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0582D">
      <w:pPr>
        <w:jc w:val="center"/>
        <w:rPr>
          <w:rFonts w:ascii="宋体" w:hAnsi="宋体"/>
          <w:b/>
          <w:sz w:val="44"/>
          <w:szCs w:val="44"/>
        </w:rPr>
      </w:pPr>
      <w:bookmarkStart w:id="0" w:name="_Toc287620665"/>
    </w:p>
    <w:p w14:paraId="6F6549BE">
      <w:pPr>
        <w:spacing w:line="360" w:lineRule="auto"/>
        <w:jc w:val="center"/>
        <w:rPr>
          <w:rFonts w:ascii="宋体" w:hAnsi="宋体"/>
          <w:kern w:val="0"/>
          <w:sz w:val="32"/>
          <w:szCs w:val="32"/>
        </w:rPr>
      </w:pPr>
      <w:r>
        <w:rPr>
          <w:rFonts w:hint="eastAsia" w:ascii="宋体" w:hAnsi="宋体"/>
          <w:kern w:val="0"/>
          <w:sz w:val="32"/>
          <w:szCs w:val="32"/>
          <w:u w:val="single"/>
        </w:rPr>
        <w:t>涪陵榨菜集团数字化建设IT人力资源外包服务框架供应商采购项目</w:t>
      </w:r>
    </w:p>
    <w:p w14:paraId="4A13E991">
      <w:pPr>
        <w:autoSpaceDE w:val="0"/>
        <w:autoSpaceDN w:val="0"/>
        <w:adjustRightInd w:val="0"/>
        <w:snapToGrid w:val="0"/>
        <w:spacing w:line="360" w:lineRule="auto"/>
        <w:jc w:val="left"/>
        <w:rPr>
          <w:rFonts w:ascii="宋体" w:hAnsi="宋体"/>
          <w:kern w:val="0"/>
          <w:sz w:val="20"/>
          <w:szCs w:val="20"/>
        </w:rPr>
      </w:pPr>
    </w:p>
    <w:p w14:paraId="3AD01E3E">
      <w:pPr>
        <w:autoSpaceDE w:val="0"/>
        <w:autoSpaceDN w:val="0"/>
        <w:adjustRightInd w:val="0"/>
        <w:snapToGrid w:val="0"/>
        <w:spacing w:line="360" w:lineRule="auto"/>
        <w:jc w:val="left"/>
        <w:rPr>
          <w:rFonts w:ascii="宋体" w:hAnsi="宋体"/>
          <w:kern w:val="0"/>
          <w:sz w:val="20"/>
          <w:szCs w:val="20"/>
        </w:rPr>
      </w:pPr>
    </w:p>
    <w:p w14:paraId="4FB63735">
      <w:pPr>
        <w:autoSpaceDE w:val="0"/>
        <w:autoSpaceDN w:val="0"/>
        <w:adjustRightInd w:val="0"/>
        <w:snapToGrid w:val="0"/>
        <w:spacing w:line="360" w:lineRule="auto"/>
        <w:jc w:val="left"/>
        <w:rPr>
          <w:rFonts w:ascii="宋体" w:hAnsi="宋体"/>
          <w:kern w:val="0"/>
          <w:sz w:val="20"/>
          <w:szCs w:val="20"/>
        </w:rPr>
      </w:pPr>
    </w:p>
    <w:p w14:paraId="3CBDAB8D">
      <w:pPr>
        <w:autoSpaceDE w:val="0"/>
        <w:autoSpaceDN w:val="0"/>
        <w:adjustRightInd w:val="0"/>
        <w:snapToGrid w:val="0"/>
        <w:spacing w:line="360" w:lineRule="auto"/>
        <w:jc w:val="left"/>
        <w:rPr>
          <w:rFonts w:ascii="宋体" w:hAnsi="宋体"/>
          <w:kern w:val="0"/>
          <w:sz w:val="20"/>
          <w:szCs w:val="20"/>
        </w:rPr>
      </w:pPr>
    </w:p>
    <w:p w14:paraId="23E45E4D">
      <w:pPr>
        <w:autoSpaceDE w:val="0"/>
        <w:autoSpaceDN w:val="0"/>
        <w:adjustRightInd w:val="0"/>
        <w:snapToGrid w:val="0"/>
        <w:spacing w:line="360" w:lineRule="auto"/>
        <w:jc w:val="left"/>
        <w:rPr>
          <w:rFonts w:ascii="宋体" w:hAnsi="宋体"/>
          <w:kern w:val="0"/>
          <w:sz w:val="20"/>
          <w:szCs w:val="20"/>
        </w:rPr>
      </w:pPr>
    </w:p>
    <w:p w14:paraId="59A391FB">
      <w:pPr>
        <w:autoSpaceDE w:val="0"/>
        <w:autoSpaceDN w:val="0"/>
        <w:adjustRightInd w:val="0"/>
        <w:snapToGrid w:val="0"/>
        <w:spacing w:line="360" w:lineRule="auto"/>
        <w:jc w:val="left"/>
        <w:rPr>
          <w:rFonts w:ascii="宋体" w:hAnsi="宋体"/>
          <w:kern w:val="0"/>
          <w:sz w:val="20"/>
          <w:szCs w:val="20"/>
        </w:rPr>
      </w:pPr>
    </w:p>
    <w:p w14:paraId="02308270">
      <w:pPr>
        <w:autoSpaceDE w:val="0"/>
        <w:autoSpaceDN w:val="0"/>
        <w:adjustRightInd w:val="0"/>
        <w:snapToGrid w:val="0"/>
        <w:spacing w:line="360" w:lineRule="auto"/>
        <w:jc w:val="center"/>
        <w:rPr>
          <w:rFonts w:hint="eastAsia" w:ascii="宋体" w:hAnsi="宋体" w:eastAsia="宋体"/>
          <w:kern w:val="0"/>
          <w:sz w:val="72"/>
          <w:szCs w:val="72"/>
          <w:lang w:eastAsia="zh-CN"/>
        </w:rPr>
      </w:pPr>
      <w:r>
        <w:rPr>
          <w:rFonts w:hint="eastAsia" w:ascii="宋体" w:hAnsi="宋体"/>
          <w:kern w:val="0"/>
          <w:sz w:val="72"/>
          <w:szCs w:val="72"/>
          <w:lang w:eastAsia="zh-CN"/>
        </w:rPr>
        <w:t>比 选 文 件</w:t>
      </w:r>
    </w:p>
    <w:p w14:paraId="44B54F13">
      <w:pPr>
        <w:autoSpaceDE w:val="0"/>
        <w:autoSpaceDN w:val="0"/>
        <w:adjustRightInd w:val="0"/>
        <w:snapToGrid w:val="0"/>
        <w:spacing w:line="360" w:lineRule="auto"/>
        <w:jc w:val="left"/>
        <w:rPr>
          <w:rFonts w:ascii="宋体" w:hAnsi="宋体"/>
          <w:kern w:val="0"/>
          <w:sz w:val="10"/>
          <w:szCs w:val="10"/>
        </w:rPr>
      </w:pPr>
    </w:p>
    <w:p w14:paraId="52FB165C">
      <w:pPr>
        <w:autoSpaceDE w:val="0"/>
        <w:autoSpaceDN w:val="0"/>
        <w:adjustRightInd w:val="0"/>
        <w:snapToGrid w:val="0"/>
        <w:spacing w:line="360" w:lineRule="auto"/>
        <w:jc w:val="left"/>
        <w:rPr>
          <w:rFonts w:ascii="宋体" w:hAnsi="宋体"/>
          <w:kern w:val="0"/>
          <w:sz w:val="20"/>
          <w:szCs w:val="20"/>
        </w:rPr>
      </w:pPr>
    </w:p>
    <w:p w14:paraId="0CBF8643">
      <w:pPr>
        <w:autoSpaceDE w:val="0"/>
        <w:autoSpaceDN w:val="0"/>
        <w:adjustRightInd w:val="0"/>
        <w:snapToGrid w:val="0"/>
        <w:spacing w:line="360" w:lineRule="auto"/>
        <w:jc w:val="left"/>
        <w:rPr>
          <w:rFonts w:ascii="宋体" w:hAnsi="宋体"/>
          <w:kern w:val="0"/>
          <w:sz w:val="20"/>
          <w:szCs w:val="20"/>
        </w:rPr>
      </w:pPr>
    </w:p>
    <w:p w14:paraId="352B6756">
      <w:pPr>
        <w:autoSpaceDE w:val="0"/>
        <w:autoSpaceDN w:val="0"/>
        <w:adjustRightInd w:val="0"/>
        <w:snapToGrid w:val="0"/>
        <w:spacing w:line="360" w:lineRule="auto"/>
        <w:jc w:val="left"/>
        <w:rPr>
          <w:rFonts w:ascii="宋体" w:hAnsi="宋体"/>
          <w:kern w:val="0"/>
          <w:sz w:val="20"/>
          <w:szCs w:val="20"/>
        </w:rPr>
      </w:pPr>
    </w:p>
    <w:p w14:paraId="25EB6E3C">
      <w:pPr>
        <w:autoSpaceDE w:val="0"/>
        <w:autoSpaceDN w:val="0"/>
        <w:adjustRightInd w:val="0"/>
        <w:snapToGrid w:val="0"/>
        <w:spacing w:line="360" w:lineRule="auto"/>
        <w:jc w:val="left"/>
        <w:rPr>
          <w:rFonts w:ascii="宋体" w:hAnsi="宋体"/>
          <w:kern w:val="0"/>
          <w:sz w:val="20"/>
          <w:szCs w:val="20"/>
        </w:rPr>
      </w:pPr>
    </w:p>
    <w:p w14:paraId="1FF4908E">
      <w:pPr>
        <w:autoSpaceDE w:val="0"/>
        <w:autoSpaceDN w:val="0"/>
        <w:adjustRightInd w:val="0"/>
        <w:snapToGrid w:val="0"/>
        <w:spacing w:line="360" w:lineRule="auto"/>
        <w:jc w:val="left"/>
        <w:rPr>
          <w:rFonts w:ascii="宋体" w:hAnsi="宋体"/>
          <w:kern w:val="0"/>
          <w:sz w:val="20"/>
          <w:szCs w:val="20"/>
        </w:rPr>
      </w:pPr>
    </w:p>
    <w:p w14:paraId="4DA9B3F3">
      <w:pPr>
        <w:autoSpaceDE w:val="0"/>
        <w:autoSpaceDN w:val="0"/>
        <w:adjustRightInd w:val="0"/>
        <w:snapToGrid w:val="0"/>
        <w:spacing w:line="360" w:lineRule="auto"/>
        <w:jc w:val="left"/>
        <w:rPr>
          <w:rFonts w:ascii="宋体" w:hAnsi="宋体"/>
          <w:kern w:val="0"/>
          <w:sz w:val="20"/>
          <w:szCs w:val="20"/>
        </w:rPr>
      </w:pPr>
    </w:p>
    <w:p w14:paraId="0DC875EB">
      <w:pPr>
        <w:autoSpaceDE w:val="0"/>
        <w:autoSpaceDN w:val="0"/>
        <w:adjustRightInd w:val="0"/>
        <w:snapToGrid w:val="0"/>
        <w:spacing w:line="360" w:lineRule="auto"/>
        <w:jc w:val="left"/>
        <w:rPr>
          <w:rFonts w:ascii="宋体" w:hAnsi="宋体"/>
          <w:kern w:val="0"/>
          <w:sz w:val="20"/>
          <w:szCs w:val="20"/>
        </w:rPr>
      </w:pPr>
    </w:p>
    <w:p w14:paraId="5D810EFD">
      <w:pPr>
        <w:autoSpaceDE w:val="0"/>
        <w:autoSpaceDN w:val="0"/>
        <w:adjustRightInd w:val="0"/>
        <w:snapToGrid w:val="0"/>
        <w:spacing w:line="360" w:lineRule="auto"/>
        <w:rPr>
          <w:rFonts w:ascii="宋体" w:hAnsi="宋体"/>
          <w:kern w:val="0"/>
          <w:sz w:val="20"/>
          <w:szCs w:val="20"/>
        </w:rPr>
      </w:pPr>
    </w:p>
    <w:p w14:paraId="2A0C88D8">
      <w:pPr>
        <w:autoSpaceDE w:val="0"/>
        <w:autoSpaceDN w:val="0"/>
        <w:adjustRightInd w:val="0"/>
        <w:snapToGrid w:val="0"/>
        <w:spacing w:line="360" w:lineRule="auto"/>
        <w:jc w:val="left"/>
        <w:rPr>
          <w:rFonts w:ascii="宋体" w:hAnsi="宋体"/>
          <w:kern w:val="0"/>
          <w:sz w:val="20"/>
          <w:szCs w:val="20"/>
        </w:rPr>
      </w:pPr>
    </w:p>
    <w:p w14:paraId="5863B21A">
      <w:pPr>
        <w:autoSpaceDE w:val="0"/>
        <w:autoSpaceDN w:val="0"/>
        <w:adjustRightInd w:val="0"/>
        <w:snapToGrid w:val="0"/>
        <w:spacing w:line="360" w:lineRule="auto"/>
        <w:rPr>
          <w:rFonts w:ascii="宋体" w:hAnsi="宋体"/>
          <w:kern w:val="0"/>
          <w:sz w:val="20"/>
          <w:szCs w:val="20"/>
        </w:rPr>
      </w:pPr>
    </w:p>
    <w:p w14:paraId="39D0561D">
      <w:pPr>
        <w:autoSpaceDE w:val="0"/>
        <w:autoSpaceDN w:val="0"/>
        <w:adjustRightInd w:val="0"/>
        <w:snapToGrid w:val="0"/>
        <w:spacing w:line="360" w:lineRule="auto"/>
        <w:rPr>
          <w:rFonts w:ascii="宋体" w:hAnsi="宋体"/>
          <w:kern w:val="0"/>
          <w:sz w:val="20"/>
          <w:szCs w:val="20"/>
        </w:rPr>
      </w:pPr>
    </w:p>
    <w:p w14:paraId="1D6A1BE9">
      <w:pPr>
        <w:autoSpaceDE w:val="0"/>
        <w:autoSpaceDN w:val="0"/>
        <w:adjustRightInd w:val="0"/>
        <w:snapToGrid w:val="0"/>
        <w:spacing w:line="360" w:lineRule="auto"/>
        <w:rPr>
          <w:rFonts w:ascii="宋体" w:hAnsi="宋体"/>
          <w:kern w:val="0"/>
          <w:sz w:val="20"/>
          <w:szCs w:val="20"/>
        </w:rPr>
      </w:pPr>
    </w:p>
    <w:p w14:paraId="19493803">
      <w:pPr>
        <w:tabs>
          <w:tab w:val="left" w:pos="6219"/>
        </w:tabs>
        <w:autoSpaceDE w:val="0"/>
        <w:autoSpaceDN w:val="0"/>
        <w:adjustRightInd w:val="0"/>
        <w:snapToGrid w:val="0"/>
        <w:spacing w:line="360" w:lineRule="auto"/>
        <w:jc w:val="center"/>
        <w:rPr>
          <w:rFonts w:ascii="宋体" w:hAnsi="宋体"/>
          <w:bCs/>
          <w:w w:val="99"/>
          <w:kern w:val="0"/>
          <w:sz w:val="28"/>
          <w:szCs w:val="28"/>
        </w:rPr>
      </w:pPr>
      <w:r>
        <w:rPr>
          <w:rFonts w:hint="eastAsia" w:ascii="宋体" w:hAnsi="宋体"/>
          <w:bCs/>
          <w:w w:val="99"/>
          <w:kern w:val="0"/>
          <w:sz w:val="28"/>
          <w:szCs w:val="28"/>
          <w:lang w:eastAsia="zh-CN"/>
        </w:rPr>
        <w:t>比   选   人</w:t>
      </w:r>
      <w:r>
        <w:rPr>
          <w:rFonts w:ascii="宋体" w:hAnsi="宋体"/>
          <w:bCs/>
          <w:w w:val="99"/>
          <w:kern w:val="0"/>
          <w:sz w:val="28"/>
          <w:szCs w:val="28"/>
        </w:rPr>
        <w:t>：</w:t>
      </w:r>
      <w:r>
        <w:rPr>
          <w:rFonts w:hint="eastAsia" w:ascii="宋体" w:hAnsi="宋体"/>
          <w:bCs/>
          <w:kern w:val="0"/>
          <w:sz w:val="28"/>
          <w:szCs w:val="28"/>
          <w:u w:val="single"/>
        </w:rPr>
        <w:t>重庆市涪陵榨菜集团股份有限公司</w:t>
      </w:r>
      <w:r>
        <w:rPr>
          <w:rFonts w:ascii="宋体" w:hAnsi="宋体"/>
          <w:bCs/>
          <w:kern w:val="0"/>
          <w:sz w:val="28"/>
          <w:szCs w:val="28"/>
          <w:u w:val="single"/>
        </w:rPr>
        <w:t xml:space="preserve"> </w:t>
      </w:r>
      <w:r>
        <w:rPr>
          <w:rFonts w:ascii="宋体" w:hAnsi="宋体"/>
          <w:bCs/>
          <w:w w:val="99"/>
          <w:kern w:val="0"/>
          <w:sz w:val="28"/>
          <w:szCs w:val="28"/>
        </w:rPr>
        <w:t>（盖单位法人章）</w:t>
      </w:r>
    </w:p>
    <w:p w14:paraId="69A320FC">
      <w:pPr>
        <w:autoSpaceDE w:val="0"/>
        <w:autoSpaceDN w:val="0"/>
        <w:adjustRightInd w:val="0"/>
        <w:snapToGrid w:val="0"/>
        <w:spacing w:line="360" w:lineRule="auto"/>
        <w:jc w:val="center"/>
        <w:rPr>
          <w:rFonts w:ascii="宋体" w:hAnsi="宋体"/>
          <w:bCs/>
          <w:kern w:val="0"/>
          <w:sz w:val="20"/>
          <w:szCs w:val="20"/>
        </w:rPr>
      </w:pPr>
    </w:p>
    <w:p w14:paraId="7E7123D2">
      <w:pPr>
        <w:autoSpaceDE w:val="0"/>
        <w:autoSpaceDN w:val="0"/>
        <w:adjustRightInd w:val="0"/>
        <w:snapToGrid w:val="0"/>
        <w:spacing w:line="360" w:lineRule="auto"/>
        <w:jc w:val="center"/>
        <w:rPr>
          <w:rFonts w:ascii="宋体" w:hAnsi="宋体"/>
          <w:bCs/>
          <w:kern w:val="0"/>
          <w:sz w:val="28"/>
          <w:szCs w:val="28"/>
        </w:rPr>
      </w:pPr>
    </w:p>
    <w:p w14:paraId="542B3195">
      <w:pPr>
        <w:autoSpaceDE w:val="0"/>
        <w:autoSpaceDN w:val="0"/>
        <w:adjustRightInd w:val="0"/>
        <w:snapToGrid w:val="0"/>
        <w:spacing w:line="360" w:lineRule="auto"/>
        <w:jc w:val="center"/>
        <w:rPr>
          <w:rFonts w:hint="default" w:ascii="宋体" w:hAnsi="宋体" w:eastAsia="宋体"/>
          <w:bCs/>
          <w:kern w:val="0"/>
          <w:sz w:val="28"/>
          <w:szCs w:val="28"/>
          <w:lang w:val="en-US" w:eastAsia="zh-CN"/>
        </w:rPr>
      </w:pPr>
      <w:r>
        <w:rPr>
          <w:rFonts w:hint="eastAsia" w:ascii="宋体" w:hAnsi="宋体"/>
          <w:bCs/>
          <w:kern w:val="0"/>
          <w:sz w:val="28"/>
          <w:szCs w:val="28"/>
          <w:lang w:val="en-US" w:eastAsia="zh-CN"/>
        </w:rPr>
        <w:t>2026年9月</w:t>
      </w:r>
    </w:p>
    <w:p w14:paraId="11FB3103">
      <w:pPr>
        <w:autoSpaceDE w:val="0"/>
        <w:autoSpaceDN w:val="0"/>
        <w:adjustRightInd w:val="0"/>
        <w:snapToGrid w:val="0"/>
        <w:spacing w:line="360" w:lineRule="auto"/>
        <w:rPr>
          <w:rFonts w:ascii="宋体" w:hAnsi="宋体"/>
          <w:bCs/>
          <w:kern w:val="0"/>
          <w:sz w:val="20"/>
          <w:szCs w:val="20"/>
        </w:rPr>
      </w:pPr>
    </w:p>
    <w:p w14:paraId="2324C259">
      <w:pPr>
        <w:tabs>
          <w:tab w:val="left" w:pos="6252"/>
        </w:tabs>
        <w:autoSpaceDE w:val="0"/>
        <w:autoSpaceDN w:val="0"/>
        <w:adjustRightInd w:val="0"/>
        <w:snapToGrid w:val="0"/>
        <w:spacing w:line="360" w:lineRule="auto"/>
        <w:jc w:val="center"/>
        <w:rPr>
          <w:rFonts w:ascii="宋体" w:hAnsi="宋体"/>
          <w:bCs/>
          <w:spacing w:val="8"/>
          <w:kern w:val="0"/>
          <w:sz w:val="28"/>
          <w:szCs w:val="28"/>
        </w:rPr>
      </w:pPr>
    </w:p>
    <w:p w14:paraId="51ECF5E4">
      <w:pPr>
        <w:pStyle w:val="2"/>
        <w:spacing w:line="360" w:lineRule="auto"/>
        <w:rPr>
          <w:rFonts w:ascii="宋体" w:hAnsi="宋体"/>
          <w:w w:val="99"/>
          <w:kern w:val="0"/>
          <w:sz w:val="24"/>
        </w:rPr>
        <w:sectPr>
          <w:headerReference r:id="rId3" w:type="default"/>
          <w:footerReference r:id="rId4" w:type="default"/>
          <w:pgSz w:w="11907" w:h="16840"/>
          <w:pgMar w:top="1304" w:right="1134" w:bottom="1304" w:left="1304" w:header="851" w:footer="992" w:gutter="0"/>
          <w:pgNumType w:fmt="numberInDash" w:start="1"/>
          <w:cols w:space="720" w:num="1"/>
          <w:docGrid w:linePitch="312" w:charSpace="0"/>
        </w:sectPr>
      </w:pPr>
    </w:p>
    <w:p w14:paraId="44B04BC9">
      <w:pPr>
        <w:jc w:val="center"/>
        <w:rPr>
          <w:rFonts w:ascii="宋体" w:hAnsi="宋体"/>
          <w:sz w:val="44"/>
          <w:szCs w:val="44"/>
        </w:rPr>
      </w:pPr>
      <w:bookmarkStart w:id="1" w:name="_Toc23843"/>
      <w:r>
        <w:rPr>
          <w:rFonts w:ascii="宋体" w:hAnsi="宋体"/>
          <w:sz w:val="44"/>
          <w:szCs w:val="44"/>
          <w:lang w:val="zh-CN"/>
        </w:rPr>
        <w:t>目</w:t>
      </w:r>
      <w:r>
        <w:rPr>
          <w:rFonts w:hint="eastAsia" w:ascii="宋体" w:hAnsi="宋体"/>
          <w:sz w:val="44"/>
          <w:szCs w:val="44"/>
          <w:lang w:val="zh-CN"/>
        </w:rPr>
        <w:t xml:space="preserve"> </w:t>
      </w:r>
      <w:r>
        <w:rPr>
          <w:rFonts w:ascii="宋体" w:hAnsi="宋体"/>
          <w:sz w:val="44"/>
          <w:szCs w:val="44"/>
          <w:lang w:val="zh-CN"/>
        </w:rPr>
        <w:t>录</w:t>
      </w:r>
      <w:bookmarkEnd w:id="1"/>
    </w:p>
    <w:p w14:paraId="19D2ECA0">
      <w:pPr>
        <w:pStyle w:val="31"/>
        <w:tabs>
          <w:tab w:val="right" w:leader="dot" w:pos="9469"/>
        </w:tabs>
        <w:rPr>
          <w:i w:val="0"/>
          <w:iCs w:val="0"/>
        </w:rPr>
      </w:pPr>
      <w:r>
        <w:rPr>
          <w:rFonts w:hint="eastAsia" w:ascii="宋体" w:hAnsi="宋体" w:cs="宋体"/>
          <w:i w:val="0"/>
          <w:iCs w:val="0"/>
        </w:rPr>
        <w:fldChar w:fldCharType="begin"/>
      </w:r>
      <w:r>
        <w:rPr>
          <w:rFonts w:hint="eastAsia" w:ascii="宋体" w:hAnsi="宋体" w:cs="宋体"/>
          <w:i w:val="0"/>
          <w:iCs w:val="0"/>
        </w:rPr>
        <w:instrText xml:space="preserve"> TOC \o "1-3" \h \z \u </w:instrText>
      </w:r>
      <w:r>
        <w:rPr>
          <w:rFonts w:hint="eastAsia" w:ascii="宋体" w:hAnsi="宋体" w:cs="宋体"/>
          <w:i w:val="0"/>
          <w:iCs w:val="0"/>
        </w:rPr>
        <w:fldChar w:fldCharType="separate"/>
      </w:r>
    </w:p>
    <w:p w14:paraId="002E16FC">
      <w:pPr>
        <w:pStyle w:val="31"/>
        <w:tabs>
          <w:tab w:val="right" w:leader="dot" w:pos="9469"/>
        </w:tabs>
        <w:spacing w:line="480" w:lineRule="auto"/>
        <w:rPr>
          <w:i w:val="0"/>
          <w:iCs w:val="0"/>
          <w:sz w:val="22"/>
          <w:szCs w:val="22"/>
        </w:rPr>
      </w:pPr>
      <w:r>
        <w:rPr>
          <w:rFonts w:hint="eastAsia" w:ascii="宋体" w:hAnsi="宋体" w:cs="宋体"/>
          <w:bCs/>
          <w:i w:val="0"/>
          <w:iCs w:val="0"/>
          <w:sz w:val="22"/>
          <w:szCs w:val="22"/>
          <w:lang w:val="zh-CN"/>
        </w:rPr>
        <w:fldChar w:fldCharType="begin"/>
      </w:r>
      <w:r>
        <w:rPr>
          <w:rFonts w:hint="eastAsia" w:ascii="宋体" w:hAnsi="宋体" w:cs="宋体"/>
          <w:bCs/>
          <w:i w:val="0"/>
          <w:iCs w:val="0"/>
          <w:sz w:val="22"/>
          <w:szCs w:val="22"/>
          <w:lang w:val="zh-CN"/>
        </w:rPr>
        <w:instrText xml:space="preserve"> HYPERLINK \l _Toc2450 </w:instrText>
      </w:r>
      <w:r>
        <w:rPr>
          <w:rFonts w:hint="eastAsia" w:ascii="宋体" w:hAnsi="宋体" w:cs="宋体"/>
          <w:bCs/>
          <w:i w:val="0"/>
          <w:iCs w:val="0"/>
          <w:sz w:val="22"/>
          <w:szCs w:val="22"/>
          <w:lang w:val="zh-CN"/>
        </w:rPr>
        <w:fldChar w:fldCharType="separate"/>
      </w:r>
      <w:r>
        <w:rPr>
          <w:rFonts w:ascii="宋体" w:hAnsi="宋体"/>
          <w:i w:val="0"/>
          <w:iCs w:val="0"/>
          <w:snapToGrid w:val="0"/>
          <w:kern w:val="0"/>
          <w:sz w:val="22"/>
          <w:szCs w:val="22"/>
        </w:rPr>
        <w:t xml:space="preserve">第一章  </w:t>
      </w:r>
      <w:r>
        <w:rPr>
          <w:rFonts w:hint="eastAsia" w:ascii="宋体" w:hAnsi="宋体"/>
          <w:i w:val="0"/>
          <w:iCs w:val="0"/>
          <w:snapToGrid w:val="0"/>
          <w:kern w:val="0"/>
          <w:sz w:val="22"/>
          <w:szCs w:val="22"/>
          <w:lang w:eastAsia="zh-CN"/>
        </w:rPr>
        <w:t>比选公告</w:t>
      </w:r>
      <w:r>
        <w:rPr>
          <w:i w:val="0"/>
          <w:iCs w:val="0"/>
          <w:sz w:val="22"/>
          <w:szCs w:val="22"/>
        </w:rPr>
        <w:tab/>
      </w:r>
      <w:r>
        <w:rPr>
          <w:i w:val="0"/>
          <w:iCs w:val="0"/>
          <w:sz w:val="22"/>
          <w:szCs w:val="22"/>
        </w:rPr>
        <w:fldChar w:fldCharType="begin"/>
      </w:r>
      <w:r>
        <w:rPr>
          <w:i w:val="0"/>
          <w:iCs w:val="0"/>
          <w:sz w:val="22"/>
          <w:szCs w:val="22"/>
        </w:rPr>
        <w:instrText xml:space="preserve"> PAGEREF _Toc2450 \h </w:instrText>
      </w:r>
      <w:r>
        <w:rPr>
          <w:i w:val="0"/>
          <w:iCs w:val="0"/>
          <w:sz w:val="22"/>
          <w:szCs w:val="22"/>
        </w:rPr>
        <w:fldChar w:fldCharType="separate"/>
      </w:r>
      <w:r>
        <w:rPr>
          <w:i w:val="0"/>
          <w:iCs w:val="0"/>
          <w:sz w:val="22"/>
          <w:szCs w:val="22"/>
        </w:rPr>
        <w:t>5</w:t>
      </w:r>
      <w:r>
        <w:rPr>
          <w:i w:val="0"/>
          <w:iCs w:val="0"/>
          <w:sz w:val="22"/>
          <w:szCs w:val="22"/>
        </w:rPr>
        <w:fldChar w:fldCharType="end"/>
      </w:r>
      <w:r>
        <w:rPr>
          <w:rFonts w:hint="eastAsia" w:ascii="宋体" w:hAnsi="宋体" w:cs="宋体"/>
          <w:bCs/>
          <w:i w:val="0"/>
          <w:iCs w:val="0"/>
          <w:sz w:val="22"/>
          <w:szCs w:val="22"/>
          <w:lang w:val="zh-CN"/>
        </w:rPr>
        <w:fldChar w:fldCharType="end"/>
      </w:r>
    </w:p>
    <w:p w14:paraId="69C6EAFA">
      <w:pPr>
        <w:pStyle w:val="31"/>
        <w:tabs>
          <w:tab w:val="right" w:leader="dot" w:pos="9469"/>
        </w:tabs>
        <w:spacing w:line="480" w:lineRule="auto"/>
        <w:rPr>
          <w:i w:val="0"/>
          <w:iCs w:val="0"/>
          <w:sz w:val="22"/>
          <w:szCs w:val="22"/>
        </w:rPr>
      </w:pPr>
      <w:r>
        <w:rPr>
          <w:rFonts w:hint="eastAsia" w:ascii="宋体" w:hAnsi="宋体" w:cs="宋体"/>
          <w:bCs/>
          <w:i w:val="0"/>
          <w:iCs w:val="0"/>
          <w:sz w:val="22"/>
          <w:szCs w:val="22"/>
          <w:lang w:val="zh-CN"/>
        </w:rPr>
        <w:fldChar w:fldCharType="begin"/>
      </w:r>
      <w:r>
        <w:rPr>
          <w:rFonts w:hint="eastAsia" w:ascii="宋体" w:hAnsi="宋体" w:cs="宋体"/>
          <w:bCs/>
          <w:i w:val="0"/>
          <w:iCs w:val="0"/>
          <w:sz w:val="22"/>
          <w:szCs w:val="22"/>
          <w:lang w:val="zh-CN"/>
        </w:rPr>
        <w:instrText xml:space="preserve"> HYPERLINK \l _Toc17676 </w:instrText>
      </w:r>
      <w:r>
        <w:rPr>
          <w:rFonts w:hint="eastAsia" w:ascii="宋体" w:hAnsi="宋体" w:cs="宋体"/>
          <w:bCs/>
          <w:i w:val="0"/>
          <w:iCs w:val="0"/>
          <w:sz w:val="22"/>
          <w:szCs w:val="22"/>
          <w:lang w:val="zh-CN"/>
        </w:rPr>
        <w:fldChar w:fldCharType="separate"/>
      </w:r>
      <w:r>
        <w:rPr>
          <w:rFonts w:ascii="宋体" w:hAnsi="宋体"/>
          <w:i w:val="0"/>
          <w:iCs w:val="0"/>
          <w:snapToGrid w:val="0"/>
          <w:kern w:val="0"/>
          <w:sz w:val="22"/>
          <w:szCs w:val="22"/>
        </w:rPr>
        <w:t xml:space="preserve">第二章  </w:t>
      </w:r>
      <w:r>
        <w:rPr>
          <w:rFonts w:hint="eastAsia" w:ascii="宋体" w:hAnsi="宋体"/>
          <w:i w:val="0"/>
          <w:iCs w:val="0"/>
          <w:snapToGrid w:val="0"/>
          <w:kern w:val="0"/>
          <w:sz w:val="22"/>
          <w:szCs w:val="22"/>
          <w:lang w:eastAsia="zh-CN"/>
        </w:rPr>
        <w:t>竞选人</w:t>
      </w:r>
      <w:r>
        <w:rPr>
          <w:rFonts w:ascii="宋体" w:hAnsi="宋体"/>
          <w:i w:val="0"/>
          <w:iCs w:val="0"/>
          <w:snapToGrid w:val="0"/>
          <w:kern w:val="0"/>
          <w:sz w:val="22"/>
          <w:szCs w:val="22"/>
        </w:rPr>
        <w:t>须知</w:t>
      </w:r>
      <w:r>
        <w:rPr>
          <w:i w:val="0"/>
          <w:iCs w:val="0"/>
          <w:sz w:val="22"/>
          <w:szCs w:val="22"/>
        </w:rPr>
        <w:tab/>
      </w:r>
      <w:r>
        <w:rPr>
          <w:i w:val="0"/>
          <w:iCs w:val="0"/>
          <w:sz w:val="22"/>
          <w:szCs w:val="22"/>
        </w:rPr>
        <w:fldChar w:fldCharType="begin"/>
      </w:r>
      <w:r>
        <w:rPr>
          <w:i w:val="0"/>
          <w:iCs w:val="0"/>
          <w:sz w:val="22"/>
          <w:szCs w:val="22"/>
        </w:rPr>
        <w:instrText xml:space="preserve"> PAGEREF _Toc17676 \h </w:instrText>
      </w:r>
      <w:r>
        <w:rPr>
          <w:i w:val="0"/>
          <w:iCs w:val="0"/>
          <w:sz w:val="22"/>
          <w:szCs w:val="22"/>
        </w:rPr>
        <w:fldChar w:fldCharType="separate"/>
      </w:r>
      <w:r>
        <w:rPr>
          <w:i w:val="0"/>
          <w:iCs w:val="0"/>
          <w:sz w:val="22"/>
          <w:szCs w:val="22"/>
        </w:rPr>
        <w:t>12</w:t>
      </w:r>
      <w:r>
        <w:rPr>
          <w:i w:val="0"/>
          <w:iCs w:val="0"/>
          <w:sz w:val="22"/>
          <w:szCs w:val="22"/>
        </w:rPr>
        <w:fldChar w:fldCharType="end"/>
      </w:r>
      <w:r>
        <w:rPr>
          <w:rFonts w:hint="eastAsia" w:ascii="宋体" w:hAnsi="宋体" w:cs="宋体"/>
          <w:bCs/>
          <w:i w:val="0"/>
          <w:iCs w:val="0"/>
          <w:sz w:val="22"/>
          <w:szCs w:val="22"/>
          <w:lang w:val="zh-CN"/>
        </w:rPr>
        <w:fldChar w:fldCharType="end"/>
      </w:r>
    </w:p>
    <w:p w14:paraId="79A2BB2A">
      <w:pPr>
        <w:pStyle w:val="31"/>
        <w:tabs>
          <w:tab w:val="right" w:leader="dot" w:pos="9469"/>
        </w:tabs>
        <w:spacing w:line="480" w:lineRule="auto"/>
        <w:rPr>
          <w:i w:val="0"/>
          <w:iCs w:val="0"/>
          <w:sz w:val="22"/>
          <w:szCs w:val="22"/>
        </w:rPr>
      </w:pPr>
      <w:r>
        <w:rPr>
          <w:rFonts w:hint="eastAsia" w:ascii="宋体" w:hAnsi="宋体" w:cs="宋体"/>
          <w:bCs/>
          <w:i w:val="0"/>
          <w:iCs w:val="0"/>
          <w:sz w:val="22"/>
          <w:szCs w:val="22"/>
          <w:lang w:val="zh-CN"/>
        </w:rPr>
        <w:fldChar w:fldCharType="begin"/>
      </w:r>
      <w:r>
        <w:rPr>
          <w:rFonts w:hint="eastAsia" w:ascii="宋体" w:hAnsi="宋体" w:cs="宋体"/>
          <w:bCs/>
          <w:i w:val="0"/>
          <w:iCs w:val="0"/>
          <w:sz w:val="22"/>
          <w:szCs w:val="22"/>
          <w:lang w:val="zh-CN"/>
        </w:rPr>
        <w:instrText xml:space="preserve"> HYPERLINK \l _Toc5890 </w:instrText>
      </w:r>
      <w:r>
        <w:rPr>
          <w:rFonts w:hint="eastAsia" w:ascii="宋体" w:hAnsi="宋体" w:cs="宋体"/>
          <w:bCs/>
          <w:i w:val="0"/>
          <w:iCs w:val="0"/>
          <w:sz w:val="22"/>
          <w:szCs w:val="22"/>
          <w:lang w:val="zh-CN"/>
        </w:rPr>
        <w:fldChar w:fldCharType="separate"/>
      </w:r>
      <w:r>
        <w:rPr>
          <w:rFonts w:ascii="宋体" w:hAnsi="宋体"/>
          <w:i w:val="0"/>
          <w:iCs w:val="0"/>
          <w:sz w:val="22"/>
          <w:szCs w:val="22"/>
        </w:rPr>
        <w:t xml:space="preserve">第三章 </w:t>
      </w:r>
      <w:r>
        <w:rPr>
          <w:rFonts w:hint="eastAsia" w:ascii="宋体" w:hAnsi="宋体"/>
          <w:i w:val="0"/>
          <w:iCs w:val="0"/>
          <w:sz w:val="22"/>
          <w:szCs w:val="22"/>
        </w:rPr>
        <w:t xml:space="preserve"> </w:t>
      </w:r>
      <w:r>
        <w:rPr>
          <w:rFonts w:ascii="宋体" w:hAnsi="宋体"/>
          <w:i w:val="0"/>
          <w:iCs w:val="0"/>
          <w:sz w:val="22"/>
          <w:szCs w:val="22"/>
        </w:rPr>
        <w:t>评标办法</w:t>
      </w:r>
      <w:r>
        <w:rPr>
          <w:i w:val="0"/>
          <w:iCs w:val="0"/>
          <w:sz w:val="22"/>
          <w:szCs w:val="22"/>
        </w:rPr>
        <w:tab/>
      </w:r>
      <w:r>
        <w:rPr>
          <w:i w:val="0"/>
          <w:iCs w:val="0"/>
          <w:sz w:val="22"/>
          <w:szCs w:val="22"/>
        </w:rPr>
        <w:fldChar w:fldCharType="begin"/>
      </w:r>
      <w:r>
        <w:rPr>
          <w:i w:val="0"/>
          <w:iCs w:val="0"/>
          <w:sz w:val="22"/>
          <w:szCs w:val="22"/>
        </w:rPr>
        <w:instrText xml:space="preserve"> PAGEREF _Toc5890 \h </w:instrText>
      </w:r>
      <w:r>
        <w:rPr>
          <w:i w:val="0"/>
          <w:iCs w:val="0"/>
          <w:sz w:val="22"/>
          <w:szCs w:val="22"/>
        </w:rPr>
        <w:fldChar w:fldCharType="separate"/>
      </w:r>
      <w:r>
        <w:rPr>
          <w:i w:val="0"/>
          <w:iCs w:val="0"/>
          <w:sz w:val="22"/>
          <w:szCs w:val="22"/>
        </w:rPr>
        <w:t>49</w:t>
      </w:r>
      <w:r>
        <w:rPr>
          <w:i w:val="0"/>
          <w:iCs w:val="0"/>
          <w:sz w:val="22"/>
          <w:szCs w:val="22"/>
        </w:rPr>
        <w:fldChar w:fldCharType="end"/>
      </w:r>
      <w:r>
        <w:rPr>
          <w:rFonts w:hint="eastAsia" w:ascii="宋体" w:hAnsi="宋体" w:cs="宋体"/>
          <w:bCs/>
          <w:i w:val="0"/>
          <w:iCs w:val="0"/>
          <w:sz w:val="22"/>
          <w:szCs w:val="22"/>
          <w:lang w:val="zh-CN"/>
        </w:rPr>
        <w:fldChar w:fldCharType="end"/>
      </w:r>
    </w:p>
    <w:p w14:paraId="5F62A1C3">
      <w:pPr>
        <w:pStyle w:val="31"/>
        <w:tabs>
          <w:tab w:val="right" w:leader="dot" w:pos="9469"/>
        </w:tabs>
        <w:spacing w:line="480" w:lineRule="auto"/>
        <w:rPr>
          <w:i w:val="0"/>
          <w:iCs w:val="0"/>
          <w:sz w:val="22"/>
          <w:szCs w:val="22"/>
        </w:rPr>
      </w:pPr>
      <w:r>
        <w:rPr>
          <w:rFonts w:hint="eastAsia" w:ascii="宋体" w:hAnsi="宋体" w:cs="宋体"/>
          <w:bCs/>
          <w:i w:val="0"/>
          <w:iCs w:val="0"/>
          <w:sz w:val="22"/>
          <w:szCs w:val="22"/>
          <w:lang w:val="zh-CN"/>
        </w:rPr>
        <w:fldChar w:fldCharType="begin"/>
      </w:r>
      <w:r>
        <w:rPr>
          <w:rFonts w:hint="eastAsia" w:ascii="宋体" w:hAnsi="宋体" w:cs="宋体"/>
          <w:bCs/>
          <w:i w:val="0"/>
          <w:iCs w:val="0"/>
          <w:sz w:val="22"/>
          <w:szCs w:val="22"/>
          <w:lang w:val="zh-CN"/>
        </w:rPr>
        <w:instrText xml:space="preserve"> HYPERLINK \l _Toc10519 </w:instrText>
      </w:r>
      <w:r>
        <w:rPr>
          <w:rFonts w:hint="eastAsia" w:ascii="宋体" w:hAnsi="宋体" w:cs="宋体"/>
          <w:bCs/>
          <w:i w:val="0"/>
          <w:iCs w:val="0"/>
          <w:sz w:val="22"/>
          <w:szCs w:val="22"/>
          <w:lang w:val="zh-CN"/>
        </w:rPr>
        <w:fldChar w:fldCharType="separate"/>
      </w:r>
      <w:r>
        <w:rPr>
          <w:rFonts w:hint="eastAsia" w:ascii="宋体" w:hAnsi="宋体"/>
          <w:i w:val="0"/>
          <w:iCs w:val="0"/>
          <w:kern w:val="0"/>
          <w:sz w:val="22"/>
          <w:szCs w:val="22"/>
        </w:rPr>
        <w:t>第四章  合同条款及格式</w:t>
      </w:r>
      <w:r>
        <w:rPr>
          <w:i w:val="0"/>
          <w:iCs w:val="0"/>
          <w:sz w:val="22"/>
          <w:szCs w:val="22"/>
        </w:rPr>
        <w:tab/>
      </w:r>
      <w:r>
        <w:rPr>
          <w:i w:val="0"/>
          <w:iCs w:val="0"/>
          <w:sz w:val="22"/>
          <w:szCs w:val="22"/>
        </w:rPr>
        <w:fldChar w:fldCharType="begin"/>
      </w:r>
      <w:r>
        <w:rPr>
          <w:i w:val="0"/>
          <w:iCs w:val="0"/>
          <w:sz w:val="22"/>
          <w:szCs w:val="22"/>
        </w:rPr>
        <w:instrText xml:space="preserve"> PAGEREF _Toc10519 \h </w:instrText>
      </w:r>
      <w:r>
        <w:rPr>
          <w:i w:val="0"/>
          <w:iCs w:val="0"/>
          <w:sz w:val="22"/>
          <w:szCs w:val="22"/>
        </w:rPr>
        <w:fldChar w:fldCharType="separate"/>
      </w:r>
      <w:r>
        <w:rPr>
          <w:i w:val="0"/>
          <w:iCs w:val="0"/>
          <w:sz w:val="22"/>
          <w:szCs w:val="22"/>
        </w:rPr>
        <w:t>74</w:t>
      </w:r>
      <w:r>
        <w:rPr>
          <w:i w:val="0"/>
          <w:iCs w:val="0"/>
          <w:sz w:val="22"/>
          <w:szCs w:val="22"/>
        </w:rPr>
        <w:fldChar w:fldCharType="end"/>
      </w:r>
      <w:r>
        <w:rPr>
          <w:rFonts w:hint="eastAsia" w:ascii="宋体" w:hAnsi="宋体" w:cs="宋体"/>
          <w:bCs/>
          <w:i w:val="0"/>
          <w:iCs w:val="0"/>
          <w:sz w:val="22"/>
          <w:szCs w:val="22"/>
          <w:lang w:val="zh-CN"/>
        </w:rPr>
        <w:fldChar w:fldCharType="end"/>
      </w:r>
    </w:p>
    <w:p w14:paraId="59454688">
      <w:pPr>
        <w:pStyle w:val="31"/>
        <w:tabs>
          <w:tab w:val="right" w:leader="dot" w:pos="9469"/>
        </w:tabs>
        <w:spacing w:line="480" w:lineRule="auto"/>
        <w:rPr>
          <w:i w:val="0"/>
          <w:iCs w:val="0"/>
          <w:sz w:val="22"/>
          <w:szCs w:val="22"/>
        </w:rPr>
      </w:pPr>
      <w:r>
        <w:rPr>
          <w:rFonts w:hint="eastAsia" w:ascii="宋体" w:hAnsi="宋体" w:cs="宋体"/>
          <w:bCs/>
          <w:i w:val="0"/>
          <w:iCs w:val="0"/>
          <w:sz w:val="22"/>
          <w:szCs w:val="22"/>
          <w:lang w:val="zh-CN"/>
        </w:rPr>
        <w:fldChar w:fldCharType="begin"/>
      </w:r>
      <w:r>
        <w:rPr>
          <w:rFonts w:hint="eastAsia" w:ascii="宋体" w:hAnsi="宋体" w:cs="宋体"/>
          <w:bCs/>
          <w:i w:val="0"/>
          <w:iCs w:val="0"/>
          <w:sz w:val="22"/>
          <w:szCs w:val="22"/>
          <w:lang w:val="zh-CN"/>
        </w:rPr>
        <w:instrText xml:space="preserve"> HYPERLINK \l _Toc14742 </w:instrText>
      </w:r>
      <w:r>
        <w:rPr>
          <w:rFonts w:hint="eastAsia" w:ascii="宋体" w:hAnsi="宋体" w:cs="宋体"/>
          <w:bCs/>
          <w:i w:val="0"/>
          <w:iCs w:val="0"/>
          <w:sz w:val="22"/>
          <w:szCs w:val="22"/>
          <w:lang w:val="zh-CN"/>
        </w:rPr>
        <w:fldChar w:fldCharType="separate"/>
      </w:r>
      <w:r>
        <w:rPr>
          <w:rFonts w:hint="eastAsia" w:ascii="宋体" w:hAnsi="宋体"/>
          <w:i w:val="0"/>
          <w:iCs w:val="0"/>
          <w:sz w:val="22"/>
          <w:szCs w:val="22"/>
        </w:rPr>
        <w:t>第五章  项目概况及要求</w:t>
      </w:r>
      <w:r>
        <w:rPr>
          <w:i w:val="0"/>
          <w:iCs w:val="0"/>
          <w:sz w:val="22"/>
          <w:szCs w:val="22"/>
        </w:rPr>
        <w:tab/>
      </w:r>
      <w:r>
        <w:rPr>
          <w:i w:val="0"/>
          <w:iCs w:val="0"/>
          <w:sz w:val="22"/>
          <w:szCs w:val="22"/>
        </w:rPr>
        <w:fldChar w:fldCharType="begin"/>
      </w:r>
      <w:r>
        <w:rPr>
          <w:i w:val="0"/>
          <w:iCs w:val="0"/>
          <w:sz w:val="22"/>
          <w:szCs w:val="22"/>
        </w:rPr>
        <w:instrText xml:space="preserve"> PAGEREF _Toc14742 \h </w:instrText>
      </w:r>
      <w:r>
        <w:rPr>
          <w:i w:val="0"/>
          <w:iCs w:val="0"/>
          <w:sz w:val="22"/>
          <w:szCs w:val="22"/>
        </w:rPr>
        <w:fldChar w:fldCharType="separate"/>
      </w:r>
      <w:r>
        <w:rPr>
          <w:i w:val="0"/>
          <w:iCs w:val="0"/>
          <w:sz w:val="22"/>
          <w:szCs w:val="22"/>
        </w:rPr>
        <w:t>112</w:t>
      </w:r>
      <w:r>
        <w:rPr>
          <w:i w:val="0"/>
          <w:iCs w:val="0"/>
          <w:sz w:val="22"/>
          <w:szCs w:val="22"/>
        </w:rPr>
        <w:fldChar w:fldCharType="end"/>
      </w:r>
      <w:r>
        <w:rPr>
          <w:rFonts w:hint="eastAsia" w:ascii="宋体" w:hAnsi="宋体" w:cs="宋体"/>
          <w:bCs/>
          <w:i w:val="0"/>
          <w:iCs w:val="0"/>
          <w:sz w:val="22"/>
          <w:szCs w:val="22"/>
          <w:lang w:val="zh-CN"/>
        </w:rPr>
        <w:fldChar w:fldCharType="end"/>
      </w:r>
    </w:p>
    <w:p w14:paraId="70212CE5">
      <w:pPr>
        <w:pStyle w:val="31"/>
        <w:tabs>
          <w:tab w:val="right" w:leader="dot" w:pos="9469"/>
        </w:tabs>
        <w:spacing w:line="480" w:lineRule="auto"/>
        <w:rPr>
          <w:i w:val="0"/>
          <w:iCs w:val="0"/>
          <w:sz w:val="22"/>
          <w:szCs w:val="22"/>
        </w:rPr>
      </w:pPr>
      <w:r>
        <w:rPr>
          <w:rFonts w:hint="eastAsia" w:ascii="宋体" w:hAnsi="宋体" w:cs="宋体"/>
          <w:bCs/>
          <w:i w:val="0"/>
          <w:iCs w:val="0"/>
          <w:sz w:val="22"/>
          <w:szCs w:val="22"/>
          <w:lang w:val="zh-CN"/>
        </w:rPr>
        <w:fldChar w:fldCharType="begin"/>
      </w:r>
      <w:r>
        <w:rPr>
          <w:rFonts w:hint="eastAsia" w:ascii="宋体" w:hAnsi="宋体" w:cs="宋体"/>
          <w:bCs/>
          <w:i w:val="0"/>
          <w:iCs w:val="0"/>
          <w:sz w:val="22"/>
          <w:szCs w:val="22"/>
          <w:lang w:val="zh-CN"/>
        </w:rPr>
        <w:instrText xml:space="preserve"> HYPERLINK \l _Toc20567 </w:instrText>
      </w:r>
      <w:r>
        <w:rPr>
          <w:rFonts w:hint="eastAsia" w:ascii="宋体" w:hAnsi="宋体" w:cs="宋体"/>
          <w:bCs/>
          <w:i w:val="0"/>
          <w:iCs w:val="0"/>
          <w:sz w:val="22"/>
          <w:szCs w:val="22"/>
          <w:lang w:val="zh-CN"/>
        </w:rPr>
        <w:fldChar w:fldCharType="separate"/>
      </w:r>
      <w:r>
        <w:rPr>
          <w:rFonts w:hint="eastAsia" w:ascii="宋体" w:hAnsi="宋体"/>
          <w:i w:val="0"/>
          <w:iCs w:val="0"/>
          <w:sz w:val="22"/>
          <w:szCs w:val="22"/>
        </w:rPr>
        <w:t xml:space="preserve">第六章  </w:t>
      </w:r>
      <w:r>
        <w:rPr>
          <w:rFonts w:hint="eastAsia" w:ascii="宋体" w:hAnsi="宋体"/>
          <w:i w:val="0"/>
          <w:iCs w:val="0"/>
          <w:sz w:val="22"/>
          <w:szCs w:val="22"/>
          <w:lang w:eastAsia="zh-CN"/>
        </w:rPr>
        <w:t>竞选文件</w:t>
      </w:r>
      <w:r>
        <w:rPr>
          <w:rFonts w:hint="eastAsia" w:ascii="宋体" w:hAnsi="宋体"/>
          <w:i w:val="0"/>
          <w:iCs w:val="0"/>
          <w:sz w:val="22"/>
          <w:szCs w:val="22"/>
        </w:rPr>
        <w:t>格式</w:t>
      </w:r>
      <w:r>
        <w:rPr>
          <w:i w:val="0"/>
          <w:iCs w:val="0"/>
          <w:sz w:val="22"/>
          <w:szCs w:val="22"/>
        </w:rPr>
        <w:tab/>
      </w:r>
      <w:r>
        <w:rPr>
          <w:i w:val="0"/>
          <w:iCs w:val="0"/>
          <w:sz w:val="22"/>
          <w:szCs w:val="22"/>
        </w:rPr>
        <w:fldChar w:fldCharType="begin"/>
      </w:r>
      <w:r>
        <w:rPr>
          <w:i w:val="0"/>
          <w:iCs w:val="0"/>
          <w:sz w:val="22"/>
          <w:szCs w:val="22"/>
        </w:rPr>
        <w:instrText xml:space="preserve"> PAGEREF _Toc20567 \h </w:instrText>
      </w:r>
      <w:r>
        <w:rPr>
          <w:i w:val="0"/>
          <w:iCs w:val="0"/>
          <w:sz w:val="22"/>
          <w:szCs w:val="22"/>
        </w:rPr>
        <w:fldChar w:fldCharType="separate"/>
      </w:r>
      <w:r>
        <w:rPr>
          <w:i w:val="0"/>
          <w:iCs w:val="0"/>
          <w:sz w:val="22"/>
          <w:szCs w:val="22"/>
        </w:rPr>
        <w:t>116</w:t>
      </w:r>
      <w:r>
        <w:rPr>
          <w:i w:val="0"/>
          <w:iCs w:val="0"/>
          <w:sz w:val="22"/>
          <w:szCs w:val="22"/>
        </w:rPr>
        <w:fldChar w:fldCharType="end"/>
      </w:r>
      <w:r>
        <w:rPr>
          <w:rFonts w:hint="eastAsia" w:ascii="宋体" w:hAnsi="宋体" w:cs="宋体"/>
          <w:bCs/>
          <w:i w:val="0"/>
          <w:iCs w:val="0"/>
          <w:sz w:val="22"/>
          <w:szCs w:val="22"/>
          <w:lang w:val="zh-CN"/>
        </w:rPr>
        <w:fldChar w:fldCharType="end"/>
      </w:r>
    </w:p>
    <w:p w14:paraId="7A6F9EF7">
      <w:pPr>
        <w:pStyle w:val="22"/>
        <w:tabs>
          <w:tab w:val="right" w:leader="dot" w:pos="9469"/>
        </w:tabs>
      </w:pPr>
    </w:p>
    <w:p w14:paraId="3D972EA2">
      <w:pPr>
        <w:rPr>
          <w:rFonts w:ascii="宋体" w:hAnsi="宋体"/>
          <w:i w:val="0"/>
          <w:iCs w:val="0"/>
        </w:rPr>
      </w:pPr>
      <w:r>
        <w:rPr>
          <w:rFonts w:hint="eastAsia" w:ascii="宋体" w:hAnsi="宋体" w:cs="宋体"/>
          <w:bCs/>
          <w:i w:val="0"/>
          <w:iCs w:val="0"/>
          <w:szCs w:val="20"/>
          <w:lang w:val="zh-CN"/>
        </w:rPr>
        <w:fldChar w:fldCharType="end"/>
      </w:r>
    </w:p>
    <w:bookmarkEnd w:id="0"/>
    <w:p w14:paraId="555A9E7C">
      <w:pPr>
        <w:spacing w:line="20" w:lineRule="exact"/>
        <w:rPr>
          <w:rFonts w:ascii="宋体" w:hAnsi="宋体"/>
        </w:rPr>
      </w:pPr>
      <w:bookmarkStart w:id="2" w:name="_Toc430530414"/>
    </w:p>
    <w:p w14:paraId="27304683">
      <w:pPr>
        <w:spacing w:line="20" w:lineRule="exact"/>
        <w:jc w:val="left"/>
        <w:rPr>
          <w:rFonts w:ascii="宋体" w:hAnsi="宋体"/>
        </w:rPr>
        <w:sectPr>
          <w:footerReference r:id="rId5" w:type="default"/>
          <w:pgSz w:w="11907" w:h="16840"/>
          <w:pgMar w:top="1304" w:right="1134" w:bottom="1304" w:left="1304" w:header="851" w:footer="992" w:gutter="0"/>
          <w:pgNumType w:fmt="numberInDash" w:start="1"/>
          <w:cols w:space="720" w:num="1"/>
          <w:docGrid w:linePitch="312" w:charSpace="0"/>
        </w:sectPr>
      </w:pPr>
    </w:p>
    <w:bookmarkEnd w:id="2"/>
    <w:p w14:paraId="1E451113">
      <w:pPr>
        <w:spacing w:line="360" w:lineRule="auto"/>
        <w:rPr>
          <w:rFonts w:ascii="宋体" w:hAnsi="宋体"/>
        </w:rPr>
      </w:pPr>
    </w:p>
    <w:p w14:paraId="52E7DDDC">
      <w:pPr>
        <w:pStyle w:val="2"/>
        <w:spacing w:line="360" w:lineRule="auto"/>
        <w:jc w:val="center"/>
        <w:rPr>
          <w:rFonts w:hint="eastAsia" w:ascii="宋体" w:hAnsi="宋体" w:eastAsia="宋体"/>
          <w:snapToGrid w:val="0"/>
          <w:kern w:val="0"/>
          <w:lang w:eastAsia="zh-CN"/>
        </w:rPr>
      </w:pPr>
      <w:bookmarkStart w:id="3" w:name="_Toc287607727"/>
      <w:bookmarkStart w:id="4" w:name="_Toc2450"/>
      <w:bookmarkStart w:id="5" w:name="_Toc430530415"/>
      <w:bookmarkStart w:id="6" w:name="_Toc277082535"/>
      <w:bookmarkStart w:id="7" w:name="_Toc287620666"/>
      <w:bookmarkStart w:id="8" w:name="_Toc224103298"/>
      <w:bookmarkStart w:id="9" w:name="_Toc509218691"/>
      <w:r>
        <w:rPr>
          <w:rFonts w:ascii="宋体" w:hAnsi="宋体"/>
          <w:snapToGrid w:val="0"/>
          <w:kern w:val="0"/>
        </w:rPr>
        <w:t xml:space="preserve">第一章  </w:t>
      </w:r>
      <w:bookmarkEnd w:id="3"/>
      <w:bookmarkEnd w:id="4"/>
      <w:bookmarkEnd w:id="5"/>
      <w:bookmarkEnd w:id="6"/>
      <w:bookmarkEnd w:id="7"/>
      <w:bookmarkEnd w:id="8"/>
      <w:bookmarkEnd w:id="9"/>
      <w:r>
        <w:rPr>
          <w:rFonts w:hint="eastAsia" w:ascii="宋体" w:hAnsi="宋体"/>
          <w:snapToGrid w:val="0"/>
          <w:kern w:val="0"/>
          <w:lang w:eastAsia="zh-CN"/>
        </w:rPr>
        <w:t>比选公告</w:t>
      </w:r>
    </w:p>
    <w:p w14:paraId="63A6E419">
      <w:pPr>
        <w:autoSpaceDE w:val="0"/>
        <w:autoSpaceDN w:val="0"/>
        <w:adjustRightInd w:val="0"/>
        <w:snapToGrid w:val="0"/>
        <w:spacing w:line="360" w:lineRule="auto"/>
        <w:jc w:val="center"/>
        <w:rPr>
          <w:rFonts w:hint="eastAsia" w:ascii="宋体" w:hAnsi="宋体" w:eastAsia="宋体"/>
          <w:snapToGrid w:val="0"/>
          <w:kern w:val="0"/>
          <w:sz w:val="28"/>
          <w:szCs w:val="28"/>
          <w:lang w:eastAsia="zh-CN"/>
        </w:rPr>
      </w:pPr>
      <w:r>
        <w:rPr>
          <w:rFonts w:hint="eastAsia" w:ascii="宋体" w:hAnsi="宋体"/>
          <w:snapToGrid w:val="0"/>
          <w:kern w:val="0"/>
          <w:sz w:val="28"/>
          <w:szCs w:val="28"/>
          <w:u w:val="single"/>
        </w:rPr>
        <w:t>涪陵榨菜集团数字化建设IT人力资源外包服务框架供应商采购项目</w:t>
      </w:r>
      <w:r>
        <w:rPr>
          <w:rFonts w:hint="eastAsia" w:ascii="宋体" w:hAnsi="宋体"/>
          <w:snapToGrid w:val="0"/>
          <w:kern w:val="0"/>
          <w:sz w:val="28"/>
          <w:szCs w:val="28"/>
          <w:lang w:eastAsia="zh-CN"/>
        </w:rPr>
        <w:t>比选公告</w:t>
      </w:r>
    </w:p>
    <w:p w14:paraId="3B328E6A">
      <w:pPr>
        <w:spacing w:before="100" w:after="100" w:line="460" w:lineRule="exact"/>
        <w:outlineLvl w:val="9"/>
        <w:rPr>
          <w:rFonts w:ascii="宋体" w:hAnsi="宋体"/>
          <w:snapToGrid w:val="0"/>
          <w:sz w:val="28"/>
          <w:szCs w:val="28"/>
        </w:rPr>
      </w:pPr>
      <w:bookmarkStart w:id="10" w:name="_Toc509218692"/>
      <w:bookmarkStart w:id="11" w:name="_Toc224103299"/>
      <w:bookmarkStart w:id="12" w:name="_Toc200359238"/>
      <w:bookmarkStart w:id="13" w:name="_Toc200359427"/>
      <w:bookmarkStart w:id="14" w:name="_Toc287620667"/>
      <w:bookmarkStart w:id="15" w:name="_Toc430530416"/>
      <w:bookmarkStart w:id="16" w:name="_Toc277082536"/>
      <w:bookmarkStart w:id="17" w:name="_Toc287607728"/>
    </w:p>
    <w:p w14:paraId="2BD84E74">
      <w:pPr>
        <w:pStyle w:val="3"/>
        <w:spacing w:before="100" w:after="100" w:line="460" w:lineRule="exact"/>
        <w:rPr>
          <w:rFonts w:hint="eastAsia" w:ascii="宋体" w:hAnsi="宋体" w:eastAsia="宋体"/>
          <w:snapToGrid w:val="0"/>
          <w:sz w:val="28"/>
          <w:szCs w:val="28"/>
          <w:lang w:eastAsia="zh-CN"/>
        </w:rPr>
      </w:pPr>
      <w:bookmarkStart w:id="18" w:name="_Toc16080"/>
      <w:r>
        <w:rPr>
          <w:rFonts w:ascii="宋体" w:hAnsi="宋体"/>
          <w:snapToGrid w:val="0"/>
          <w:sz w:val="28"/>
          <w:szCs w:val="28"/>
        </w:rPr>
        <w:t xml:space="preserve">1. </w:t>
      </w:r>
      <w:r>
        <w:rPr>
          <w:rFonts w:hint="eastAsia" w:ascii="宋体" w:hAnsi="宋体"/>
          <w:snapToGrid w:val="0"/>
          <w:sz w:val="28"/>
          <w:szCs w:val="28"/>
        </w:rPr>
        <w:t xml:space="preserve"> </w:t>
      </w:r>
      <w:bookmarkEnd w:id="10"/>
      <w:bookmarkEnd w:id="11"/>
      <w:bookmarkEnd w:id="12"/>
      <w:bookmarkEnd w:id="13"/>
      <w:bookmarkEnd w:id="14"/>
      <w:bookmarkEnd w:id="15"/>
      <w:bookmarkEnd w:id="16"/>
      <w:bookmarkEnd w:id="17"/>
      <w:bookmarkEnd w:id="18"/>
      <w:r>
        <w:rPr>
          <w:rFonts w:hint="eastAsia" w:ascii="宋体" w:hAnsi="宋体"/>
          <w:snapToGrid w:val="0"/>
          <w:sz w:val="28"/>
          <w:szCs w:val="28"/>
          <w:lang w:eastAsia="zh-CN"/>
        </w:rPr>
        <w:t>比选条件</w:t>
      </w:r>
    </w:p>
    <w:p w14:paraId="264191C1">
      <w:pPr>
        <w:keepNext/>
        <w:keepLines/>
        <w:pageBreakBefore w:val="0"/>
        <w:widowControl w:val="0"/>
        <w:kinsoku/>
        <w:wordWrap/>
        <w:overflowPunct/>
        <w:topLinePunct w:val="0"/>
        <w:autoSpaceDE/>
        <w:autoSpaceDN/>
        <w:bidi w:val="0"/>
        <w:adjustRightInd/>
        <w:snapToGrid/>
        <w:spacing w:before="100" w:after="100" w:line="460" w:lineRule="exact"/>
        <w:ind w:firstLine="420" w:firstLineChars="200"/>
        <w:textAlignment w:val="auto"/>
        <w:outlineLvl w:val="9"/>
        <w:rPr>
          <w:rFonts w:hint="eastAsia" w:ascii="宋体" w:hAnsi="宋体" w:eastAsia="宋体" w:cs="Times New Roman"/>
          <w:b w:val="0"/>
          <w:bCs w:val="0"/>
          <w:i w:val="0"/>
          <w:iCs/>
          <w:kern w:val="2"/>
          <w:sz w:val="21"/>
          <w:szCs w:val="21"/>
          <w:lang w:val="en-US" w:eastAsia="zh-CN" w:bidi="ar-SA"/>
        </w:rPr>
      </w:pPr>
      <w:bookmarkStart w:id="19" w:name="_Toc277082537"/>
      <w:bookmarkStart w:id="20" w:name="_Toc287620668"/>
      <w:bookmarkStart w:id="21" w:name="_Toc224103300"/>
      <w:bookmarkStart w:id="22" w:name="_Toc430530417"/>
      <w:bookmarkStart w:id="23" w:name="_Toc9169"/>
      <w:bookmarkStart w:id="24" w:name="_Toc509218693"/>
      <w:bookmarkStart w:id="25" w:name="_Toc287607729"/>
      <w:bookmarkStart w:id="26" w:name="_Toc200359428"/>
      <w:bookmarkStart w:id="27" w:name="_Toc200359239"/>
      <w:r>
        <w:rPr>
          <w:rFonts w:hint="eastAsia" w:ascii="宋体" w:hAnsi="宋体" w:eastAsia="宋体" w:cs="Times New Roman"/>
          <w:b w:val="0"/>
          <w:bCs w:val="0"/>
          <w:i w:val="0"/>
          <w:iCs/>
          <w:kern w:val="2"/>
          <w:sz w:val="21"/>
          <w:szCs w:val="21"/>
          <w:lang w:val="en-US" w:eastAsia="zh-CN" w:bidi="ar-SA"/>
        </w:rPr>
        <w:t>本</w:t>
      </w:r>
      <w:r>
        <w:rPr>
          <w:rFonts w:hint="eastAsia" w:ascii="宋体" w:hAnsi="宋体" w:cs="Times New Roman"/>
          <w:b w:val="0"/>
          <w:bCs w:val="0"/>
          <w:i w:val="0"/>
          <w:iCs/>
          <w:kern w:val="2"/>
          <w:sz w:val="21"/>
          <w:szCs w:val="21"/>
          <w:lang w:val="en-US" w:eastAsia="zh-CN" w:bidi="ar-SA"/>
        </w:rPr>
        <w:t>比选</w:t>
      </w:r>
      <w:r>
        <w:rPr>
          <w:rFonts w:hint="eastAsia" w:ascii="宋体" w:hAnsi="宋体" w:eastAsia="宋体" w:cs="Times New Roman"/>
          <w:b w:val="0"/>
          <w:bCs w:val="0"/>
          <w:i w:val="0"/>
          <w:iCs/>
          <w:kern w:val="2"/>
          <w:sz w:val="21"/>
          <w:szCs w:val="21"/>
          <w:lang w:val="en-US" w:eastAsia="zh-CN" w:bidi="ar-SA"/>
        </w:rPr>
        <w:t>项目</w:t>
      </w:r>
      <w:r>
        <w:rPr>
          <w:rFonts w:hint="eastAsia" w:ascii="宋体" w:hAnsi="宋体" w:eastAsia="宋体" w:cs="Times New Roman"/>
          <w:b w:val="0"/>
          <w:bCs w:val="0"/>
          <w:i w:val="0"/>
          <w:iCs/>
          <w:kern w:val="2"/>
          <w:sz w:val="21"/>
          <w:szCs w:val="21"/>
          <w:u w:val="single"/>
          <w:lang w:val="en-US" w:eastAsia="zh-CN" w:bidi="ar-SA"/>
        </w:rPr>
        <w:t>涪陵榨菜集团数字化建设IT人力资源外包服务框架供应商采购项目</w:t>
      </w:r>
      <w:r>
        <w:rPr>
          <w:rFonts w:hint="eastAsia" w:ascii="宋体" w:hAnsi="宋体" w:eastAsia="宋体" w:cs="Times New Roman"/>
          <w:b w:val="0"/>
          <w:bCs w:val="0"/>
          <w:i w:val="0"/>
          <w:iCs/>
          <w:kern w:val="2"/>
          <w:sz w:val="21"/>
          <w:szCs w:val="21"/>
          <w:lang w:val="en-US" w:eastAsia="zh-CN" w:bidi="ar-SA"/>
        </w:rPr>
        <w:t>，资金来自业主自筹，项目出资比例为100% ，</w:t>
      </w:r>
      <w:r>
        <w:rPr>
          <w:rFonts w:hint="eastAsia" w:ascii="宋体" w:hAnsi="宋体" w:cs="Times New Roman"/>
          <w:b w:val="0"/>
          <w:bCs w:val="0"/>
          <w:i w:val="0"/>
          <w:iCs/>
          <w:kern w:val="2"/>
          <w:sz w:val="21"/>
          <w:szCs w:val="21"/>
          <w:lang w:val="en-US" w:eastAsia="zh-CN" w:bidi="ar-SA"/>
        </w:rPr>
        <w:t>比选人</w:t>
      </w:r>
      <w:r>
        <w:rPr>
          <w:rFonts w:hint="eastAsia" w:ascii="宋体" w:hAnsi="宋体" w:eastAsia="宋体" w:cs="Times New Roman"/>
          <w:b w:val="0"/>
          <w:bCs w:val="0"/>
          <w:i w:val="0"/>
          <w:iCs/>
          <w:kern w:val="2"/>
          <w:sz w:val="21"/>
          <w:szCs w:val="21"/>
          <w:lang w:val="en-US" w:eastAsia="zh-CN" w:bidi="ar-SA"/>
        </w:rPr>
        <w:t>为重庆市涪陵榨菜集团股份有限公司。项目已具备</w:t>
      </w:r>
      <w:r>
        <w:rPr>
          <w:rFonts w:hint="eastAsia" w:ascii="宋体" w:hAnsi="宋体" w:cs="Times New Roman"/>
          <w:b w:val="0"/>
          <w:bCs w:val="0"/>
          <w:i w:val="0"/>
          <w:iCs/>
          <w:kern w:val="2"/>
          <w:sz w:val="21"/>
          <w:szCs w:val="21"/>
          <w:lang w:val="en-US" w:eastAsia="zh-CN" w:bidi="ar-SA"/>
        </w:rPr>
        <w:t>比选条件</w:t>
      </w:r>
      <w:r>
        <w:rPr>
          <w:rFonts w:hint="eastAsia" w:ascii="宋体" w:hAnsi="宋体" w:eastAsia="宋体" w:cs="Times New Roman"/>
          <w:b w:val="0"/>
          <w:bCs w:val="0"/>
          <w:i w:val="0"/>
          <w:iCs/>
          <w:kern w:val="2"/>
          <w:sz w:val="21"/>
          <w:szCs w:val="21"/>
          <w:lang w:val="en-US" w:eastAsia="zh-CN" w:bidi="ar-SA"/>
        </w:rPr>
        <w:t>，现对该项目进行</w:t>
      </w:r>
      <w:r>
        <w:rPr>
          <w:rFonts w:hint="eastAsia" w:ascii="宋体" w:hAnsi="宋体" w:cs="Times New Roman"/>
          <w:b w:val="0"/>
          <w:bCs w:val="0"/>
          <w:i w:val="0"/>
          <w:iCs/>
          <w:kern w:val="2"/>
          <w:sz w:val="21"/>
          <w:szCs w:val="21"/>
          <w:lang w:val="en-US" w:eastAsia="zh-CN" w:bidi="ar-SA"/>
        </w:rPr>
        <w:t>公开比选</w:t>
      </w:r>
      <w:r>
        <w:rPr>
          <w:rFonts w:hint="eastAsia" w:ascii="宋体" w:hAnsi="宋体" w:eastAsia="宋体" w:cs="Times New Roman"/>
          <w:b w:val="0"/>
          <w:bCs w:val="0"/>
          <w:i w:val="0"/>
          <w:iCs/>
          <w:kern w:val="2"/>
          <w:sz w:val="21"/>
          <w:szCs w:val="21"/>
          <w:lang w:val="en-US" w:eastAsia="zh-CN" w:bidi="ar-SA"/>
        </w:rPr>
        <w:t>，评标办法采用综合评估法。</w:t>
      </w:r>
    </w:p>
    <w:p w14:paraId="60678AC7">
      <w:pPr>
        <w:pStyle w:val="3"/>
        <w:spacing w:before="100" w:after="100" w:line="460" w:lineRule="exact"/>
        <w:rPr>
          <w:rFonts w:ascii="宋体" w:hAnsi="宋体"/>
          <w:snapToGrid w:val="0"/>
          <w:sz w:val="28"/>
          <w:szCs w:val="28"/>
        </w:rPr>
      </w:pPr>
      <w:r>
        <w:rPr>
          <w:rFonts w:ascii="宋体" w:hAnsi="宋体"/>
          <w:snapToGrid w:val="0"/>
          <w:sz w:val="28"/>
          <w:szCs w:val="28"/>
        </w:rPr>
        <w:t>2.</w:t>
      </w:r>
      <w:r>
        <w:rPr>
          <w:rFonts w:hint="eastAsia" w:ascii="宋体" w:hAnsi="宋体"/>
          <w:snapToGrid w:val="0"/>
          <w:sz w:val="28"/>
          <w:szCs w:val="28"/>
        </w:rPr>
        <w:t xml:space="preserve"> </w:t>
      </w:r>
      <w:r>
        <w:rPr>
          <w:rFonts w:ascii="宋体" w:hAnsi="宋体"/>
          <w:snapToGrid w:val="0"/>
          <w:sz w:val="28"/>
          <w:szCs w:val="28"/>
        </w:rPr>
        <w:t xml:space="preserve"> 项目概况与</w:t>
      </w:r>
      <w:r>
        <w:rPr>
          <w:rFonts w:hint="eastAsia" w:ascii="宋体" w:hAnsi="宋体"/>
          <w:snapToGrid w:val="0"/>
          <w:sz w:val="28"/>
          <w:szCs w:val="28"/>
          <w:lang w:eastAsia="zh-CN"/>
        </w:rPr>
        <w:t>比选</w:t>
      </w:r>
      <w:r>
        <w:rPr>
          <w:rFonts w:ascii="宋体" w:hAnsi="宋体"/>
          <w:snapToGrid w:val="0"/>
          <w:sz w:val="28"/>
          <w:szCs w:val="28"/>
        </w:rPr>
        <w:t>范围</w:t>
      </w:r>
      <w:bookmarkEnd w:id="19"/>
      <w:bookmarkEnd w:id="20"/>
      <w:bookmarkEnd w:id="21"/>
      <w:bookmarkEnd w:id="22"/>
      <w:bookmarkEnd w:id="23"/>
      <w:bookmarkEnd w:id="24"/>
      <w:bookmarkEnd w:id="25"/>
      <w:bookmarkEnd w:id="26"/>
      <w:bookmarkEnd w:id="27"/>
    </w:p>
    <w:p w14:paraId="293C2049">
      <w:pPr>
        <w:tabs>
          <w:tab w:val="left" w:pos="3840"/>
          <w:tab w:val="left" w:pos="5300"/>
        </w:tabs>
        <w:autoSpaceDE w:val="0"/>
        <w:autoSpaceDN w:val="0"/>
        <w:adjustRightInd w:val="0"/>
        <w:snapToGrid w:val="0"/>
        <w:spacing w:line="460" w:lineRule="exact"/>
        <w:ind w:firstLine="420" w:firstLineChars="200"/>
        <w:jc w:val="left"/>
        <w:rPr>
          <w:rFonts w:hint="default" w:ascii="宋体" w:hAnsi="宋体" w:eastAsia="宋体"/>
          <w:snapToGrid w:val="0"/>
          <w:kern w:val="0"/>
          <w:szCs w:val="21"/>
          <w:u w:val="none"/>
          <w:lang w:val="en-US" w:eastAsia="zh-CN"/>
        </w:rPr>
      </w:pPr>
      <w:r>
        <w:rPr>
          <w:rFonts w:hint="eastAsia" w:ascii="宋体" w:hAnsi="宋体"/>
          <w:snapToGrid w:val="0"/>
          <w:kern w:val="0"/>
          <w:szCs w:val="21"/>
        </w:rPr>
        <w:t xml:space="preserve">2.1 </w:t>
      </w:r>
      <w:r>
        <w:rPr>
          <w:rFonts w:hint="eastAsia" w:ascii="宋体" w:hAnsi="宋体"/>
          <w:snapToGrid w:val="0"/>
          <w:kern w:val="0"/>
          <w:szCs w:val="21"/>
          <w:lang w:val="en-US" w:eastAsia="zh-CN"/>
        </w:rPr>
        <w:t>项目</w:t>
      </w:r>
      <w:r>
        <w:rPr>
          <w:rFonts w:hint="eastAsia" w:ascii="宋体" w:hAnsi="宋体"/>
          <w:snapToGrid w:val="0"/>
          <w:kern w:val="0"/>
          <w:szCs w:val="21"/>
        </w:rPr>
        <w:t>地点：</w:t>
      </w:r>
      <w:r>
        <w:rPr>
          <w:rFonts w:hint="eastAsia" w:ascii="宋体" w:hAnsi="宋体"/>
          <w:snapToGrid w:val="0"/>
          <w:kern w:val="0"/>
          <w:szCs w:val="21"/>
          <w:u w:val="none"/>
          <w:lang w:val="en-US" w:eastAsia="zh-CN"/>
        </w:rPr>
        <w:t>涪陵区</w:t>
      </w:r>
    </w:p>
    <w:p w14:paraId="33591577">
      <w:pPr>
        <w:tabs>
          <w:tab w:val="left" w:pos="3840"/>
          <w:tab w:val="left" w:pos="5300"/>
        </w:tabs>
        <w:autoSpaceDE w:val="0"/>
        <w:autoSpaceDN w:val="0"/>
        <w:adjustRightInd w:val="0"/>
        <w:snapToGrid w:val="0"/>
        <w:spacing w:line="460" w:lineRule="exact"/>
        <w:ind w:firstLine="420" w:firstLineChars="200"/>
        <w:jc w:val="left"/>
        <w:rPr>
          <w:rFonts w:hint="eastAsia" w:ascii="宋体" w:hAnsi="宋体" w:eastAsia="宋体"/>
          <w:snapToGrid w:val="0"/>
          <w:kern w:val="0"/>
          <w:szCs w:val="21"/>
          <w:u w:val="none"/>
          <w:lang w:eastAsia="zh-CN"/>
        </w:rPr>
      </w:pPr>
      <w:r>
        <w:rPr>
          <w:rFonts w:hint="eastAsia" w:ascii="宋体" w:hAnsi="宋体"/>
          <w:snapToGrid w:val="0"/>
          <w:kern w:val="0"/>
          <w:szCs w:val="21"/>
        </w:rPr>
        <w:t>2.2 项目概况：推进</w:t>
      </w:r>
      <w:r>
        <w:rPr>
          <w:rFonts w:hint="eastAsia" w:ascii="宋体" w:hAnsi="宋体"/>
          <w:snapToGrid w:val="0"/>
          <w:kern w:val="0"/>
          <w:szCs w:val="21"/>
          <w:lang w:val="en-US" w:eastAsia="zh-CN"/>
        </w:rPr>
        <w:t>集团</w:t>
      </w:r>
      <w:r>
        <w:rPr>
          <w:rFonts w:hint="eastAsia" w:ascii="宋体" w:hAnsi="宋体"/>
          <w:snapToGrid w:val="0"/>
          <w:kern w:val="0"/>
          <w:szCs w:val="21"/>
        </w:rPr>
        <w:t>数字化项目自研工作</w:t>
      </w:r>
      <w:r>
        <w:rPr>
          <w:rFonts w:hint="eastAsia" w:ascii="宋体" w:hAnsi="宋体"/>
          <w:snapToGrid w:val="0"/>
          <w:kern w:val="0"/>
          <w:szCs w:val="21"/>
          <w:lang w:eastAsia="zh-CN"/>
        </w:rPr>
        <w:t>，为保障人力供给的灵活性与专业性，</w:t>
      </w:r>
      <w:r>
        <w:rPr>
          <w:rFonts w:hint="eastAsia" w:ascii="宋体" w:hAnsi="宋体"/>
          <w:snapToGrid w:val="0"/>
          <w:kern w:val="0"/>
          <w:szCs w:val="21"/>
          <w:lang w:val="en-US" w:eastAsia="zh-CN"/>
        </w:rPr>
        <w:t>提升</w:t>
      </w:r>
      <w:r>
        <w:rPr>
          <w:rFonts w:hint="eastAsia" w:ascii="宋体" w:hAnsi="宋体"/>
          <w:snapToGrid w:val="0"/>
          <w:kern w:val="0"/>
          <w:szCs w:val="21"/>
          <w:lang w:eastAsia="zh-CN"/>
        </w:rPr>
        <w:t>IT建设项目质量，</w:t>
      </w:r>
      <w:r>
        <w:rPr>
          <w:rFonts w:hint="eastAsia" w:ascii="宋体" w:hAnsi="宋体"/>
          <w:snapToGrid w:val="0"/>
          <w:kern w:val="0"/>
          <w:szCs w:val="21"/>
          <w:lang w:val="en-US" w:eastAsia="zh-CN"/>
        </w:rPr>
        <w:t>通过本次采购一批</w:t>
      </w:r>
      <w:r>
        <w:rPr>
          <w:rFonts w:hint="eastAsia" w:ascii="宋体" w:hAnsi="宋体"/>
          <w:snapToGrid w:val="0"/>
          <w:kern w:val="0"/>
          <w:szCs w:val="21"/>
          <w:u w:val="none"/>
        </w:rPr>
        <w:t>数字化建设IT人力资源外包服务框架供应商</w:t>
      </w:r>
      <w:r>
        <w:rPr>
          <w:rFonts w:hint="eastAsia" w:ascii="宋体" w:hAnsi="宋体"/>
          <w:snapToGrid w:val="0"/>
          <w:kern w:val="0"/>
          <w:szCs w:val="21"/>
          <w:u w:val="none"/>
          <w:lang w:eastAsia="zh-CN"/>
        </w:rPr>
        <w:t>。</w:t>
      </w:r>
    </w:p>
    <w:p w14:paraId="37F5DE88">
      <w:pPr>
        <w:tabs>
          <w:tab w:val="left" w:pos="3840"/>
          <w:tab w:val="left" w:pos="5300"/>
        </w:tabs>
        <w:autoSpaceDE w:val="0"/>
        <w:autoSpaceDN w:val="0"/>
        <w:adjustRightInd w:val="0"/>
        <w:snapToGrid w:val="0"/>
        <w:spacing w:line="460" w:lineRule="exact"/>
        <w:ind w:firstLine="420" w:firstLineChars="200"/>
        <w:jc w:val="left"/>
        <w:rPr>
          <w:rFonts w:hint="default" w:ascii="宋体" w:hAnsi="宋体" w:eastAsia="宋体"/>
          <w:snapToGrid w:val="0"/>
          <w:kern w:val="0"/>
          <w:szCs w:val="21"/>
          <w:u w:val="single"/>
          <w:lang w:val="en-US" w:eastAsia="zh-CN"/>
        </w:rPr>
      </w:pPr>
      <w:r>
        <w:rPr>
          <w:rFonts w:hint="eastAsia" w:ascii="宋体" w:hAnsi="宋体"/>
          <w:snapToGrid w:val="0"/>
          <w:kern w:val="0"/>
          <w:szCs w:val="21"/>
        </w:rPr>
        <w:t>2.</w:t>
      </w:r>
      <w:r>
        <w:rPr>
          <w:rFonts w:hint="eastAsia" w:ascii="宋体" w:hAnsi="宋体"/>
          <w:snapToGrid w:val="0"/>
          <w:kern w:val="0"/>
          <w:szCs w:val="21"/>
          <w:lang w:val="en-US" w:eastAsia="zh-CN"/>
        </w:rPr>
        <w:t>3</w:t>
      </w:r>
      <w:r>
        <w:rPr>
          <w:rFonts w:hint="eastAsia" w:ascii="宋体" w:hAnsi="宋体"/>
          <w:snapToGrid w:val="0"/>
          <w:kern w:val="0"/>
          <w:szCs w:val="21"/>
        </w:rPr>
        <w:t xml:space="preserve"> </w:t>
      </w:r>
      <w:r>
        <w:rPr>
          <w:rFonts w:hint="eastAsia" w:ascii="宋体" w:hAnsi="宋体"/>
          <w:snapToGrid w:val="0"/>
          <w:kern w:val="0"/>
          <w:szCs w:val="21"/>
          <w:lang w:eastAsia="zh-CN"/>
        </w:rPr>
        <w:t>比选</w:t>
      </w:r>
      <w:r>
        <w:rPr>
          <w:rFonts w:hint="eastAsia" w:ascii="宋体" w:hAnsi="宋体"/>
          <w:snapToGrid w:val="0"/>
          <w:kern w:val="0"/>
          <w:szCs w:val="21"/>
        </w:rPr>
        <w:t>范围：</w:t>
      </w:r>
      <w:r>
        <w:rPr>
          <w:rFonts w:hint="eastAsia" w:ascii="宋体" w:hAnsi="宋体"/>
          <w:snapToGrid w:val="0"/>
          <w:kern w:val="0"/>
          <w:szCs w:val="21"/>
          <w:lang w:val="en-US" w:eastAsia="zh-CN"/>
        </w:rPr>
        <w:t>在框架协议期内，根据采购人的开发实际需求，采购人同时向入围供应商下发岗位需求清单，入围供应商提供符合岗位需求的IT人员供采购人进行笔试、面试等遴选，遴选合格后的人员驻场参与项目开发建设，采购人根据框架协议根据实际用工量与协议单价据实结算。</w:t>
      </w:r>
    </w:p>
    <w:p w14:paraId="05B76D23">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2.</w:t>
      </w:r>
      <w:r>
        <w:rPr>
          <w:rFonts w:hint="eastAsia" w:ascii="宋体" w:hAnsi="宋体"/>
          <w:snapToGrid w:val="0"/>
          <w:kern w:val="0"/>
          <w:szCs w:val="21"/>
          <w:lang w:val="en-US" w:eastAsia="zh-CN"/>
        </w:rPr>
        <w:t>4</w:t>
      </w:r>
      <w:r>
        <w:rPr>
          <w:rFonts w:hint="eastAsia" w:ascii="宋体" w:hAnsi="宋体"/>
          <w:snapToGrid w:val="0"/>
          <w:kern w:val="0"/>
          <w:szCs w:val="21"/>
        </w:rPr>
        <w:t xml:space="preserve"> </w:t>
      </w:r>
      <w:r>
        <w:rPr>
          <w:rFonts w:hint="eastAsia" w:ascii="宋体" w:hAnsi="宋体"/>
          <w:snapToGrid w:val="0"/>
          <w:kern w:val="0"/>
          <w:szCs w:val="21"/>
          <w:lang w:val="en-US" w:eastAsia="zh-CN"/>
        </w:rPr>
        <w:t>服务</w:t>
      </w:r>
      <w:r>
        <w:rPr>
          <w:rFonts w:hint="eastAsia" w:ascii="宋体" w:hAnsi="宋体"/>
          <w:snapToGrid w:val="0"/>
          <w:kern w:val="0"/>
          <w:szCs w:val="21"/>
        </w:rPr>
        <w:t>地点：</w:t>
      </w:r>
      <w:r>
        <w:rPr>
          <w:rFonts w:hint="eastAsia" w:ascii="宋体" w:hAnsi="宋体"/>
          <w:snapToGrid w:val="0"/>
          <w:kern w:val="0"/>
          <w:szCs w:val="21"/>
          <w:u w:val="single"/>
        </w:rPr>
        <w:t>驻场服务地点</w:t>
      </w:r>
      <w:r>
        <w:rPr>
          <w:rFonts w:hint="eastAsia" w:ascii="宋体" w:hAnsi="宋体"/>
          <w:snapToGrid w:val="0"/>
          <w:kern w:val="0"/>
          <w:szCs w:val="21"/>
          <w:u w:val="single"/>
          <w:lang w:val="en-US" w:eastAsia="zh-CN"/>
        </w:rPr>
        <w:t>为</w:t>
      </w:r>
      <w:r>
        <w:rPr>
          <w:rFonts w:hint="eastAsia" w:ascii="宋体" w:hAnsi="宋体"/>
          <w:snapToGrid w:val="0"/>
          <w:kern w:val="0"/>
          <w:szCs w:val="21"/>
          <w:u w:val="single"/>
        </w:rPr>
        <w:t>重庆市涪陵榨菜集团股份有限公司（重庆市涪陵区江北办事处二渡村二组）。</w:t>
      </w:r>
    </w:p>
    <w:p w14:paraId="4E4E9D37">
      <w:pPr>
        <w:tabs>
          <w:tab w:val="left" w:pos="3840"/>
          <w:tab w:val="left" w:pos="5300"/>
        </w:tabs>
        <w:autoSpaceDE w:val="0"/>
        <w:autoSpaceDN w:val="0"/>
        <w:adjustRightInd w:val="0"/>
        <w:snapToGrid w:val="0"/>
        <w:spacing w:line="460" w:lineRule="exact"/>
        <w:ind w:firstLine="420" w:firstLineChars="200"/>
        <w:jc w:val="left"/>
        <w:rPr>
          <w:rFonts w:hint="eastAsia" w:ascii="宋体" w:hAnsi="宋体"/>
          <w:snapToGrid w:val="0"/>
          <w:kern w:val="0"/>
          <w:szCs w:val="21"/>
          <w:u w:val="single"/>
        </w:rPr>
      </w:pPr>
      <w:r>
        <w:rPr>
          <w:rFonts w:hint="eastAsia" w:ascii="宋体" w:hAnsi="宋体"/>
          <w:snapToGrid w:val="0"/>
          <w:kern w:val="0"/>
          <w:szCs w:val="21"/>
        </w:rPr>
        <w:t>2.</w:t>
      </w:r>
      <w:r>
        <w:rPr>
          <w:rFonts w:hint="eastAsia" w:ascii="宋体" w:hAnsi="宋体"/>
          <w:snapToGrid w:val="0"/>
          <w:kern w:val="0"/>
          <w:szCs w:val="21"/>
          <w:lang w:val="en-US" w:eastAsia="zh-CN"/>
        </w:rPr>
        <w:t>5</w:t>
      </w:r>
      <w:r>
        <w:rPr>
          <w:rFonts w:hint="eastAsia" w:ascii="宋体" w:hAnsi="宋体"/>
          <w:snapToGrid w:val="0"/>
          <w:kern w:val="0"/>
          <w:szCs w:val="21"/>
        </w:rPr>
        <w:t xml:space="preserve"> </w:t>
      </w:r>
      <w:bookmarkStart w:id="28" w:name="_Hlk64626254"/>
      <w:r>
        <w:rPr>
          <w:rFonts w:hint="eastAsia" w:ascii="宋体" w:hAnsi="宋体"/>
          <w:snapToGrid w:val="0"/>
          <w:kern w:val="0"/>
          <w:szCs w:val="21"/>
          <w:lang w:val="en-US" w:eastAsia="zh-CN"/>
        </w:rPr>
        <w:t>服务</w:t>
      </w:r>
      <w:r>
        <w:rPr>
          <w:rFonts w:hint="eastAsia" w:ascii="宋体" w:hAnsi="宋体"/>
          <w:snapToGrid w:val="0"/>
          <w:kern w:val="0"/>
          <w:szCs w:val="21"/>
        </w:rPr>
        <w:t>期：</w:t>
      </w:r>
      <w:bookmarkEnd w:id="28"/>
      <w:r>
        <w:rPr>
          <w:rFonts w:hint="eastAsia" w:ascii="宋体" w:hAnsi="宋体"/>
          <w:snapToGrid w:val="0"/>
          <w:kern w:val="0"/>
          <w:szCs w:val="21"/>
          <w:u w:val="single"/>
        </w:rPr>
        <w:t>本</w:t>
      </w:r>
      <w:r>
        <w:rPr>
          <w:rFonts w:hint="eastAsia" w:ascii="宋体" w:hAnsi="宋体"/>
          <w:snapToGrid w:val="0"/>
          <w:kern w:val="0"/>
          <w:szCs w:val="21"/>
          <w:u w:val="single"/>
          <w:lang w:val="en-US" w:eastAsia="zh-CN"/>
        </w:rPr>
        <w:t>次</w:t>
      </w:r>
      <w:r>
        <w:rPr>
          <w:rFonts w:hint="eastAsia" w:ascii="宋体" w:hAnsi="宋体"/>
          <w:snapToGrid w:val="0"/>
          <w:kern w:val="0"/>
          <w:szCs w:val="21"/>
          <w:u w:val="single"/>
        </w:rPr>
        <w:t>框架</w:t>
      </w:r>
      <w:r>
        <w:rPr>
          <w:rFonts w:hint="eastAsia" w:ascii="宋体" w:hAnsi="宋体"/>
          <w:snapToGrid w:val="0"/>
          <w:kern w:val="0"/>
          <w:szCs w:val="21"/>
          <w:u w:val="single"/>
          <w:lang w:val="en-US" w:eastAsia="zh-CN"/>
        </w:rPr>
        <w:t>采购</w:t>
      </w:r>
      <w:r>
        <w:rPr>
          <w:rFonts w:hint="eastAsia" w:ascii="宋体" w:hAnsi="宋体"/>
          <w:snapToGrid w:val="0"/>
          <w:kern w:val="0"/>
          <w:szCs w:val="21"/>
          <w:u w:val="single"/>
        </w:rPr>
        <w:t>合作协议预计有效期至2030年，实际</w:t>
      </w:r>
      <w:r>
        <w:rPr>
          <w:rFonts w:hint="eastAsia" w:ascii="宋体" w:hAnsi="宋体"/>
          <w:snapToGrid w:val="0"/>
          <w:kern w:val="0"/>
          <w:szCs w:val="21"/>
          <w:u w:val="single"/>
          <w:lang w:val="en-US" w:eastAsia="zh-CN"/>
        </w:rPr>
        <w:t>框架</w:t>
      </w:r>
      <w:r>
        <w:rPr>
          <w:rFonts w:hint="eastAsia" w:ascii="宋体" w:hAnsi="宋体"/>
          <w:snapToGrid w:val="0"/>
          <w:kern w:val="0"/>
          <w:szCs w:val="21"/>
          <w:u w:val="single"/>
        </w:rPr>
        <w:t>服务期限以双方签署正式合同约定为准。</w:t>
      </w:r>
    </w:p>
    <w:p w14:paraId="3551F0D1">
      <w:pPr>
        <w:tabs>
          <w:tab w:val="left" w:pos="3840"/>
          <w:tab w:val="left" w:pos="5300"/>
        </w:tabs>
        <w:autoSpaceDE w:val="0"/>
        <w:autoSpaceDN w:val="0"/>
        <w:adjustRightInd w:val="0"/>
        <w:snapToGrid w:val="0"/>
        <w:spacing w:line="460" w:lineRule="exact"/>
        <w:ind w:firstLine="420" w:firstLineChars="200"/>
        <w:jc w:val="left"/>
        <w:rPr>
          <w:rFonts w:hint="default" w:ascii="宋体" w:hAnsi="宋体" w:eastAsia="宋体"/>
          <w:snapToGrid w:val="0"/>
          <w:kern w:val="0"/>
          <w:szCs w:val="21"/>
          <w:lang w:val="en-US" w:eastAsia="zh-CN"/>
        </w:rPr>
      </w:pPr>
      <w:r>
        <w:rPr>
          <w:rFonts w:hint="eastAsia" w:ascii="宋体" w:hAnsi="宋体"/>
          <w:snapToGrid w:val="0"/>
          <w:kern w:val="0"/>
          <w:szCs w:val="21"/>
        </w:rPr>
        <w:t>2.8 其他：</w:t>
      </w:r>
      <w:r>
        <w:rPr>
          <w:rFonts w:hint="eastAsia" w:ascii="宋体" w:hAnsi="宋体"/>
          <w:snapToGrid w:val="0"/>
          <w:kern w:val="0"/>
          <w:szCs w:val="21"/>
          <w:u w:val="single"/>
          <w:lang w:val="en-US" w:eastAsia="zh-CN"/>
        </w:rPr>
        <w:t>通过本次比选入围供应商上限为3家。</w:t>
      </w:r>
    </w:p>
    <w:p w14:paraId="6BF17DCF">
      <w:pPr>
        <w:pStyle w:val="3"/>
        <w:spacing w:before="100" w:after="100" w:line="460" w:lineRule="exact"/>
        <w:rPr>
          <w:rFonts w:ascii="宋体" w:hAnsi="宋体"/>
          <w:snapToGrid w:val="0"/>
          <w:sz w:val="28"/>
          <w:szCs w:val="28"/>
        </w:rPr>
      </w:pPr>
      <w:bookmarkStart w:id="29" w:name="_Toc287620669"/>
      <w:bookmarkStart w:id="30" w:name="_Toc287607730"/>
      <w:bookmarkStart w:id="31" w:name="_Toc200359240"/>
      <w:bookmarkStart w:id="32" w:name="_Toc200359429"/>
      <w:bookmarkStart w:id="33" w:name="_Toc509218694"/>
      <w:bookmarkStart w:id="34" w:name="_Toc16783"/>
      <w:bookmarkStart w:id="35" w:name="_Toc224103301"/>
      <w:bookmarkStart w:id="36" w:name="_Toc430530418"/>
      <w:bookmarkStart w:id="37" w:name="_Toc277082538"/>
      <w:r>
        <w:rPr>
          <w:rFonts w:ascii="宋体" w:hAnsi="宋体"/>
          <w:snapToGrid w:val="0"/>
          <w:sz w:val="28"/>
          <w:szCs w:val="28"/>
        </w:rPr>
        <w:t xml:space="preserve">3. </w:t>
      </w:r>
      <w:r>
        <w:rPr>
          <w:rFonts w:hint="eastAsia" w:ascii="宋体" w:hAnsi="宋体"/>
          <w:snapToGrid w:val="0"/>
          <w:sz w:val="28"/>
          <w:szCs w:val="28"/>
        </w:rPr>
        <w:t xml:space="preserve"> </w:t>
      </w:r>
      <w:r>
        <w:rPr>
          <w:rFonts w:hint="eastAsia" w:ascii="宋体" w:hAnsi="宋体"/>
          <w:snapToGrid w:val="0"/>
          <w:sz w:val="28"/>
          <w:szCs w:val="28"/>
          <w:lang w:eastAsia="zh-CN"/>
        </w:rPr>
        <w:t>竞选人</w:t>
      </w:r>
      <w:r>
        <w:rPr>
          <w:rFonts w:ascii="宋体" w:hAnsi="宋体"/>
          <w:snapToGrid w:val="0"/>
          <w:sz w:val="28"/>
          <w:szCs w:val="28"/>
        </w:rPr>
        <w:t>资格要求</w:t>
      </w:r>
      <w:bookmarkEnd w:id="29"/>
      <w:bookmarkEnd w:id="30"/>
      <w:bookmarkEnd w:id="31"/>
      <w:bookmarkEnd w:id="32"/>
      <w:bookmarkEnd w:id="33"/>
      <w:bookmarkEnd w:id="34"/>
      <w:bookmarkEnd w:id="35"/>
      <w:bookmarkEnd w:id="36"/>
      <w:bookmarkEnd w:id="37"/>
    </w:p>
    <w:p w14:paraId="7DD9A971">
      <w:pPr>
        <w:autoSpaceDE w:val="0"/>
        <w:autoSpaceDN w:val="0"/>
        <w:adjustRightInd w:val="0"/>
        <w:snapToGrid w:val="0"/>
        <w:spacing w:line="360" w:lineRule="auto"/>
        <w:ind w:firstLine="420" w:firstLineChars="200"/>
        <w:rPr>
          <w:rFonts w:hint="eastAsia" w:ascii="宋体" w:hAnsi="宋体"/>
          <w:snapToGrid w:val="0"/>
          <w:kern w:val="0"/>
          <w:szCs w:val="21"/>
          <w:lang w:val="en-US" w:eastAsia="zh-CN"/>
        </w:rPr>
      </w:pPr>
      <w:r>
        <w:rPr>
          <w:rFonts w:hint="eastAsia" w:ascii="宋体" w:hAnsi="宋体"/>
          <w:snapToGrid w:val="0"/>
          <w:kern w:val="0"/>
          <w:szCs w:val="21"/>
          <w:lang w:val="en-US" w:eastAsia="zh-CN"/>
        </w:rPr>
        <w:t>3.1  在中华人民共和国境内注册，持有有效营业执照；若为分支机构的还需要持总公司授权参加本次采购的书面文件。（提供有效营业执照、授权书面文件（如适用）复印件并加盖公章）。</w:t>
      </w:r>
    </w:p>
    <w:p w14:paraId="75A22BD0">
      <w:pPr>
        <w:pStyle w:val="1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napToGrid w:val="0"/>
          <w:kern w:val="0"/>
          <w:sz w:val="21"/>
          <w:szCs w:val="21"/>
          <w:lang w:val="en-US" w:eastAsia="zh-CN" w:bidi="ar-SA"/>
        </w:rPr>
      </w:pPr>
      <w:r>
        <w:rPr>
          <w:rFonts w:hint="eastAsia" w:ascii="宋体" w:hAnsi="宋体" w:eastAsia="宋体" w:cs="Times New Roman"/>
          <w:snapToGrid w:val="0"/>
          <w:kern w:val="0"/>
          <w:sz w:val="21"/>
          <w:szCs w:val="21"/>
          <w:lang w:val="en-US" w:eastAsia="zh-CN" w:bidi="ar-SA"/>
        </w:rPr>
        <w:t xml:space="preserve">3.2 </w:t>
      </w:r>
      <w:r>
        <w:rPr>
          <w:rFonts w:hint="eastAsia" w:ascii="宋体" w:hAnsi="宋体" w:cs="Times New Roman"/>
          <w:snapToGrid w:val="0"/>
          <w:kern w:val="0"/>
          <w:sz w:val="21"/>
          <w:szCs w:val="21"/>
          <w:lang w:val="en-US" w:eastAsia="zh-CN" w:bidi="ar-SA"/>
        </w:rPr>
        <w:t xml:space="preserve"> </w:t>
      </w:r>
      <w:r>
        <w:rPr>
          <w:rFonts w:hint="eastAsia" w:ascii="宋体" w:hAnsi="宋体" w:eastAsia="宋体" w:cs="Times New Roman"/>
          <w:snapToGrid w:val="0"/>
          <w:kern w:val="0"/>
          <w:sz w:val="21"/>
          <w:szCs w:val="21"/>
          <w:lang w:val="en-US" w:eastAsia="zh-CN" w:bidi="ar-SA"/>
        </w:rPr>
        <w:t>商业信誉良好、财务会计制度健全，未被责令停业或破产，资产未被重组、接管、冻结。（提供承诺</w:t>
      </w:r>
      <w:r>
        <w:rPr>
          <w:rFonts w:hint="eastAsia" w:ascii="宋体" w:hAnsi="宋体" w:cs="Times New Roman"/>
          <w:snapToGrid w:val="0"/>
          <w:kern w:val="0"/>
          <w:sz w:val="21"/>
          <w:szCs w:val="21"/>
          <w:lang w:val="en-US" w:eastAsia="zh-CN" w:bidi="ar-SA"/>
        </w:rPr>
        <w:t>（格式自拟）</w:t>
      </w:r>
      <w:r>
        <w:rPr>
          <w:rFonts w:hint="eastAsia" w:ascii="宋体" w:hAnsi="宋体" w:eastAsia="宋体" w:cs="Times New Roman"/>
          <w:snapToGrid w:val="0"/>
          <w:kern w:val="0"/>
          <w:sz w:val="21"/>
          <w:szCs w:val="21"/>
          <w:lang w:val="en-US" w:eastAsia="zh-CN" w:bidi="ar-SA"/>
        </w:rPr>
        <w:t>并加盖公章）</w:t>
      </w:r>
    </w:p>
    <w:p w14:paraId="3D5B88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Times New Roman"/>
          <w:snapToGrid w:val="0"/>
          <w:kern w:val="0"/>
          <w:sz w:val="21"/>
          <w:szCs w:val="21"/>
          <w:lang w:val="en-US" w:eastAsia="zh-CN" w:bidi="ar-SA"/>
        </w:rPr>
      </w:pPr>
      <w:r>
        <w:rPr>
          <w:rFonts w:hint="eastAsia" w:ascii="宋体" w:hAnsi="宋体" w:eastAsia="宋体" w:cs="Times New Roman"/>
          <w:snapToGrid w:val="0"/>
          <w:kern w:val="0"/>
          <w:sz w:val="21"/>
          <w:szCs w:val="21"/>
          <w:lang w:val="en-US" w:eastAsia="zh-CN" w:bidi="ar-SA"/>
        </w:rPr>
        <w:t xml:space="preserve">3.3 </w:t>
      </w:r>
      <w:r>
        <w:rPr>
          <w:rFonts w:hint="eastAsia" w:ascii="宋体" w:hAnsi="宋体" w:cs="Times New Roman"/>
          <w:snapToGrid w:val="0"/>
          <w:kern w:val="0"/>
          <w:sz w:val="21"/>
          <w:szCs w:val="21"/>
          <w:lang w:val="en-US" w:eastAsia="zh-CN" w:bidi="ar-SA"/>
        </w:rPr>
        <w:t xml:space="preserve"> </w:t>
      </w:r>
      <w:r>
        <w:rPr>
          <w:rFonts w:hint="eastAsia" w:ascii="宋体" w:hAnsi="宋体" w:eastAsia="宋体" w:cs="Times New Roman"/>
          <w:snapToGrid w:val="0"/>
          <w:kern w:val="0"/>
          <w:sz w:val="21"/>
          <w:szCs w:val="21"/>
          <w:lang w:val="en-US" w:eastAsia="zh-CN" w:bidi="ar-SA"/>
        </w:rPr>
        <w:t>有依法缴纳税收和社保的良好记录。（提供近3个月纳税及社保证明复印件并加盖公章）</w:t>
      </w:r>
    </w:p>
    <w:p w14:paraId="01F8F748">
      <w:pPr>
        <w:pStyle w:val="17"/>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Times New Roman"/>
          <w:snapToGrid w:val="0"/>
          <w:kern w:val="0"/>
          <w:sz w:val="21"/>
          <w:szCs w:val="21"/>
          <w:lang w:val="en-US" w:eastAsia="zh-CN" w:bidi="ar-SA"/>
        </w:rPr>
      </w:pPr>
      <w:r>
        <w:rPr>
          <w:rFonts w:hint="eastAsia" w:ascii="宋体" w:hAnsi="宋体" w:eastAsia="宋体" w:cs="Times New Roman"/>
          <w:snapToGrid w:val="0"/>
          <w:kern w:val="0"/>
          <w:sz w:val="21"/>
          <w:szCs w:val="21"/>
          <w:lang w:val="en-US" w:eastAsia="zh-CN" w:bidi="ar-SA"/>
        </w:rPr>
        <w:t xml:space="preserve">3.4 </w:t>
      </w:r>
      <w:r>
        <w:rPr>
          <w:rFonts w:hint="eastAsia" w:ascii="宋体" w:hAnsi="宋体" w:cs="Times New Roman"/>
          <w:snapToGrid w:val="0"/>
          <w:kern w:val="0"/>
          <w:sz w:val="21"/>
          <w:szCs w:val="21"/>
          <w:lang w:val="en-US" w:eastAsia="zh-CN" w:bidi="ar-SA"/>
        </w:rPr>
        <w:t xml:space="preserve"> </w:t>
      </w:r>
      <w:r>
        <w:rPr>
          <w:rFonts w:hint="eastAsia" w:ascii="宋体" w:hAnsi="宋体" w:eastAsia="宋体" w:cs="Times New Roman"/>
          <w:snapToGrid w:val="0"/>
          <w:kern w:val="0"/>
          <w:sz w:val="21"/>
          <w:szCs w:val="21"/>
          <w:lang w:val="en-US" w:eastAsia="zh-CN" w:bidi="ar-SA"/>
        </w:rPr>
        <w:t>未列入“信用中国”失信被执行人、重大税收违法失信主体名单。（提供</w:t>
      </w:r>
      <w:r>
        <w:rPr>
          <w:rFonts w:hint="eastAsia" w:ascii="宋体" w:hAnsi="宋体" w:cs="Times New Roman"/>
          <w:snapToGrid w:val="0"/>
          <w:kern w:val="0"/>
          <w:sz w:val="21"/>
          <w:szCs w:val="21"/>
          <w:lang w:val="en-US" w:eastAsia="zh-CN" w:bidi="ar-SA"/>
        </w:rPr>
        <w:t>承诺（格式见第六章竞选文件格式），后续采购人根据需要在以上平台查询</w:t>
      </w:r>
      <w:r>
        <w:rPr>
          <w:rFonts w:hint="eastAsia" w:ascii="宋体" w:hAnsi="宋体" w:eastAsia="宋体" w:cs="Times New Roman"/>
          <w:snapToGrid w:val="0"/>
          <w:kern w:val="0"/>
          <w:sz w:val="21"/>
          <w:szCs w:val="21"/>
          <w:lang w:val="en-US" w:eastAsia="zh-CN" w:bidi="ar-SA"/>
        </w:rPr>
        <w:t>）</w:t>
      </w:r>
    </w:p>
    <w:p w14:paraId="3D84C66E">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3.</w:t>
      </w:r>
      <w:r>
        <w:rPr>
          <w:rFonts w:hint="eastAsia" w:ascii="宋体" w:hAnsi="宋体"/>
          <w:snapToGrid w:val="0"/>
          <w:kern w:val="0"/>
          <w:szCs w:val="21"/>
          <w:lang w:val="en-US" w:eastAsia="zh-CN"/>
        </w:rPr>
        <w:t>5</w:t>
      </w:r>
      <w:r>
        <w:rPr>
          <w:rFonts w:hint="eastAsia" w:ascii="宋体" w:hAnsi="宋体"/>
          <w:snapToGrid w:val="0"/>
          <w:kern w:val="0"/>
          <w:szCs w:val="21"/>
        </w:rPr>
        <w:t xml:space="preserve">  </w:t>
      </w:r>
      <w:r>
        <w:rPr>
          <w:rFonts w:hint="eastAsia" w:ascii="宋体" w:hAnsi="宋体"/>
          <w:snapToGrid w:val="0"/>
          <w:kern w:val="0"/>
          <w:szCs w:val="21"/>
          <w:lang w:eastAsia="zh-CN"/>
        </w:rPr>
        <w:t>竞选人</w:t>
      </w:r>
      <w:r>
        <w:rPr>
          <w:rFonts w:hint="eastAsia" w:ascii="宋体" w:hAnsi="宋体"/>
          <w:snapToGrid w:val="0"/>
          <w:kern w:val="0"/>
          <w:szCs w:val="21"/>
          <w:lang w:val="en-US" w:eastAsia="zh-CN"/>
        </w:rPr>
        <w:t>其他要求</w:t>
      </w:r>
      <w:r>
        <w:rPr>
          <w:rFonts w:hint="eastAsia" w:ascii="宋体" w:hAnsi="宋体"/>
          <w:snapToGrid w:val="0"/>
          <w:kern w:val="0"/>
          <w:szCs w:val="21"/>
        </w:rPr>
        <w:t>，详见</w:t>
      </w:r>
      <w:r>
        <w:rPr>
          <w:rFonts w:hint="eastAsia" w:ascii="宋体" w:hAnsi="宋体"/>
          <w:snapToGrid w:val="0"/>
          <w:kern w:val="0"/>
          <w:szCs w:val="21"/>
          <w:lang w:eastAsia="zh-CN"/>
        </w:rPr>
        <w:t>比选文件</w:t>
      </w:r>
      <w:r>
        <w:rPr>
          <w:rFonts w:hint="eastAsia" w:ascii="宋体" w:hAnsi="宋体"/>
          <w:snapToGrid w:val="0"/>
          <w:kern w:val="0"/>
          <w:szCs w:val="21"/>
        </w:rPr>
        <w:t>第二章</w:t>
      </w:r>
      <w:r>
        <w:rPr>
          <w:rFonts w:hint="eastAsia" w:ascii="宋体" w:hAnsi="宋体"/>
          <w:snapToGrid w:val="0"/>
          <w:kern w:val="0"/>
          <w:szCs w:val="21"/>
          <w:lang w:eastAsia="zh-CN"/>
        </w:rPr>
        <w:t>竞选人</w:t>
      </w:r>
      <w:r>
        <w:rPr>
          <w:rFonts w:hint="eastAsia" w:ascii="宋体" w:hAnsi="宋体"/>
          <w:snapToGrid w:val="0"/>
          <w:kern w:val="0"/>
          <w:szCs w:val="21"/>
        </w:rPr>
        <w:t>须知前附表第1.4.1项内容。</w:t>
      </w:r>
    </w:p>
    <w:p w14:paraId="0C4850EA">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rPr>
        <w:t>3.</w:t>
      </w:r>
      <w:r>
        <w:rPr>
          <w:rFonts w:hint="eastAsia" w:ascii="宋体" w:hAnsi="宋体"/>
          <w:snapToGrid w:val="0"/>
          <w:kern w:val="0"/>
          <w:szCs w:val="21"/>
          <w:lang w:val="en-US" w:eastAsia="zh-CN"/>
        </w:rPr>
        <w:t>6</w:t>
      </w:r>
      <w:r>
        <w:rPr>
          <w:rFonts w:hint="eastAsia" w:ascii="宋体" w:hAnsi="宋体"/>
          <w:snapToGrid w:val="0"/>
          <w:kern w:val="0"/>
          <w:szCs w:val="21"/>
        </w:rPr>
        <w:t xml:space="preserve"> 本</w:t>
      </w:r>
      <w:r>
        <w:rPr>
          <w:rFonts w:ascii="宋体" w:hAnsi="宋体"/>
          <w:snapToGrid w:val="0"/>
          <w:kern w:val="0"/>
          <w:szCs w:val="21"/>
        </w:rPr>
        <w:t>次</w:t>
      </w:r>
      <w:r>
        <w:rPr>
          <w:rFonts w:hint="eastAsia" w:ascii="宋体" w:hAnsi="宋体"/>
          <w:snapToGrid w:val="0"/>
          <w:kern w:val="0"/>
          <w:szCs w:val="21"/>
          <w:lang w:val="en-US" w:eastAsia="zh-CN"/>
        </w:rPr>
        <w:t>比选</w:t>
      </w:r>
      <w:r>
        <w:rPr>
          <w:rFonts w:hint="eastAsia" w:ascii="宋体" w:hAnsi="宋体"/>
          <w:snapToGrid w:val="0"/>
          <w:kern w:val="0"/>
          <w:szCs w:val="21"/>
        </w:rPr>
        <w:t>不接受</w:t>
      </w:r>
      <w:r>
        <w:rPr>
          <w:rFonts w:ascii="宋体" w:hAnsi="宋体"/>
          <w:snapToGrid w:val="0"/>
          <w:kern w:val="0"/>
          <w:szCs w:val="21"/>
        </w:rPr>
        <w:t>联合体</w:t>
      </w:r>
      <w:r>
        <w:rPr>
          <w:rFonts w:hint="eastAsia" w:ascii="宋体" w:hAnsi="宋体"/>
          <w:snapToGrid w:val="0"/>
          <w:kern w:val="0"/>
          <w:szCs w:val="21"/>
          <w:lang w:val="en-US" w:eastAsia="zh-CN"/>
        </w:rPr>
        <w:t>竞选</w:t>
      </w:r>
      <w:r>
        <w:rPr>
          <w:rFonts w:ascii="宋体" w:hAnsi="宋体"/>
          <w:snapToGrid w:val="0"/>
          <w:kern w:val="0"/>
          <w:szCs w:val="21"/>
        </w:rPr>
        <w:t>。</w:t>
      </w:r>
    </w:p>
    <w:p w14:paraId="3DB8B5E1">
      <w:pPr>
        <w:pStyle w:val="3"/>
        <w:spacing w:before="100" w:after="100" w:line="460" w:lineRule="exact"/>
        <w:rPr>
          <w:rFonts w:ascii="宋体" w:hAnsi="宋体"/>
          <w:snapToGrid w:val="0"/>
          <w:sz w:val="28"/>
          <w:szCs w:val="28"/>
        </w:rPr>
      </w:pPr>
      <w:bookmarkStart w:id="38" w:name="_Toc430530419"/>
      <w:bookmarkStart w:id="39" w:name="_Toc277082539"/>
      <w:bookmarkStart w:id="40" w:name="_Toc224103302"/>
      <w:bookmarkStart w:id="41" w:name="_Toc200359241"/>
      <w:bookmarkStart w:id="42" w:name="_Toc12607"/>
      <w:bookmarkStart w:id="43" w:name="_Toc287620670"/>
      <w:bookmarkStart w:id="44" w:name="_Toc509218695"/>
      <w:bookmarkStart w:id="45" w:name="_Toc287607731"/>
      <w:bookmarkStart w:id="46" w:name="_Toc200359430"/>
      <w:r>
        <w:rPr>
          <w:rFonts w:hint="eastAsia" w:ascii="宋体" w:hAnsi="宋体"/>
          <w:snapToGrid w:val="0"/>
          <w:sz w:val="28"/>
          <w:szCs w:val="28"/>
        </w:rPr>
        <w:t>4</w:t>
      </w:r>
      <w:r>
        <w:rPr>
          <w:rFonts w:ascii="宋体" w:hAnsi="宋体"/>
          <w:snapToGrid w:val="0"/>
          <w:sz w:val="28"/>
          <w:szCs w:val="28"/>
        </w:rPr>
        <w:t xml:space="preserve">. </w:t>
      </w:r>
      <w:r>
        <w:rPr>
          <w:rFonts w:hint="eastAsia" w:ascii="宋体" w:hAnsi="宋体"/>
          <w:snapToGrid w:val="0"/>
          <w:sz w:val="28"/>
          <w:szCs w:val="28"/>
        </w:rPr>
        <w:t xml:space="preserve"> </w:t>
      </w:r>
      <w:r>
        <w:rPr>
          <w:rFonts w:hint="eastAsia" w:ascii="宋体" w:hAnsi="宋体"/>
          <w:snapToGrid w:val="0"/>
          <w:sz w:val="28"/>
          <w:szCs w:val="28"/>
          <w:lang w:eastAsia="zh-CN"/>
        </w:rPr>
        <w:t>比选文件</w:t>
      </w:r>
      <w:r>
        <w:rPr>
          <w:rFonts w:ascii="宋体" w:hAnsi="宋体"/>
          <w:snapToGrid w:val="0"/>
          <w:sz w:val="28"/>
          <w:szCs w:val="28"/>
        </w:rPr>
        <w:t>的获取</w:t>
      </w:r>
      <w:bookmarkEnd w:id="38"/>
      <w:bookmarkEnd w:id="39"/>
      <w:bookmarkEnd w:id="40"/>
      <w:bookmarkEnd w:id="41"/>
      <w:bookmarkEnd w:id="42"/>
      <w:bookmarkEnd w:id="43"/>
      <w:bookmarkEnd w:id="44"/>
      <w:bookmarkEnd w:id="45"/>
      <w:bookmarkEnd w:id="46"/>
    </w:p>
    <w:p w14:paraId="3790C1E4">
      <w:pPr>
        <w:keepNext w:val="0"/>
        <w:keepLines w:val="0"/>
        <w:pageBreakBefore w:val="0"/>
        <w:widowControl w:val="0"/>
        <w:tabs>
          <w:tab w:val="left" w:pos="2420"/>
          <w:tab w:val="left" w:pos="5445"/>
        </w:tabs>
        <w:kinsoku/>
        <w:wordWrap w:val="0"/>
        <w:overflowPunct/>
        <w:topLinePunct w:val="0"/>
        <w:autoSpaceDE w:val="0"/>
        <w:autoSpaceDN w:val="0"/>
        <w:bidi w:val="0"/>
        <w:adjustRightInd w:val="0"/>
        <w:snapToGrid w:val="0"/>
        <w:spacing w:line="450" w:lineRule="exact"/>
        <w:ind w:firstLine="420"/>
        <w:textAlignment w:val="auto"/>
        <w:rPr>
          <w:rFonts w:hint="eastAsia" w:ascii="宋体" w:hAnsi="宋体"/>
          <w:snapToGrid w:val="0"/>
          <w:kern w:val="0"/>
          <w:szCs w:val="21"/>
        </w:rPr>
      </w:pPr>
      <w:r>
        <w:rPr>
          <w:rFonts w:hint="eastAsia" w:ascii="宋体" w:hAnsi="宋体"/>
          <w:snapToGrid w:val="0"/>
          <w:kern w:val="0"/>
          <w:szCs w:val="21"/>
        </w:rPr>
        <w:t>4.1 本项目</w:t>
      </w:r>
      <w:r>
        <w:rPr>
          <w:rFonts w:hint="eastAsia" w:ascii="宋体" w:hAnsi="宋体"/>
          <w:snapToGrid w:val="0"/>
          <w:kern w:val="0"/>
          <w:szCs w:val="21"/>
          <w:lang w:eastAsia="zh-CN"/>
        </w:rPr>
        <w:t>比选</w:t>
      </w:r>
      <w:r>
        <w:rPr>
          <w:rFonts w:hint="eastAsia" w:ascii="宋体" w:hAnsi="宋体"/>
          <w:snapToGrid w:val="0"/>
          <w:kern w:val="0"/>
          <w:szCs w:val="21"/>
        </w:rPr>
        <w:t>不需报名，开标前直接</w:t>
      </w:r>
      <w:r>
        <w:rPr>
          <w:rFonts w:hint="eastAsia" w:ascii="宋体" w:hAnsi="宋体"/>
          <w:snapToGrid w:val="0"/>
          <w:kern w:val="0"/>
          <w:szCs w:val="21"/>
          <w:lang w:val="en-US" w:eastAsia="zh-CN"/>
        </w:rPr>
        <w:t>递交竞选文件</w:t>
      </w:r>
      <w:r>
        <w:rPr>
          <w:rFonts w:hint="eastAsia" w:ascii="宋体" w:hAnsi="宋体"/>
          <w:snapToGrid w:val="0"/>
          <w:kern w:val="0"/>
          <w:szCs w:val="21"/>
        </w:rPr>
        <w:t>，凡有意参加</w:t>
      </w:r>
      <w:r>
        <w:rPr>
          <w:rFonts w:hint="eastAsia" w:ascii="宋体" w:hAnsi="宋体"/>
          <w:snapToGrid w:val="0"/>
          <w:kern w:val="0"/>
          <w:szCs w:val="21"/>
          <w:lang w:eastAsia="zh-CN"/>
        </w:rPr>
        <w:t>竞选</w:t>
      </w:r>
      <w:r>
        <w:rPr>
          <w:rFonts w:hint="eastAsia" w:ascii="宋体" w:hAnsi="宋体"/>
          <w:snapToGrid w:val="0"/>
          <w:kern w:val="0"/>
          <w:szCs w:val="21"/>
        </w:rPr>
        <w:t>者，</w:t>
      </w:r>
      <w:r>
        <w:rPr>
          <w:rFonts w:hint="eastAsia" w:ascii="宋体" w:hAnsi="宋体"/>
          <w:snapToGrid w:val="0"/>
          <w:kern w:val="0"/>
          <w:szCs w:val="21"/>
          <w:lang w:eastAsia="zh-CN"/>
        </w:rPr>
        <w:t>竞选人</w:t>
      </w:r>
      <w:r>
        <w:rPr>
          <w:rFonts w:hint="eastAsia" w:ascii="宋体" w:hAnsi="宋体"/>
          <w:snapToGrid w:val="0"/>
          <w:kern w:val="0"/>
          <w:szCs w:val="21"/>
        </w:rPr>
        <w:t>在</w:t>
      </w:r>
      <w:r>
        <w:rPr>
          <w:rFonts w:hint="eastAsia" w:ascii="宋体" w:hAnsi="宋体"/>
          <w:snapToGrid w:val="0"/>
          <w:kern w:val="0"/>
          <w:szCs w:val="21"/>
          <w:lang w:val="en-US" w:eastAsia="zh-CN"/>
        </w:rPr>
        <w:t>开标</w:t>
      </w:r>
      <w:r>
        <w:rPr>
          <w:rFonts w:hint="eastAsia" w:ascii="宋体" w:hAnsi="宋体"/>
          <w:snapToGrid w:val="0"/>
          <w:kern w:val="0"/>
          <w:szCs w:val="21"/>
        </w:rPr>
        <w:t>前可在乌江涪陵榨菜官网（https://www.flzc.com/）下载</w:t>
      </w:r>
      <w:r>
        <w:rPr>
          <w:rFonts w:hint="eastAsia" w:ascii="宋体" w:hAnsi="宋体"/>
          <w:snapToGrid w:val="0"/>
          <w:kern w:val="0"/>
          <w:szCs w:val="21"/>
          <w:lang w:eastAsia="zh-CN"/>
        </w:rPr>
        <w:t>比选文件</w:t>
      </w:r>
      <w:r>
        <w:rPr>
          <w:rFonts w:hint="eastAsia" w:ascii="宋体" w:hAnsi="宋体"/>
          <w:snapToGrid w:val="0"/>
          <w:kern w:val="0"/>
          <w:szCs w:val="21"/>
        </w:rPr>
        <w:t>及相关资料，</w:t>
      </w:r>
      <w:r>
        <w:rPr>
          <w:rFonts w:hint="eastAsia" w:ascii="宋体" w:hAnsi="宋体"/>
          <w:snapToGrid w:val="0"/>
          <w:kern w:val="0"/>
          <w:szCs w:val="21"/>
          <w:lang w:eastAsia="zh-CN"/>
        </w:rPr>
        <w:t>竞选人</w:t>
      </w:r>
      <w:r>
        <w:rPr>
          <w:rFonts w:hint="eastAsia" w:ascii="宋体" w:hAnsi="宋体"/>
          <w:snapToGrid w:val="0"/>
          <w:kern w:val="0"/>
          <w:szCs w:val="21"/>
        </w:rPr>
        <w:t>应随时关注本</w:t>
      </w:r>
      <w:r>
        <w:rPr>
          <w:rFonts w:hint="eastAsia" w:ascii="宋体" w:hAnsi="宋体"/>
          <w:snapToGrid w:val="0"/>
          <w:kern w:val="0"/>
          <w:szCs w:val="21"/>
          <w:lang w:eastAsia="zh-CN"/>
        </w:rPr>
        <w:t>比选</w:t>
      </w:r>
      <w:r>
        <w:rPr>
          <w:rFonts w:hint="eastAsia" w:ascii="宋体" w:hAnsi="宋体"/>
          <w:snapToGrid w:val="0"/>
          <w:kern w:val="0"/>
          <w:szCs w:val="21"/>
        </w:rPr>
        <w:t>项目所有相关信息，不论</w:t>
      </w:r>
      <w:r>
        <w:rPr>
          <w:rFonts w:hint="eastAsia" w:ascii="宋体" w:hAnsi="宋体"/>
          <w:snapToGrid w:val="0"/>
          <w:kern w:val="0"/>
          <w:szCs w:val="21"/>
          <w:lang w:eastAsia="zh-CN"/>
        </w:rPr>
        <w:t>竞选人</w:t>
      </w:r>
      <w:r>
        <w:rPr>
          <w:rFonts w:hint="eastAsia" w:ascii="宋体" w:hAnsi="宋体"/>
          <w:snapToGrid w:val="0"/>
          <w:kern w:val="0"/>
          <w:szCs w:val="21"/>
        </w:rPr>
        <w:t>下载与否，都视为</w:t>
      </w:r>
      <w:r>
        <w:rPr>
          <w:rFonts w:hint="eastAsia" w:ascii="宋体" w:hAnsi="宋体"/>
          <w:snapToGrid w:val="0"/>
          <w:kern w:val="0"/>
          <w:szCs w:val="21"/>
          <w:lang w:eastAsia="zh-CN"/>
        </w:rPr>
        <w:t>竞选人</w:t>
      </w:r>
      <w:r>
        <w:rPr>
          <w:rFonts w:hint="eastAsia" w:ascii="宋体" w:hAnsi="宋体"/>
          <w:snapToGrid w:val="0"/>
          <w:kern w:val="0"/>
          <w:szCs w:val="21"/>
        </w:rPr>
        <w:t>收到以上资料并全部知晓有关</w:t>
      </w:r>
      <w:r>
        <w:rPr>
          <w:rFonts w:hint="eastAsia" w:ascii="宋体" w:hAnsi="宋体"/>
          <w:snapToGrid w:val="0"/>
          <w:kern w:val="0"/>
          <w:szCs w:val="21"/>
          <w:lang w:eastAsia="zh-CN"/>
        </w:rPr>
        <w:t>比选</w:t>
      </w:r>
      <w:r>
        <w:rPr>
          <w:rFonts w:hint="eastAsia" w:ascii="宋体" w:hAnsi="宋体"/>
          <w:snapToGrid w:val="0"/>
          <w:kern w:val="0"/>
          <w:szCs w:val="21"/>
        </w:rPr>
        <w:t>过程和事宜，由此产生的一切后果由</w:t>
      </w:r>
      <w:r>
        <w:rPr>
          <w:rFonts w:hint="eastAsia" w:ascii="宋体" w:hAnsi="宋体"/>
          <w:snapToGrid w:val="0"/>
          <w:kern w:val="0"/>
          <w:szCs w:val="21"/>
          <w:lang w:eastAsia="zh-CN"/>
        </w:rPr>
        <w:t>竞选人</w:t>
      </w:r>
      <w:r>
        <w:rPr>
          <w:rFonts w:hint="eastAsia" w:ascii="宋体" w:hAnsi="宋体"/>
          <w:snapToGrid w:val="0"/>
          <w:kern w:val="0"/>
          <w:szCs w:val="21"/>
        </w:rPr>
        <w:t>自负。</w:t>
      </w:r>
    </w:p>
    <w:p w14:paraId="30804ED1">
      <w:pPr>
        <w:keepNext w:val="0"/>
        <w:keepLines w:val="0"/>
        <w:pageBreakBefore w:val="0"/>
        <w:widowControl w:val="0"/>
        <w:tabs>
          <w:tab w:val="left" w:pos="2420"/>
          <w:tab w:val="left" w:pos="5445"/>
        </w:tabs>
        <w:kinsoku/>
        <w:wordWrap w:val="0"/>
        <w:overflowPunct/>
        <w:topLinePunct w:val="0"/>
        <w:autoSpaceDE w:val="0"/>
        <w:autoSpaceDN w:val="0"/>
        <w:bidi w:val="0"/>
        <w:adjustRightInd w:val="0"/>
        <w:snapToGrid w:val="0"/>
        <w:spacing w:line="450" w:lineRule="exact"/>
        <w:ind w:firstLine="420"/>
        <w:textAlignment w:val="auto"/>
        <w:rPr>
          <w:rFonts w:ascii="宋体" w:hAnsi="宋体"/>
          <w:snapToGrid w:val="0"/>
          <w:kern w:val="0"/>
          <w:szCs w:val="21"/>
        </w:rPr>
      </w:pPr>
      <w:r>
        <w:rPr>
          <w:rFonts w:hint="eastAsia" w:ascii="宋体" w:hAnsi="宋体"/>
          <w:snapToGrid w:val="0"/>
          <w:kern w:val="0"/>
          <w:szCs w:val="21"/>
        </w:rPr>
        <w:t xml:space="preserve">4.2  </w:t>
      </w:r>
      <w:r>
        <w:rPr>
          <w:rFonts w:hint="eastAsia" w:ascii="宋体" w:hAnsi="宋体"/>
          <w:snapToGrid w:val="0"/>
          <w:kern w:val="0"/>
          <w:szCs w:val="21"/>
          <w:lang w:val="en-US" w:eastAsia="zh-CN"/>
        </w:rPr>
        <w:t>竞选人</w:t>
      </w:r>
      <w:r>
        <w:rPr>
          <w:rFonts w:hint="eastAsia" w:ascii="宋体" w:hAnsi="宋体"/>
          <w:snapToGrid w:val="0"/>
          <w:kern w:val="0"/>
          <w:szCs w:val="21"/>
        </w:rPr>
        <w:t>在收到</w:t>
      </w:r>
      <w:r>
        <w:rPr>
          <w:rFonts w:hint="eastAsia" w:ascii="宋体" w:hAnsi="宋体"/>
          <w:snapToGrid w:val="0"/>
          <w:kern w:val="0"/>
          <w:szCs w:val="21"/>
          <w:lang w:val="en-US" w:eastAsia="zh-CN"/>
        </w:rPr>
        <w:t>比选文件</w:t>
      </w:r>
      <w:r>
        <w:rPr>
          <w:rFonts w:hint="eastAsia" w:ascii="宋体" w:hAnsi="宋体"/>
          <w:snapToGrid w:val="0"/>
          <w:kern w:val="0"/>
          <w:szCs w:val="21"/>
        </w:rPr>
        <w:t>后，应仔细检查</w:t>
      </w:r>
      <w:r>
        <w:rPr>
          <w:rFonts w:hint="eastAsia" w:ascii="宋体" w:hAnsi="宋体"/>
          <w:snapToGrid w:val="0"/>
          <w:kern w:val="0"/>
          <w:szCs w:val="21"/>
          <w:lang w:val="en-US" w:eastAsia="zh-CN"/>
        </w:rPr>
        <w:t>比选文件</w:t>
      </w:r>
      <w:r>
        <w:rPr>
          <w:rFonts w:hint="eastAsia" w:ascii="宋体" w:hAnsi="宋体"/>
          <w:snapToGrid w:val="0"/>
          <w:kern w:val="0"/>
          <w:szCs w:val="21"/>
        </w:rPr>
        <w:t>的所有内容，如有残缺或文字表述不清，图纸尺寸标注不明以及存在错、碰、漏、缺、概念模糊和有可能出现歧义或理解上的偏差的内容等可通过书面形式向</w:t>
      </w:r>
      <w:r>
        <w:rPr>
          <w:rFonts w:hint="eastAsia" w:ascii="宋体" w:hAnsi="宋体"/>
          <w:snapToGrid w:val="0"/>
          <w:kern w:val="0"/>
          <w:szCs w:val="21"/>
          <w:lang w:val="en-US" w:eastAsia="zh-CN"/>
        </w:rPr>
        <w:t>比选人</w:t>
      </w:r>
      <w:r>
        <w:rPr>
          <w:rFonts w:hint="eastAsia" w:ascii="宋体" w:hAnsi="宋体"/>
          <w:snapToGrid w:val="0"/>
          <w:kern w:val="0"/>
          <w:szCs w:val="21"/>
        </w:rPr>
        <w:t xml:space="preserve">指定邮箱yuanyuan@flzc.com提出疑问，提问时间从本公告发布至  2026  年 9 月 </w:t>
      </w:r>
      <w:r>
        <w:rPr>
          <w:rFonts w:hint="eastAsia" w:ascii="宋体" w:hAnsi="宋体"/>
          <w:snapToGrid w:val="0"/>
          <w:kern w:val="0"/>
          <w:szCs w:val="21"/>
          <w:lang w:val="en-US" w:eastAsia="zh-CN"/>
        </w:rPr>
        <w:t>12</w:t>
      </w:r>
      <w:r>
        <w:rPr>
          <w:rFonts w:hint="eastAsia" w:ascii="宋体" w:hAnsi="宋体"/>
          <w:snapToGrid w:val="0"/>
          <w:kern w:val="0"/>
          <w:szCs w:val="21"/>
        </w:rPr>
        <w:t xml:space="preserve">日 </w:t>
      </w:r>
      <w:r>
        <w:rPr>
          <w:rFonts w:hint="eastAsia" w:ascii="宋体" w:hAnsi="宋体"/>
          <w:snapToGrid w:val="0"/>
          <w:kern w:val="0"/>
          <w:szCs w:val="21"/>
          <w:lang w:val="en-US" w:eastAsia="zh-CN"/>
        </w:rPr>
        <w:t>17</w:t>
      </w:r>
      <w:r>
        <w:rPr>
          <w:rFonts w:hint="eastAsia" w:ascii="宋体" w:hAnsi="宋体"/>
          <w:snapToGrid w:val="0"/>
          <w:kern w:val="0"/>
          <w:szCs w:val="21"/>
        </w:rPr>
        <w:t xml:space="preserve"> 时 00 分前。</w:t>
      </w:r>
    </w:p>
    <w:p w14:paraId="0B9C31C1">
      <w:pPr>
        <w:keepNext w:val="0"/>
        <w:keepLines w:val="0"/>
        <w:pageBreakBefore w:val="0"/>
        <w:widowControl w:val="0"/>
        <w:tabs>
          <w:tab w:val="left" w:pos="2420"/>
          <w:tab w:val="left" w:pos="5445"/>
        </w:tabs>
        <w:kinsoku/>
        <w:wordWrap w:val="0"/>
        <w:overflowPunct/>
        <w:topLinePunct w:val="0"/>
        <w:autoSpaceDE w:val="0"/>
        <w:autoSpaceDN w:val="0"/>
        <w:bidi w:val="0"/>
        <w:adjustRightInd w:val="0"/>
        <w:snapToGrid w:val="0"/>
        <w:spacing w:line="450" w:lineRule="exact"/>
        <w:ind w:firstLine="420"/>
        <w:jc w:val="left"/>
        <w:textAlignment w:val="auto"/>
        <w:rPr>
          <w:rFonts w:ascii="宋体" w:hAnsi="宋体"/>
          <w:snapToGrid w:val="0"/>
          <w:kern w:val="0"/>
          <w:szCs w:val="21"/>
        </w:rPr>
      </w:pPr>
      <w:r>
        <w:rPr>
          <w:rFonts w:hint="eastAsia" w:ascii="宋体" w:hAnsi="宋体"/>
          <w:snapToGrid w:val="0"/>
          <w:kern w:val="0"/>
          <w:szCs w:val="21"/>
        </w:rPr>
        <w:t xml:space="preserve">4.3  </w:t>
      </w:r>
      <w:r>
        <w:rPr>
          <w:rFonts w:hint="eastAsia" w:ascii="宋体" w:hAnsi="宋体"/>
          <w:snapToGrid w:val="0"/>
          <w:kern w:val="0"/>
          <w:szCs w:val="21"/>
          <w:lang w:eastAsia="zh-CN"/>
        </w:rPr>
        <w:t>比选人</w:t>
      </w:r>
      <w:r>
        <w:rPr>
          <w:rFonts w:hint="eastAsia" w:ascii="宋体" w:hAnsi="宋体"/>
          <w:snapToGrid w:val="0"/>
          <w:kern w:val="0"/>
          <w:szCs w:val="21"/>
        </w:rPr>
        <w:t>应在</w:t>
      </w:r>
      <w:r>
        <w:rPr>
          <w:rFonts w:hint="eastAsia" w:ascii="宋体" w:hAnsi="宋体" w:cs="宋体"/>
          <w:snapToGrid w:val="0"/>
          <w:kern w:val="0"/>
          <w:szCs w:val="21"/>
          <w:u w:val="single"/>
          <w:lang w:val="en-US" w:eastAsia="zh-CN"/>
        </w:rPr>
        <w:t>2026</w:t>
      </w:r>
      <w:r>
        <w:rPr>
          <w:rFonts w:hint="eastAsia" w:ascii="宋体" w:hAnsi="宋体" w:cs="宋体"/>
          <w:snapToGrid w:val="0"/>
          <w:kern w:val="0"/>
          <w:szCs w:val="21"/>
          <w:lang w:val="en-US" w:eastAsia="zh-CN"/>
        </w:rPr>
        <w:t>年</w:t>
      </w:r>
      <w:r>
        <w:rPr>
          <w:rFonts w:hint="eastAsia" w:ascii="宋体" w:hAnsi="宋体" w:cs="宋体"/>
          <w:snapToGrid w:val="0"/>
          <w:kern w:val="0"/>
          <w:szCs w:val="21"/>
          <w:u w:val="single"/>
          <w:lang w:val="en-US" w:eastAsia="zh-CN"/>
        </w:rPr>
        <w:t xml:space="preserve"> 9 </w:t>
      </w:r>
      <w:r>
        <w:rPr>
          <w:rFonts w:hint="eastAsia" w:ascii="宋体" w:hAnsi="宋体" w:cs="宋体"/>
          <w:snapToGrid w:val="0"/>
          <w:kern w:val="0"/>
          <w:szCs w:val="21"/>
          <w:lang w:val="en-US" w:eastAsia="zh-CN"/>
        </w:rPr>
        <w:t>月</w:t>
      </w:r>
      <w:r>
        <w:rPr>
          <w:rFonts w:hint="eastAsia" w:ascii="宋体" w:hAnsi="宋体" w:cs="宋体"/>
          <w:snapToGrid w:val="0"/>
          <w:kern w:val="0"/>
          <w:szCs w:val="21"/>
          <w:u w:val="single"/>
          <w:lang w:val="en-US" w:eastAsia="zh-CN"/>
        </w:rPr>
        <w:t xml:space="preserve"> 13 </w:t>
      </w:r>
      <w:r>
        <w:rPr>
          <w:rFonts w:hint="eastAsia" w:ascii="宋体" w:hAnsi="宋体" w:cs="宋体"/>
          <w:snapToGrid w:val="0"/>
          <w:kern w:val="0"/>
          <w:szCs w:val="21"/>
          <w:lang w:val="en-US" w:eastAsia="zh-CN"/>
        </w:rPr>
        <w:t>日</w:t>
      </w:r>
      <w:r>
        <w:rPr>
          <w:rFonts w:hint="eastAsia" w:ascii="宋体" w:hAnsi="宋体" w:cs="宋体"/>
          <w:snapToGrid w:val="0"/>
          <w:kern w:val="0"/>
          <w:szCs w:val="21"/>
          <w:u w:val="single"/>
          <w:lang w:val="en-US" w:eastAsia="zh-CN"/>
        </w:rPr>
        <w:t xml:space="preserve"> 18 </w:t>
      </w:r>
      <w:r>
        <w:rPr>
          <w:rFonts w:hint="eastAsia" w:ascii="宋体" w:hAnsi="宋体" w:cs="宋体"/>
          <w:snapToGrid w:val="0"/>
          <w:kern w:val="0"/>
          <w:szCs w:val="21"/>
          <w:lang w:val="en-US" w:eastAsia="zh-CN"/>
        </w:rPr>
        <w:t>时</w:t>
      </w:r>
      <w:r>
        <w:rPr>
          <w:rFonts w:hint="eastAsia" w:ascii="宋体" w:hAnsi="宋体" w:cs="宋体"/>
          <w:snapToGrid w:val="0"/>
          <w:kern w:val="0"/>
          <w:szCs w:val="21"/>
          <w:u w:val="single"/>
          <w:lang w:val="en-US" w:eastAsia="zh-CN"/>
        </w:rPr>
        <w:t xml:space="preserve"> 00 </w:t>
      </w:r>
      <w:r>
        <w:rPr>
          <w:rFonts w:hint="eastAsia" w:ascii="宋体" w:hAnsi="宋体" w:cs="宋体"/>
          <w:snapToGrid w:val="0"/>
          <w:kern w:val="0"/>
          <w:szCs w:val="21"/>
          <w:lang w:val="en-US" w:eastAsia="zh-CN"/>
        </w:rPr>
        <w:t>分</w:t>
      </w:r>
      <w:r>
        <w:rPr>
          <w:rFonts w:ascii="宋体" w:hAnsi="宋体" w:eastAsia="宋体" w:cs="宋体"/>
          <w:i w:val="0"/>
          <w:caps w:val="0"/>
          <w:color w:val="333333"/>
          <w:spacing w:val="0"/>
          <w:sz w:val="21"/>
          <w:szCs w:val="21"/>
          <w:shd w:val="clear" w:fill="FFFFFF"/>
        </w:rPr>
        <w:t>前</w:t>
      </w:r>
      <w:r>
        <w:rPr>
          <w:rFonts w:hint="eastAsia" w:ascii="宋体" w:hAnsi="宋体"/>
          <w:snapToGrid w:val="0"/>
          <w:kern w:val="0"/>
          <w:szCs w:val="21"/>
        </w:rPr>
        <w:t>在乌江涪陵榨菜官网（https://www.flzc.com/）发布澄清或修改。</w:t>
      </w:r>
    </w:p>
    <w:p w14:paraId="665058BD">
      <w:pPr>
        <w:pStyle w:val="3"/>
        <w:spacing w:before="100" w:after="100" w:line="460" w:lineRule="exact"/>
        <w:rPr>
          <w:rFonts w:ascii="宋体" w:hAnsi="宋体"/>
          <w:snapToGrid w:val="0"/>
          <w:sz w:val="28"/>
          <w:szCs w:val="28"/>
        </w:rPr>
      </w:pPr>
      <w:bookmarkStart w:id="47" w:name="_Toc287607732"/>
      <w:bookmarkStart w:id="48" w:name="_Toc200359431"/>
      <w:bookmarkStart w:id="49" w:name="_Toc277082540"/>
      <w:bookmarkStart w:id="50" w:name="_Toc200359242"/>
      <w:bookmarkStart w:id="51" w:name="_Toc14819"/>
      <w:bookmarkStart w:id="52" w:name="_Toc224103303"/>
      <w:bookmarkStart w:id="53" w:name="_Toc509218696"/>
      <w:bookmarkStart w:id="54" w:name="_Toc287620671"/>
      <w:bookmarkStart w:id="55" w:name="_Toc430530420"/>
      <w:r>
        <w:rPr>
          <w:rFonts w:hint="eastAsia" w:ascii="宋体" w:hAnsi="宋体"/>
          <w:snapToGrid w:val="0"/>
          <w:sz w:val="28"/>
          <w:szCs w:val="28"/>
        </w:rPr>
        <w:t>5</w:t>
      </w:r>
      <w:r>
        <w:rPr>
          <w:rFonts w:ascii="宋体" w:hAnsi="宋体"/>
          <w:snapToGrid w:val="0"/>
          <w:sz w:val="28"/>
          <w:szCs w:val="28"/>
        </w:rPr>
        <w:t xml:space="preserve">. </w:t>
      </w:r>
      <w:r>
        <w:rPr>
          <w:rFonts w:hint="eastAsia" w:ascii="宋体" w:hAnsi="宋体"/>
          <w:snapToGrid w:val="0"/>
          <w:sz w:val="28"/>
          <w:szCs w:val="28"/>
        </w:rPr>
        <w:t xml:space="preserve"> </w:t>
      </w:r>
      <w:r>
        <w:rPr>
          <w:rFonts w:hint="eastAsia" w:ascii="宋体" w:hAnsi="宋体"/>
          <w:snapToGrid w:val="0"/>
          <w:sz w:val="28"/>
          <w:szCs w:val="28"/>
          <w:lang w:eastAsia="zh-CN"/>
        </w:rPr>
        <w:t>竞选文件</w:t>
      </w:r>
      <w:r>
        <w:rPr>
          <w:rFonts w:ascii="宋体" w:hAnsi="宋体"/>
          <w:snapToGrid w:val="0"/>
          <w:sz w:val="28"/>
          <w:szCs w:val="28"/>
        </w:rPr>
        <w:t>的递交</w:t>
      </w:r>
      <w:bookmarkEnd w:id="47"/>
      <w:bookmarkEnd w:id="48"/>
      <w:bookmarkEnd w:id="49"/>
      <w:bookmarkEnd w:id="50"/>
      <w:bookmarkEnd w:id="51"/>
      <w:bookmarkEnd w:id="52"/>
      <w:bookmarkEnd w:id="53"/>
      <w:bookmarkEnd w:id="54"/>
      <w:bookmarkEnd w:id="55"/>
    </w:p>
    <w:p w14:paraId="4DC72EAD">
      <w:pPr>
        <w:keepNext w:val="0"/>
        <w:keepLines w:val="0"/>
        <w:pageBreakBefore w:val="0"/>
        <w:tabs>
          <w:tab w:val="left" w:pos="4950"/>
        </w:tabs>
        <w:kinsoku/>
        <w:autoSpaceDE w:val="0"/>
        <w:autoSpaceDN w:val="0"/>
        <w:bidi w:val="0"/>
        <w:adjustRightInd w:val="0"/>
        <w:snapToGrid w:val="0"/>
        <w:spacing w:before="120" w:after="120" w:line="360" w:lineRule="auto"/>
        <w:ind w:firstLine="420" w:firstLineChars="200"/>
        <w:textAlignment w:val="auto"/>
        <w:outlineLvl w:val="9"/>
        <w:rPr>
          <w:rFonts w:hint="eastAsia" w:ascii="宋体" w:hAnsi="宋体" w:cs="宋体"/>
          <w:color w:val="auto"/>
        </w:rPr>
      </w:pPr>
      <w:bookmarkStart w:id="56" w:name="_Toc277082541"/>
      <w:bookmarkStart w:id="57" w:name="_Toc287607733"/>
      <w:bookmarkStart w:id="58" w:name="_Toc509218697"/>
      <w:bookmarkStart w:id="59" w:name="_Toc200359432"/>
      <w:bookmarkStart w:id="60" w:name="_Toc16784"/>
      <w:bookmarkStart w:id="61" w:name="_Toc200359243"/>
      <w:bookmarkStart w:id="62" w:name="_Toc430530421"/>
      <w:bookmarkStart w:id="63" w:name="_Toc287620672"/>
      <w:bookmarkStart w:id="64" w:name="_Toc224103304"/>
      <w:r>
        <w:rPr>
          <w:rFonts w:hint="eastAsia" w:ascii="宋体" w:hAnsi="宋体" w:cs="宋体"/>
          <w:color w:val="auto"/>
        </w:rPr>
        <w:t>5.1</w:t>
      </w:r>
      <w:r>
        <w:rPr>
          <w:rFonts w:hint="eastAsia" w:ascii="宋体" w:hAnsi="宋体" w:cs="宋体"/>
          <w:color w:val="auto"/>
          <w:lang w:val="en-US" w:eastAsia="zh-CN"/>
        </w:rPr>
        <w:t xml:space="preserve"> 竞选文件</w:t>
      </w:r>
      <w:r>
        <w:rPr>
          <w:rFonts w:hint="eastAsia" w:ascii="宋体" w:hAnsi="宋体" w:cs="宋体"/>
          <w:color w:val="auto"/>
        </w:rPr>
        <w:t>递交</w:t>
      </w:r>
      <w:r>
        <w:rPr>
          <w:rFonts w:hint="eastAsia" w:ascii="宋体" w:hAnsi="宋体" w:cs="宋体"/>
          <w:color w:val="auto"/>
          <w:lang w:val="en-US" w:eastAsia="zh-CN"/>
        </w:rPr>
        <w:t>开始</w:t>
      </w:r>
      <w:r>
        <w:rPr>
          <w:rFonts w:hint="eastAsia" w:ascii="宋体" w:hAnsi="宋体" w:cs="宋体"/>
          <w:color w:val="auto"/>
        </w:rPr>
        <w:t>时间为：</w:t>
      </w:r>
      <w:r>
        <w:rPr>
          <w:rFonts w:hint="eastAsia" w:ascii="宋体" w:hAnsi="宋体" w:cs="宋体"/>
          <w:snapToGrid w:val="0"/>
          <w:kern w:val="0"/>
          <w:szCs w:val="21"/>
          <w:u w:val="single"/>
          <w:lang w:val="en-US" w:eastAsia="zh-CN"/>
        </w:rPr>
        <w:t xml:space="preserve">  2026  </w:t>
      </w:r>
      <w:r>
        <w:rPr>
          <w:rFonts w:hint="eastAsia" w:ascii="宋体" w:hAnsi="宋体" w:cs="宋体"/>
          <w:snapToGrid w:val="0"/>
          <w:kern w:val="0"/>
          <w:szCs w:val="21"/>
          <w:lang w:val="en-US" w:eastAsia="zh-CN"/>
        </w:rPr>
        <w:t>年</w:t>
      </w:r>
      <w:r>
        <w:rPr>
          <w:rFonts w:hint="eastAsia" w:ascii="宋体" w:hAnsi="宋体" w:cs="宋体"/>
          <w:snapToGrid w:val="0"/>
          <w:kern w:val="0"/>
          <w:szCs w:val="21"/>
          <w:u w:val="single"/>
          <w:lang w:val="en-US" w:eastAsia="zh-CN"/>
        </w:rPr>
        <w:t xml:space="preserve"> 9 </w:t>
      </w:r>
      <w:r>
        <w:rPr>
          <w:rFonts w:hint="eastAsia" w:ascii="宋体" w:hAnsi="宋体" w:cs="宋体"/>
          <w:snapToGrid w:val="0"/>
          <w:kern w:val="0"/>
          <w:szCs w:val="21"/>
          <w:lang w:val="en-US" w:eastAsia="zh-CN"/>
        </w:rPr>
        <w:t>月</w:t>
      </w:r>
      <w:r>
        <w:rPr>
          <w:rFonts w:hint="eastAsia" w:ascii="宋体" w:hAnsi="宋体" w:cs="宋体"/>
          <w:snapToGrid w:val="0"/>
          <w:kern w:val="0"/>
          <w:szCs w:val="21"/>
          <w:u w:val="single"/>
          <w:lang w:val="en-US" w:eastAsia="zh-CN"/>
        </w:rPr>
        <w:t xml:space="preserve"> 18 </w:t>
      </w:r>
      <w:r>
        <w:rPr>
          <w:rFonts w:hint="eastAsia" w:ascii="宋体" w:hAnsi="宋体" w:cs="宋体"/>
          <w:snapToGrid w:val="0"/>
          <w:kern w:val="0"/>
          <w:szCs w:val="21"/>
          <w:lang w:val="en-US" w:eastAsia="zh-CN"/>
        </w:rPr>
        <w:t>日</w:t>
      </w:r>
      <w:r>
        <w:rPr>
          <w:rFonts w:hint="eastAsia" w:ascii="宋体" w:hAnsi="宋体" w:cs="宋体"/>
          <w:snapToGrid w:val="0"/>
          <w:kern w:val="0"/>
          <w:szCs w:val="21"/>
          <w:u w:val="single"/>
          <w:lang w:val="en-US" w:eastAsia="zh-CN"/>
        </w:rPr>
        <w:t xml:space="preserve"> 09 </w:t>
      </w:r>
      <w:r>
        <w:rPr>
          <w:rFonts w:hint="eastAsia" w:ascii="宋体" w:hAnsi="宋体" w:cs="宋体"/>
          <w:snapToGrid w:val="0"/>
          <w:kern w:val="0"/>
          <w:szCs w:val="21"/>
          <w:lang w:val="en-US" w:eastAsia="zh-CN"/>
        </w:rPr>
        <w:t>时</w:t>
      </w:r>
      <w:r>
        <w:rPr>
          <w:rFonts w:hint="eastAsia" w:ascii="宋体" w:hAnsi="宋体" w:cs="宋体"/>
          <w:snapToGrid w:val="0"/>
          <w:kern w:val="0"/>
          <w:szCs w:val="21"/>
          <w:u w:val="single"/>
          <w:lang w:val="en-US" w:eastAsia="zh-CN"/>
        </w:rPr>
        <w:t xml:space="preserve"> 30 </w:t>
      </w:r>
      <w:r>
        <w:rPr>
          <w:rFonts w:hint="eastAsia" w:ascii="宋体" w:hAnsi="宋体" w:cs="宋体"/>
          <w:snapToGrid w:val="0"/>
          <w:kern w:val="0"/>
          <w:szCs w:val="21"/>
          <w:lang w:val="en-US" w:eastAsia="zh-CN"/>
        </w:rPr>
        <w:t>分</w:t>
      </w:r>
      <w:r>
        <w:rPr>
          <w:rFonts w:hint="eastAsia" w:ascii="宋体" w:hAnsi="宋体" w:cs="宋体"/>
          <w:snapToGrid w:val="0"/>
          <w:color w:val="auto"/>
          <w:kern w:val="0"/>
          <w:szCs w:val="21"/>
        </w:rPr>
        <w:t>（北京时间）</w:t>
      </w:r>
      <w:r>
        <w:rPr>
          <w:rFonts w:hint="eastAsia" w:ascii="宋体" w:hAnsi="宋体" w:cs="宋体"/>
          <w:color w:val="auto"/>
        </w:rPr>
        <w:t>。</w:t>
      </w:r>
    </w:p>
    <w:p w14:paraId="44980263">
      <w:pPr>
        <w:keepNext w:val="0"/>
        <w:keepLines w:val="0"/>
        <w:pageBreakBefore w:val="0"/>
        <w:tabs>
          <w:tab w:val="left" w:pos="4950"/>
        </w:tabs>
        <w:kinsoku/>
        <w:autoSpaceDE w:val="0"/>
        <w:autoSpaceDN w:val="0"/>
        <w:bidi w:val="0"/>
        <w:adjustRightInd w:val="0"/>
        <w:snapToGrid w:val="0"/>
        <w:spacing w:before="120" w:after="120" w:line="360" w:lineRule="auto"/>
        <w:ind w:firstLine="420" w:firstLineChars="200"/>
        <w:textAlignment w:val="auto"/>
        <w:outlineLvl w:val="9"/>
        <w:rPr>
          <w:rFonts w:ascii="宋体" w:hAnsi="宋体" w:cs="宋体"/>
          <w:color w:val="auto"/>
        </w:rPr>
      </w:pPr>
      <w:r>
        <w:rPr>
          <w:rFonts w:hint="eastAsia" w:ascii="宋体" w:hAnsi="宋体" w:cs="宋体"/>
          <w:color w:val="auto"/>
        </w:rPr>
        <w:t>5.</w:t>
      </w:r>
      <w:r>
        <w:rPr>
          <w:rFonts w:hint="eastAsia" w:ascii="宋体" w:hAnsi="宋体" w:cs="宋体"/>
          <w:color w:val="auto"/>
          <w:lang w:val="en-US" w:eastAsia="zh-CN"/>
        </w:rPr>
        <w:t>2 竞选文件</w:t>
      </w:r>
      <w:r>
        <w:rPr>
          <w:rFonts w:hint="eastAsia" w:ascii="宋体" w:hAnsi="宋体" w:cs="宋体"/>
          <w:color w:val="auto"/>
        </w:rPr>
        <w:t>递交截止时间为：</w:t>
      </w:r>
      <w:r>
        <w:rPr>
          <w:rFonts w:hint="eastAsia" w:ascii="宋体" w:hAnsi="宋体" w:cs="宋体"/>
          <w:snapToGrid w:val="0"/>
          <w:kern w:val="0"/>
          <w:szCs w:val="21"/>
          <w:u w:val="single"/>
          <w:lang w:val="en-US" w:eastAsia="zh-CN"/>
        </w:rPr>
        <w:t xml:space="preserve">  2026  </w:t>
      </w:r>
      <w:r>
        <w:rPr>
          <w:rFonts w:hint="eastAsia" w:ascii="宋体" w:hAnsi="宋体" w:cs="宋体"/>
          <w:snapToGrid w:val="0"/>
          <w:kern w:val="0"/>
          <w:szCs w:val="21"/>
          <w:lang w:val="en-US" w:eastAsia="zh-CN"/>
        </w:rPr>
        <w:t>年</w:t>
      </w:r>
      <w:r>
        <w:rPr>
          <w:rFonts w:hint="eastAsia" w:ascii="宋体" w:hAnsi="宋体" w:cs="宋体"/>
          <w:snapToGrid w:val="0"/>
          <w:kern w:val="0"/>
          <w:szCs w:val="21"/>
          <w:u w:val="single"/>
          <w:lang w:val="en-US" w:eastAsia="zh-CN"/>
        </w:rPr>
        <w:t xml:space="preserve"> 9 </w:t>
      </w:r>
      <w:r>
        <w:rPr>
          <w:rFonts w:hint="eastAsia" w:ascii="宋体" w:hAnsi="宋体" w:cs="宋体"/>
          <w:snapToGrid w:val="0"/>
          <w:kern w:val="0"/>
          <w:szCs w:val="21"/>
          <w:lang w:val="en-US" w:eastAsia="zh-CN"/>
        </w:rPr>
        <w:t>月</w:t>
      </w:r>
      <w:r>
        <w:rPr>
          <w:rFonts w:hint="eastAsia" w:ascii="宋体" w:hAnsi="宋体" w:cs="宋体"/>
          <w:snapToGrid w:val="0"/>
          <w:kern w:val="0"/>
          <w:szCs w:val="21"/>
          <w:u w:val="single"/>
          <w:lang w:val="en-US" w:eastAsia="zh-CN"/>
        </w:rPr>
        <w:t xml:space="preserve"> 18 </w:t>
      </w:r>
      <w:r>
        <w:rPr>
          <w:rFonts w:hint="eastAsia" w:ascii="宋体" w:hAnsi="宋体" w:cs="宋体"/>
          <w:snapToGrid w:val="0"/>
          <w:kern w:val="0"/>
          <w:szCs w:val="21"/>
          <w:lang w:val="en-US" w:eastAsia="zh-CN"/>
        </w:rPr>
        <w:t>日</w:t>
      </w:r>
      <w:r>
        <w:rPr>
          <w:rFonts w:hint="eastAsia" w:ascii="宋体" w:hAnsi="宋体" w:cs="宋体"/>
          <w:snapToGrid w:val="0"/>
          <w:kern w:val="0"/>
          <w:szCs w:val="21"/>
          <w:u w:val="single"/>
          <w:lang w:val="en-US" w:eastAsia="zh-CN"/>
        </w:rPr>
        <w:t xml:space="preserve"> 10 </w:t>
      </w:r>
      <w:r>
        <w:rPr>
          <w:rFonts w:hint="eastAsia" w:ascii="宋体" w:hAnsi="宋体" w:cs="宋体"/>
          <w:snapToGrid w:val="0"/>
          <w:kern w:val="0"/>
          <w:szCs w:val="21"/>
          <w:lang w:val="en-US" w:eastAsia="zh-CN"/>
        </w:rPr>
        <w:t>时</w:t>
      </w:r>
      <w:r>
        <w:rPr>
          <w:rFonts w:hint="eastAsia" w:ascii="宋体" w:hAnsi="宋体" w:cs="宋体"/>
          <w:snapToGrid w:val="0"/>
          <w:kern w:val="0"/>
          <w:szCs w:val="21"/>
          <w:u w:val="single"/>
          <w:lang w:val="en-US" w:eastAsia="zh-CN"/>
        </w:rPr>
        <w:t xml:space="preserve"> 00 </w:t>
      </w:r>
      <w:r>
        <w:rPr>
          <w:rFonts w:hint="eastAsia" w:ascii="宋体" w:hAnsi="宋体" w:cs="宋体"/>
          <w:snapToGrid w:val="0"/>
          <w:kern w:val="0"/>
          <w:szCs w:val="21"/>
          <w:lang w:val="en-US" w:eastAsia="zh-CN"/>
        </w:rPr>
        <w:t>分</w:t>
      </w:r>
      <w:r>
        <w:rPr>
          <w:rFonts w:hint="eastAsia" w:ascii="宋体" w:hAnsi="宋体" w:cs="宋体"/>
          <w:snapToGrid w:val="0"/>
          <w:color w:val="auto"/>
          <w:kern w:val="0"/>
          <w:szCs w:val="21"/>
        </w:rPr>
        <w:t>（北京时间）</w:t>
      </w:r>
      <w:r>
        <w:rPr>
          <w:rFonts w:hint="eastAsia" w:ascii="宋体" w:hAnsi="宋体" w:cs="宋体"/>
          <w:color w:val="auto"/>
        </w:rPr>
        <w:t>。</w:t>
      </w:r>
    </w:p>
    <w:p w14:paraId="6CE90A3C">
      <w:pPr>
        <w:keepNext w:val="0"/>
        <w:keepLines w:val="0"/>
        <w:pageBreakBefore w:val="0"/>
        <w:tabs>
          <w:tab w:val="left" w:pos="4950"/>
        </w:tabs>
        <w:kinsoku/>
        <w:autoSpaceDE w:val="0"/>
        <w:autoSpaceDN w:val="0"/>
        <w:bidi w:val="0"/>
        <w:adjustRightInd w:val="0"/>
        <w:snapToGrid w:val="0"/>
        <w:spacing w:before="120" w:after="120" w:line="360" w:lineRule="auto"/>
        <w:ind w:firstLine="420" w:firstLineChars="200"/>
        <w:textAlignment w:val="auto"/>
        <w:outlineLvl w:val="9"/>
        <w:rPr>
          <w:rFonts w:ascii="宋体" w:hAnsi="宋体" w:cs="宋体"/>
          <w:color w:val="auto"/>
        </w:rPr>
      </w:pPr>
      <w:r>
        <w:rPr>
          <w:rFonts w:hint="eastAsia" w:ascii="宋体" w:hAnsi="宋体" w:cs="宋体"/>
          <w:color w:val="auto"/>
        </w:rPr>
        <w:t>5.</w:t>
      </w:r>
      <w:r>
        <w:rPr>
          <w:rFonts w:hint="eastAsia" w:ascii="宋体" w:hAnsi="宋体" w:cs="宋体"/>
          <w:color w:val="auto"/>
          <w:lang w:val="en-US" w:eastAsia="zh-CN"/>
        </w:rPr>
        <w:t>3 开</w:t>
      </w:r>
      <w:r>
        <w:rPr>
          <w:rFonts w:hint="eastAsia" w:ascii="宋体" w:hAnsi="宋体"/>
          <w:color w:val="000000" w:themeColor="text1"/>
          <w:kern w:val="0"/>
          <w:szCs w:val="21"/>
          <w:highlight w:val="none"/>
          <w:lang w:val="en-US" w:eastAsia="zh-CN"/>
          <w14:textFill>
            <w14:solidFill>
              <w14:schemeClr w14:val="tx1"/>
            </w14:solidFill>
          </w14:textFill>
        </w:rPr>
        <w:t>标</w:t>
      </w:r>
      <w:r>
        <w:rPr>
          <w:rFonts w:hint="eastAsia" w:ascii="宋体" w:hAnsi="宋体" w:cs="宋体"/>
          <w:color w:val="auto"/>
        </w:rPr>
        <w:t>时间：</w:t>
      </w:r>
      <w:r>
        <w:rPr>
          <w:rFonts w:hint="eastAsia" w:ascii="宋体" w:hAnsi="宋体" w:cs="宋体"/>
          <w:snapToGrid w:val="0"/>
          <w:kern w:val="0"/>
          <w:szCs w:val="21"/>
          <w:u w:val="single"/>
          <w:lang w:val="en-US" w:eastAsia="zh-CN"/>
        </w:rPr>
        <w:t xml:space="preserve">  2026  </w:t>
      </w:r>
      <w:r>
        <w:rPr>
          <w:rFonts w:hint="eastAsia" w:ascii="宋体" w:hAnsi="宋体" w:cs="宋体"/>
          <w:snapToGrid w:val="0"/>
          <w:kern w:val="0"/>
          <w:szCs w:val="21"/>
          <w:lang w:val="en-US" w:eastAsia="zh-CN"/>
        </w:rPr>
        <w:t>年</w:t>
      </w:r>
      <w:r>
        <w:rPr>
          <w:rFonts w:hint="eastAsia" w:ascii="宋体" w:hAnsi="宋体" w:cs="宋体"/>
          <w:snapToGrid w:val="0"/>
          <w:kern w:val="0"/>
          <w:szCs w:val="21"/>
          <w:u w:val="single"/>
          <w:lang w:val="en-US" w:eastAsia="zh-CN"/>
        </w:rPr>
        <w:t xml:space="preserve"> 9 </w:t>
      </w:r>
      <w:r>
        <w:rPr>
          <w:rFonts w:hint="eastAsia" w:ascii="宋体" w:hAnsi="宋体" w:cs="宋体"/>
          <w:snapToGrid w:val="0"/>
          <w:kern w:val="0"/>
          <w:szCs w:val="21"/>
          <w:lang w:val="en-US" w:eastAsia="zh-CN"/>
        </w:rPr>
        <w:t>月</w:t>
      </w:r>
      <w:r>
        <w:rPr>
          <w:rFonts w:hint="eastAsia" w:ascii="宋体" w:hAnsi="宋体" w:cs="宋体"/>
          <w:snapToGrid w:val="0"/>
          <w:kern w:val="0"/>
          <w:szCs w:val="21"/>
          <w:u w:val="single"/>
          <w:lang w:val="en-US" w:eastAsia="zh-CN"/>
        </w:rPr>
        <w:t xml:space="preserve"> 18 </w:t>
      </w:r>
      <w:r>
        <w:rPr>
          <w:rFonts w:hint="eastAsia" w:ascii="宋体" w:hAnsi="宋体" w:cs="宋体"/>
          <w:snapToGrid w:val="0"/>
          <w:kern w:val="0"/>
          <w:szCs w:val="21"/>
          <w:lang w:val="en-US" w:eastAsia="zh-CN"/>
        </w:rPr>
        <w:t>日</w:t>
      </w:r>
      <w:r>
        <w:rPr>
          <w:rFonts w:hint="eastAsia" w:ascii="宋体" w:hAnsi="宋体" w:cs="宋体"/>
          <w:snapToGrid w:val="0"/>
          <w:kern w:val="0"/>
          <w:szCs w:val="21"/>
          <w:u w:val="single"/>
          <w:lang w:val="en-US" w:eastAsia="zh-CN"/>
        </w:rPr>
        <w:t xml:space="preserve"> 10 </w:t>
      </w:r>
      <w:r>
        <w:rPr>
          <w:rFonts w:hint="eastAsia" w:ascii="宋体" w:hAnsi="宋体" w:cs="宋体"/>
          <w:snapToGrid w:val="0"/>
          <w:kern w:val="0"/>
          <w:szCs w:val="21"/>
          <w:lang w:val="en-US" w:eastAsia="zh-CN"/>
        </w:rPr>
        <w:t>时</w:t>
      </w:r>
      <w:r>
        <w:rPr>
          <w:rFonts w:hint="eastAsia" w:ascii="宋体" w:hAnsi="宋体" w:cs="宋体"/>
          <w:snapToGrid w:val="0"/>
          <w:kern w:val="0"/>
          <w:szCs w:val="21"/>
          <w:u w:val="single"/>
          <w:lang w:val="en-US" w:eastAsia="zh-CN"/>
        </w:rPr>
        <w:t xml:space="preserve"> 00 </w:t>
      </w:r>
      <w:r>
        <w:rPr>
          <w:rFonts w:hint="eastAsia" w:ascii="宋体" w:hAnsi="宋体" w:cs="宋体"/>
          <w:snapToGrid w:val="0"/>
          <w:kern w:val="0"/>
          <w:szCs w:val="21"/>
          <w:lang w:val="en-US" w:eastAsia="zh-CN"/>
        </w:rPr>
        <w:t>分</w:t>
      </w:r>
      <w:r>
        <w:rPr>
          <w:rFonts w:hint="eastAsia" w:ascii="宋体" w:hAnsi="宋体" w:cs="宋体"/>
          <w:snapToGrid w:val="0"/>
          <w:color w:val="auto"/>
          <w:kern w:val="0"/>
          <w:szCs w:val="21"/>
        </w:rPr>
        <w:t>（北京时间）</w:t>
      </w:r>
      <w:r>
        <w:rPr>
          <w:rFonts w:hint="eastAsia" w:ascii="宋体" w:hAnsi="宋体" w:cs="宋体"/>
          <w:color w:val="auto"/>
        </w:rPr>
        <w:t>。</w:t>
      </w:r>
    </w:p>
    <w:p w14:paraId="4445E059">
      <w:pPr>
        <w:keepNext w:val="0"/>
        <w:keepLines w:val="0"/>
        <w:pageBreakBefore w:val="0"/>
        <w:tabs>
          <w:tab w:val="left" w:pos="4950"/>
        </w:tabs>
        <w:kinsoku/>
        <w:autoSpaceDE w:val="0"/>
        <w:autoSpaceDN w:val="0"/>
        <w:bidi w:val="0"/>
        <w:adjustRightInd w:val="0"/>
        <w:snapToGrid w:val="0"/>
        <w:spacing w:before="120" w:after="120" w:line="360" w:lineRule="auto"/>
        <w:ind w:firstLine="420" w:firstLineChars="200"/>
        <w:textAlignment w:val="auto"/>
        <w:outlineLvl w:val="9"/>
        <w:rPr>
          <w:rFonts w:hint="eastAsia" w:ascii="宋体" w:hAnsi="宋体" w:cs="宋体"/>
          <w:color w:val="auto"/>
          <w:lang w:val="en-US" w:eastAsia="zh-CN"/>
        </w:rPr>
      </w:pPr>
      <w:r>
        <w:rPr>
          <w:rFonts w:hint="eastAsia" w:ascii="宋体" w:hAnsi="宋体" w:cs="宋体"/>
          <w:color w:val="auto"/>
        </w:rPr>
        <w:t>5.</w:t>
      </w:r>
      <w:r>
        <w:rPr>
          <w:rFonts w:hint="eastAsia" w:ascii="宋体" w:hAnsi="宋体" w:cs="宋体"/>
          <w:color w:val="auto"/>
          <w:lang w:val="en-US" w:eastAsia="zh-CN"/>
        </w:rPr>
        <w:t>4 竞选文件</w:t>
      </w:r>
      <w:r>
        <w:rPr>
          <w:rFonts w:hint="eastAsia" w:ascii="宋体" w:hAnsi="宋体" w:cs="宋体"/>
          <w:color w:val="auto"/>
        </w:rPr>
        <w:t>递交地点为：</w:t>
      </w:r>
      <w:r>
        <w:rPr>
          <w:rFonts w:hint="eastAsia" w:ascii="宋体" w:hAnsi="宋体" w:cs="宋体"/>
          <w:color w:val="auto"/>
          <w:lang w:val="en-US" w:eastAsia="zh-CN"/>
        </w:rPr>
        <w:t>截止时间前，竞选人将纸质竞选文件书面递交到重庆市涪陵榨菜集团股份有限公司（重庆市涪陵区江北办事处二渡村二组）。</w:t>
      </w:r>
    </w:p>
    <w:p w14:paraId="4027ADD9">
      <w:pPr>
        <w:keepNext w:val="0"/>
        <w:keepLines w:val="0"/>
        <w:pageBreakBefore w:val="0"/>
        <w:tabs>
          <w:tab w:val="left" w:pos="4950"/>
        </w:tabs>
        <w:kinsoku/>
        <w:autoSpaceDE w:val="0"/>
        <w:autoSpaceDN w:val="0"/>
        <w:bidi w:val="0"/>
        <w:adjustRightInd w:val="0"/>
        <w:snapToGrid w:val="0"/>
        <w:spacing w:before="120" w:after="120" w:line="360" w:lineRule="auto"/>
        <w:ind w:firstLine="420" w:firstLineChars="200"/>
        <w:textAlignment w:val="auto"/>
        <w:outlineLvl w:val="9"/>
        <w:rPr>
          <w:rFonts w:ascii="宋体" w:hAnsi="宋体" w:cs="宋体"/>
          <w:color w:val="auto"/>
        </w:rPr>
      </w:pPr>
      <w:r>
        <w:rPr>
          <w:rFonts w:hint="eastAsia" w:ascii="宋体" w:hAnsi="宋体" w:cs="宋体"/>
          <w:color w:val="auto"/>
        </w:rPr>
        <w:t>5.</w:t>
      </w:r>
      <w:r>
        <w:rPr>
          <w:rFonts w:hint="eastAsia" w:ascii="宋体" w:hAnsi="宋体" w:cs="宋体"/>
          <w:color w:val="auto"/>
          <w:lang w:val="en-US" w:eastAsia="zh-CN"/>
        </w:rPr>
        <w:t xml:space="preserve">5 </w:t>
      </w:r>
      <w:r>
        <w:rPr>
          <w:rFonts w:hint="eastAsia" w:ascii="宋体" w:hAnsi="宋体" w:cs="宋体"/>
          <w:snapToGrid w:val="0"/>
          <w:color w:val="auto"/>
          <w:kern w:val="0"/>
          <w:szCs w:val="21"/>
        </w:rPr>
        <w:t>逾期</w:t>
      </w:r>
      <w:r>
        <w:rPr>
          <w:rFonts w:hint="eastAsia" w:ascii="宋体" w:hAnsi="宋体" w:cs="宋体"/>
          <w:color w:val="auto"/>
        </w:rPr>
        <w:t>送达的、未送达指定地点的文件，</w:t>
      </w:r>
      <w:r>
        <w:rPr>
          <w:rFonts w:hint="eastAsia" w:ascii="宋体" w:hAnsi="宋体" w:cs="宋体"/>
          <w:color w:val="auto"/>
          <w:lang w:val="en-US" w:eastAsia="zh-CN"/>
        </w:rPr>
        <w:t>比选人</w:t>
      </w:r>
      <w:r>
        <w:rPr>
          <w:rFonts w:hint="eastAsia" w:ascii="宋体" w:hAnsi="宋体" w:cs="宋体"/>
          <w:color w:val="auto"/>
        </w:rPr>
        <w:t>将予以拒收。</w:t>
      </w:r>
    </w:p>
    <w:p w14:paraId="4C849B51">
      <w:pPr>
        <w:keepNext w:val="0"/>
        <w:keepLines w:val="0"/>
        <w:pageBreakBefore w:val="0"/>
        <w:kinsoku/>
        <w:autoSpaceDE w:val="0"/>
        <w:autoSpaceDN w:val="0"/>
        <w:bidi w:val="0"/>
        <w:adjustRightInd w:val="0"/>
        <w:snapToGrid w:val="0"/>
        <w:spacing w:line="360" w:lineRule="auto"/>
        <w:ind w:firstLine="420" w:firstLineChars="200"/>
        <w:textAlignment w:val="auto"/>
        <w:outlineLvl w:val="9"/>
        <w:rPr>
          <w:rFonts w:ascii="宋体" w:hAnsi="宋体"/>
          <w:snapToGrid w:val="0"/>
          <w:color w:val="auto"/>
          <w:kern w:val="0"/>
          <w:szCs w:val="21"/>
        </w:rPr>
      </w:pPr>
      <w:r>
        <w:rPr>
          <w:rFonts w:hint="eastAsia" w:ascii="宋体" w:hAnsi="宋体" w:cs="宋体"/>
          <w:color w:val="auto"/>
        </w:rPr>
        <w:t>5.</w:t>
      </w:r>
      <w:r>
        <w:rPr>
          <w:rFonts w:hint="eastAsia" w:ascii="宋体" w:hAnsi="宋体" w:cs="宋体"/>
          <w:color w:val="auto"/>
          <w:lang w:val="en-US" w:eastAsia="zh-CN"/>
        </w:rPr>
        <w:t xml:space="preserve">6 </w:t>
      </w:r>
      <w:r>
        <w:rPr>
          <w:rFonts w:hint="eastAsia" w:ascii="宋体" w:hAnsi="宋体" w:cs="宋体"/>
          <w:color w:val="auto"/>
        </w:rPr>
        <w:t>本次</w:t>
      </w:r>
      <w:r>
        <w:rPr>
          <w:rFonts w:hint="eastAsia" w:ascii="宋体" w:hAnsi="宋体" w:cs="宋体"/>
          <w:color w:val="auto"/>
          <w:lang w:val="en-US" w:eastAsia="zh-CN"/>
        </w:rPr>
        <w:t>比选</w:t>
      </w:r>
      <w:r>
        <w:rPr>
          <w:rFonts w:hint="eastAsia" w:ascii="宋体" w:hAnsi="宋体" w:cs="宋体"/>
          <w:color w:val="auto"/>
        </w:rPr>
        <w:t>不接受邮寄。</w:t>
      </w:r>
    </w:p>
    <w:p w14:paraId="43AA6A59">
      <w:pPr>
        <w:pStyle w:val="3"/>
        <w:spacing w:before="100" w:after="100" w:line="460" w:lineRule="exact"/>
        <w:rPr>
          <w:rFonts w:ascii="宋体" w:hAnsi="宋体"/>
          <w:snapToGrid w:val="0"/>
          <w:sz w:val="28"/>
          <w:szCs w:val="28"/>
        </w:rPr>
      </w:pPr>
      <w:r>
        <w:rPr>
          <w:rFonts w:hint="eastAsia" w:ascii="宋体" w:hAnsi="宋体"/>
          <w:snapToGrid w:val="0"/>
          <w:sz w:val="28"/>
          <w:szCs w:val="28"/>
        </w:rPr>
        <w:t>6</w:t>
      </w:r>
      <w:r>
        <w:rPr>
          <w:rFonts w:ascii="宋体" w:hAnsi="宋体"/>
          <w:snapToGrid w:val="0"/>
          <w:sz w:val="28"/>
          <w:szCs w:val="28"/>
        </w:rPr>
        <w:t xml:space="preserve">. </w:t>
      </w:r>
      <w:r>
        <w:rPr>
          <w:rFonts w:hint="eastAsia" w:ascii="宋体" w:hAnsi="宋体"/>
          <w:snapToGrid w:val="0"/>
          <w:sz w:val="28"/>
          <w:szCs w:val="28"/>
        </w:rPr>
        <w:t xml:space="preserve"> </w:t>
      </w:r>
      <w:r>
        <w:rPr>
          <w:rFonts w:ascii="宋体" w:hAnsi="宋体"/>
          <w:snapToGrid w:val="0"/>
          <w:sz w:val="28"/>
          <w:szCs w:val="28"/>
        </w:rPr>
        <w:t>发布公告的媒介</w:t>
      </w:r>
      <w:bookmarkEnd w:id="56"/>
      <w:bookmarkEnd w:id="57"/>
      <w:bookmarkEnd w:id="58"/>
      <w:bookmarkEnd w:id="59"/>
      <w:bookmarkEnd w:id="60"/>
      <w:bookmarkEnd w:id="61"/>
      <w:bookmarkEnd w:id="62"/>
      <w:bookmarkEnd w:id="63"/>
      <w:bookmarkEnd w:id="64"/>
    </w:p>
    <w:p w14:paraId="2640CA1D">
      <w:pPr>
        <w:tabs>
          <w:tab w:val="left" w:pos="4950"/>
        </w:tabs>
        <w:autoSpaceDE w:val="0"/>
        <w:autoSpaceDN w:val="0"/>
        <w:adjustRightInd w:val="0"/>
        <w:snapToGrid w:val="0"/>
        <w:spacing w:line="450" w:lineRule="exact"/>
        <w:ind w:firstLine="420" w:firstLineChars="200"/>
        <w:rPr>
          <w:rFonts w:ascii="宋体" w:hAnsi="宋体"/>
          <w:snapToGrid w:val="0"/>
          <w:kern w:val="0"/>
          <w:szCs w:val="21"/>
        </w:rPr>
      </w:pPr>
      <w:r>
        <w:rPr>
          <w:rFonts w:ascii="宋体" w:hAnsi="宋体"/>
          <w:snapToGrid w:val="0"/>
          <w:kern w:val="0"/>
          <w:szCs w:val="21"/>
        </w:rPr>
        <w:t>本次</w:t>
      </w:r>
      <w:r>
        <w:rPr>
          <w:rFonts w:hint="eastAsia" w:ascii="宋体" w:hAnsi="宋体"/>
          <w:snapToGrid w:val="0"/>
          <w:kern w:val="0"/>
          <w:szCs w:val="21"/>
          <w:lang w:eastAsia="zh-CN"/>
        </w:rPr>
        <w:t>比选公告</w:t>
      </w:r>
      <w:r>
        <w:rPr>
          <w:rFonts w:ascii="宋体" w:hAnsi="宋体"/>
          <w:snapToGrid w:val="0"/>
          <w:kern w:val="0"/>
          <w:szCs w:val="21"/>
        </w:rPr>
        <w:t>在</w:t>
      </w:r>
      <w:r>
        <w:rPr>
          <w:rFonts w:hint="eastAsia" w:ascii="宋体" w:hAnsi="宋体"/>
          <w:snapToGrid w:val="0"/>
          <w:kern w:val="0"/>
          <w:szCs w:val="21"/>
        </w:rPr>
        <w:t>乌江涪陵榨菜官网（https://www.flzc.com/）</w:t>
      </w:r>
      <w:r>
        <w:rPr>
          <w:rFonts w:ascii="宋体" w:hAnsi="宋体"/>
          <w:snapToGrid w:val="0"/>
          <w:kern w:val="0"/>
          <w:szCs w:val="21"/>
        </w:rPr>
        <w:t>上发布。</w:t>
      </w:r>
    </w:p>
    <w:p w14:paraId="0F20F2F9">
      <w:pPr>
        <w:pStyle w:val="3"/>
        <w:spacing w:before="100" w:after="100" w:line="460" w:lineRule="exact"/>
        <w:rPr>
          <w:rFonts w:ascii="宋体" w:hAnsi="宋体"/>
          <w:snapToGrid w:val="0"/>
          <w:sz w:val="28"/>
          <w:szCs w:val="28"/>
        </w:rPr>
      </w:pPr>
      <w:bookmarkStart w:id="65" w:name="_Toc277082542"/>
      <w:bookmarkStart w:id="66" w:name="_Toc509218698"/>
      <w:bookmarkStart w:id="67" w:name="_Toc2989"/>
      <w:bookmarkStart w:id="68" w:name="_Toc224103305"/>
      <w:bookmarkStart w:id="69" w:name="_Toc287607734"/>
      <w:bookmarkStart w:id="70" w:name="_Toc430530422"/>
      <w:bookmarkStart w:id="71" w:name="_Toc287620673"/>
      <w:r>
        <w:rPr>
          <w:rFonts w:hint="eastAsia" w:ascii="宋体" w:hAnsi="宋体"/>
          <w:snapToGrid w:val="0"/>
          <w:sz w:val="28"/>
          <w:szCs w:val="28"/>
        </w:rPr>
        <w:t>7</w:t>
      </w:r>
      <w:r>
        <w:rPr>
          <w:rFonts w:ascii="宋体" w:hAnsi="宋体"/>
          <w:snapToGrid w:val="0"/>
          <w:sz w:val="28"/>
          <w:szCs w:val="28"/>
        </w:rPr>
        <w:t xml:space="preserve">. </w:t>
      </w:r>
      <w:r>
        <w:rPr>
          <w:rFonts w:hint="eastAsia" w:ascii="宋体" w:hAnsi="宋体"/>
          <w:snapToGrid w:val="0"/>
          <w:sz w:val="28"/>
          <w:szCs w:val="28"/>
        </w:rPr>
        <w:t xml:space="preserve"> </w:t>
      </w:r>
      <w:r>
        <w:rPr>
          <w:rFonts w:ascii="宋体" w:hAnsi="宋体"/>
          <w:snapToGrid w:val="0"/>
          <w:sz w:val="28"/>
          <w:szCs w:val="28"/>
        </w:rPr>
        <w:t>联系方式</w:t>
      </w:r>
      <w:bookmarkEnd w:id="65"/>
      <w:bookmarkEnd w:id="66"/>
      <w:bookmarkEnd w:id="67"/>
      <w:bookmarkEnd w:id="68"/>
      <w:bookmarkEnd w:id="69"/>
      <w:bookmarkEnd w:id="70"/>
      <w:bookmarkEnd w:id="71"/>
    </w:p>
    <w:p w14:paraId="105DA664">
      <w:pPr>
        <w:keepNext w:val="0"/>
        <w:keepLines w:val="0"/>
        <w:pageBreakBefore w:val="0"/>
        <w:kinsoku/>
        <w:bidi w:val="0"/>
        <w:spacing w:before="120" w:after="120" w:line="360" w:lineRule="auto"/>
        <w:ind w:firstLine="420" w:firstLineChars="200"/>
        <w:textAlignment w:val="auto"/>
        <w:outlineLvl w:val="9"/>
        <w:rPr>
          <w:rFonts w:hint="eastAsia" w:ascii="宋体" w:hAnsi="宋体" w:cs="宋体"/>
          <w:snapToGrid w:val="0"/>
          <w:color w:val="auto"/>
          <w:kern w:val="0"/>
          <w:szCs w:val="21"/>
          <w:u w:val="single"/>
        </w:rPr>
      </w:pPr>
      <w:r>
        <w:rPr>
          <w:rFonts w:hint="eastAsia" w:ascii="宋体" w:hAnsi="宋体" w:cs="宋体"/>
          <w:snapToGrid w:val="0"/>
          <w:color w:val="auto"/>
          <w:kern w:val="0"/>
          <w:szCs w:val="21"/>
          <w:lang w:val="en-US" w:eastAsia="zh-CN"/>
        </w:rPr>
        <w:t>比选人</w:t>
      </w:r>
      <w:r>
        <w:rPr>
          <w:rFonts w:hint="eastAsia" w:ascii="宋体" w:hAnsi="宋体" w:cs="宋体"/>
          <w:snapToGrid w:val="0"/>
          <w:color w:val="auto"/>
          <w:kern w:val="0"/>
          <w:szCs w:val="21"/>
        </w:rPr>
        <w:t>：</w:t>
      </w:r>
      <w:r>
        <w:rPr>
          <w:rFonts w:hint="eastAsia" w:ascii="宋体" w:hAnsi="宋体" w:cs="宋体"/>
          <w:snapToGrid w:val="0"/>
          <w:color w:val="auto"/>
          <w:kern w:val="0"/>
          <w:szCs w:val="21"/>
          <w:u w:val="single"/>
        </w:rPr>
        <w:t>重庆市涪陵榨菜集团股份有限公司</w:t>
      </w:r>
    </w:p>
    <w:p w14:paraId="58BFF077">
      <w:pPr>
        <w:keepNext w:val="0"/>
        <w:keepLines w:val="0"/>
        <w:pageBreakBefore w:val="0"/>
        <w:kinsoku/>
        <w:bidi w:val="0"/>
        <w:spacing w:before="120" w:after="120" w:line="360" w:lineRule="auto"/>
        <w:ind w:firstLine="420" w:firstLineChars="200"/>
        <w:textAlignment w:val="auto"/>
        <w:outlineLvl w:val="9"/>
        <w:rPr>
          <w:rFonts w:hint="eastAsia" w:ascii="宋体" w:hAnsi="宋体" w:cs="宋体"/>
          <w:snapToGrid w:val="0"/>
          <w:color w:val="auto"/>
          <w:kern w:val="0"/>
          <w:szCs w:val="21"/>
          <w:u w:val="single"/>
        </w:rPr>
      </w:pPr>
      <w:r>
        <w:rPr>
          <w:rFonts w:hint="eastAsia" w:ascii="宋体" w:hAnsi="宋体" w:cs="宋体"/>
          <w:snapToGrid w:val="0"/>
          <w:color w:val="auto"/>
          <w:kern w:val="0"/>
          <w:szCs w:val="21"/>
        </w:rPr>
        <w:t>地</w:t>
      </w:r>
      <w:r>
        <w:rPr>
          <w:rFonts w:hint="eastAsia" w:ascii="宋体" w:hAnsi="宋体" w:eastAsia="宋体" w:cs="宋体"/>
          <w:snapToGrid w:val="0"/>
          <w:color w:val="auto"/>
          <w:kern w:val="0"/>
          <w:szCs w:val="21"/>
          <w:lang w:val="en-US" w:eastAsia="zh-CN"/>
        </w:rPr>
        <w:t xml:space="preserve">  </w:t>
      </w:r>
      <w:r>
        <w:rPr>
          <w:rFonts w:hint="eastAsia" w:ascii="宋体" w:hAnsi="宋体" w:cs="宋体"/>
          <w:snapToGrid w:val="0"/>
          <w:color w:val="auto"/>
          <w:kern w:val="0"/>
          <w:szCs w:val="21"/>
        </w:rPr>
        <w:t>址：</w:t>
      </w:r>
      <w:r>
        <w:rPr>
          <w:rFonts w:hint="eastAsia" w:ascii="宋体" w:hAnsi="宋体" w:cs="宋体"/>
          <w:snapToGrid w:val="0"/>
          <w:color w:val="auto"/>
          <w:kern w:val="0"/>
          <w:szCs w:val="21"/>
          <w:u w:val="single"/>
        </w:rPr>
        <w:t>重庆市涪陵区江北街道办事处二渡村一组</w:t>
      </w:r>
    </w:p>
    <w:p w14:paraId="0B6666FB">
      <w:pPr>
        <w:keepNext w:val="0"/>
        <w:keepLines w:val="0"/>
        <w:pageBreakBefore w:val="0"/>
        <w:kinsoku/>
        <w:bidi w:val="0"/>
        <w:spacing w:line="360" w:lineRule="auto"/>
        <w:ind w:firstLine="420" w:firstLineChars="200"/>
        <w:textAlignment w:val="auto"/>
        <w:outlineLvl w:val="9"/>
        <w:rPr>
          <w:rFonts w:hint="default" w:ascii="宋体" w:hAnsi="宋体" w:eastAsia="宋体" w:cs="宋体"/>
          <w:color w:val="auto"/>
          <w:szCs w:val="21"/>
          <w:highlight w:val="none"/>
          <w:u w:val="single"/>
          <w:lang w:val="en-US" w:eastAsia="zh-CN"/>
        </w:rPr>
      </w:pPr>
      <w:r>
        <w:rPr>
          <w:rFonts w:hint="eastAsia" w:ascii="宋体" w:hAnsi="宋体" w:cs="宋体"/>
          <w:color w:val="auto"/>
          <w:szCs w:val="21"/>
          <w:highlight w:val="none"/>
        </w:rPr>
        <w:t>联系人及电话：</w:t>
      </w:r>
      <w:r>
        <w:rPr>
          <w:rFonts w:hint="eastAsia" w:ascii="宋体" w:hAnsi="宋体" w:cs="宋体"/>
          <w:color w:val="auto"/>
          <w:szCs w:val="21"/>
          <w:highlight w:val="none"/>
          <w:lang w:val="en-US" w:eastAsia="zh-CN"/>
        </w:rPr>
        <w:t>徐老师 13101153571/13212467016</w:t>
      </w:r>
    </w:p>
    <w:p w14:paraId="03510BF5">
      <w:pPr>
        <w:pStyle w:val="17"/>
        <w:jc w:val="right"/>
        <w:rPr>
          <w:snapToGrid w:val="0"/>
        </w:rPr>
      </w:pPr>
      <w:r>
        <w:rPr>
          <w:rFonts w:ascii="宋体" w:hAnsi="宋体"/>
          <w:snapToGrid w:val="0"/>
          <w:kern w:val="0"/>
          <w:szCs w:val="21"/>
          <w:u w:val="single"/>
        </w:rPr>
        <w:t xml:space="preserve"> </w:t>
      </w:r>
      <w:r>
        <w:rPr>
          <w:rFonts w:hint="eastAsia" w:ascii="宋体" w:hAnsi="宋体"/>
          <w:snapToGrid w:val="0"/>
          <w:kern w:val="0"/>
          <w:szCs w:val="21"/>
          <w:u w:val="single"/>
          <w:lang w:val="en-US" w:eastAsia="zh-CN"/>
        </w:rPr>
        <w:t>2026</w:t>
      </w:r>
      <w:r>
        <w:rPr>
          <w:rFonts w:ascii="宋体" w:hAnsi="宋体"/>
          <w:snapToGrid w:val="0"/>
          <w:kern w:val="0"/>
          <w:szCs w:val="21"/>
        </w:rPr>
        <w:t>年</w:t>
      </w:r>
      <w:r>
        <w:rPr>
          <w:rFonts w:ascii="宋体" w:hAnsi="宋体"/>
          <w:snapToGrid w:val="0"/>
          <w:kern w:val="0"/>
          <w:szCs w:val="21"/>
          <w:u w:val="single"/>
        </w:rPr>
        <w:t xml:space="preserve">    </w:t>
      </w:r>
      <w:r>
        <w:rPr>
          <w:rFonts w:hint="eastAsia" w:ascii="宋体" w:hAnsi="宋体"/>
          <w:snapToGrid w:val="0"/>
          <w:kern w:val="0"/>
          <w:szCs w:val="21"/>
          <w:u w:val="single"/>
          <w:lang w:val="en-US" w:eastAsia="zh-CN"/>
        </w:rPr>
        <w:t>9</w:t>
      </w:r>
      <w:r>
        <w:rPr>
          <w:rFonts w:ascii="宋体" w:hAnsi="宋体"/>
          <w:snapToGrid w:val="0"/>
          <w:kern w:val="0"/>
          <w:szCs w:val="21"/>
          <w:u w:val="single"/>
        </w:rPr>
        <w:t xml:space="preserve">  </w:t>
      </w:r>
      <w:r>
        <w:rPr>
          <w:rFonts w:ascii="宋体" w:hAnsi="宋体"/>
          <w:snapToGrid w:val="0"/>
          <w:kern w:val="0"/>
          <w:szCs w:val="21"/>
        </w:rPr>
        <w:t>月</w:t>
      </w:r>
      <w:r>
        <w:rPr>
          <w:rFonts w:ascii="宋体" w:hAnsi="宋体"/>
          <w:snapToGrid w:val="0"/>
          <w:kern w:val="0"/>
          <w:szCs w:val="21"/>
          <w:u w:val="single"/>
        </w:rPr>
        <w:t xml:space="preserve"> </w:t>
      </w:r>
      <w:r>
        <w:rPr>
          <w:rFonts w:hint="eastAsia" w:ascii="宋体" w:hAnsi="宋体"/>
          <w:snapToGrid w:val="0"/>
          <w:kern w:val="0"/>
          <w:szCs w:val="21"/>
          <w:u w:val="single"/>
          <w:lang w:val="en-US" w:eastAsia="zh-CN"/>
        </w:rPr>
        <w:t>11</w:t>
      </w:r>
      <w:bookmarkStart w:id="685" w:name="_GoBack"/>
      <w:bookmarkEnd w:id="685"/>
      <w:r>
        <w:rPr>
          <w:rFonts w:ascii="宋体" w:hAnsi="宋体"/>
          <w:snapToGrid w:val="0"/>
          <w:kern w:val="0"/>
          <w:szCs w:val="21"/>
          <w:u w:val="single"/>
        </w:rPr>
        <w:t xml:space="preserve">   </w:t>
      </w:r>
      <w:r>
        <w:rPr>
          <w:rFonts w:ascii="宋体" w:hAnsi="宋体"/>
          <w:snapToGrid w:val="0"/>
          <w:kern w:val="0"/>
          <w:szCs w:val="21"/>
        </w:rPr>
        <w:t>日</w:t>
      </w:r>
      <w:r>
        <w:rPr>
          <w:snapToGrid w:val="0"/>
        </w:rPr>
        <w:br w:type="page"/>
      </w:r>
    </w:p>
    <w:p w14:paraId="15D67F7E">
      <w:pPr>
        <w:pStyle w:val="2"/>
        <w:spacing w:line="360" w:lineRule="auto"/>
        <w:jc w:val="center"/>
        <w:rPr>
          <w:rFonts w:ascii="宋体" w:hAnsi="宋体"/>
          <w:bCs w:val="0"/>
          <w:snapToGrid w:val="0"/>
          <w:kern w:val="0"/>
        </w:rPr>
      </w:pPr>
      <w:bookmarkStart w:id="72" w:name="_Toc430530432"/>
      <w:bookmarkStart w:id="73" w:name="_Toc17676"/>
      <w:bookmarkStart w:id="74" w:name="_Toc224103315"/>
      <w:bookmarkStart w:id="75" w:name="_Toc287620683"/>
      <w:bookmarkStart w:id="76" w:name="_Toc287607744"/>
      <w:r>
        <w:rPr>
          <w:rFonts w:ascii="宋体" w:hAnsi="宋体"/>
          <w:snapToGrid w:val="0"/>
          <w:kern w:val="0"/>
        </w:rPr>
        <w:t xml:space="preserve">第二章  </w:t>
      </w:r>
      <w:r>
        <w:rPr>
          <w:rFonts w:hint="eastAsia" w:ascii="宋体" w:hAnsi="宋体"/>
          <w:snapToGrid w:val="0"/>
          <w:kern w:val="0"/>
          <w:lang w:eastAsia="zh-CN"/>
        </w:rPr>
        <w:t>竞选人</w:t>
      </w:r>
      <w:r>
        <w:rPr>
          <w:rFonts w:ascii="宋体" w:hAnsi="宋体"/>
          <w:snapToGrid w:val="0"/>
          <w:kern w:val="0"/>
        </w:rPr>
        <w:t>须知</w:t>
      </w:r>
      <w:bookmarkEnd w:id="72"/>
      <w:bookmarkEnd w:id="73"/>
      <w:bookmarkEnd w:id="74"/>
      <w:bookmarkEnd w:id="75"/>
      <w:bookmarkEnd w:id="76"/>
      <w:bookmarkStart w:id="77" w:name="_Toc430530433"/>
      <w:bookmarkStart w:id="78" w:name="_Toc277082551"/>
      <w:bookmarkStart w:id="79" w:name="_Toc287607745"/>
      <w:bookmarkStart w:id="80" w:name="_Toc287620684"/>
      <w:bookmarkStart w:id="81" w:name="_Toc224103316"/>
    </w:p>
    <w:bookmarkEnd w:id="77"/>
    <w:bookmarkEnd w:id="78"/>
    <w:bookmarkEnd w:id="79"/>
    <w:bookmarkEnd w:id="80"/>
    <w:bookmarkEnd w:id="81"/>
    <w:p w14:paraId="466C3321">
      <w:pPr>
        <w:pStyle w:val="3"/>
        <w:spacing w:before="100" w:after="100" w:line="360" w:lineRule="auto"/>
        <w:rPr>
          <w:rFonts w:ascii="宋体" w:hAnsi="宋体"/>
        </w:rPr>
      </w:pPr>
      <w:bookmarkStart w:id="82" w:name="_Toc27000"/>
      <w:bookmarkStart w:id="83" w:name="_Toc509218708"/>
      <w:bookmarkStart w:id="84" w:name="_Toc430530435"/>
      <w:bookmarkStart w:id="85" w:name="_Toc224103317"/>
      <w:bookmarkStart w:id="86" w:name="_Toc277082552"/>
      <w:bookmarkStart w:id="87" w:name="_Toc287620685"/>
      <w:bookmarkStart w:id="88" w:name="_Toc287607746"/>
      <w:bookmarkStart w:id="89" w:name="_Toc200513126"/>
      <w:r>
        <w:rPr>
          <w:rFonts w:hint="eastAsia" w:ascii="宋体" w:hAnsi="宋体"/>
          <w:lang w:eastAsia="zh-CN"/>
        </w:rPr>
        <w:t>竞选人</w:t>
      </w:r>
      <w:r>
        <w:rPr>
          <w:rFonts w:hint="eastAsia" w:ascii="宋体" w:hAnsi="宋体"/>
        </w:rPr>
        <w:t>须知前附表</w:t>
      </w:r>
      <w:bookmarkEnd w:id="82"/>
      <w:bookmarkEnd w:id="83"/>
    </w:p>
    <w:p w14:paraId="3AB5C1CE">
      <w:pPr>
        <w:spacing w:line="360" w:lineRule="auto"/>
        <w:ind w:firstLine="420" w:firstLineChars="200"/>
        <w:rPr>
          <w:rFonts w:ascii="宋体" w:hAnsi="宋体"/>
          <w:szCs w:val="21"/>
        </w:rPr>
      </w:pPr>
      <w:r>
        <w:rPr>
          <w:rFonts w:ascii="宋体" w:hAnsi="宋体"/>
          <w:szCs w:val="21"/>
        </w:rPr>
        <w:t>正文内容不允许修改。若</w:t>
      </w:r>
      <w:r>
        <w:rPr>
          <w:rFonts w:hint="eastAsia" w:ascii="宋体" w:hAnsi="宋体"/>
          <w:szCs w:val="21"/>
          <w:lang w:eastAsia="zh-CN"/>
        </w:rPr>
        <w:t>竞选人</w:t>
      </w:r>
      <w:r>
        <w:rPr>
          <w:rFonts w:ascii="宋体" w:hAnsi="宋体"/>
          <w:szCs w:val="21"/>
        </w:rPr>
        <w:t>须知前附表与正文不一致的地方，以</w:t>
      </w:r>
      <w:r>
        <w:rPr>
          <w:rFonts w:hint="eastAsia" w:ascii="宋体" w:hAnsi="宋体"/>
          <w:szCs w:val="21"/>
          <w:lang w:eastAsia="zh-CN"/>
        </w:rPr>
        <w:t>竞选人</w:t>
      </w:r>
      <w:r>
        <w:rPr>
          <w:rFonts w:ascii="宋体" w:hAnsi="宋体"/>
          <w:szCs w:val="21"/>
        </w:rPr>
        <w:t>须知前附表为准。</w:t>
      </w:r>
    </w:p>
    <w:tbl>
      <w:tblPr>
        <w:tblStyle w:val="46"/>
        <w:tblW w:w="946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225"/>
        <w:gridCol w:w="1754"/>
        <w:gridCol w:w="6490"/>
      </w:tblGrid>
      <w:tr w14:paraId="74F1BA4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225" w:type="dxa"/>
            <w:vAlign w:val="center"/>
          </w:tcPr>
          <w:p w14:paraId="74D9F455">
            <w:pPr>
              <w:snapToGrid w:val="0"/>
              <w:spacing w:line="400" w:lineRule="exact"/>
              <w:jc w:val="center"/>
              <w:rPr>
                <w:rFonts w:ascii="宋体" w:hAnsi="宋体"/>
                <w:b/>
                <w:kern w:val="0"/>
                <w:szCs w:val="21"/>
              </w:rPr>
            </w:pPr>
            <w:r>
              <w:rPr>
                <w:rFonts w:ascii="宋体" w:hAnsi="宋体"/>
                <w:b/>
                <w:kern w:val="0"/>
                <w:szCs w:val="21"/>
              </w:rPr>
              <w:t>条 款 号</w:t>
            </w:r>
          </w:p>
        </w:tc>
        <w:tc>
          <w:tcPr>
            <w:tcW w:w="1754" w:type="dxa"/>
            <w:vAlign w:val="center"/>
          </w:tcPr>
          <w:p w14:paraId="3918BA5C">
            <w:pPr>
              <w:snapToGrid w:val="0"/>
              <w:spacing w:line="400" w:lineRule="exact"/>
              <w:jc w:val="center"/>
              <w:rPr>
                <w:rFonts w:ascii="宋体" w:hAnsi="宋体"/>
                <w:b/>
                <w:kern w:val="0"/>
                <w:szCs w:val="21"/>
              </w:rPr>
            </w:pPr>
            <w:r>
              <w:rPr>
                <w:rFonts w:ascii="宋体" w:hAnsi="宋体"/>
                <w:b/>
                <w:kern w:val="0"/>
                <w:szCs w:val="21"/>
              </w:rPr>
              <w:t>条款名称</w:t>
            </w:r>
          </w:p>
        </w:tc>
        <w:tc>
          <w:tcPr>
            <w:tcW w:w="6490" w:type="dxa"/>
            <w:vAlign w:val="center"/>
          </w:tcPr>
          <w:p w14:paraId="042CC896">
            <w:pPr>
              <w:snapToGrid w:val="0"/>
              <w:spacing w:line="400" w:lineRule="exact"/>
              <w:jc w:val="center"/>
              <w:rPr>
                <w:rFonts w:ascii="宋体" w:hAnsi="宋体"/>
                <w:b/>
                <w:kern w:val="0"/>
                <w:szCs w:val="21"/>
              </w:rPr>
            </w:pPr>
            <w:r>
              <w:rPr>
                <w:rFonts w:ascii="宋体" w:hAnsi="宋体"/>
                <w:b/>
                <w:kern w:val="0"/>
                <w:szCs w:val="21"/>
              </w:rPr>
              <w:t>编  列  内  容</w:t>
            </w:r>
          </w:p>
        </w:tc>
      </w:tr>
      <w:tr w14:paraId="6CAD12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47BD3F42">
            <w:pPr>
              <w:snapToGrid w:val="0"/>
              <w:spacing w:line="400" w:lineRule="exact"/>
              <w:jc w:val="center"/>
              <w:rPr>
                <w:rFonts w:ascii="宋体" w:hAnsi="宋体"/>
                <w:kern w:val="0"/>
                <w:szCs w:val="21"/>
              </w:rPr>
            </w:pPr>
            <w:r>
              <w:rPr>
                <w:rFonts w:ascii="宋体" w:hAnsi="宋体"/>
                <w:kern w:val="0"/>
                <w:szCs w:val="21"/>
              </w:rPr>
              <w:t>1.1.2</w:t>
            </w:r>
          </w:p>
        </w:tc>
        <w:tc>
          <w:tcPr>
            <w:tcW w:w="1754" w:type="dxa"/>
            <w:vAlign w:val="center"/>
          </w:tcPr>
          <w:p w14:paraId="2C41B7A4">
            <w:pPr>
              <w:snapToGrid w:val="0"/>
              <w:spacing w:line="400" w:lineRule="exact"/>
              <w:jc w:val="center"/>
              <w:rPr>
                <w:rFonts w:hint="eastAsia" w:ascii="宋体" w:hAnsi="宋体" w:eastAsia="宋体"/>
                <w:kern w:val="0"/>
                <w:szCs w:val="21"/>
                <w:lang w:eastAsia="zh-CN"/>
              </w:rPr>
            </w:pPr>
            <w:r>
              <w:rPr>
                <w:rFonts w:hint="eastAsia" w:ascii="宋体" w:hAnsi="宋体"/>
                <w:kern w:val="0"/>
                <w:szCs w:val="21"/>
                <w:lang w:eastAsia="zh-CN"/>
              </w:rPr>
              <w:t>比选人</w:t>
            </w:r>
          </w:p>
        </w:tc>
        <w:tc>
          <w:tcPr>
            <w:tcW w:w="6490" w:type="dxa"/>
            <w:vAlign w:val="center"/>
          </w:tcPr>
          <w:p w14:paraId="3CE7834E">
            <w:pPr>
              <w:keepNext w:val="0"/>
              <w:keepLines w:val="0"/>
              <w:pageBreakBefore w:val="0"/>
              <w:kinsoku/>
              <w:bidi w:val="0"/>
              <w:spacing w:before="120" w:after="120" w:line="360" w:lineRule="auto"/>
              <w:ind w:firstLine="420" w:firstLineChars="200"/>
              <w:textAlignment w:val="auto"/>
              <w:outlineLvl w:val="9"/>
              <w:rPr>
                <w:rFonts w:hint="eastAsia" w:ascii="宋体" w:hAnsi="宋体" w:cs="宋体"/>
                <w:snapToGrid w:val="0"/>
                <w:color w:val="auto"/>
                <w:kern w:val="0"/>
                <w:szCs w:val="21"/>
                <w:u w:val="single"/>
              </w:rPr>
            </w:pPr>
            <w:r>
              <w:rPr>
                <w:rFonts w:hint="eastAsia" w:ascii="宋体" w:hAnsi="宋体" w:cs="宋体"/>
                <w:snapToGrid w:val="0"/>
                <w:color w:val="auto"/>
                <w:kern w:val="0"/>
                <w:szCs w:val="21"/>
                <w:lang w:val="en-US" w:eastAsia="zh-CN"/>
              </w:rPr>
              <w:t>比选人</w:t>
            </w:r>
            <w:r>
              <w:rPr>
                <w:rFonts w:hint="eastAsia" w:ascii="宋体" w:hAnsi="宋体" w:cs="宋体"/>
                <w:snapToGrid w:val="0"/>
                <w:color w:val="auto"/>
                <w:kern w:val="0"/>
                <w:szCs w:val="21"/>
              </w:rPr>
              <w:t>：</w:t>
            </w:r>
            <w:r>
              <w:rPr>
                <w:rFonts w:hint="eastAsia" w:ascii="宋体" w:hAnsi="宋体" w:cs="宋体"/>
                <w:snapToGrid w:val="0"/>
                <w:color w:val="auto"/>
                <w:kern w:val="0"/>
                <w:szCs w:val="21"/>
                <w:u w:val="single"/>
              </w:rPr>
              <w:t>重庆市涪陵榨菜集团股份有限公司</w:t>
            </w:r>
          </w:p>
          <w:p w14:paraId="100F0BEE">
            <w:pPr>
              <w:keepNext w:val="0"/>
              <w:keepLines w:val="0"/>
              <w:pageBreakBefore w:val="0"/>
              <w:kinsoku/>
              <w:bidi w:val="0"/>
              <w:spacing w:before="120" w:after="120" w:line="360" w:lineRule="auto"/>
              <w:ind w:firstLine="420" w:firstLineChars="200"/>
              <w:textAlignment w:val="auto"/>
              <w:outlineLvl w:val="9"/>
              <w:rPr>
                <w:rFonts w:hint="eastAsia" w:ascii="宋体" w:hAnsi="宋体" w:cs="宋体"/>
                <w:snapToGrid w:val="0"/>
                <w:color w:val="auto"/>
                <w:kern w:val="0"/>
                <w:szCs w:val="21"/>
                <w:u w:val="single"/>
              </w:rPr>
            </w:pPr>
            <w:r>
              <w:rPr>
                <w:rFonts w:hint="eastAsia" w:ascii="宋体" w:hAnsi="宋体" w:cs="宋体"/>
                <w:snapToGrid w:val="0"/>
                <w:color w:val="auto"/>
                <w:kern w:val="0"/>
                <w:szCs w:val="21"/>
              </w:rPr>
              <w:t>地</w:t>
            </w:r>
            <w:r>
              <w:rPr>
                <w:rFonts w:hint="eastAsia" w:ascii="宋体" w:hAnsi="宋体" w:eastAsia="宋体" w:cs="宋体"/>
                <w:snapToGrid w:val="0"/>
                <w:color w:val="auto"/>
                <w:kern w:val="0"/>
                <w:szCs w:val="21"/>
                <w:lang w:val="en-US" w:eastAsia="zh-CN"/>
              </w:rPr>
              <w:t xml:space="preserve">  </w:t>
            </w:r>
            <w:r>
              <w:rPr>
                <w:rFonts w:hint="eastAsia" w:ascii="宋体" w:hAnsi="宋体" w:cs="宋体"/>
                <w:snapToGrid w:val="0"/>
                <w:color w:val="auto"/>
                <w:kern w:val="0"/>
                <w:szCs w:val="21"/>
              </w:rPr>
              <w:t>址：</w:t>
            </w:r>
            <w:r>
              <w:rPr>
                <w:rFonts w:hint="eastAsia" w:ascii="宋体" w:hAnsi="宋体" w:cs="宋体"/>
                <w:snapToGrid w:val="0"/>
                <w:color w:val="auto"/>
                <w:kern w:val="0"/>
                <w:szCs w:val="21"/>
                <w:u w:val="single"/>
              </w:rPr>
              <w:t>重庆市涪陵区江北街道办事处二渡村一组</w:t>
            </w:r>
          </w:p>
          <w:p w14:paraId="5FCFFCA2">
            <w:pPr>
              <w:keepNext w:val="0"/>
              <w:keepLines w:val="0"/>
              <w:pageBreakBefore w:val="0"/>
              <w:kinsoku/>
              <w:bidi w:val="0"/>
              <w:spacing w:line="360" w:lineRule="auto"/>
              <w:ind w:firstLine="420" w:firstLineChars="200"/>
              <w:textAlignment w:val="auto"/>
              <w:outlineLvl w:val="9"/>
              <w:rPr>
                <w:rFonts w:ascii="宋体" w:hAnsi="宋体"/>
                <w:kern w:val="0"/>
                <w:szCs w:val="21"/>
              </w:rPr>
            </w:pPr>
            <w:r>
              <w:rPr>
                <w:rFonts w:hint="eastAsia" w:ascii="宋体" w:hAnsi="宋体" w:cs="宋体"/>
                <w:color w:val="auto"/>
                <w:szCs w:val="21"/>
                <w:highlight w:val="none"/>
              </w:rPr>
              <w:t>联系人及电话：</w:t>
            </w:r>
            <w:r>
              <w:rPr>
                <w:rFonts w:hint="eastAsia" w:ascii="宋体" w:hAnsi="宋体" w:cs="宋体"/>
                <w:color w:val="auto"/>
                <w:szCs w:val="21"/>
                <w:highlight w:val="none"/>
                <w:lang w:val="en-US" w:eastAsia="zh-CN"/>
              </w:rPr>
              <w:t>徐老师 13101153571/13212467016</w:t>
            </w:r>
          </w:p>
        </w:tc>
      </w:tr>
      <w:tr w14:paraId="457A1E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0554B3B">
            <w:pPr>
              <w:snapToGrid w:val="0"/>
              <w:spacing w:line="400" w:lineRule="exact"/>
              <w:jc w:val="center"/>
              <w:rPr>
                <w:rFonts w:ascii="宋体" w:hAnsi="宋体"/>
                <w:kern w:val="0"/>
                <w:szCs w:val="21"/>
              </w:rPr>
            </w:pPr>
            <w:r>
              <w:rPr>
                <w:rFonts w:ascii="宋体" w:hAnsi="宋体"/>
                <w:kern w:val="0"/>
                <w:szCs w:val="21"/>
              </w:rPr>
              <w:t>1.1.3</w:t>
            </w:r>
          </w:p>
        </w:tc>
        <w:tc>
          <w:tcPr>
            <w:tcW w:w="1754" w:type="dxa"/>
            <w:vAlign w:val="center"/>
          </w:tcPr>
          <w:p w14:paraId="56468A14">
            <w:pPr>
              <w:snapToGrid w:val="0"/>
              <w:spacing w:line="400" w:lineRule="exact"/>
              <w:jc w:val="center"/>
              <w:rPr>
                <w:rFonts w:ascii="宋体" w:hAnsi="宋体"/>
                <w:kern w:val="0"/>
                <w:szCs w:val="21"/>
              </w:rPr>
            </w:pPr>
            <w:r>
              <w:rPr>
                <w:rFonts w:hint="eastAsia" w:ascii="宋体" w:hAnsi="宋体"/>
                <w:kern w:val="0"/>
                <w:szCs w:val="21"/>
                <w:lang w:eastAsia="zh-CN"/>
              </w:rPr>
              <w:t>比选</w:t>
            </w:r>
            <w:r>
              <w:rPr>
                <w:rFonts w:ascii="宋体" w:hAnsi="宋体"/>
                <w:kern w:val="0"/>
                <w:szCs w:val="21"/>
              </w:rPr>
              <w:t>代理机构</w:t>
            </w:r>
          </w:p>
        </w:tc>
        <w:tc>
          <w:tcPr>
            <w:tcW w:w="6490" w:type="dxa"/>
            <w:vAlign w:val="center"/>
          </w:tcPr>
          <w:p w14:paraId="63A81229">
            <w:pPr>
              <w:snapToGrid w:val="0"/>
              <w:spacing w:line="400" w:lineRule="exact"/>
              <w:rPr>
                <w:rFonts w:hint="eastAsia" w:ascii="宋体" w:hAnsi="宋体" w:eastAsia="宋体"/>
                <w:kern w:val="0"/>
                <w:szCs w:val="21"/>
                <w:lang w:eastAsia="zh-CN"/>
              </w:rPr>
            </w:pPr>
            <w:r>
              <w:rPr>
                <w:rFonts w:hint="eastAsia" w:ascii="宋体" w:hAnsi="宋体"/>
                <w:kern w:val="0"/>
                <w:szCs w:val="21"/>
                <w:lang w:val="en-US" w:eastAsia="zh-CN"/>
              </w:rPr>
              <w:t>/</w:t>
            </w:r>
          </w:p>
        </w:tc>
      </w:tr>
      <w:tr w14:paraId="12AA9E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F3ECCBF">
            <w:pPr>
              <w:snapToGrid w:val="0"/>
              <w:spacing w:line="400" w:lineRule="exact"/>
              <w:jc w:val="center"/>
              <w:rPr>
                <w:rFonts w:ascii="宋体" w:hAnsi="宋体"/>
                <w:kern w:val="0"/>
                <w:szCs w:val="21"/>
              </w:rPr>
            </w:pPr>
            <w:r>
              <w:rPr>
                <w:rFonts w:ascii="宋体" w:hAnsi="宋体"/>
                <w:kern w:val="0"/>
                <w:szCs w:val="21"/>
              </w:rPr>
              <w:t>1.1.4</w:t>
            </w:r>
          </w:p>
        </w:tc>
        <w:tc>
          <w:tcPr>
            <w:tcW w:w="1754" w:type="dxa"/>
            <w:vAlign w:val="center"/>
          </w:tcPr>
          <w:p w14:paraId="664BD1F3">
            <w:pPr>
              <w:snapToGrid w:val="0"/>
              <w:spacing w:line="400" w:lineRule="exact"/>
              <w:jc w:val="center"/>
              <w:rPr>
                <w:rFonts w:hint="eastAsia" w:ascii="宋体" w:hAnsi="宋体"/>
                <w:kern w:val="2"/>
                <w:szCs w:val="21"/>
                <w:u w:val="single"/>
              </w:rPr>
            </w:pPr>
            <w:r>
              <w:rPr>
                <w:rFonts w:hint="eastAsia" w:ascii="宋体" w:hAnsi="宋体"/>
                <w:kern w:val="0"/>
                <w:szCs w:val="21"/>
                <w:lang w:eastAsia="zh-CN"/>
              </w:rPr>
              <w:t>比选</w:t>
            </w:r>
            <w:r>
              <w:rPr>
                <w:rFonts w:ascii="宋体" w:hAnsi="宋体"/>
                <w:kern w:val="0"/>
                <w:szCs w:val="21"/>
              </w:rPr>
              <w:t>项目名称</w:t>
            </w:r>
          </w:p>
        </w:tc>
        <w:tc>
          <w:tcPr>
            <w:tcW w:w="6490" w:type="dxa"/>
            <w:vAlign w:val="center"/>
          </w:tcPr>
          <w:p w14:paraId="794EBEB2">
            <w:pPr>
              <w:snapToGrid w:val="0"/>
              <w:spacing w:line="400" w:lineRule="exact"/>
              <w:ind w:firstLine="420" w:firstLineChars="200"/>
              <w:jc w:val="left"/>
              <w:rPr>
                <w:rFonts w:ascii="宋体" w:hAnsi="宋体"/>
                <w:szCs w:val="21"/>
              </w:rPr>
            </w:pPr>
            <w:r>
              <w:rPr>
                <w:rFonts w:hint="eastAsia" w:ascii="宋体" w:hAnsi="宋体"/>
                <w:szCs w:val="21"/>
              </w:rPr>
              <w:t>涪陵榨菜集团数字化建设IT人力资源外包服务框架供应商采购项目</w:t>
            </w:r>
          </w:p>
        </w:tc>
      </w:tr>
      <w:tr w14:paraId="0E824F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8EA5E00">
            <w:pPr>
              <w:snapToGrid w:val="0"/>
              <w:spacing w:line="400" w:lineRule="exact"/>
              <w:jc w:val="center"/>
              <w:rPr>
                <w:rFonts w:ascii="宋体" w:hAnsi="宋体"/>
                <w:kern w:val="0"/>
                <w:szCs w:val="21"/>
              </w:rPr>
            </w:pPr>
            <w:r>
              <w:rPr>
                <w:rFonts w:ascii="宋体" w:hAnsi="宋体"/>
                <w:kern w:val="0"/>
                <w:szCs w:val="21"/>
              </w:rPr>
              <w:t>1.2.1</w:t>
            </w:r>
          </w:p>
        </w:tc>
        <w:tc>
          <w:tcPr>
            <w:tcW w:w="1754" w:type="dxa"/>
            <w:vAlign w:val="center"/>
          </w:tcPr>
          <w:p w14:paraId="1488A4DF">
            <w:pPr>
              <w:snapToGrid w:val="0"/>
              <w:spacing w:line="400" w:lineRule="exact"/>
              <w:jc w:val="center"/>
              <w:rPr>
                <w:rFonts w:ascii="宋体" w:hAnsi="宋体"/>
                <w:kern w:val="0"/>
                <w:szCs w:val="21"/>
              </w:rPr>
            </w:pPr>
            <w:r>
              <w:rPr>
                <w:rFonts w:ascii="宋体" w:hAnsi="宋体"/>
                <w:kern w:val="0"/>
                <w:szCs w:val="21"/>
              </w:rPr>
              <w:t>资金来源</w:t>
            </w:r>
            <w:r>
              <w:rPr>
                <w:rFonts w:hint="eastAsia" w:ascii="宋体" w:hAnsi="宋体"/>
                <w:kern w:val="0"/>
                <w:szCs w:val="21"/>
              </w:rPr>
              <w:t>及比例</w:t>
            </w:r>
          </w:p>
        </w:tc>
        <w:tc>
          <w:tcPr>
            <w:tcW w:w="6490" w:type="dxa"/>
            <w:vAlign w:val="center"/>
          </w:tcPr>
          <w:p w14:paraId="73172B79">
            <w:pPr>
              <w:tabs>
                <w:tab w:val="left" w:pos="3840"/>
                <w:tab w:val="left" w:pos="5300"/>
              </w:tabs>
              <w:autoSpaceDE w:val="0"/>
              <w:autoSpaceDN w:val="0"/>
              <w:adjustRightInd w:val="0"/>
              <w:snapToGrid w:val="0"/>
              <w:spacing w:line="460" w:lineRule="exact"/>
              <w:ind w:firstLine="420" w:firstLineChars="200"/>
              <w:rPr>
                <w:rFonts w:hint="default" w:ascii="宋体" w:hAnsi="宋体" w:eastAsia="宋体"/>
                <w:snapToGrid w:val="0"/>
                <w:kern w:val="0"/>
                <w:szCs w:val="21"/>
                <w:lang w:val="en-US" w:eastAsia="zh-CN"/>
              </w:rPr>
            </w:pPr>
            <w:r>
              <w:rPr>
                <w:rFonts w:hint="eastAsia" w:ascii="宋体" w:hAnsi="宋体"/>
                <w:snapToGrid w:val="0"/>
                <w:kern w:val="0"/>
                <w:szCs w:val="21"/>
                <w:lang w:val="en-US" w:eastAsia="zh-CN"/>
              </w:rPr>
              <w:t>自有资金，100%</w:t>
            </w:r>
          </w:p>
        </w:tc>
      </w:tr>
      <w:tr w14:paraId="5BB173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A213F4A">
            <w:pPr>
              <w:snapToGrid w:val="0"/>
              <w:spacing w:line="400" w:lineRule="exact"/>
              <w:jc w:val="center"/>
              <w:rPr>
                <w:rFonts w:ascii="宋体" w:hAnsi="宋体"/>
                <w:kern w:val="0"/>
                <w:szCs w:val="21"/>
              </w:rPr>
            </w:pPr>
            <w:r>
              <w:rPr>
                <w:rFonts w:ascii="宋体" w:hAnsi="宋体"/>
                <w:kern w:val="0"/>
                <w:szCs w:val="21"/>
              </w:rPr>
              <w:t>1.2.2</w:t>
            </w:r>
          </w:p>
        </w:tc>
        <w:tc>
          <w:tcPr>
            <w:tcW w:w="1754" w:type="dxa"/>
            <w:vAlign w:val="center"/>
          </w:tcPr>
          <w:p w14:paraId="5A1290A3">
            <w:pPr>
              <w:snapToGrid w:val="0"/>
              <w:spacing w:line="400" w:lineRule="exact"/>
              <w:jc w:val="center"/>
              <w:rPr>
                <w:rFonts w:ascii="宋体" w:hAnsi="宋体"/>
                <w:kern w:val="0"/>
                <w:szCs w:val="21"/>
              </w:rPr>
            </w:pPr>
            <w:r>
              <w:rPr>
                <w:rFonts w:ascii="宋体" w:hAnsi="宋体"/>
                <w:kern w:val="0"/>
                <w:szCs w:val="21"/>
              </w:rPr>
              <w:t>资金落实情况</w:t>
            </w:r>
          </w:p>
        </w:tc>
        <w:tc>
          <w:tcPr>
            <w:tcW w:w="6490" w:type="dxa"/>
            <w:vAlign w:val="center"/>
          </w:tcPr>
          <w:p w14:paraId="75D6EEA8">
            <w:pPr>
              <w:snapToGrid w:val="0"/>
              <w:spacing w:line="400" w:lineRule="exact"/>
              <w:ind w:firstLine="420" w:firstLineChars="200"/>
              <w:jc w:val="left"/>
              <w:rPr>
                <w:rFonts w:ascii="宋体" w:hAnsi="宋体"/>
                <w:szCs w:val="21"/>
                <w:u w:val="single"/>
              </w:rPr>
            </w:pPr>
            <w:r>
              <w:rPr>
                <w:rFonts w:hint="eastAsia" w:ascii="宋体" w:hAnsi="宋体"/>
                <w:szCs w:val="21"/>
                <w:u w:val="single"/>
              </w:rPr>
              <w:t>已落实</w:t>
            </w:r>
          </w:p>
        </w:tc>
      </w:tr>
      <w:tr w14:paraId="794050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755A454">
            <w:pPr>
              <w:snapToGrid w:val="0"/>
              <w:spacing w:line="400" w:lineRule="exact"/>
              <w:jc w:val="center"/>
              <w:rPr>
                <w:rFonts w:ascii="宋体" w:hAnsi="宋体"/>
                <w:kern w:val="0"/>
                <w:szCs w:val="21"/>
              </w:rPr>
            </w:pPr>
            <w:r>
              <w:rPr>
                <w:rFonts w:hint="eastAsia" w:ascii="宋体" w:hAnsi="宋体"/>
                <w:kern w:val="0"/>
                <w:szCs w:val="21"/>
              </w:rPr>
              <w:t>1.3.1</w:t>
            </w:r>
          </w:p>
        </w:tc>
        <w:tc>
          <w:tcPr>
            <w:tcW w:w="1754" w:type="dxa"/>
            <w:vAlign w:val="center"/>
          </w:tcPr>
          <w:p w14:paraId="540D5ED7">
            <w:pPr>
              <w:snapToGrid w:val="0"/>
              <w:spacing w:line="400" w:lineRule="exact"/>
              <w:jc w:val="center"/>
              <w:rPr>
                <w:rFonts w:ascii="宋体" w:hAnsi="宋体"/>
                <w:kern w:val="0"/>
                <w:szCs w:val="21"/>
              </w:rPr>
            </w:pPr>
            <w:r>
              <w:rPr>
                <w:rFonts w:hint="eastAsia" w:ascii="宋体" w:hAnsi="宋体"/>
                <w:kern w:val="0"/>
                <w:szCs w:val="21"/>
                <w:lang w:eastAsia="zh-CN"/>
              </w:rPr>
              <w:t>比选</w:t>
            </w:r>
            <w:r>
              <w:rPr>
                <w:rFonts w:ascii="宋体" w:hAnsi="宋体"/>
                <w:kern w:val="0"/>
                <w:szCs w:val="21"/>
              </w:rPr>
              <w:t>范围</w:t>
            </w:r>
          </w:p>
        </w:tc>
        <w:tc>
          <w:tcPr>
            <w:tcW w:w="6490" w:type="dxa"/>
            <w:vAlign w:val="center"/>
          </w:tcPr>
          <w:p w14:paraId="115B770D">
            <w:pPr>
              <w:tabs>
                <w:tab w:val="left" w:pos="3840"/>
                <w:tab w:val="left" w:pos="5300"/>
              </w:tabs>
              <w:autoSpaceDE w:val="0"/>
              <w:autoSpaceDN w:val="0"/>
              <w:adjustRightInd w:val="0"/>
              <w:snapToGrid w:val="0"/>
              <w:spacing w:line="460" w:lineRule="exact"/>
              <w:ind w:firstLine="420" w:firstLineChars="200"/>
              <w:jc w:val="left"/>
              <w:rPr>
                <w:rFonts w:hint="default" w:ascii="宋体" w:hAnsi="宋体" w:eastAsia="宋体"/>
                <w:snapToGrid w:val="0"/>
                <w:kern w:val="0"/>
                <w:szCs w:val="21"/>
                <w:u w:val="single"/>
                <w:lang w:val="en-US" w:eastAsia="zh-CN"/>
              </w:rPr>
            </w:pPr>
            <w:r>
              <w:rPr>
                <w:rFonts w:hint="eastAsia" w:ascii="宋体" w:hAnsi="宋体"/>
                <w:snapToGrid w:val="0"/>
                <w:kern w:val="0"/>
                <w:szCs w:val="21"/>
                <w:lang w:val="en-US" w:eastAsia="zh-CN"/>
              </w:rPr>
              <w:t>在框架协议期内，根据采购人的开发实际需求，采购人同时向入围供应商下发岗位需求清单，入围供应商提供符合岗位需求的IT人员供采购人进行笔试、面试等遴选，遴选合格后的人员驻场参与项目开发建设，采购人根据框架协议根据实际用工量与协议单价据实结算。</w:t>
            </w:r>
          </w:p>
          <w:p w14:paraId="5ADC621E">
            <w:pPr>
              <w:snapToGrid w:val="0"/>
              <w:spacing w:line="400" w:lineRule="exact"/>
              <w:ind w:firstLine="420" w:firstLineChars="200"/>
              <w:rPr>
                <w:rFonts w:ascii="宋体" w:hAnsi="宋体"/>
                <w:i/>
                <w:szCs w:val="21"/>
              </w:rPr>
            </w:pPr>
          </w:p>
        </w:tc>
      </w:tr>
      <w:tr w14:paraId="014771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1A73FE8">
            <w:pPr>
              <w:snapToGrid w:val="0"/>
              <w:spacing w:line="400" w:lineRule="exact"/>
              <w:jc w:val="center"/>
              <w:rPr>
                <w:rFonts w:ascii="宋体" w:hAnsi="宋体"/>
                <w:kern w:val="0"/>
                <w:szCs w:val="21"/>
              </w:rPr>
            </w:pPr>
            <w:r>
              <w:rPr>
                <w:rFonts w:ascii="宋体" w:hAnsi="宋体"/>
                <w:kern w:val="0"/>
                <w:szCs w:val="21"/>
              </w:rPr>
              <w:t>1.3.2</w:t>
            </w:r>
          </w:p>
        </w:tc>
        <w:tc>
          <w:tcPr>
            <w:tcW w:w="1754" w:type="dxa"/>
            <w:vAlign w:val="center"/>
          </w:tcPr>
          <w:p w14:paraId="27BE3B0C">
            <w:pPr>
              <w:snapToGrid w:val="0"/>
              <w:spacing w:line="400" w:lineRule="exact"/>
              <w:jc w:val="center"/>
              <w:rPr>
                <w:rFonts w:ascii="宋体" w:hAnsi="宋体"/>
                <w:kern w:val="0"/>
                <w:szCs w:val="21"/>
              </w:rPr>
            </w:pPr>
            <w:r>
              <w:rPr>
                <w:rFonts w:hint="eastAsia" w:ascii="宋体" w:hAnsi="宋体"/>
                <w:kern w:val="0"/>
                <w:szCs w:val="21"/>
                <w:lang w:val="en-US" w:eastAsia="zh-CN"/>
              </w:rPr>
              <w:t>服务</w:t>
            </w:r>
            <w:r>
              <w:rPr>
                <w:rFonts w:hint="eastAsia" w:ascii="宋体" w:hAnsi="宋体"/>
                <w:kern w:val="0"/>
                <w:szCs w:val="21"/>
              </w:rPr>
              <w:t>期</w:t>
            </w:r>
          </w:p>
        </w:tc>
        <w:tc>
          <w:tcPr>
            <w:tcW w:w="6490" w:type="dxa"/>
            <w:vAlign w:val="center"/>
          </w:tcPr>
          <w:p w14:paraId="51521457">
            <w:pPr>
              <w:tabs>
                <w:tab w:val="left" w:pos="3840"/>
                <w:tab w:val="left" w:pos="5300"/>
              </w:tabs>
              <w:autoSpaceDE w:val="0"/>
              <w:autoSpaceDN w:val="0"/>
              <w:adjustRightInd w:val="0"/>
              <w:snapToGrid w:val="0"/>
              <w:spacing w:line="460" w:lineRule="exact"/>
              <w:ind w:firstLine="420" w:firstLineChars="200"/>
              <w:jc w:val="left"/>
              <w:rPr>
                <w:rFonts w:ascii="宋体" w:hAnsi="宋体"/>
                <w:snapToGrid w:val="0"/>
                <w:kern w:val="0"/>
                <w:szCs w:val="21"/>
              </w:rPr>
            </w:pPr>
            <w:r>
              <w:rPr>
                <w:rFonts w:hint="eastAsia" w:ascii="宋体" w:hAnsi="宋体"/>
                <w:snapToGrid w:val="0"/>
                <w:kern w:val="0"/>
                <w:szCs w:val="21"/>
                <w:u w:val="single"/>
              </w:rPr>
              <w:t>本</w:t>
            </w:r>
            <w:r>
              <w:rPr>
                <w:rFonts w:hint="eastAsia" w:ascii="宋体" w:hAnsi="宋体"/>
                <w:snapToGrid w:val="0"/>
                <w:kern w:val="0"/>
                <w:szCs w:val="21"/>
                <w:u w:val="single"/>
                <w:lang w:val="en-US" w:eastAsia="zh-CN"/>
              </w:rPr>
              <w:t>次</w:t>
            </w:r>
            <w:r>
              <w:rPr>
                <w:rFonts w:hint="eastAsia" w:ascii="宋体" w:hAnsi="宋体"/>
                <w:snapToGrid w:val="0"/>
                <w:kern w:val="0"/>
                <w:szCs w:val="21"/>
                <w:u w:val="single"/>
              </w:rPr>
              <w:t>框架</w:t>
            </w:r>
            <w:r>
              <w:rPr>
                <w:rFonts w:hint="eastAsia" w:ascii="宋体" w:hAnsi="宋体"/>
                <w:snapToGrid w:val="0"/>
                <w:kern w:val="0"/>
                <w:szCs w:val="21"/>
                <w:u w:val="single"/>
                <w:lang w:val="en-US" w:eastAsia="zh-CN"/>
              </w:rPr>
              <w:t>采购</w:t>
            </w:r>
            <w:r>
              <w:rPr>
                <w:rFonts w:hint="eastAsia" w:ascii="宋体" w:hAnsi="宋体"/>
                <w:snapToGrid w:val="0"/>
                <w:kern w:val="0"/>
                <w:szCs w:val="21"/>
                <w:u w:val="single"/>
              </w:rPr>
              <w:t>合作协议预计有效期至2030年，实际</w:t>
            </w:r>
            <w:r>
              <w:rPr>
                <w:rFonts w:hint="eastAsia" w:ascii="宋体" w:hAnsi="宋体"/>
                <w:snapToGrid w:val="0"/>
                <w:kern w:val="0"/>
                <w:szCs w:val="21"/>
                <w:u w:val="single"/>
                <w:lang w:val="en-US" w:eastAsia="zh-CN"/>
              </w:rPr>
              <w:t>框架</w:t>
            </w:r>
            <w:r>
              <w:rPr>
                <w:rFonts w:hint="eastAsia" w:ascii="宋体" w:hAnsi="宋体"/>
                <w:snapToGrid w:val="0"/>
                <w:kern w:val="0"/>
                <w:szCs w:val="21"/>
                <w:u w:val="single"/>
              </w:rPr>
              <w:t>服务期限以双方签署正式合同约定为准。</w:t>
            </w:r>
          </w:p>
        </w:tc>
      </w:tr>
      <w:tr w14:paraId="5D5853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0A17FAB">
            <w:pPr>
              <w:snapToGrid w:val="0"/>
              <w:spacing w:line="400" w:lineRule="exact"/>
              <w:jc w:val="center"/>
              <w:rPr>
                <w:rFonts w:ascii="宋体" w:hAnsi="宋体"/>
                <w:kern w:val="0"/>
                <w:szCs w:val="21"/>
              </w:rPr>
            </w:pPr>
            <w:r>
              <w:rPr>
                <w:rFonts w:ascii="宋体" w:hAnsi="宋体"/>
                <w:kern w:val="0"/>
                <w:szCs w:val="21"/>
              </w:rPr>
              <w:t>1.3.3</w:t>
            </w:r>
          </w:p>
        </w:tc>
        <w:tc>
          <w:tcPr>
            <w:tcW w:w="1754" w:type="dxa"/>
            <w:vAlign w:val="center"/>
          </w:tcPr>
          <w:p w14:paraId="5EFC8E8A">
            <w:pPr>
              <w:snapToGrid w:val="0"/>
              <w:spacing w:line="400" w:lineRule="exact"/>
              <w:jc w:val="center"/>
              <w:rPr>
                <w:rFonts w:ascii="宋体" w:hAnsi="宋体"/>
                <w:kern w:val="0"/>
                <w:szCs w:val="21"/>
              </w:rPr>
            </w:pPr>
            <w:r>
              <w:rPr>
                <w:rFonts w:hint="eastAsia" w:ascii="宋体" w:hAnsi="宋体"/>
                <w:kern w:val="0"/>
                <w:szCs w:val="21"/>
                <w:lang w:val="en-US" w:eastAsia="zh-CN"/>
              </w:rPr>
              <w:t>服务</w:t>
            </w:r>
            <w:r>
              <w:rPr>
                <w:rFonts w:hint="eastAsia" w:ascii="宋体" w:hAnsi="宋体"/>
                <w:kern w:val="0"/>
                <w:szCs w:val="21"/>
              </w:rPr>
              <w:t>地点</w:t>
            </w:r>
          </w:p>
        </w:tc>
        <w:tc>
          <w:tcPr>
            <w:tcW w:w="6490" w:type="dxa"/>
            <w:vAlign w:val="center"/>
          </w:tcPr>
          <w:p w14:paraId="2CFE02BF">
            <w:pPr>
              <w:tabs>
                <w:tab w:val="left" w:pos="3840"/>
                <w:tab w:val="left" w:pos="5300"/>
              </w:tabs>
              <w:autoSpaceDE w:val="0"/>
              <w:autoSpaceDN w:val="0"/>
              <w:adjustRightInd w:val="0"/>
              <w:snapToGrid w:val="0"/>
              <w:spacing w:line="460" w:lineRule="exact"/>
              <w:ind w:firstLine="420" w:firstLineChars="200"/>
              <w:jc w:val="left"/>
              <w:rPr>
                <w:rFonts w:ascii="宋体" w:hAnsi="宋体"/>
                <w:szCs w:val="21"/>
              </w:rPr>
            </w:pPr>
            <w:r>
              <w:rPr>
                <w:rFonts w:hint="eastAsia" w:ascii="宋体" w:hAnsi="宋体"/>
                <w:snapToGrid w:val="0"/>
                <w:kern w:val="0"/>
                <w:szCs w:val="21"/>
                <w:u w:val="single"/>
              </w:rPr>
              <w:t>驻场服务地点</w:t>
            </w:r>
            <w:r>
              <w:rPr>
                <w:rFonts w:hint="eastAsia" w:ascii="宋体" w:hAnsi="宋体"/>
                <w:snapToGrid w:val="0"/>
                <w:kern w:val="0"/>
                <w:szCs w:val="21"/>
                <w:u w:val="single"/>
                <w:lang w:val="en-US" w:eastAsia="zh-CN"/>
              </w:rPr>
              <w:t>为</w:t>
            </w:r>
            <w:r>
              <w:rPr>
                <w:rFonts w:hint="eastAsia" w:ascii="宋体" w:hAnsi="宋体"/>
                <w:snapToGrid w:val="0"/>
                <w:kern w:val="0"/>
                <w:szCs w:val="21"/>
                <w:u w:val="single"/>
              </w:rPr>
              <w:t>重庆市涪陵榨菜集团股份有限公司（重庆市涪陵区江北办事处二渡村二组）。</w:t>
            </w:r>
          </w:p>
        </w:tc>
      </w:tr>
      <w:tr w14:paraId="31C84F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D5D07F6">
            <w:pPr>
              <w:snapToGrid w:val="0"/>
              <w:spacing w:line="400" w:lineRule="exact"/>
              <w:jc w:val="center"/>
              <w:rPr>
                <w:rFonts w:ascii="宋体" w:hAnsi="宋体"/>
                <w:kern w:val="0"/>
                <w:szCs w:val="21"/>
              </w:rPr>
            </w:pPr>
            <w:r>
              <w:rPr>
                <w:rFonts w:ascii="宋体" w:hAnsi="宋体"/>
                <w:kern w:val="0"/>
                <w:szCs w:val="21"/>
              </w:rPr>
              <w:t>1.3.</w:t>
            </w:r>
            <w:r>
              <w:rPr>
                <w:rFonts w:hint="eastAsia" w:ascii="宋体" w:hAnsi="宋体"/>
                <w:kern w:val="0"/>
                <w:szCs w:val="21"/>
              </w:rPr>
              <w:t>4</w:t>
            </w:r>
          </w:p>
        </w:tc>
        <w:tc>
          <w:tcPr>
            <w:tcW w:w="1754" w:type="dxa"/>
            <w:vAlign w:val="center"/>
          </w:tcPr>
          <w:p w14:paraId="7FFB5EC6">
            <w:pPr>
              <w:snapToGrid w:val="0"/>
              <w:spacing w:line="400" w:lineRule="exact"/>
              <w:jc w:val="center"/>
              <w:rPr>
                <w:rFonts w:hint="eastAsia" w:ascii="宋体" w:hAnsi="宋体"/>
                <w:kern w:val="0"/>
                <w:szCs w:val="21"/>
              </w:rPr>
            </w:pPr>
            <w:r>
              <w:rPr>
                <w:rFonts w:hint="eastAsia" w:ascii="宋体" w:hAnsi="宋体"/>
                <w:kern w:val="0"/>
                <w:szCs w:val="21"/>
              </w:rPr>
              <w:t>质量标准</w:t>
            </w:r>
          </w:p>
          <w:p w14:paraId="4485F4AA">
            <w:pPr>
              <w:snapToGrid w:val="0"/>
              <w:spacing w:line="400" w:lineRule="exact"/>
              <w:jc w:val="center"/>
              <w:rPr>
                <w:rFonts w:ascii="宋体" w:hAnsi="宋体"/>
                <w:kern w:val="0"/>
                <w:szCs w:val="21"/>
              </w:rPr>
            </w:pPr>
            <w:r>
              <w:rPr>
                <w:rFonts w:hint="eastAsia" w:ascii="宋体" w:hAnsi="宋体"/>
                <w:kern w:val="0"/>
                <w:szCs w:val="21"/>
                <w:lang w:val="en-US" w:eastAsia="zh-CN"/>
              </w:rPr>
              <w:t>和</w:t>
            </w:r>
            <w:r>
              <w:rPr>
                <w:rFonts w:hint="eastAsia" w:ascii="宋体" w:hAnsi="宋体"/>
                <w:kern w:val="0"/>
                <w:szCs w:val="21"/>
              </w:rPr>
              <w:t>技术性能</w:t>
            </w:r>
          </w:p>
        </w:tc>
        <w:tc>
          <w:tcPr>
            <w:tcW w:w="6490" w:type="dxa"/>
            <w:vAlign w:val="center"/>
          </w:tcPr>
          <w:p w14:paraId="5592DD9A">
            <w:pPr>
              <w:snapToGrid w:val="0"/>
              <w:spacing w:line="400" w:lineRule="exact"/>
              <w:ind w:firstLine="420" w:firstLineChars="200"/>
              <w:rPr>
                <w:rFonts w:ascii="宋体" w:hAnsi="宋体"/>
                <w:i/>
                <w:szCs w:val="21"/>
              </w:rPr>
            </w:pPr>
            <w:r>
              <w:rPr>
                <w:rFonts w:hint="eastAsia"/>
                <w:u w:val="single"/>
              </w:rPr>
              <w:t>详见第五章</w:t>
            </w:r>
            <w:r>
              <w:rPr>
                <w:rFonts w:hint="eastAsia"/>
                <w:u w:val="single"/>
                <w:lang w:val="en-US" w:eastAsia="zh-CN"/>
              </w:rPr>
              <w:t>项目概况及</w:t>
            </w:r>
            <w:r>
              <w:rPr>
                <w:rFonts w:hint="eastAsia"/>
                <w:u w:val="single"/>
              </w:rPr>
              <w:t>要求中的</w:t>
            </w:r>
            <w:r>
              <w:rPr>
                <w:rFonts w:hint="eastAsia"/>
                <w:u w:val="single"/>
                <w:lang w:val="en-US" w:eastAsia="zh-CN"/>
              </w:rPr>
              <w:t>实质性</w:t>
            </w:r>
            <w:r>
              <w:rPr>
                <w:rFonts w:hint="eastAsia"/>
                <w:u w:val="single"/>
              </w:rPr>
              <w:t>条款</w:t>
            </w:r>
            <w:r>
              <w:rPr>
                <w:rFonts w:hint="eastAsia"/>
              </w:rPr>
              <w:t>。</w:t>
            </w:r>
          </w:p>
        </w:tc>
      </w:tr>
      <w:tr w14:paraId="3C0D2A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25" w:type="dxa"/>
            <w:vAlign w:val="center"/>
          </w:tcPr>
          <w:p w14:paraId="535A9AA9">
            <w:pPr>
              <w:snapToGrid w:val="0"/>
              <w:spacing w:line="400" w:lineRule="exact"/>
              <w:jc w:val="center"/>
              <w:rPr>
                <w:rFonts w:ascii="宋体" w:hAnsi="宋体"/>
                <w:kern w:val="0"/>
                <w:szCs w:val="21"/>
              </w:rPr>
            </w:pPr>
          </w:p>
          <w:p w14:paraId="21222E83">
            <w:pPr>
              <w:snapToGrid w:val="0"/>
              <w:spacing w:line="400" w:lineRule="exact"/>
              <w:jc w:val="center"/>
              <w:rPr>
                <w:rFonts w:ascii="宋体" w:hAnsi="宋体"/>
                <w:kern w:val="0"/>
                <w:szCs w:val="21"/>
              </w:rPr>
            </w:pPr>
          </w:p>
          <w:p w14:paraId="03907F80">
            <w:pPr>
              <w:snapToGrid w:val="0"/>
              <w:spacing w:line="400" w:lineRule="exact"/>
              <w:jc w:val="center"/>
              <w:rPr>
                <w:rFonts w:ascii="宋体" w:hAnsi="宋体"/>
                <w:kern w:val="0"/>
                <w:szCs w:val="21"/>
              </w:rPr>
            </w:pPr>
          </w:p>
          <w:p w14:paraId="6A314199">
            <w:pPr>
              <w:snapToGrid w:val="0"/>
              <w:spacing w:line="400" w:lineRule="exact"/>
              <w:jc w:val="center"/>
              <w:rPr>
                <w:rFonts w:ascii="宋体" w:hAnsi="宋体"/>
                <w:kern w:val="0"/>
                <w:szCs w:val="21"/>
              </w:rPr>
            </w:pPr>
          </w:p>
          <w:p w14:paraId="06A0B4A4">
            <w:pPr>
              <w:snapToGrid w:val="0"/>
              <w:spacing w:line="400" w:lineRule="exact"/>
              <w:jc w:val="center"/>
              <w:rPr>
                <w:rFonts w:ascii="宋体" w:hAnsi="宋体"/>
                <w:kern w:val="0"/>
                <w:szCs w:val="21"/>
              </w:rPr>
            </w:pPr>
          </w:p>
          <w:p w14:paraId="6DD3A06F">
            <w:pPr>
              <w:snapToGrid w:val="0"/>
              <w:spacing w:line="400" w:lineRule="exact"/>
              <w:jc w:val="center"/>
              <w:rPr>
                <w:rFonts w:ascii="宋体" w:hAnsi="宋体"/>
                <w:kern w:val="0"/>
                <w:szCs w:val="21"/>
              </w:rPr>
            </w:pPr>
          </w:p>
          <w:p w14:paraId="48B430AE">
            <w:pPr>
              <w:snapToGrid w:val="0"/>
              <w:spacing w:line="400" w:lineRule="exact"/>
              <w:jc w:val="center"/>
              <w:rPr>
                <w:rFonts w:ascii="宋体" w:hAnsi="宋体"/>
                <w:kern w:val="0"/>
                <w:szCs w:val="21"/>
              </w:rPr>
            </w:pPr>
          </w:p>
          <w:p w14:paraId="27153BA7">
            <w:pPr>
              <w:snapToGrid w:val="0"/>
              <w:spacing w:line="400" w:lineRule="exact"/>
              <w:jc w:val="center"/>
              <w:rPr>
                <w:rFonts w:ascii="宋体" w:hAnsi="宋体"/>
                <w:kern w:val="0"/>
                <w:szCs w:val="21"/>
              </w:rPr>
            </w:pPr>
          </w:p>
          <w:p w14:paraId="149AF2C4">
            <w:pPr>
              <w:snapToGrid w:val="0"/>
              <w:spacing w:line="400" w:lineRule="exact"/>
              <w:jc w:val="center"/>
              <w:rPr>
                <w:rFonts w:ascii="宋体" w:hAnsi="宋体"/>
                <w:kern w:val="0"/>
                <w:szCs w:val="21"/>
              </w:rPr>
            </w:pPr>
          </w:p>
          <w:p w14:paraId="5663B50C">
            <w:pPr>
              <w:snapToGrid w:val="0"/>
              <w:spacing w:line="400" w:lineRule="exact"/>
              <w:jc w:val="center"/>
              <w:rPr>
                <w:rFonts w:ascii="宋体" w:hAnsi="宋体"/>
                <w:kern w:val="0"/>
                <w:szCs w:val="21"/>
              </w:rPr>
            </w:pPr>
          </w:p>
          <w:p w14:paraId="086EA74A">
            <w:pPr>
              <w:snapToGrid w:val="0"/>
              <w:spacing w:line="400" w:lineRule="exact"/>
              <w:jc w:val="center"/>
              <w:rPr>
                <w:rFonts w:ascii="宋体" w:hAnsi="宋体"/>
                <w:kern w:val="0"/>
                <w:szCs w:val="21"/>
              </w:rPr>
            </w:pPr>
          </w:p>
          <w:p w14:paraId="1B96B19A">
            <w:pPr>
              <w:snapToGrid w:val="0"/>
              <w:spacing w:line="400" w:lineRule="exact"/>
              <w:jc w:val="center"/>
              <w:rPr>
                <w:rFonts w:ascii="宋体" w:hAnsi="宋体"/>
                <w:kern w:val="0"/>
                <w:szCs w:val="21"/>
              </w:rPr>
            </w:pPr>
          </w:p>
          <w:p w14:paraId="469F9F9C">
            <w:pPr>
              <w:snapToGrid w:val="0"/>
              <w:spacing w:line="400" w:lineRule="exact"/>
              <w:jc w:val="center"/>
              <w:rPr>
                <w:rFonts w:ascii="宋体" w:hAnsi="宋体"/>
                <w:kern w:val="0"/>
                <w:szCs w:val="21"/>
              </w:rPr>
            </w:pPr>
          </w:p>
          <w:p w14:paraId="76B1338F">
            <w:pPr>
              <w:snapToGrid w:val="0"/>
              <w:spacing w:line="400" w:lineRule="exact"/>
              <w:jc w:val="center"/>
              <w:rPr>
                <w:rFonts w:ascii="宋体" w:hAnsi="宋体"/>
                <w:kern w:val="0"/>
                <w:szCs w:val="21"/>
              </w:rPr>
            </w:pPr>
          </w:p>
          <w:p w14:paraId="5FD9ABB1">
            <w:pPr>
              <w:snapToGrid w:val="0"/>
              <w:spacing w:line="400" w:lineRule="exact"/>
              <w:jc w:val="center"/>
              <w:rPr>
                <w:rFonts w:ascii="宋体" w:hAnsi="宋体"/>
                <w:kern w:val="0"/>
                <w:szCs w:val="21"/>
              </w:rPr>
            </w:pPr>
          </w:p>
          <w:p w14:paraId="567A0CDD">
            <w:pPr>
              <w:snapToGrid w:val="0"/>
              <w:spacing w:line="400" w:lineRule="exact"/>
              <w:jc w:val="center"/>
              <w:rPr>
                <w:rFonts w:ascii="宋体" w:hAnsi="宋体"/>
                <w:kern w:val="0"/>
                <w:szCs w:val="21"/>
              </w:rPr>
            </w:pPr>
          </w:p>
          <w:p w14:paraId="19677DFD">
            <w:pPr>
              <w:snapToGrid w:val="0"/>
              <w:spacing w:line="400" w:lineRule="exact"/>
              <w:jc w:val="center"/>
              <w:rPr>
                <w:rFonts w:ascii="宋体" w:hAnsi="宋体"/>
                <w:kern w:val="0"/>
                <w:szCs w:val="21"/>
              </w:rPr>
            </w:pPr>
          </w:p>
          <w:p w14:paraId="6BCEDE7C">
            <w:pPr>
              <w:snapToGrid w:val="0"/>
              <w:spacing w:line="400" w:lineRule="exact"/>
              <w:jc w:val="center"/>
              <w:rPr>
                <w:rFonts w:ascii="宋体" w:hAnsi="宋体"/>
                <w:kern w:val="0"/>
                <w:szCs w:val="21"/>
              </w:rPr>
            </w:pPr>
          </w:p>
          <w:p w14:paraId="4B7CD1DD">
            <w:pPr>
              <w:snapToGrid w:val="0"/>
              <w:spacing w:line="400" w:lineRule="exact"/>
              <w:jc w:val="center"/>
              <w:rPr>
                <w:rFonts w:ascii="宋体" w:hAnsi="宋体"/>
                <w:kern w:val="0"/>
                <w:szCs w:val="21"/>
              </w:rPr>
            </w:pPr>
          </w:p>
          <w:p w14:paraId="776F7E62">
            <w:pPr>
              <w:snapToGrid w:val="0"/>
              <w:spacing w:line="400" w:lineRule="exact"/>
              <w:jc w:val="center"/>
              <w:rPr>
                <w:rFonts w:ascii="宋体" w:hAnsi="宋体"/>
                <w:kern w:val="0"/>
                <w:szCs w:val="21"/>
              </w:rPr>
            </w:pPr>
          </w:p>
          <w:p w14:paraId="42796500">
            <w:pPr>
              <w:snapToGrid w:val="0"/>
              <w:spacing w:line="400" w:lineRule="exact"/>
              <w:jc w:val="center"/>
              <w:rPr>
                <w:rFonts w:ascii="宋体" w:hAnsi="宋体"/>
                <w:kern w:val="0"/>
                <w:szCs w:val="21"/>
              </w:rPr>
            </w:pPr>
            <w:r>
              <w:rPr>
                <w:rFonts w:hint="eastAsia" w:ascii="宋体" w:hAnsi="宋体"/>
                <w:kern w:val="0"/>
                <w:szCs w:val="21"/>
              </w:rPr>
              <w:t>1</w:t>
            </w:r>
            <w:r>
              <w:rPr>
                <w:rFonts w:ascii="宋体" w:hAnsi="宋体"/>
                <w:kern w:val="0"/>
                <w:szCs w:val="21"/>
              </w:rPr>
              <w:t>.4.1</w:t>
            </w:r>
          </w:p>
          <w:p w14:paraId="4FD1AE0B">
            <w:pPr>
              <w:snapToGrid w:val="0"/>
              <w:spacing w:line="400" w:lineRule="exact"/>
              <w:jc w:val="center"/>
              <w:rPr>
                <w:rFonts w:ascii="宋体" w:hAnsi="宋体"/>
                <w:kern w:val="0"/>
                <w:szCs w:val="21"/>
              </w:rPr>
            </w:pPr>
          </w:p>
          <w:p w14:paraId="0DEE4551">
            <w:pPr>
              <w:snapToGrid w:val="0"/>
              <w:spacing w:line="400" w:lineRule="exact"/>
              <w:jc w:val="center"/>
              <w:rPr>
                <w:rFonts w:ascii="宋体" w:hAnsi="宋体"/>
                <w:kern w:val="0"/>
                <w:szCs w:val="21"/>
              </w:rPr>
            </w:pPr>
          </w:p>
          <w:p w14:paraId="07B1E23B">
            <w:pPr>
              <w:snapToGrid w:val="0"/>
              <w:spacing w:line="400" w:lineRule="exact"/>
              <w:jc w:val="center"/>
              <w:rPr>
                <w:rFonts w:ascii="宋体" w:hAnsi="宋体"/>
                <w:kern w:val="0"/>
                <w:szCs w:val="21"/>
              </w:rPr>
            </w:pPr>
          </w:p>
          <w:p w14:paraId="5EAC80AB">
            <w:pPr>
              <w:snapToGrid w:val="0"/>
              <w:spacing w:line="400" w:lineRule="exact"/>
              <w:jc w:val="center"/>
              <w:rPr>
                <w:rFonts w:ascii="宋体" w:hAnsi="宋体"/>
                <w:kern w:val="0"/>
                <w:szCs w:val="21"/>
              </w:rPr>
            </w:pPr>
          </w:p>
          <w:p w14:paraId="7363E5D0">
            <w:pPr>
              <w:snapToGrid w:val="0"/>
              <w:spacing w:line="400" w:lineRule="exact"/>
              <w:jc w:val="center"/>
              <w:rPr>
                <w:rFonts w:ascii="宋体" w:hAnsi="宋体"/>
                <w:kern w:val="0"/>
                <w:szCs w:val="21"/>
              </w:rPr>
            </w:pPr>
          </w:p>
          <w:p w14:paraId="3F633CF0">
            <w:pPr>
              <w:snapToGrid w:val="0"/>
              <w:spacing w:line="400" w:lineRule="exact"/>
              <w:jc w:val="center"/>
              <w:rPr>
                <w:rFonts w:ascii="宋体" w:hAnsi="宋体"/>
                <w:kern w:val="0"/>
                <w:szCs w:val="21"/>
              </w:rPr>
            </w:pPr>
          </w:p>
          <w:p w14:paraId="504114A1">
            <w:pPr>
              <w:snapToGrid w:val="0"/>
              <w:spacing w:line="400" w:lineRule="exact"/>
              <w:jc w:val="center"/>
              <w:rPr>
                <w:rFonts w:ascii="宋体" w:hAnsi="宋体"/>
                <w:kern w:val="0"/>
                <w:szCs w:val="21"/>
              </w:rPr>
            </w:pPr>
          </w:p>
          <w:p w14:paraId="04E7C25E">
            <w:pPr>
              <w:snapToGrid w:val="0"/>
              <w:spacing w:line="400" w:lineRule="exact"/>
              <w:jc w:val="center"/>
              <w:rPr>
                <w:rFonts w:ascii="宋体" w:hAnsi="宋体"/>
                <w:kern w:val="0"/>
                <w:szCs w:val="21"/>
              </w:rPr>
            </w:pPr>
          </w:p>
          <w:p w14:paraId="5E38A541">
            <w:pPr>
              <w:snapToGrid w:val="0"/>
              <w:spacing w:line="400" w:lineRule="exact"/>
              <w:jc w:val="center"/>
              <w:rPr>
                <w:rFonts w:ascii="宋体" w:hAnsi="宋体"/>
                <w:kern w:val="0"/>
                <w:szCs w:val="21"/>
              </w:rPr>
            </w:pPr>
          </w:p>
          <w:p w14:paraId="70CF67C1">
            <w:pPr>
              <w:snapToGrid w:val="0"/>
              <w:spacing w:line="400" w:lineRule="exact"/>
              <w:jc w:val="center"/>
              <w:rPr>
                <w:rFonts w:ascii="宋体" w:hAnsi="宋体"/>
                <w:kern w:val="0"/>
                <w:szCs w:val="21"/>
              </w:rPr>
            </w:pPr>
          </w:p>
          <w:p w14:paraId="79E4B333">
            <w:pPr>
              <w:snapToGrid w:val="0"/>
              <w:spacing w:line="400" w:lineRule="exact"/>
              <w:jc w:val="center"/>
              <w:rPr>
                <w:rFonts w:ascii="宋体" w:hAnsi="宋体"/>
                <w:kern w:val="0"/>
                <w:szCs w:val="21"/>
              </w:rPr>
            </w:pPr>
          </w:p>
          <w:p w14:paraId="59A7A462">
            <w:pPr>
              <w:snapToGrid w:val="0"/>
              <w:spacing w:line="400" w:lineRule="exact"/>
              <w:jc w:val="center"/>
              <w:rPr>
                <w:rFonts w:ascii="宋体" w:hAnsi="宋体"/>
                <w:kern w:val="0"/>
                <w:szCs w:val="21"/>
              </w:rPr>
            </w:pPr>
          </w:p>
          <w:p w14:paraId="30E52BEC">
            <w:pPr>
              <w:snapToGrid w:val="0"/>
              <w:spacing w:line="400" w:lineRule="exact"/>
              <w:jc w:val="center"/>
              <w:rPr>
                <w:rFonts w:ascii="宋体" w:hAnsi="宋体"/>
                <w:kern w:val="0"/>
                <w:szCs w:val="21"/>
              </w:rPr>
            </w:pPr>
          </w:p>
          <w:p w14:paraId="43DC0019">
            <w:pPr>
              <w:snapToGrid w:val="0"/>
              <w:spacing w:line="400" w:lineRule="exact"/>
              <w:jc w:val="center"/>
              <w:rPr>
                <w:rFonts w:ascii="宋体" w:hAnsi="宋体"/>
                <w:kern w:val="0"/>
                <w:szCs w:val="21"/>
              </w:rPr>
            </w:pPr>
          </w:p>
          <w:p w14:paraId="31C44049">
            <w:pPr>
              <w:snapToGrid w:val="0"/>
              <w:spacing w:line="400" w:lineRule="exact"/>
              <w:jc w:val="center"/>
              <w:rPr>
                <w:rFonts w:ascii="宋体" w:hAnsi="宋体"/>
                <w:kern w:val="0"/>
                <w:szCs w:val="21"/>
              </w:rPr>
            </w:pPr>
          </w:p>
          <w:p w14:paraId="6A898527">
            <w:pPr>
              <w:snapToGrid w:val="0"/>
              <w:spacing w:line="400" w:lineRule="exact"/>
              <w:jc w:val="center"/>
              <w:rPr>
                <w:rFonts w:ascii="宋体" w:hAnsi="宋体"/>
                <w:kern w:val="0"/>
                <w:szCs w:val="21"/>
              </w:rPr>
            </w:pPr>
          </w:p>
          <w:p w14:paraId="12CF4E48">
            <w:pPr>
              <w:snapToGrid w:val="0"/>
              <w:spacing w:line="400" w:lineRule="exact"/>
              <w:jc w:val="center"/>
              <w:rPr>
                <w:rFonts w:ascii="宋体" w:hAnsi="宋体"/>
                <w:kern w:val="0"/>
                <w:szCs w:val="21"/>
              </w:rPr>
            </w:pPr>
          </w:p>
          <w:p w14:paraId="4188B2C3">
            <w:pPr>
              <w:snapToGrid w:val="0"/>
              <w:spacing w:line="400" w:lineRule="exact"/>
              <w:jc w:val="center"/>
              <w:rPr>
                <w:rFonts w:ascii="宋体" w:hAnsi="宋体"/>
                <w:kern w:val="0"/>
                <w:szCs w:val="21"/>
              </w:rPr>
            </w:pPr>
          </w:p>
          <w:p w14:paraId="3DB57987">
            <w:pPr>
              <w:snapToGrid w:val="0"/>
              <w:spacing w:line="400" w:lineRule="exact"/>
              <w:jc w:val="center"/>
              <w:rPr>
                <w:rFonts w:ascii="宋体" w:hAnsi="宋体"/>
                <w:kern w:val="0"/>
                <w:szCs w:val="21"/>
              </w:rPr>
            </w:pPr>
          </w:p>
          <w:p w14:paraId="300D1E93">
            <w:pPr>
              <w:snapToGrid w:val="0"/>
              <w:spacing w:line="400" w:lineRule="exact"/>
              <w:jc w:val="center"/>
              <w:rPr>
                <w:rFonts w:ascii="宋体" w:hAnsi="宋体"/>
                <w:kern w:val="0"/>
                <w:szCs w:val="21"/>
              </w:rPr>
            </w:pPr>
          </w:p>
          <w:p w14:paraId="382A789C">
            <w:pPr>
              <w:snapToGrid w:val="0"/>
              <w:spacing w:line="400" w:lineRule="exact"/>
              <w:jc w:val="center"/>
              <w:rPr>
                <w:rFonts w:ascii="宋体" w:hAnsi="宋体"/>
                <w:kern w:val="0"/>
                <w:szCs w:val="21"/>
              </w:rPr>
            </w:pPr>
          </w:p>
          <w:p w14:paraId="1AFA20B1">
            <w:pPr>
              <w:snapToGrid w:val="0"/>
              <w:spacing w:line="400" w:lineRule="exact"/>
              <w:jc w:val="center"/>
              <w:rPr>
                <w:rFonts w:ascii="宋体" w:hAnsi="宋体"/>
                <w:kern w:val="0"/>
                <w:szCs w:val="21"/>
              </w:rPr>
            </w:pPr>
          </w:p>
          <w:p w14:paraId="12BC63FB">
            <w:pPr>
              <w:snapToGrid w:val="0"/>
              <w:spacing w:line="400" w:lineRule="exact"/>
              <w:jc w:val="center"/>
              <w:rPr>
                <w:rFonts w:ascii="宋体" w:hAnsi="宋体"/>
                <w:kern w:val="0"/>
                <w:szCs w:val="21"/>
              </w:rPr>
            </w:pPr>
          </w:p>
          <w:p w14:paraId="30DC4406">
            <w:pPr>
              <w:snapToGrid w:val="0"/>
              <w:spacing w:line="400" w:lineRule="exact"/>
              <w:jc w:val="both"/>
              <w:rPr>
                <w:rFonts w:ascii="宋体" w:hAnsi="宋体"/>
                <w:kern w:val="0"/>
                <w:szCs w:val="21"/>
              </w:rPr>
            </w:pPr>
          </w:p>
        </w:tc>
        <w:tc>
          <w:tcPr>
            <w:tcW w:w="1754" w:type="dxa"/>
            <w:vAlign w:val="center"/>
          </w:tcPr>
          <w:p w14:paraId="57AF3475">
            <w:pPr>
              <w:snapToGrid w:val="0"/>
              <w:spacing w:line="400" w:lineRule="exact"/>
              <w:jc w:val="center"/>
              <w:rPr>
                <w:rFonts w:hint="eastAsia" w:ascii="宋体" w:hAnsi="宋体" w:eastAsia="宋体" w:cs="宋体"/>
                <w:kern w:val="0"/>
                <w:sz w:val="21"/>
                <w:szCs w:val="21"/>
              </w:rPr>
            </w:pPr>
          </w:p>
          <w:p w14:paraId="7CC6481C">
            <w:pPr>
              <w:snapToGrid w:val="0"/>
              <w:spacing w:line="400" w:lineRule="exact"/>
              <w:jc w:val="center"/>
              <w:rPr>
                <w:rFonts w:hint="eastAsia" w:ascii="宋体" w:hAnsi="宋体" w:eastAsia="宋体" w:cs="宋体"/>
                <w:kern w:val="0"/>
                <w:sz w:val="21"/>
                <w:szCs w:val="21"/>
              </w:rPr>
            </w:pPr>
          </w:p>
          <w:p w14:paraId="38BB1F0B">
            <w:pPr>
              <w:snapToGrid w:val="0"/>
              <w:spacing w:line="400" w:lineRule="exact"/>
              <w:jc w:val="center"/>
              <w:rPr>
                <w:rFonts w:hint="eastAsia" w:ascii="宋体" w:hAnsi="宋体" w:eastAsia="宋体" w:cs="宋体"/>
                <w:kern w:val="0"/>
                <w:sz w:val="21"/>
                <w:szCs w:val="21"/>
              </w:rPr>
            </w:pPr>
          </w:p>
          <w:p w14:paraId="768AA910">
            <w:pPr>
              <w:snapToGrid w:val="0"/>
              <w:spacing w:line="400" w:lineRule="exact"/>
              <w:jc w:val="center"/>
              <w:rPr>
                <w:rFonts w:hint="eastAsia" w:ascii="宋体" w:hAnsi="宋体" w:eastAsia="宋体" w:cs="宋体"/>
                <w:kern w:val="0"/>
                <w:sz w:val="21"/>
                <w:szCs w:val="21"/>
              </w:rPr>
            </w:pPr>
          </w:p>
          <w:p w14:paraId="78C6868C">
            <w:pPr>
              <w:snapToGrid w:val="0"/>
              <w:spacing w:line="400" w:lineRule="exact"/>
              <w:jc w:val="center"/>
              <w:rPr>
                <w:rFonts w:hint="eastAsia" w:ascii="宋体" w:hAnsi="宋体" w:eastAsia="宋体" w:cs="宋体"/>
                <w:kern w:val="0"/>
                <w:sz w:val="21"/>
                <w:szCs w:val="21"/>
              </w:rPr>
            </w:pPr>
          </w:p>
          <w:p w14:paraId="5F8717BE">
            <w:pPr>
              <w:snapToGrid w:val="0"/>
              <w:spacing w:line="400" w:lineRule="exact"/>
              <w:jc w:val="center"/>
              <w:rPr>
                <w:rFonts w:hint="eastAsia" w:ascii="宋体" w:hAnsi="宋体" w:eastAsia="宋体" w:cs="宋体"/>
                <w:kern w:val="0"/>
                <w:sz w:val="21"/>
                <w:szCs w:val="21"/>
              </w:rPr>
            </w:pPr>
          </w:p>
          <w:p w14:paraId="76C1E6BF">
            <w:pPr>
              <w:snapToGrid w:val="0"/>
              <w:spacing w:line="400" w:lineRule="exact"/>
              <w:jc w:val="center"/>
              <w:rPr>
                <w:rFonts w:hint="eastAsia" w:ascii="宋体" w:hAnsi="宋体" w:eastAsia="宋体" w:cs="宋体"/>
                <w:kern w:val="0"/>
                <w:sz w:val="21"/>
                <w:szCs w:val="21"/>
              </w:rPr>
            </w:pPr>
          </w:p>
          <w:p w14:paraId="048CD76B">
            <w:pPr>
              <w:snapToGrid w:val="0"/>
              <w:spacing w:line="400" w:lineRule="exact"/>
              <w:jc w:val="center"/>
              <w:rPr>
                <w:rFonts w:hint="eastAsia" w:ascii="宋体" w:hAnsi="宋体" w:eastAsia="宋体" w:cs="宋体"/>
                <w:kern w:val="0"/>
                <w:sz w:val="21"/>
                <w:szCs w:val="21"/>
              </w:rPr>
            </w:pPr>
          </w:p>
          <w:p w14:paraId="5A685741">
            <w:pPr>
              <w:snapToGrid w:val="0"/>
              <w:spacing w:line="400" w:lineRule="exact"/>
              <w:jc w:val="center"/>
              <w:rPr>
                <w:rFonts w:hint="eastAsia" w:ascii="宋体" w:hAnsi="宋体" w:eastAsia="宋体" w:cs="宋体"/>
                <w:kern w:val="0"/>
                <w:sz w:val="21"/>
                <w:szCs w:val="21"/>
              </w:rPr>
            </w:pPr>
          </w:p>
          <w:p w14:paraId="56154CF8">
            <w:pPr>
              <w:snapToGrid w:val="0"/>
              <w:spacing w:line="400" w:lineRule="exact"/>
              <w:jc w:val="center"/>
              <w:rPr>
                <w:rFonts w:hint="eastAsia" w:ascii="宋体" w:hAnsi="宋体" w:eastAsia="宋体" w:cs="宋体"/>
                <w:kern w:val="0"/>
                <w:sz w:val="21"/>
                <w:szCs w:val="21"/>
              </w:rPr>
            </w:pPr>
          </w:p>
          <w:p w14:paraId="68719908">
            <w:pPr>
              <w:snapToGrid w:val="0"/>
              <w:spacing w:line="400" w:lineRule="exact"/>
              <w:jc w:val="center"/>
              <w:rPr>
                <w:rFonts w:hint="eastAsia" w:ascii="宋体" w:hAnsi="宋体" w:eastAsia="宋体" w:cs="宋体"/>
                <w:kern w:val="0"/>
                <w:sz w:val="21"/>
                <w:szCs w:val="21"/>
              </w:rPr>
            </w:pPr>
          </w:p>
          <w:p w14:paraId="30E8DD79">
            <w:pPr>
              <w:snapToGrid w:val="0"/>
              <w:spacing w:line="400" w:lineRule="exact"/>
              <w:jc w:val="center"/>
              <w:rPr>
                <w:rFonts w:hint="eastAsia" w:ascii="宋体" w:hAnsi="宋体" w:eastAsia="宋体" w:cs="宋体"/>
                <w:kern w:val="0"/>
                <w:sz w:val="21"/>
                <w:szCs w:val="21"/>
              </w:rPr>
            </w:pPr>
          </w:p>
          <w:p w14:paraId="0698AA89">
            <w:pPr>
              <w:snapToGrid w:val="0"/>
              <w:spacing w:line="400" w:lineRule="exact"/>
              <w:jc w:val="center"/>
              <w:rPr>
                <w:rFonts w:hint="eastAsia" w:ascii="宋体" w:hAnsi="宋体" w:eastAsia="宋体" w:cs="宋体"/>
                <w:kern w:val="0"/>
                <w:sz w:val="21"/>
                <w:szCs w:val="21"/>
              </w:rPr>
            </w:pPr>
          </w:p>
          <w:p w14:paraId="0CA4950A">
            <w:pPr>
              <w:snapToGrid w:val="0"/>
              <w:spacing w:line="400" w:lineRule="exact"/>
              <w:jc w:val="center"/>
              <w:rPr>
                <w:rFonts w:hint="eastAsia" w:ascii="宋体" w:hAnsi="宋体" w:eastAsia="宋体" w:cs="宋体"/>
                <w:kern w:val="0"/>
                <w:sz w:val="21"/>
                <w:szCs w:val="21"/>
              </w:rPr>
            </w:pPr>
          </w:p>
          <w:p w14:paraId="4C682B35">
            <w:pPr>
              <w:snapToGrid w:val="0"/>
              <w:spacing w:line="400" w:lineRule="exact"/>
              <w:jc w:val="center"/>
              <w:rPr>
                <w:rFonts w:hint="eastAsia" w:ascii="宋体" w:hAnsi="宋体" w:eastAsia="宋体" w:cs="宋体"/>
                <w:kern w:val="0"/>
                <w:sz w:val="21"/>
                <w:szCs w:val="21"/>
              </w:rPr>
            </w:pPr>
          </w:p>
          <w:p w14:paraId="1E1874CF">
            <w:pPr>
              <w:snapToGrid w:val="0"/>
              <w:spacing w:line="400" w:lineRule="exact"/>
              <w:jc w:val="center"/>
              <w:rPr>
                <w:rFonts w:hint="eastAsia" w:ascii="宋体" w:hAnsi="宋体" w:eastAsia="宋体" w:cs="宋体"/>
                <w:kern w:val="0"/>
                <w:sz w:val="21"/>
                <w:szCs w:val="21"/>
              </w:rPr>
            </w:pPr>
          </w:p>
          <w:p w14:paraId="557B1167">
            <w:pPr>
              <w:snapToGrid w:val="0"/>
              <w:spacing w:line="400" w:lineRule="exact"/>
              <w:jc w:val="center"/>
              <w:rPr>
                <w:rFonts w:hint="eastAsia" w:ascii="宋体" w:hAnsi="宋体" w:eastAsia="宋体" w:cs="宋体"/>
                <w:kern w:val="0"/>
                <w:sz w:val="21"/>
                <w:szCs w:val="21"/>
              </w:rPr>
            </w:pPr>
          </w:p>
          <w:p w14:paraId="4BA01E3D">
            <w:pPr>
              <w:snapToGrid w:val="0"/>
              <w:spacing w:line="400" w:lineRule="exact"/>
              <w:jc w:val="center"/>
              <w:rPr>
                <w:rFonts w:hint="eastAsia" w:ascii="宋体" w:hAnsi="宋体" w:eastAsia="宋体" w:cs="宋体"/>
                <w:kern w:val="0"/>
                <w:sz w:val="21"/>
                <w:szCs w:val="21"/>
              </w:rPr>
            </w:pPr>
          </w:p>
          <w:p w14:paraId="77962606">
            <w:pPr>
              <w:snapToGrid w:val="0"/>
              <w:spacing w:line="400" w:lineRule="exact"/>
              <w:jc w:val="center"/>
              <w:rPr>
                <w:rFonts w:hint="eastAsia" w:ascii="宋体" w:hAnsi="宋体" w:eastAsia="宋体" w:cs="宋体"/>
                <w:kern w:val="0"/>
                <w:sz w:val="21"/>
                <w:szCs w:val="21"/>
              </w:rPr>
            </w:pPr>
          </w:p>
          <w:p w14:paraId="053EFADF">
            <w:pPr>
              <w:snapToGrid w:val="0"/>
              <w:spacing w:line="400" w:lineRule="exact"/>
              <w:jc w:val="center"/>
              <w:rPr>
                <w:rFonts w:hint="eastAsia" w:ascii="宋体" w:hAnsi="宋体" w:eastAsia="宋体" w:cs="宋体"/>
                <w:kern w:val="0"/>
                <w:sz w:val="21"/>
                <w:szCs w:val="21"/>
              </w:rPr>
            </w:pPr>
            <w:r>
              <w:rPr>
                <w:rFonts w:hint="eastAsia" w:ascii="宋体" w:hAnsi="宋体" w:cs="宋体"/>
                <w:kern w:val="0"/>
                <w:sz w:val="21"/>
                <w:szCs w:val="21"/>
                <w:lang w:eastAsia="zh-CN"/>
              </w:rPr>
              <w:t>竞选人</w:t>
            </w:r>
            <w:r>
              <w:rPr>
                <w:rFonts w:hint="eastAsia" w:ascii="宋体" w:hAnsi="宋体" w:eastAsia="宋体" w:cs="宋体"/>
                <w:kern w:val="0"/>
                <w:sz w:val="21"/>
                <w:szCs w:val="21"/>
              </w:rPr>
              <w:t>资质条件、能力和信誉</w:t>
            </w:r>
          </w:p>
          <w:p w14:paraId="6D491C63">
            <w:pPr>
              <w:snapToGrid w:val="0"/>
              <w:spacing w:line="400" w:lineRule="exact"/>
              <w:jc w:val="center"/>
              <w:rPr>
                <w:rFonts w:hint="eastAsia" w:ascii="宋体" w:hAnsi="宋体" w:eastAsia="宋体" w:cs="宋体"/>
                <w:kern w:val="0"/>
                <w:sz w:val="21"/>
                <w:szCs w:val="21"/>
              </w:rPr>
            </w:pPr>
          </w:p>
          <w:p w14:paraId="0AFB2CF0">
            <w:pPr>
              <w:snapToGrid w:val="0"/>
              <w:spacing w:line="400" w:lineRule="exact"/>
              <w:jc w:val="center"/>
              <w:rPr>
                <w:rFonts w:hint="eastAsia" w:ascii="宋体" w:hAnsi="宋体" w:eastAsia="宋体" w:cs="宋体"/>
                <w:kern w:val="0"/>
                <w:sz w:val="21"/>
                <w:szCs w:val="21"/>
              </w:rPr>
            </w:pPr>
          </w:p>
          <w:p w14:paraId="1AD24668">
            <w:pPr>
              <w:snapToGrid w:val="0"/>
              <w:spacing w:line="400" w:lineRule="exact"/>
              <w:jc w:val="center"/>
              <w:rPr>
                <w:rFonts w:hint="eastAsia" w:ascii="宋体" w:hAnsi="宋体" w:eastAsia="宋体" w:cs="宋体"/>
                <w:kern w:val="0"/>
                <w:sz w:val="21"/>
                <w:szCs w:val="21"/>
              </w:rPr>
            </w:pPr>
          </w:p>
          <w:p w14:paraId="412747ED">
            <w:pPr>
              <w:snapToGrid w:val="0"/>
              <w:spacing w:line="400" w:lineRule="exact"/>
              <w:jc w:val="center"/>
              <w:rPr>
                <w:rFonts w:hint="eastAsia" w:ascii="宋体" w:hAnsi="宋体" w:eastAsia="宋体" w:cs="宋体"/>
                <w:kern w:val="0"/>
                <w:sz w:val="21"/>
                <w:szCs w:val="21"/>
              </w:rPr>
            </w:pPr>
          </w:p>
          <w:p w14:paraId="57B0CFEF">
            <w:pPr>
              <w:snapToGrid w:val="0"/>
              <w:spacing w:line="400" w:lineRule="exact"/>
              <w:jc w:val="center"/>
              <w:rPr>
                <w:rFonts w:hint="eastAsia" w:ascii="宋体" w:hAnsi="宋体" w:eastAsia="宋体" w:cs="宋体"/>
                <w:kern w:val="0"/>
                <w:sz w:val="21"/>
                <w:szCs w:val="21"/>
              </w:rPr>
            </w:pPr>
          </w:p>
          <w:p w14:paraId="51FF49B0">
            <w:pPr>
              <w:snapToGrid w:val="0"/>
              <w:spacing w:line="400" w:lineRule="exact"/>
              <w:jc w:val="center"/>
              <w:rPr>
                <w:rFonts w:hint="eastAsia" w:ascii="宋体" w:hAnsi="宋体" w:eastAsia="宋体" w:cs="宋体"/>
                <w:kern w:val="0"/>
                <w:sz w:val="21"/>
                <w:szCs w:val="21"/>
              </w:rPr>
            </w:pPr>
          </w:p>
          <w:p w14:paraId="496F4A5A">
            <w:pPr>
              <w:snapToGrid w:val="0"/>
              <w:spacing w:line="400" w:lineRule="exact"/>
              <w:jc w:val="center"/>
              <w:rPr>
                <w:rFonts w:hint="eastAsia" w:ascii="宋体" w:hAnsi="宋体" w:eastAsia="宋体" w:cs="宋体"/>
                <w:kern w:val="0"/>
                <w:sz w:val="21"/>
                <w:szCs w:val="21"/>
              </w:rPr>
            </w:pPr>
          </w:p>
          <w:p w14:paraId="00EE973E">
            <w:pPr>
              <w:snapToGrid w:val="0"/>
              <w:spacing w:line="400" w:lineRule="exact"/>
              <w:jc w:val="center"/>
              <w:rPr>
                <w:rFonts w:hint="eastAsia" w:ascii="宋体" w:hAnsi="宋体" w:eastAsia="宋体" w:cs="宋体"/>
                <w:kern w:val="0"/>
                <w:sz w:val="21"/>
                <w:szCs w:val="21"/>
              </w:rPr>
            </w:pPr>
          </w:p>
          <w:p w14:paraId="44CEE0B9">
            <w:pPr>
              <w:snapToGrid w:val="0"/>
              <w:spacing w:line="400" w:lineRule="exact"/>
              <w:jc w:val="center"/>
              <w:rPr>
                <w:rFonts w:hint="eastAsia" w:ascii="宋体" w:hAnsi="宋体" w:eastAsia="宋体" w:cs="宋体"/>
                <w:kern w:val="0"/>
                <w:sz w:val="21"/>
                <w:szCs w:val="21"/>
              </w:rPr>
            </w:pPr>
          </w:p>
          <w:p w14:paraId="6ABBEC73">
            <w:pPr>
              <w:snapToGrid w:val="0"/>
              <w:spacing w:line="400" w:lineRule="exact"/>
              <w:jc w:val="center"/>
              <w:rPr>
                <w:rFonts w:hint="eastAsia" w:ascii="宋体" w:hAnsi="宋体" w:eastAsia="宋体" w:cs="宋体"/>
                <w:kern w:val="0"/>
                <w:sz w:val="21"/>
                <w:szCs w:val="21"/>
              </w:rPr>
            </w:pPr>
          </w:p>
          <w:p w14:paraId="37766FE4">
            <w:pPr>
              <w:snapToGrid w:val="0"/>
              <w:spacing w:line="400" w:lineRule="exact"/>
              <w:jc w:val="center"/>
              <w:rPr>
                <w:rFonts w:hint="eastAsia" w:ascii="宋体" w:hAnsi="宋体" w:eastAsia="宋体" w:cs="宋体"/>
                <w:kern w:val="0"/>
                <w:sz w:val="21"/>
                <w:szCs w:val="21"/>
              </w:rPr>
            </w:pPr>
          </w:p>
          <w:p w14:paraId="550AB5F9">
            <w:pPr>
              <w:snapToGrid w:val="0"/>
              <w:spacing w:line="400" w:lineRule="exact"/>
              <w:jc w:val="center"/>
              <w:rPr>
                <w:rFonts w:hint="eastAsia" w:ascii="宋体" w:hAnsi="宋体" w:eastAsia="宋体" w:cs="宋体"/>
                <w:kern w:val="0"/>
                <w:sz w:val="21"/>
                <w:szCs w:val="21"/>
              </w:rPr>
            </w:pPr>
          </w:p>
          <w:p w14:paraId="58E85065">
            <w:pPr>
              <w:snapToGrid w:val="0"/>
              <w:spacing w:line="400" w:lineRule="exact"/>
              <w:jc w:val="center"/>
              <w:rPr>
                <w:rFonts w:hint="eastAsia" w:ascii="宋体" w:hAnsi="宋体" w:eastAsia="宋体" w:cs="宋体"/>
                <w:kern w:val="0"/>
                <w:sz w:val="21"/>
                <w:szCs w:val="21"/>
              </w:rPr>
            </w:pPr>
          </w:p>
          <w:p w14:paraId="6E79A05D">
            <w:pPr>
              <w:snapToGrid w:val="0"/>
              <w:spacing w:line="400" w:lineRule="exact"/>
              <w:jc w:val="center"/>
              <w:rPr>
                <w:rFonts w:hint="eastAsia" w:ascii="宋体" w:hAnsi="宋体" w:eastAsia="宋体" w:cs="宋体"/>
                <w:kern w:val="0"/>
                <w:sz w:val="21"/>
                <w:szCs w:val="21"/>
              </w:rPr>
            </w:pPr>
          </w:p>
          <w:p w14:paraId="2EDB243D">
            <w:pPr>
              <w:snapToGrid w:val="0"/>
              <w:spacing w:line="400" w:lineRule="exact"/>
              <w:jc w:val="center"/>
              <w:rPr>
                <w:rFonts w:hint="eastAsia" w:ascii="宋体" w:hAnsi="宋体" w:eastAsia="宋体" w:cs="宋体"/>
                <w:kern w:val="0"/>
                <w:sz w:val="21"/>
                <w:szCs w:val="21"/>
              </w:rPr>
            </w:pPr>
          </w:p>
          <w:p w14:paraId="6FBA5AE4">
            <w:pPr>
              <w:snapToGrid w:val="0"/>
              <w:spacing w:line="400" w:lineRule="exact"/>
              <w:jc w:val="center"/>
              <w:rPr>
                <w:rFonts w:hint="eastAsia" w:ascii="宋体" w:hAnsi="宋体" w:eastAsia="宋体" w:cs="宋体"/>
                <w:kern w:val="0"/>
                <w:sz w:val="21"/>
                <w:szCs w:val="21"/>
              </w:rPr>
            </w:pPr>
          </w:p>
          <w:p w14:paraId="20BEAE30">
            <w:pPr>
              <w:snapToGrid w:val="0"/>
              <w:spacing w:line="400" w:lineRule="exact"/>
              <w:jc w:val="center"/>
              <w:rPr>
                <w:rFonts w:hint="eastAsia" w:ascii="宋体" w:hAnsi="宋体" w:eastAsia="宋体" w:cs="宋体"/>
                <w:kern w:val="0"/>
                <w:sz w:val="21"/>
                <w:szCs w:val="21"/>
              </w:rPr>
            </w:pPr>
          </w:p>
          <w:p w14:paraId="10FC9273">
            <w:pPr>
              <w:snapToGrid w:val="0"/>
              <w:spacing w:line="400" w:lineRule="exact"/>
              <w:jc w:val="center"/>
              <w:rPr>
                <w:rFonts w:hint="eastAsia" w:ascii="宋体" w:hAnsi="宋体" w:eastAsia="宋体" w:cs="宋体"/>
                <w:kern w:val="0"/>
                <w:sz w:val="21"/>
                <w:szCs w:val="21"/>
              </w:rPr>
            </w:pPr>
          </w:p>
          <w:p w14:paraId="260E99EA">
            <w:pPr>
              <w:snapToGrid w:val="0"/>
              <w:spacing w:line="400" w:lineRule="exact"/>
              <w:jc w:val="center"/>
              <w:rPr>
                <w:rFonts w:hint="eastAsia" w:ascii="宋体" w:hAnsi="宋体" w:eastAsia="宋体" w:cs="宋体"/>
                <w:kern w:val="0"/>
                <w:sz w:val="21"/>
                <w:szCs w:val="21"/>
              </w:rPr>
            </w:pPr>
          </w:p>
          <w:p w14:paraId="232509CC">
            <w:pPr>
              <w:snapToGrid w:val="0"/>
              <w:spacing w:line="400" w:lineRule="exact"/>
              <w:jc w:val="center"/>
              <w:rPr>
                <w:rFonts w:hint="eastAsia" w:ascii="宋体" w:hAnsi="宋体" w:eastAsia="宋体" w:cs="宋体"/>
                <w:kern w:val="0"/>
                <w:sz w:val="21"/>
                <w:szCs w:val="21"/>
              </w:rPr>
            </w:pPr>
          </w:p>
          <w:p w14:paraId="520530F8">
            <w:pPr>
              <w:snapToGrid w:val="0"/>
              <w:spacing w:line="400" w:lineRule="exact"/>
              <w:jc w:val="center"/>
              <w:rPr>
                <w:rFonts w:hint="eastAsia" w:ascii="宋体" w:hAnsi="宋体" w:eastAsia="宋体" w:cs="宋体"/>
                <w:kern w:val="0"/>
                <w:sz w:val="21"/>
                <w:szCs w:val="21"/>
              </w:rPr>
            </w:pPr>
          </w:p>
          <w:p w14:paraId="10188D7A">
            <w:pPr>
              <w:snapToGrid w:val="0"/>
              <w:spacing w:line="400" w:lineRule="exact"/>
              <w:jc w:val="center"/>
              <w:rPr>
                <w:rFonts w:hint="eastAsia" w:ascii="宋体" w:hAnsi="宋体" w:eastAsia="宋体" w:cs="宋体"/>
                <w:kern w:val="0"/>
                <w:sz w:val="21"/>
                <w:szCs w:val="21"/>
              </w:rPr>
            </w:pPr>
          </w:p>
          <w:p w14:paraId="78D3BD29">
            <w:pPr>
              <w:snapToGrid w:val="0"/>
              <w:spacing w:line="400" w:lineRule="exact"/>
              <w:jc w:val="center"/>
              <w:rPr>
                <w:rFonts w:hint="eastAsia" w:ascii="宋体" w:hAnsi="宋体" w:eastAsia="宋体" w:cs="宋体"/>
                <w:kern w:val="0"/>
                <w:sz w:val="21"/>
                <w:szCs w:val="21"/>
              </w:rPr>
            </w:pPr>
          </w:p>
          <w:p w14:paraId="725A9CF5">
            <w:pPr>
              <w:snapToGrid w:val="0"/>
              <w:spacing w:line="400" w:lineRule="exact"/>
              <w:jc w:val="center"/>
              <w:rPr>
                <w:rFonts w:hint="eastAsia" w:ascii="宋体" w:hAnsi="宋体" w:eastAsia="宋体" w:cs="宋体"/>
                <w:kern w:val="0"/>
                <w:sz w:val="21"/>
                <w:szCs w:val="21"/>
              </w:rPr>
            </w:pPr>
          </w:p>
          <w:p w14:paraId="676D9322">
            <w:pPr>
              <w:snapToGrid w:val="0"/>
              <w:spacing w:line="400" w:lineRule="exact"/>
              <w:jc w:val="center"/>
              <w:rPr>
                <w:rFonts w:hint="eastAsia" w:ascii="宋体" w:hAnsi="宋体" w:eastAsia="宋体" w:cs="宋体"/>
                <w:kern w:val="0"/>
                <w:sz w:val="21"/>
                <w:szCs w:val="21"/>
              </w:rPr>
            </w:pPr>
          </w:p>
          <w:p w14:paraId="4B96062C">
            <w:pPr>
              <w:snapToGrid w:val="0"/>
              <w:spacing w:line="400" w:lineRule="exact"/>
              <w:jc w:val="center"/>
              <w:rPr>
                <w:rFonts w:hint="eastAsia" w:ascii="宋体" w:hAnsi="宋体" w:eastAsia="宋体" w:cs="宋体"/>
                <w:kern w:val="0"/>
                <w:sz w:val="21"/>
                <w:szCs w:val="21"/>
              </w:rPr>
            </w:pPr>
          </w:p>
          <w:p w14:paraId="70573517">
            <w:pPr>
              <w:snapToGrid w:val="0"/>
              <w:spacing w:line="400" w:lineRule="exact"/>
              <w:jc w:val="both"/>
              <w:rPr>
                <w:rFonts w:hint="eastAsia" w:ascii="宋体" w:hAnsi="宋体" w:eastAsia="宋体" w:cs="宋体"/>
                <w:kern w:val="0"/>
                <w:sz w:val="21"/>
                <w:szCs w:val="21"/>
              </w:rPr>
            </w:pPr>
          </w:p>
        </w:tc>
        <w:tc>
          <w:tcPr>
            <w:tcW w:w="6490" w:type="dxa"/>
            <w:vAlign w:val="center"/>
          </w:tcPr>
          <w:p w14:paraId="69AFDBC0">
            <w:pPr>
              <w:tabs>
                <w:tab w:val="left" w:pos="3840"/>
                <w:tab w:val="left" w:pos="5300"/>
              </w:tabs>
              <w:autoSpaceDE w:val="0"/>
              <w:autoSpaceDN w:val="0"/>
              <w:adjustRightInd w:val="0"/>
              <w:snapToGrid w:val="0"/>
              <w:spacing w:line="460" w:lineRule="exact"/>
              <w:ind w:firstLine="422" w:firstLineChars="200"/>
              <w:jc w:val="left"/>
              <w:rPr>
                <w:rFonts w:hint="default" w:ascii="宋体" w:hAnsi="宋体" w:eastAsia="宋体" w:cs="宋体"/>
                <w:b/>
                <w:bCs/>
                <w:sz w:val="21"/>
                <w:szCs w:val="21"/>
                <w:shd w:val="clear" w:color="auto" w:fill="FFFFFF"/>
                <w:lang w:val="en-US" w:eastAsia="zh-CN"/>
              </w:rPr>
            </w:pPr>
            <w:bookmarkStart w:id="90" w:name="OLE_LINK1"/>
            <w:r>
              <w:rPr>
                <w:rFonts w:hint="eastAsia" w:ascii="宋体" w:hAnsi="宋体" w:eastAsia="宋体" w:cs="宋体"/>
                <w:b/>
                <w:bCs/>
                <w:sz w:val="21"/>
                <w:szCs w:val="21"/>
              </w:rPr>
              <w:t>本次采购</w:t>
            </w:r>
            <w:r>
              <w:rPr>
                <w:rFonts w:hint="eastAsia" w:ascii="宋体" w:hAnsi="宋体" w:cs="宋体"/>
                <w:b/>
                <w:bCs/>
                <w:sz w:val="21"/>
                <w:szCs w:val="21"/>
                <w:lang w:eastAsia="zh-CN"/>
              </w:rPr>
              <w:t>比选</w:t>
            </w:r>
            <w:r>
              <w:rPr>
                <w:rFonts w:hint="eastAsia" w:ascii="宋体" w:hAnsi="宋体" w:eastAsia="宋体" w:cs="宋体"/>
                <w:b/>
                <w:bCs/>
                <w:sz w:val="21"/>
                <w:szCs w:val="21"/>
              </w:rPr>
              <w:t>实行资格后审，</w:t>
            </w:r>
            <w:r>
              <w:rPr>
                <w:rFonts w:hint="eastAsia" w:ascii="宋体" w:hAnsi="宋体" w:cs="宋体"/>
                <w:b/>
                <w:bCs/>
                <w:sz w:val="21"/>
                <w:szCs w:val="21"/>
                <w:lang w:val="en-US" w:eastAsia="zh-CN"/>
              </w:rPr>
              <w:t>竞选人应满足以下要求：</w:t>
            </w:r>
          </w:p>
          <w:bookmarkEnd w:id="90"/>
          <w:p w14:paraId="73D6767B">
            <w:pPr>
              <w:autoSpaceDE w:val="0"/>
              <w:autoSpaceDN w:val="0"/>
              <w:adjustRightInd w:val="0"/>
              <w:snapToGrid w:val="0"/>
              <w:spacing w:line="400" w:lineRule="exact"/>
              <w:ind w:firstLine="422" w:firstLineChars="200"/>
              <w:rPr>
                <w:rFonts w:hint="eastAsia" w:ascii="宋体" w:hAnsi="宋体" w:eastAsia="宋体" w:cs="宋体"/>
                <w:b/>
                <w:bCs w:val="0"/>
                <w:sz w:val="21"/>
                <w:szCs w:val="21"/>
              </w:rPr>
            </w:pPr>
            <w:r>
              <w:rPr>
                <w:rFonts w:hint="eastAsia" w:ascii="宋体" w:hAnsi="宋体" w:cs="宋体"/>
                <w:b/>
                <w:bCs w:val="0"/>
                <w:sz w:val="21"/>
                <w:szCs w:val="21"/>
                <w:lang w:val="en-US" w:eastAsia="zh-CN"/>
              </w:rPr>
              <w:t>1.</w:t>
            </w:r>
            <w:r>
              <w:rPr>
                <w:rFonts w:hint="eastAsia" w:ascii="宋体" w:hAnsi="宋体" w:eastAsia="宋体" w:cs="宋体"/>
                <w:b/>
                <w:bCs w:val="0"/>
                <w:sz w:val="21"/>
                <w:szCs w:val="21"/>
              </w:rPr>
              <w:t>在中华人民共和国境内注册，持有有效营业执照；若为分支机构的还需要持总公司授权参加本次采购的书面文件。</w:t>
            </w:r>
          </w:p>
          <w:p w14:paraId="1478AD11">
            <w:pPr>
              <w:autoSpaceDE w:val="0"/>
              <w:autoSpaceDN w:val="0"/>
              <w:adjustRightInd w:val="0"/>
              <w:snapToGrid w:val="0"/>
              <w:spacing w:line="400" w:lineRule="exact"/>
              <w:ind w:firstLine="420" w:firstLineChars="200"/>
              <w:rPr>
                <w:rFonts w:hint="eastAsia" w:ascii="宋体" w:hAnsi="宋体" w:eastAsia="宋体" w:cs="宋体"/>
                <w:b w:val="0"/>
                <w:bCs/>
                <w:color w:val="0000FF"/>
                <w:sz w:val="21"/>
                <w:szCs w:val="21"/>
                <w:lang w:eastAsia="zh-CN"/>
              </w:rPr>
            </w:pPr>
            <w:r>
              <w:rPr>
                <w:rFonts w:hint="eastAsia" w:ascii="宋体" w:hAnsi="宋体" w:eastAsia="宋体" w:cs="宋体"/>
                <w:b w:val="0"/>
                <w:bCs/>
                <w:color w:val="0000FF"/>
                <w:sz w:val="21"/>
                <w:szCs w:val="21"/>
              </w:rPr>
              <w:t>提供</w:t>
            </w:r>
            <w:r>
              <w:rPr>
                <w:rFonts w:hint="eastAsia" w:ascii="宋体" w:hAnsi="宋体" w:cs="宋体"/>
                <w:b w:val="0"/>
                <w:bCs/>
                <w:color w:val="0000FF"/>
                <w:sz w:val="21"/>
                <w:szCs w:val="21"/>
                <w:lang w:eastAsia="zh-CN"/>
              </w:rPr>
              <w:t>：</w:t>
            </w:r>
            <w:r>
              <w:rPr>
                <w:rFonts w:hint="eastAsia" w:ascii="宋体" w:hAnsi="宋体" w:eastAsia="宋体" w:cs="宋体"/>
                <w:b w:val="0"/>
                <w:bCs/>
                <w:color w:val="0000FF"/>
                <w:sz w:val="21"/>
                <w:szCs w:val="21"/>
              </w:rPr>
              <w:t>有效营业执照、授权书面文件（如适用）复印件并加盖公章</w:t>
            </w:r>
            <w:r>
              <w:rPr>
                <w:rFonts w:hint="eastAsia" w:ascii="宋体" w:hAnsi="宋体" w:cs="宋体"/>
                <w:b w:val="0"/>
                <w:bCs/>
                <w:color w:val="0000FF"/>
                <w:sz w:val="21"/>
                <w:szCs w:val="21"/>
                <w:lang w:eastAsia="zh-CN"/>
              </w:rPr>
              <w:t>。</w:t>
            </w:r>
          </w:p>
          <w:p w14:paraId="78D36591">
            <w:pPr>
              <w:autoSpaceDE w:val="0"/>
              <w:autoSpaceDN w:val="0"/>
              <w:adjustRightInd w:val="0"/>
              <w:snapToGrid w:val="0"/>
              <w:spacing w:line="400" w:lineRule="exact"/>
              <w:ind w:firstLine="422" w:firstLineChars="200"/>
              <w:rPr>
                <w:rFonts w:hint="eastAsia" w:ascii="宋体" w:hAnsi="宋体" w:eastAsia="宋体" w:cs="宋体"/>
                <w:b/>
                <w:bCs w:val="0"/>
                <w:sz w:val="21"/>
                <w:szCs w:val="21"/>
              </w:rPr>
            </w:pPr>
            <w:r>
              <w:rPr>
                <w:rFonts w:hint="eastAsia" w:ascii="宋体" w:hAnsi="宋体" w:cs="宋体"/>
                <w:b/>
                <w:bCs w:val="0"/>
                <w:sz w:val="21"/>
                <w:szCs w:val="21"/>
                <w:lang w:val="en-US" w:eastAsia="zh-CN"/>
              </w:rPr>
              <w:t>2.</w:t>
            </w:r>
            <w:r>
              <w:rPr>
                <w:rFonts w:hint="eastAsia" w:ascii="宋体" w:hAnsi="宋体" w:eastAsia="宋体" w:cs="宋体"/>
                <w:b/>
                <w:bCs w:val="0"/>
                <w:sz w:val="21"/>
                <w:szCs w:val="21"/>
              </w:rPr>
              <w:t>商业信誉良好、财务会计制度健全，未被责令停业或破产，资产未被重组、接管、冻结。</w:t>
            </w:r>
          </w:p>
          <w:p w14:paraId="4A9F3CA1">
            <w:pPr>
              <w:autoSpaceDE w:val="0"/>
              <w:autoSpaceDN w:val="0"/>
              <w:adjustRightInd w:val="0"/>
              <w:snapToGrid w:val="0"/>
              <w:spacing w:line="400" w:lineRule="exact"/>
              <w:ind w:firstLine="420" w:firstLineChars="200"/>
              <w:rPr>
                <w:rFonts w:hint="eastAsia" w:ascii="宋体" w:hAnsi="宋体" w:eastAsia="宋体" w:cs="宋体"/>
                <w:b w:val="0"/>
                <w:bCs/>
                <w:color w:val="0000FF"/>
                <w:sz w:val="21"/>
                <w:szCs w:val="21"/>
                <w:lang w:eastAsia="zh-CN"/>
              </w:rPr>
            </w:pPr>
            <w:r>
              <w:rPr>
                <w:rFonts w:hint="eastAsia" w:ascii="宋体" w:hAnsi="宋体" w:eastAsia="宋体" w:cs="宋体"/>
                <w:b w:val="0"/>
                <w:bCs/>
                <w:color w:val="0000FF"/>
                <w:sz w:val="21"/>
                <w:szCs w:val="21"/>
              </w:rPr>
              <w:t>提供</w:t>
            </w:r>
            <w:r>
              <w:rPr>
                <w:rFonts w:hint="eastAsia" w:ascii="宋体" w:hAnsi="宋体" w:cs="宋体"/>
                <w:b w:val="0"/>
                <w:bCs/>
                <w:color w:val="0000FF"/>
                <w:sz w:val="21"/>
                <w:szCs w:val="21"/>
                <w:lang w:eastAsia="zh-CN"/>
              </w:rPr>
              <w:t>：</w:t>
            </w:r>
            <w:r>
              <w:rPr>
                <w:rFonts w:hint="eastAsia" w:ascii="宋体" w:hAnsi="宋体" w:eastAsia="宋体" w:cs="宋体"/>
                <w:b w:val="0"/>
                <w:bCs/>
                <w:color w:val="0000FF"/>
                <w:sz w:val="21"/>
                <w:szCs w:val="21"/>
              </w:rPr>
              <w:t>承诺</w:t>
            </w:r>
            <w:r>
              <w:rPr>
                <w:rFonts w:hint="eastAsia" w:ascii="宋体" w:hAnsi="宋体" w:cs="宋体"/>
                <w:b w:val="0"/>
                <w:bCs/>
                <w:color w:val="0000FF"/>
                <w:sz w:val="21"/>
                <w:szCs w:val="21"/>
                <w:lang w:eastAsia="zh-CN"/>
              </w:rPr>
              <w:t>（</w:t>
            </w:r>
            <w:r>
              <w:rPr>
                <w:rFonts w:hint="eastAsia" w:ascii="宋体" w:hAnsi="宋体" w:cs="宋体"/>
                <w:b w:val="0"/>
                <w:bCs/>
                <w:color w:val="0000FF"/>
                <w:sz w:val="21"/>
                <w:szCs w:val="21"/>
                <w:lang w:val="en-US" w:eastAsia="zh-CN"/>
              </w:rPr>
              <w:t>格式自拟</w:t>
            </w:r>
            <w:r>
              <w:rPr>
                <w:rFonts w:hint="eastAsia" w:ascii="宋体" w:hAnsi="宋体" w:cs="宋体"/>
                <w:b w:val="0"/>
                <w:bCs/>
                <w:color w:val="0000FF"/>
                <w:sz w:val="21"/>
                <w:szCs w:val="21"/>
                <w:lang w:eastAsia="zh-CN"/>
              </w:rPr>
              <w:t>）</w:t>
            </w:r>
            <w:r>
              <w:rPr>
                <w:rFonts w:hint="eastAsia" w:ascii="宋体" w:hAnsi="宋体" w:eastAsia="宋体" w:cs="宋体"/>
                <w:b w:val="0"/>
                <w:bCs/>
                <w:color w:val="0000FF"/>
                <w:sz w:val="21"/>
                <w:szCs w:val="21"/>
              </w:rPr>
              <w:t>并加盖公章</w:t>
            </w:r>
            <w:r>
              <w:rPr>
                <w:rFonts w:hint="eastAsia" w:ascii="宋体" w:hAnsi="宋体" w:cs="宋体"/>
                <w:b w:val="0"/>
                <w:bCs/>
                <w:color w:val="0000FF"/>
                <w:sz w:val="21"/>
                <w:szCs w:val="21"/>
                <w:lang w:eastAsia="zh-CN"/>
              </w:rPr>
              <w:t>。</w:t>
            </w:r>
          </w:p>
          <w:p w14:paraId="59261849">
            <w:pPr>
              <w:autoSpaceDE w:val="0"/>
              <w:autoSpaceDN w:val="0"/>
              <w:adjustRightInd w:val="0"/>
              <w:snapToGrid w:val="0"/>
              <w:spacing w:line="400" w:lineRule="exact"/>
              <w:ind w:firstLine="422" w:firstLineChars="200"/>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3.有依法缴纳税收和社保的良好记录。</w:t>
            </w:r>
          </w:p>
          <w:p w14:paraId="6A0A8733">
            <w:pPr>
              <w:autoSpaceDE w:val="0"/>
              <w:autoSpaceDN w:val="0"/>
              <w:adjustRightInd w:val="0"/>
              <w:snapToGrid w:val="0"/>
              <w:spacing w:line="400" w:lineRule="exact"/>
              <w:ind w:firstLine="420" w:firstLineChars="200"/>
              <w:rPr>
                <w:rFonts w:hint="eastAsia" w:ascii="宋体" w:hAnsi="宋体" w:cs="宋体"/>
                <w:b w:val="0"/>
                <w:bCs/>
                <w:color w:val="0000FF"/>
                <w:sz w:val="21"/>
                <w:szCs w:val="21"/>
                <w:lang w:val="en-US" w:eastAsia="zh-CN"/>
              </w:rPr>
            </w:pPr>
            <w:r>
              <w:rPr>
                <w:rFonts w:hint="eastAsia" w:ascii="宋体" w:hAnsi="宋体" w:cs="宋体"/>
                <w:b w:val="0"/>
                <w:bCs/>
                <w:color w:val="0000FF"/>
                <w:sz w:val="21"/>
                <w:szCs w:val="21"/>
                <w:lang w:val="en-US" w:eastAsia="zh-CN"/>
              </w:rPr>
              <w:t>提供：近3个月纳税及社保证明复印件并加盖公章。</w:t>
            </w:r>
          </w:p>
          <w:p w14:paraId="7074D1BA">
            <w:pPr>
              <w:adjustRightInd w:val="0"/>
              <w:snapToGrid w:val="0"/>
              <w:spacing w:line="400" w:lineRule="exact"/>
              <w:ind w:firstLine="422" w:firstLineChars="200"/>
              <w:rPr>
                <w:rFonts w:hint="eastAsia" w:ascii="宋体" w:hAnsi="宋体" w:eastAsia="宋体" w:cs="宋体"/>
                <w:b/>
                <w:sz w:val="21"/>
                <w:szCs w:val="21"/>
              </w:rPr>
            </w:pPr>
            <w:r>
              <w:rPr>
                <w:rFonts w:hint="eastAsia" w:ascii="宋体" w:hAnsi="宋体" w:eastAsia="宋体" w:cs="宋体"/>
                <w:b/>
                <w:sz w:val="21"/>
                <w:szCs w:val="21"/>
              </w:rPr>
              <w:t>4.</w:t>
            </w:r>
            <w:r>
              <w:rPr>
                <w:rFonts w:hint="eastAsia" w:ascii="宋体" w:hAnsi="宋体" w:cs="宋体"/>
                <w:b/>
                <w:sz w:val="21"/>
                <w:szCs w:val="21"/>
                <w:lang w:eastAsia="zh-CN"/>
              </w:rPr>
              <w:t>竞选</w:t>
            </w:r>
            <w:r>
              <w:rPr>
                <w:rFonts w:hint="eastAsia" w:ascii="宋体" w:hAnsi="宋体" w:eastAsia="宋体" w:cs="宋体"/>
                <w:b/>
                <w:sz w:val="21"/>
                <w:szCs w:val="21"/>
              </w:rPr>
              <w:t>截止日</w:t>
            </w:r>
            <w:r>
              <w:rPr>
                <w:rFonts w:hint="eastAsia" w:ascii="宋体" w:hAnsi="宋体" w:cs="宋体"/>
                <w:b/>
                <w:sz w:val="21"/>
                <w:szCs w:val="21"/>
                <w:lang w:eastAsia="zh-CN"/>
              </w:rPr>
              <w:t>竞选</w:t>
            </w:r>
            <w:r>
              <w:rPr>
                <w:rFonts w:hint="eastAsia" w:ascii="宋体" w:hAnsi="宋体" w:eastAsia="宋体" w:cs="宋体"/>
                <w:b/>
                <w:sz w:val="21"/>
                <w:szCs w:val="21"/>
              </w:rPr>
              <w:t>资格情况</w:t>
            </w:r>
          </w:p>
          <w:p w14:paraId="3C4FAE72">
            <w:pPr>
              <w:snapToGrid w:val="0"/>
              <w:spacing w:line="400" w:lineRule="exact"/>
              <w:ind w:firstLine="420" w:firstLineChars="200"/>
              <w:rPr>
                <w:rFonts w:hint="eastAsia" w:ascii="宋体" w:hAnsi="宋体" w:eastAsia="宋体" w:cs="宋体"/>
                <w:sz w:val="21"/>
                <w:szCs w:val="21"/>
              </w:rPr>
            </w:pPr>
            <w:r>
              <w:rPr>
                <w:rFonts w:hint="eastAsia" w:ascii="宋体" w:hAnsi="宋体" w:cs="宋体"/>
                <w:sz w:val="21"/>
                <w:szCs w:val="21"/>
                <w:lang w:eastAsia="zh-CN"/>
              </w:rPr>
              <w:t>竞选人</w:t>
            </w:r>
            <w:r>
              <w:rPr>
                <w:rFonts w:hint="eastAsia" w:ascii="宋体" w:hAnsi="宋体" w:eastAsia="宋体" w:cs="宋体"/>
                <w:sz w:val="21"/>
                <w:szCs w:val="21"/>
              </w:rPr>
              <w:t>不得存在下列情形之一：</w:t>
            </w:r>
          </w:p>
          <w:p w14:paraId="445C96CE">
            <w:pPr>
              <w:snapToGrid w:val="0"/>
              <w:spacing w:line="400" w:lineRule="exact"/>
              <w:ind w:firstLine="420" w:firstLineChars="200"/>
              <w:jc w:val="left"/>
              <w:rPr>
                <w:rFonts w:hint="eastAsia" w:ascii="宋体" w:hAnsi="宋体" w:eastAsia="宋体" w:cs="宋体"/>
                <w:sz w:val="21"/>
                <w:szCs w:val="21"/>
              </w:rPr>
            </w:pPr>
            <w:r>
              <w:rPr>
                <w:rFonts w:hint="eastAsia" w:ascii="宋体" w:hAnsi="宋体" w:eastAsia="宋体" w:cs="宋体"/>
                <w:sz w:val="21"/>
                <w:szCs w:val="21"/>
              </w:rPr>
              <w:t>（1）被人民法院列入失信被执行人名单且在被执行期内；</w:t>
            </w:r>
          </w:p>
          <w:p w14:paraId="71C056F9">
            <w:pPr>
              <w:snapToGrid w:val="0"/>
              <w:spacing w:line="400" w:lineRule="exact"/>
              <w:ind w:firstLine="420" w:firstLineChars="200"/>
              <w:rPr>
                <w:rFonts w:hint="eastAsia" w:ascii="宋体" w:hAnsi="宋体" w:eastAsia="宋体" w:cs="宋体"/>
                <w:sz w:val="21"/>
                <w:szCs w:val="21"/>
                <w:lang w:eastAsia="zh-CN"/>
              </w:rPr>
            </w:pPr>
            <w:r>
              <w:rPr>
                <w:rFonts w:hint="eastAsia" w:ascii="宋体" w:hAnsi="宋体" w:eastAsia="宋体" w:cs="宋体"/>
                <w:sz w:val="21"/>
                <w:szCs w:val="21"/>
              </w:rPr>
              <w:t>（</w:t>
            </w:r>
            <w:r>
              <w:rPr>
                <w:rFonts w:hint="eastAsia" w:ascii="宋体" w:hAnsi="宋体" w:cs="宋体"/>
                <w:sz w:val="21"/>
                <w:szCs w:val="21"/>
                <w:lang w:val="en-US" w:eastAsia="zh-CN"/>
              </w:rPr>
              <w:t>2</w:t>
            </w:r>
            <w:r>
              <w:rPr>
                <w:rFonts w:hint="eastAsia" w:ascii="宋体" w:hAnsi="宋体" w:eastAsia="宋体" w:cs="宋体"/>
                <w:sz w:val="21"/>
                <w:szCs w:val="21"/>
              </w:rPr>
              <w:t>）被国家、重庆市（含市或任意区县）有关行政部门处以暂停</w:t>
            </w:r>
            <w:r>
              <w:rPr>
                <w:rFonts w:hint="eastAsia" w:ascii="宋体" w:hAnsi="宋体" w:cs="宋体"/>
                <w:sz w:val="21"/>
                <w:szCs w:val="21"/>
                <w:lang w:eastAsia="zh-CN"/>
              </w:rPr>
              <w:t>竞选</w:t>
            </w:r>
            <w:r>
              <w:rPr>
                <w:rFonts w:hint="eastAsia" w:ascii="宋体" w:hAnsi="宋体" w:eastAsia="宋体" w:cs="宋体"/>
                <w:sz w:val="21"/>
                <w:szCs w:val="21"/>
              </w:rPr>
              <w:t>资格行政处罚或暂停在渝承揽新业务，且在暂停期限内</w:t>
            </w:r>
            <w:r>
              <w:rPr>
                <w:rFonts w:hint="eastAsia" w:ascii="宋体" w:hAnsi="宋体" w:cs="宋体"/>
                <w:sz w:val="21"/>
                <w:szCs w:val="21"/>
                <w:lang w:eastAsia="zh-CN"/>
              </w:rPr>
              <w:t>；</w:t>
            </w:r>
          </w:p>
          <w:p w14:paraId="073BF70B">
            <w:pPr>
              <w:snapToGrid w:val="0"/>
              <w:spacing w:line="400" w:lineRule="exact"/>
              <w:ind w:firstLine="420" w:firstLineChars="200"/>
              <w:rPr>
                <w:rFonts w:hint="eastAsia" w:ascii="宋体" w:hAnsi="宋体" w:cs="宋体"/>
                <w:kern w:val="0"/>
                <w:lang w:val="en-US" w:eastAsia="zh-CN"/>
              </w:rPr>
            </w:pPr>
            <w:r>
              <w:rPr>
                <w:rFonts w:hint="eastAsia" w:ascii="宋体" w:hAnsi="宋体" w:eastAsia="宋体" w:cs="宋体"/>
                <w:lang w:eastAsia="zh-CN"/>
              </w:rPr>
              <w:t>（</w:t>
            </w: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kern w:val="0"/>
              </w:rPr>
              <w:t>第二章“</w:t>
            </w:r>
            <w:r>
              <w:rPr>
                <w:rFonts w:hint="eastAsia" w:ascii="宋体" w:hAnsi="宋体" w:cs="宋体"/>
                <w:kern w:val="0"/>
                <w:lang w:eastAsia="zh-CN"/>
              </w:rPr>
              <w:t>竞选人</w:t>
            </w:r>
            <w:r>
              <w:rPr>
                <w:rFonts w:hint="eastAsia" w:ascii="宋体" w:hAnsi="宋体" w:eastAsia="宋体" w:cs="宋体"/>
                <w:kern w:val="0"/>
              </w:rPr>
              <w:t>须知”第1.4.3项规定</w:t>
            </w:r>
            <w:r>
              <w:rPr>
                <w:rFonts w:hint="eastAsia" w:ascii="宋体" w:hAnsi="宋体" w:eastAsia="宋体" w:cs="宋体"/>
                <w:kern w:val="0"/>
                <w:lang w:val="en-US" w:eastAsia="zh-CN"/>
              </w:rPr>
              <w:t>的情形之一</w:t>
            </w:r>
            <w:r>
              <w:rPr>
                <w:rFonts w:hint="eastAsia" w:ascii="宋体" w:hAnsi="宋体" w:eastAsia="宋体" w:cs="宋体"/>
                <w:kern w:val="0"/>
                <w:lang w:eastAsia="zh-CN"/>
              </w:rPr>
              <w:t>；</w:t>
            </w:r>
            <w:r>
              <w:rPr>
                <w:rFonts w:hint="eastAsia" w:ascii="宋体" w:hAnsi="宋体" w:eastAsia="宋体" w:cs="宋体"/>
                <w:kern w:val="0"/>
                <w:lang w:val="en-US" w:eastAsia="zh-CN"/>
              </w:rPr>
              <w:t>第二章“</w:t>
            </w:r>
            <w:r>
              <w:rPr>
                <w:rFonts w:hint="eastAsia" w:ascii="宋体" w:hAnsi="宋体" w:cs="宋体"/>
                <w:kern w:val="0"/>
                <w:lang w:val="en-US" w:eastAsia="zh-CN"/>
              </w:rPr>
              <w:t>竞选人</w:t>
            </w:r>
            <w:r>
              <w:rPr>
                <w:rFonts w:hint="eastAsia" w:ascii="宋体" w:hAnsi="宋体" w:eastAsia="宋体" w:cs="宋体"/>
                <w:kern w:val="0"/>
                <w:lang w:val="en-US" w:eastAsia="zh-CN"/>
              </w:rPr>
              <w:t>须知”第9.2款规定的情形之一</w:t>
            </w:r>
            <w:r>
              <w:rPr>
                <w:rFonts w:hint="eastAsia" w:ascii="宋体" w:hAnsi="宋体" w:cs="宋体"/>
                <w:kern w:val="0"/>
                <w:lang w:val="en-US" w:eastAsia="zh-CN"/>
              </w:rPr>
              <w:t>。</w:t>
            </w:r>
          </w:p>
          <w:p w14:paraId="1DC724B6">
            <w:pPr>
              <w:snapToGrid w:val="0"/>
              <w:spacing w:line="400" w:lineRule="exact"/>
              <w:ind w:firstLine="422" w:firstLineChars="200"/>
              <w:rPr>
                <w:rFonts w:hint="eastAsia" w:ascii="宋体" w:hAnsi="宋体" w:cs="宋体"/>
                <w:b/>
                <w:bCs/>
                <w:kern w:val="0"/>
                <w:lang w:val="en-US" w:eastAsia="zh-CN"/>
              </w:rPr>
            </w:pPr>
            <w:r>
              <w:rPr>
                <w:rFonts w:hint="eastAsia" w:ascii="宋体" w:hAnsi="宋体" w:cs="宋体"/>
                <w:b/>
                <w:bCs/>
                <w:kern w:val="0"/>
                <w:lang w:val="en-US" w:eastAsia="zh-CN"/>
              </w:rPr>
              <w:t>（4）未列入“信用中国”失信被执行人、重大税收违法失信主体名单。</w:t>
            </w:r>
          </w:p>
          <w:p w14:paraId="339DD819">
            <w:pPr>
              <w:snapToGrid w:val="0"/>
              <w:spacing w:line="400" w:lineRule="exact"/>
              <w:ind w:firstLine="420" w:firstLineChars="200"/>
              <w:rPr>
                <w:rFonts w:hint="eastAsia" w:ascii="宋体" w:hAnsi="宋体" w:eastAsia="宋体" w:cs="宋体"/>
                <w:color w:val="0000FF"/>
                <w:sz w:val="21"/>
                <w:szCs w:val="21"/>
              </w:rPr>
            </w:pPr>
            <w:r>
              <w:rPr>
                <w:rFonts w:hint="eastAsia" w:ascii="宋体" w:hAnsi="宋体" w:eastAsia="宋体" w:cs="宋体"/>
                <w:color w:val="0000FF"/>
                <w:sz w:val="21"/>
                <w:szCs w:val="21"/>
              </w:rPr>
              <w:t>提供</w:t>
            </w:r>
            <w:r>
              <w:rPr>
                <w:rFonts w:hint="eastAsia" w:ascii="宋体" w:hAnsi="宋体" w:eastAsia="宋体" w:cs="宋体"/>
                <w:color w:val="0000FF"/>
                <w:sz w:val="21"/>
                <w:szCs w:val="21"/>
                <w:lang w:eastAsia="zh-CN"/>
              </w:rPr>
              <w:t>：</w:t>
            </w:r>
            <w:r>
              <w:rPr>
                <w:rFonts w:hint="eastAsia" w:ascii="宋体" w:hAnsi="宋体" w:eastAsia="宋体" w:cs="宋体"/>
                <w:color w:val="0000FF"/>
                <w:sz w:val="21"/>
                <w:szCs w:val="21"/>
              </w:rPr>
              <w:t>承诺（格式见第六章</w:t>
            </w:r>
            <w:r>
              <w:rPr>
                <w:rFonts w:hint="eastAsia" w:ascii="宋体" w:hAnsi="宋体" w:cs="宋体"/>
                <w:color w:val="0000FF"/>
                <w:sz w:val="21"/>
                <w:szCs w:val="21"/>
                <w:lang w:eastAsia="zh-CN"/>
              </w:rPr>
              <w:t>竞选文件</w:t>
            </w:r>
            <w:r>
              <w:rPr>
                <w:rFonts w:hint="eastAsia" w:ascii="宋体" w:hAnsi="宋体" w:eastAsia="宋体" w:cs="宋体"/>
                <w:color w:val="0000FF"/>
                <w:sz w:val="21"/>
                <w:szCs w:val="21"/>
              </w:rPr>
              <w:t>格式）。</w:t>
            </w:r>
          </w:p>
          <w:p w14:paraId="444411FA">
            <w:pPr>
              <w:autoSpaceDE/>
              <w:autoSpaceDN/>
              <w:adjustRightInd/>
              <w:snapToGrid w:val="0"/>
              <w:spacing w:line="400" w:lineRule="exact"/>
              <w:ind w:firstLine="422" w:firstLineChars="200"/>
              <w:rPr>
                <w:rFonts w:hint="eastAsia" w:ascii="宋体" w:hAnsi="宋体" w:eastAsia="宋体" w:cs="宋体"/>
                <w:b/>
                <w:sz w:val="21"/>
                <w:szCs w:val="21"/>
              </w:rPr>
            </w:pPr>
          </w:p>
          <w:p w14:paraId="7BB9559B">
            <w:pPr>
              <w:autoSpaceDE w:val="0"/>
              <w:autoSpaceDN w:val="0"/>
              <w:adjustRightInd w:val="0"/>
              <w:snapToGrid w:val="0"/>
              <w:spacing w:line="400" w:lineRule="exact"/>
              <w:ind w:firstLine="422" w:firstLineChars="200"/>
              <w:rPr>
                <w:rFonts w:hint="eastAsia" w:ascii="宋体" w:hAnsi="宋体" w:eastAsia="宋体" w:cs="宋体"/>
                <w:sz w:val="21"/>
                <w:szCs w:val="21"/>
              </w:rPr>
            </w:pPr>
            <w:r>
              <w:rPr>
                <w:rFonts w:hint="eastAsia" w:ascii="宋体" w:hAnsi="宋体" w:eastAsia="宋体" w:cs="宋体"/>
                <w:b/>
                <w:sz w:val="21"/>
                <w:szCs w:val="21"/>
              </w:rPr>
              <w:t>5.其他要求</w:t>
            </w:r>
          </w:p>
          <w:p w14:paraId="5794A3F7">
            <w:pPr>
              <w:autoSpaceDE w:val="0"/>
              <w:autoSpaceDN w:val="0"/>
              <w:adjustRightInd w:val="0"/>
              <w:snapToGrid w:val="0"/>
              <w:spacing w:line="400" w:lineRule="exact"/>
              <w:ind w:firstLine="420" w:firstLineChars="200"/>
              <w:rPr>
                <w:rFonts w:hint="eastAsia" w:ascii="宋体" w:hAnsi="宋体" w:eastAsia="宋体" w:cs="宋体"/>
                <w:bCs/>
                <w:sz w:val="21"/>
                <w:szCs w:val="21"/>
              </w:rPr>
            </w:pPr>
            <w:r>
              <w:rPr>
                <w:rFonts w:hint="eastAsia" w:ascii="宋体" w:hAnsi="宋体" w:eastAsia="宋体" w:cs="宋体"/>
                <w:bCs/>
                <w:sz w:val="21"/>
                <w:szCs w:val="21"/>
              </w:rPr>
              <w:t>（</w:t>
            </w:r>
            <w:r>
              <w:rPr>
                <w:rFonts w:hint="eastAsia" w:ascii="宋体" w:hAnsi="宋体" w:cs="宋体"/>
                <w:bCs/>
                <w:sz w:val="21"/>
                <w:szCs w:val="21"/>
                <w:lang w:val="en-US" w:eastAsia="zh-CN"/>
              </w:rPr>
              <w:t>1</w:t>
            </w:r>
            <w:r>
              <w:rPr>
                <w:rFonts w:hint="eastAsia" w:ascii="宋体" w:hAnsi="宋体" w:eastAsia="宋体" w:cs="宋体"/>
                <w:bCs/>
                <w:sz w:val="21"/>
                <w:szCs w:val="21"/>
              </w:rPr>
              <w:t>）人员要求</w:t>
            </w:r>
          </w:p>
          <w:p w14:paraId="1D5B8CD0">
            <w:pPr>
              <w:autoSpaceDE w:val="0"/>
              <w:autoSpaceDN w:val="0"/>
              <w:adjustRightInd w:val="0"/>
              <w:spacing w:line="4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所有进场提供服务的 IT 外包人员，须由所属供应商依法</w:t>
            </w:r>
            <w:r>
              <w:rPr>
                <w:rFonts w:hint="eastAsia" w:ascii="宋体" w:hAnsi="宋体" w:cs="宋体"/>
                <w:sz w:val="21"/>
                <w:szCs w:val="21"/>
                <w:lang w:val="en-US" w:eastAsia="zh-CN"/>
              </w:rPr>
              <w:t>与</w:t>
            </w:r>
            <w:r>
              <w:rPr>
                <w:rFonts w:hint="eastAsia" w:ascii="宋体" w:hAnsi="宋体" w:eastAsia="宋体" w:cs="宋体"/>
                <w:sz w:val="21"/>
                <w:szCs w:val="21"/>
              </w:rPr>
              <w:t>其签订劳动合同，并</w:t>
            </w:r>
            <w:r>
              <w:rPr>
                <w:rFonts w:hint="eastAsia" w:ascii="宋体" w:hAnsi="宋体" w:cs="宋体"/>
                <w:sz w:val="21"/>
                <w:szCs w:val="21"/>
                <w:lang w:val="en-US" w:eastAsia="zh-CN"/>
              </w:rPr>
              <w:t>为其</w:t>
            </w:r>
            <w:r>
              <w:rPr>
                <w:rFonts w:hint="eastAsia" w:ascii="宋体" w:hAnsi="宋体" w:eastAsia="宋体" w:cs="宋体"/>
                <w:sz w:val="21"/>
                <w:szCs w:val="21"/>
              </w:rPr>
              <w:t>缴纳社会保险，相关用工责任由供应商承担。</w:t>
            </w:r>
          </w:p>
          <w:p w14:paraId="5814107A">
            <w:pPr>
              <w:autoSpaceDE w:val="0"/>
              <w:autoSpaceDN w:val="0"/>
              <w:adjustRightInd w:val="0"/>
              <w:snapToGrid w:val="0"/>
              <w:spacing w:line="400" w:lineRule="exact"/>
              <w:ind w:firstLine="420" w:firstLineChars="200"/>
              <w:rPr>
                <w:rFonts w:hint="eastAsia" w:ascii="宋体" w:hAnsi="宋体" w:eastAsia="宋体" w:cs="宋体"/>
                <w:color w:val="0000FF"/>
                <w:sz w:val="21"/>
                <w:szCs w:val="21"/>
              </w:rPr>
            </w:pPr>
            <w:r>
              <w:rPr>
                <w:rFonts w:hint="eastAsia" w:ascii="宋体" w:hAnsi="宋体" w:eastAsia="宋体" w:cs="宋体"/>
                <w:color w:val="0000FF"/>
                <w:sz w:val="21"/>
                <w:szCs w:val="21"/>
              </w:rPr>
              <w:t>提供</w:t>
            </w:r>
            <w:r>
              <w:rPr>
                <w:rFonts w:hint="eastAsia" w:ascii="宋体" w:hAnsi="宋体" w:eastAsia="宋体" w:cs="宋体"/>
                <w:color w:val="0000FF"/>
                <w:sz w:val="21"/>
                <w:szCs w:val="21"/>
                <w:lang w:eastAsia="zh-CN"/>
              </w:rPr>
              <w:t>：</w:t>
            </w:r>
            <w:r>
              <w:rPr>
                <w:rFonts w:hint="eastAsia" w:ascii="宋体" w:hAnsi="宋体" w:eastAsia="宋体" w:cs="宋体"/>
                <w:color w:val="0000FF"/>
                <w:sz w:val="21"/>
                <w:szCs w:val="21"/>
              </w:rPr>
              <w:t>承诺（格式见第六章</w:t>
            </w:r>
            <w:r>
              <w:rPr>
                <w:rFonts w:hint="eastAsia" w:ascii="宋体" w:hAnsi="宋体" w:cs="宋体"/>
                <w:color w:val="0000FF"/>
                <w:sz w:val="21"/>
                <w:szCs w:val="21"/>
                <w:lang w:eastAsia="zh-CN"/>
              </w:rPr>
              <w:t>竞选文件</w:t>
            </w:r>
            <w:r>
              <w:rPr>
                <w:rFonts w:hint="eastAsia" w:ascii="宋体" w:hAnsi="宋体" w:eastAsia="宋体" w:cs="宋体"/>
                <w:color w:val="0000FF"/>
                <w:sz w:val="21"/>
                <w:szCs w:val="21"/>
              </w:rPr>
              <w:t>格式）。</w:t>
            </w:r>
          </w:p>
          <w:p w14:paraId="03A6EEC9">
            <w:pPr>
              <w:autoSpaceDE w:val="0"/>
              <w:autoSpaceDN w:val="0"/>
              <w:adjustRightInd w:val="0"/>
              <w:snapToGrid w:val="0"/>
              <w:spacing w:line="400" w:lineRule="exact"/>
              <w:ind w:firstLine="420" w:firstLineChars="200"/>
              <w:rPr>
                <w:rFonts w:hint="eastAsia" w:ascii="宋体" w:hAnsi="宋体" w:eastAsia="宋体" w:cs="宋体"/>
                <w:bCs/>
                <w:sz w:val="21"/>
                <w:szCs w:val="21"/>
              </w:rPr>
            </w:pPr>
          </w:p>
          <w:p w14:paraId="11644477">
            <w:pPr>
              <w:autoSpaceDE w:val="0"/>
              <w:autoSpaceDN w:val="0"/>
              <w:adjustRightInd w:val="0"/>
              <w:snapToGrid w:val="0"/>
              <w:spacing w:line="400" w:lineRule="exact"/>
              <w:ind w:firstLine="420" w:firstLineChars="200"/>
              <w:rPr>
                <w:rFonts w:hint="eastAsia" w:ascii="宋体" w:hAnsi="宋体" w:eastAsia="宋体" w:cs="宋体"/>
                <w:kern w:val="0"/>
                <w:sz w:val="21"/>
                <w:szCs w:val="21"/>
              </w:rPr>
            </w:pPr>
            <w:r>
              <w:rPr>
                <w:rFonts w:hint="eastAsia" w:ascii="宋体" w:hAnsi="宋体" w:eastAsia="宋体" w:cs="宋体"/>
                <w:bCs/>
                <w:sz w:val="21"/>
                <w:szCs w:val="21"/>
              </w:rPr>
              <w:t>（</w:t>
            </w:r>
            <w:r>
              <w:rPr>
                <w:rFonts w:hint="eastAsia" w:ascii="宋体" w:hAnsi="宋体" w:cs="宋体"/>
                <w:bCs/>
                <w:sz w:val="21"/>
                <w:szCs w:val="21"/>
                <w:lang w:val="en-US" w:eastAsia="zh-CN"/>
              </w:rPr>
              <w:t>2</w:t>
            </w:r>
            <w:r>
              <w:rPr>
                <w:rFonts w:hint="eastAsia" w:ascii="宋体" w:hAnsi="宋体" w:eastAsia="宋体" w:cs="宋体"/>
                <w:bCs/>
                <w:sz w:val="21"/>
                <w:szCs w:val="21"/>
              </w:rPr>
              <w:t>）</w:t>
            </w:r>
            <w:r>
              <w:rPr>
                <w:rFonts w:hint="eastAsia" w:ascii="宋体" w:hAnsi="宋体" w:eastAsia="宋体" w:cs="宋体"/>
                <w:kern w:val="0"/>
                <w:sz w:val="21"/>
                <w:szCs w:val="21"/>
                <w:lang w:val="en-US" w:eastAsia="zh-CN"/>
              </w:rPr>
              <w:t>法定代表人或</w:t>
            </w:r>
            <w:r>
              <w:rPr>
                <w:rFonts w:hint="eastAsia" w:ascii="宋体" w:hAnsi="宋体" w:eastAsia="宋体" w:cs="宋体"/>
                <w:kern w:val="0"/>
                <w:sz w:val="21"/>
                <w:szCs w:val="21"/>
              </w:rPr>
              <w:t>委托代理人</w:t>
            </w:r>
          </w:p>
          <w:p w14:paraId="20A09FF7">
            <w:pPr>
              <w:autoSpaceDE w:val="0"/>
              <w:autoSpaceDN w:val="0"/>
              <w:adjustRightInd w:val="0"/>
              <w:snapToGrid w:val="0"/>
              <w:spacing w:line="400" w:lineRule="exact"/>
              <w:ind w:firstLine="420" w:firstLineChars="20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法定代表人或</w:t>
            </w:r>
            <w:r>
              <w:rPr>
                <w:rFonts w:hint="eastAsia" w:ascii="宋体" w:hAnsi="宋体" w:eastAsia="宋体" w:cs="宋体"/>
                <w:i w:val="0"/>
                <w:iCs/>
                <w:color w:val="auto"/>
                <w:kern w:val="0"/>
                <w:sz w:val="21"/>
                <w:szCs w:val="21"/>
                <w:highlight w:val="none"/>
              </w:rPr>
              <w:t>委托代理人</w:t>
            </w:r>
            <w:r>
              <w:rPr>
                <w:rFonts w:hint="eastAsia" w:ascii="宋体" w:hAnsi="宋体" w:eastAsia="宋体" w:cs="宋体"/>
                <w:i w:val="0"/>
                <w:iCs/>
                <w:color w:val="auto"/>
                <w:kern w:val="0"/>
                <w:sz w:val="21"/>
                <w:szCs w:val="21"/>
                <w:highlight w:val="none"/>
                <w:lang w:val="en-US" w:eastAsia="zh-CN"/>
              </w:rPr>
              <w:t>代表</w:t>
            </w:r>
            <w:r>
              <w:rPr>
                <w:rFonts w:hint="eastAsia" w:ascii="宋体" w:hAnsi="宋体" w:cs="宋体"/>
                <w:i w:val="0"/>
                <w:iCs/>
                <w:color w:val="auto"/>
                <w:kern w:val="0"/>
                <w:sz w:val="21"/>
                <w:szCs w:val="21"/>
                <w:highlight w:val="none"/>
                <w:lang w:eastAsia="zh-CN"/>
              </w:rPr>
              <w:t>竞选人</w:t>
            </w:r>
            <w:r>
              <w:rPr>
                <w:rFonts w:hint="eastAsia" w:ascii="宋体" w:hAnsi="宋体" w:eastAsia="宋体" w:cs="宋体"/>
                <w:i w:val="0"/>
                <w:iCs/>
                <w:color w:val="auto"/>
                <w:kern w:val="0"/>
                <w:sz w:val="21"/>
                <w:szCs w:val="21"/>
                <w:highlight w:val="none"/>
              </w:rPr>
              <w:t>签署、澄清、说明、补正、递交、撤回、修改本项目</w:t>
            </w:r>
            <w:r>
              <w:rPr>
                <w:rFonts w:hint="eastAsia" w:ascii="宋体" w:hAnsi="宋体" w:cs="宋体"/>
                <w:i w:val="0"/>
                <w:iCs/>
                <w:color w:val="auto"/>
                <w:kern w:val="0"/>
                <w:sz w:val="21"/>
                <w:szCs w:val="21"/>
                <w:highlight w:val="none"/>
                <w:lang w:eastAsia="zh-CN"/>
              </w:rPr>
              <w:t>竞选文件</w:t>
            </w:r>
            <w:r>
              <w:rPr>
                <w:rFonts w:hint="eastAsia" w:ascii="宋体" w:hAnsi="宋体" w:eastAsia="宋体" w:cs="宋体"/>
                <w:i w:val="0"/>
                <w:iCs/>
                <w:color w:val="auto"/>
                <w:kern w:val="0"/>
                <w:sz w:val="21"/>
                <w:szCs w:val="21"/>
                <w:highlight w:val="none"/>
              </w:rPr>
              <w:t>、签订合同和处理有关事宜，其法律后果由</w:t>
            </w:r>
            <w:r>
              <w:rPr>
                <w:rFonts w:hint="eastAsia" w:ascii="宋体" w:hAnsi="宋体" w:cs="宋体"/>
                <w:i w:val="0"/>
                <w:iCs/>
                <w:color w:val="auto"/>
                <w:kern w:val="0"/>
                <w:sz w:val="21"/>
                <w:szCs w:val="21"/>
                <w:highlight w:val="none"/>
                <w:lang w:eastAsia="zh-CN"/>
              </w:rPr>
              <w:t>竞选人</w:t>
            </w:r>
            <w:r>
              <w:rPr>
                <w:rFonts w:hint="eastAsia" w:ascii="宋体" w:hAnsi="宋体" w:eastAsia="宋体" w:cs="宋体"/>
                <w:i w:val="0"/>
                <w:iCs/>
                <w:color w:val="auto"/>
                <w:kern w:val="0"/>
                <w:sz w:val="21"/>
                <w:szCs w:val="21"/>
                <w:highlight w:val="none"/>
              </w:rPr>
              <w:t>承担。</w:t>
            </w:r>
          </w:p>
          <w:p w14:paraId="069F7986">
            <w:pPr>
              <w:autoSpaceDE w:val="0"/>
              <w:autoSpaceDN w:val="0"/>
              <w:adjustRightInd w:val="0"/>
              <w:snapToGrid w:val="0"/>
              <w:spacing w:line="400" w:lineRule="exact"/>
              <w:ind w:firstLine="415" w:firstLineChars="198"/>
              <w:rPr>
                <w:rFonts w:hint="eastAsia" w:ascii="宋体" w:hAnsi="宋体" w:eastAsia="宋体" w:cs="宋体"/>
                <w:color w:val="0000FF"/>
                <w:sz w:val="21"/>
                <w:szCs w:val="21"/>
                <w:highlight w:val="none"/>
              </w:rPr>
            </w:pPr>
            <w:r>
              <w:rPr>
                <w:rFonts w:hint="eastAsia" w:ascii="宋体" w:hAnsi="宋体" w:eastAsia="宋体" w:cs="宋体"/>
                <w:color w:val="0000FF"/>
                <w:kern w:val="0"/>
                <w:sz w:val="21"/>
                <w:szCs w:val="21"/>
                <w:highlight w:val="none"/>
                <w:lang w:val="en-US" w:eastAsia="zh-CN"/>
              </w:rPr>
              <w:t>提供：</w:t>
            </w:r>
            <w:r>
              <w:rPr>
                <w:rFonts w:hint="eastAsia" w:ascii="宋体" w:hAnsi="宋体" w:eastAsia="宋体" w:cs="宋体"/>
                <w:color w:val="0000FF"/>
                <w:kern w:val="0"/>
                <w:sz w:val="21"/>
                <w:szCs w:val="21"/>
                <w:highlight w:val="none"/>
              </w:rPr>
              <w:t>法定代表人身份证明</w:t>
            </w:r>
            <w:r>
              <w:rPr>
                <w:rFonts w:hint="eastAsia" w:ascii="宋体" w:hAnsi="宋体" w:eastAsia="宋体" w:cs="宋体"/>
                <w:color w:val="0000FF"/>
                <w:sz w:val="21"/>
                <w:szCs w:val="21"/>
                <w:highlight w:val="none"/>
              </w:rPr>
              <w:t>（格式见第</w:t>
            </w:r>
            <w:r>
              <w:rPr>
                <w:rFonts w:hint="eastAsia" w:ascii="宋体" w:hAnsi="宋体" w:eastAsia="宋体" w:cs="宋体"/>
                <w:color w:val="0000FF"/>
                <w:sz w:val="21"/>
                <w:szCs w:val="21"/>
                <w:highlight w:val="none"/>
                <w:lang w:val="en-US" w:eastAsia="zh-CN"/>
              </w:rPr>
              <w:t>六</w:t>
            </w:r>
            <w:r>
              <w:rPr>
                <w:rFonts w:hint="eastAsia" w:ascii="宋体" w:hAnsi="宋体" w:eastAsia="宋体" w:cs="宋体"/>
                <w:color w:val="0000FF"/>
                <w:sz w:val="21"/>
                <w:szCs w:val="21"/>
                <w:highlight w:val="none"/>
              </w:rPr>
              <w:t>章</w:t>
            </w:r>
            <w:r>
              <w:rPr>
                <w:rFonts w:hint="eastAsia" w:ascii="宋体" w:hAnsi="宋体" w:cs="宋体"/>
                <w:color w:val="0000FF"/>
                <w:sz w:val="21"/>
                <w:szCs w:val="21"/>
                <w:highlight w:val="none"/>
                <w:lang w:eastAsia="zh-CN"/>
              </w:rPr>
              <w:t>竞选文件</w:t>
            </w:r>
            <w:r>
              <w:rPr>
                <w:rFonts w:hint="eastAsia" w:ascii="宋体" w:hAnsi="宋体" w:eastAsia="宋体" w:cs="宋体"/>
                <w:color w:val="0000FF"/>
                <w:sz w:val="21"/>
                <w:szCs w:val="21"/>
                <w:highlight w:val="none"/>
              </w:rPr>
              <w:t>格式）</w:t>
            </w:r>
            <w:r>
              <w:rPr>
                <w:rFonts w:hint="eastAsia" w:ascii="宋体" w:hAnsi="宋体" w:eastAsia="宋体" w:cs="宋体"/>
                <w:color w:val="0000FF"/>
                <w:kern w:val="0"/>
                <w:sz w:val="21"/>
                <w:szCs w:val="21"/>
                <w:highlight w:val="none"/>
                <w:lang w:eastAsia="zh-CN"/>
              </w:rPr>
              <w:t>。</w:t>
            </w:r>
            <w:r>
              <w:rPr>
                <w:rFonts w:hint="eastAsia" w:ascii="宋体" w:hAnsi="宋体" w:eastAsia="宋体" w:cs="宋体"/>
                <w:color w:val="0000FF"/>
                <w:kern w:val="0"/>
                <w:sz w:val="21"/>
                <w:szCs w:val="21"/>
                <w:highlight w:val="none"/>
                <w:lang w:val="en-US" w:eastAsia="zh-CN"/>
              </w:rPr>
              <w:t>法定代表人委托代理人</w:t>
            </w:r>
            <w:r>
              <w:rPr>
                <w:rFonts w:hint="eastAsia" w:ascii="宋体" w:hAnsi="宋体" w:cs="宋体"/>
                <w:color w:val="0000FF"/>
                <w:kern w:val="0"/>
                <w:sz w:val="21"/>
                <w:szCs w:val="21"/>
                <w:highlight w:val="none"/>
                <w:lang w:val="en-US" w:eastAsia="zh-CN"/>
              </w:rPr>
              <w:t>竞选</w:t>
            </w:r>
            <w:r>
              <w:rPr>
                <w:rFonts w:hint="eastAsia" w:ascii="宋体" w:hAnsi="宋体" w:eastAsia="宋体" w:cs="宋体"/>
                <w:color w:val="0000FF"/>
                <w:kern w:val="0"/>
                <w:sz w:val="21"/>
                <w:szCs w:val="21"/>
                <w:highlight w:val="none"/>
                <w:lang w:val="en-US" w:eastAsia="zh-CN"/>
              </w:rPr>
              <w:t>的，还须提供</w:t>
            </w:r>
            <w:r>
              <w:rPr>
                <w:rFonts w:hint="eastAsia" w:ascii="宋体" w:hAnsi="宋体" w:eastAsia="宋体" w:cs="宋体"/>
                <w:color w:val="0000FF"/>
                <w:kern w:val="0"/>
                <w:sz w:val="21"/>
                <w:szCs w:val="21"/>
                <w:highlight w:val="none"/>
              </w:rPr>
              <w:t>授权委托书</w:t>
            </w:r>
            <w:r>
              <w:rPr>
                <w:rFonts w:hint="eastAsia" w:ascii="宋体" w:hAnsi="宋体" w:eastAsia="宋体" w:cs="宋体"/>
                <w:color w:val="0000FF"/>
                <w:sz w:val="21"/>
                <w:szCs w:val="21"/>
                <w:highlight w:val="none"/>
              </w:rPr>
              <w:t>（格式见第</w:t>
            </w:r>
            <w:r>
              <w:rPr>
                <w:rFonts w:hint="eastAsia" w:ascii="宋体" w:hAnsi="宋体" w:eastAsia="宋体" w:cs="宋体"/>
                <w:color w:val="0000FF"/>
                <w:sz w:val="21"/>
                <w:szCs w:val="21"/>
                <w:highlight w:val="none"/>
                <w:lang w:val="en-US" w:eastAsia="zh-CN"/>
              </w:rPr>
              <w:t>六</w:t>
            </w:r>
            <w:r>
              <w:rPr>
                <w:rFonts w:hint="eastAsia" w:ascii="宋体" w:hAnsi="宋体" w:eastAsia="宋体" w:cs="宋体"/>
                <w:color w:val="0000FF"/>
                <w:sz w:val="21"/>
                <w:szCs w:val="21"/>
                <w:highlight w:val="none"/>
              </w:rPr>
              <w:t>章</w:t>
            </w:r>
            <w:r>
              <w:rPr>
                <w:rFonts w:hint="eastAsia" w:ascii="宋体" w:hAnsi="宋体" w:cs="宋体"/>
                <w:color w:val="0000FF"/>
                <w:sz w:val="21"/>
                <w:szCs w:val="21"/>
                <w:highlight w:val="none"/>
                <w:lang w:eastAsia="zh-CN"/>
              </w:rPr>
              <w:t>竞选文件</w:t>
            </w:r>
            <w:r>
              <w:rPr>
                <w:rFonts w:hint="eastAsia" w:ascii="宋体" w:hAnsi="宋体" w:eastAsia="宋体" w:cs="宋体"/>
                <w:color w:val="0000FF"/>
                <w:sz w:val="21"/>
                <w:szCs w:val="21"/>
                <w:highlight w:val="none"/>
              </w:rPr>
              <w:t>格式）</w:t>
            </w:r>
          </w:p>
          <w:p w14:paraId="1DBE4BD1">
            <w:pPr>
              <w:autoSpaceDE w:val="0"/>
              <w:autoSpaceDN w:val="0"/>
              <w:adjustRightInd w:val="0"/>
              <w:snapToGrid w:val="0"/>
              <w:spacing w:line="400" w:lineRule="exact"/>
              <w:ind w:firstLine="415" w:firstLineChars="198"/>
              <w:rPr>
                <w:rFonts w:hint="eastAsia" w:ascii="宋体" w:hAnsi="宋体" w:eastAsia="宋体" w:cs="宋体"/>
                <w:sz w:val="21"/>
                <w:szCs w:val="21"/>
                <w:highlight w:val="none"/>
              </w:rPr>
            </w:pPr>
          </w:p>
          <w:p w14:paraId="21D91F42">
            <w:pPr>
              <w:autoSpaceDE w:val="0"/>
              <w:autoSpaceDN w:val="0"/>
              <w:adjustRightInd w:val="0"/>
              <w:snapToGrid w:val="0"/>
              <w:spacing w:line="400" w:lineRule="exact"/>
              <w:ind w:firstLine="415" w:firstLineChars="198"/>
              <w:rPr>
                <w:rFonts w:hint="eastAsia" w:ascii="宋体" w:hAnsi="宋体" w:eastAsia="宋体" w:cs="宋体"/>
                <w:bCs/>
                <w:sz w:val="21"/>
                <w:szCs w:val="21"/>
              </w:rPr>
            </w:pPr>
            <w:r>
              <w:rPr>
                <w:rFonts w:hint="eastAsia" w:ascii="宋体" w:hAnsi="宋体" w:eastAsia="宋体" w:cs="宋体"/>
                <w:bCs/>
                <w:sz w:val="21"/>
                <w:szCs w:val="21"/>
              </w:rPr>
              <w:t>（</w:t>
            </w:r>
            <w:r>
              <w:rPr>
                <w:rFonts w:hint="eastAsia" w:ascii="宋体" w:hAnsi="宋体" w:cs="宋体"/>
                <w:bCs/>
                <w:sz w:val="21"/>
                <w:szCs w:val="21"/>
                <w:lang w:val="en-US" w:eastAsia="zh-CN"/>
              </w:rPr>
              <w:t>3</w:t>
            </w:r>
            <w:r>
              <w:rPr>
                <w:rFonts w:hint="eastAsia" w:ascii="宋体" w:hAnsi="宋体" w:eastAsia="宋体" w:cs="宋体"/>
                <w:bCs/>
                <w:sz w:val="21"/>
                <w:szCs w:val="21"/>
              </w:rPr>
              <w:t>）</w:t>
            </w:r>
            <w:r>
              <w:rPr>
                <w:rFonts w:hint="eastAsia" w:ascii="宋体" w:hAnsi="宋体" w:cs="宋体"/>
                <w:snapToGrid w:val="0"/>
                <w:kern w:val="0"/>
                <w:sz w:val="21"/>
                <w:szCs w:val="21"/>
                <w:highlight w:val="none"/>
                <w:lang w:val="en-US" w:eastAsia="zh-CN"/>
              </w:rPr>
              <w:t>竞选文件</w:t>
            </w:r>
            <w:r>
              <w:rPr>
                <w:rFonts w:hint="eastAsia" w:ascii="宋体" w:hAnsi="宋体" w:eastAsia="宋体" w:cs="宋体"/>
                <w:snapToGrid w:val="0"/>
                <w:kern w:val="0"/>
                <w:sz w:val="21"/>
                <w:szCs w:val="21"/>
                <w:highlight w:val="none"/>
                <w:lang w:val="en-US" w:eastAsia="zh-CN"/>
              </w:rPr>
              <w:t>真实性</w:t>
            </w:r>
          </w:p>
          <w:p w14:paraId="0495D881">
            <w:pPr>
              <w:autoSpaceDE w:val="0"/>
              <w:autoSpaceDN w:val="0"/>
              <w:adjustRightInd w:val="0"/>
              <w:snapToGrid w:val="0"/>
              <w:spacing w:line="400" w:lineRule="exact"/>
              <w:ind w:firstLine="415" w:firstLineChars="198"/>
              <w:rPr>
                <w:rFonts w:hint="eastAsia" w:ascii="宋体" w:hAnsi="宋体" w:eastAsia="宋体" w:cs="宋体"/>
                <w:bCs/>
                <w:sz w:val="21"/>
                <w:szCs w:val="21"/>
              </w:rPr>
            </w:pPr>
            <w:r>
              <w:rPr>
                <w:rFonts w:hint="eastAsia" w:ascii="宋体" w:hAnsi="宋体" w:cs="宋体"/>
                <w:bCs/>
                <w:sz w:val="21"/>
                <w:szCs w:val="21"/>
                <w:lang w:eastAsia="zh-CN"/>
              </w:rPr>
              <w:t>竞选文件</w:t>
            </w:r>
            <w:r>
              <w:rPr>
                <w:rFonts w:hint="eastAsia" w:ascii="宋体" w:hAnsi="宋体" w:eastAsia="宋体" w:cs="宋体"/>
                <w:bCs/>
                <w:sz w:val="21"/>
                <w:szCs w:val="21"/>
              </w:rPr>
              <w:t>中的所有内容真实有效，不存在弄虚作假情形。</w:t>
            </w:r>
          </w:p>
          <w:p w14:paraId="1A4071A2">
            <w:pPr>
              <w:autoSpaceDE w:val="0"/>
              <w:autoSpaceDN w:val="0"/>
              <w:adjustRightInd w:val="0"/>
              <w:snapToGrid w:val="0"/>
              <w:spacing w:line="400" w:lineRule="exact"/>
              <w:ind w:firstLine="415" w:firstLineChars="198"/>
              <w:rPr>
                <w:rFonts w:hint="eastAsia" w:ascii="宋体" w:hAnsi="宋体" w:eastAsia="宋体" w:cs="宋体"/>
                <w:bCs/>
                <w:color w:val="0000FF"/>
                <w:sz w:val="21"/>
                <w:szCs w:val="21"/>
              </w:rPr>
            </w:pPr>
            <w:r>
              <w:rPr>
                <w:rFonts w:hint="eastAsia" w:ascii="宋体" w:hAnsi="宋体" w:eastAsia="宋体" w:cs="宋体"/>
                <w:bCs/>
                <w:color w:val="0000FF"/>
                <w:sz w:val="21"/>
                <w:szCs w:val="21"/>
              </w:rPr>
              <w:t>提供</w:t>
            </w:r>
            <w:r>
              <w:rPr>
                <w:rFonts w:hint="eastAsia" w:ascii="宋体" w:hAnsi="宋体" w:eastAsia="宋体" w:cs="宋体"/>
                <w:bCs/>
                <w:color w:val="0000FF"/>
                <w:sz w:val="21"/>
                <w:szCs w:val="21"/>
                <w:lang w:eastAsia="zh-CN"/>
              </w:rPr>
              <w:t>：</w:t>
            </w:r>
            <w:r>
              <w:rPr>
                <w:rFonts w:hint="eastAsia" w:ascii="宋体" w:hAnsi="宋体" w:eastAsia="宋体" w:cs="宋体"/>
                <w:bCs/>
                <w:color w:val="0000FF"/>
                <w:sz w:val="21"/>
                <w:szCs w:val="21"/>
              </w:rPr>
              <w:t>承诺（格式见第六章</w:t>
            </w:r>
            <w:r>
              <w:rPr>
                <w:rFonts w:hint="eastAsia" w:ascii="宋体" w:hAnsi="宋体" w:cs="宋体"/>
                <w:bCs/>
                <w:color w:val="0000FF"/>
                <w:sz w:val="21"/>
                <w:szCs w:val="21"/>
                <w:lang w:eastAsia="zh-CN"/>
              </w:rPr>
              <w:t>竞选文件</w:t>
            </w:r>
            <w:r>
              <w:rPr>
                <w:rFonts w:hint="eastAsia" w:ascii="宋体" w:hAnsi="宋体" w:eastAsia="宋体" w:cs="宋体"/>
                <w:bCs/>
                <w:color w:val="0000FF"/>
                <w:sz w:val="21"/>
                <w:szCs w:val="21"/>
              </w:rPr>
              <w:t>格式）。</w:t>
            </w:r>
          </w:p>
          <w:p w14:paraId="3A13010D">
            <w:pPr>
              <w:autoSpaceDE w:val="0"/>
              <w:autoSpaceDN w:val="0"/>
              <w:adjustRightInd w:val="0"/>
              <w:snapToGrid w:val="0"/>
              <w:spacing w:line="400" w:lineRule="exact"/>
              <w:ind w:firstLine="417" w:firstLineChars="198"/>
              <w:rPr>
                <w:rFonts w:hint="eastAsia" w:ascii="宋体" w:hAnsi="宋体" w:eastAsia="宋体" w:cs="宋体"/>
                <w:b/>
                <w:sz w:val="21"/>
                <w:szCs w:val="21"/>
              </w:rPr>
            </w:pPr>
            <w:r>
              <w:rPr>
                <w:rFonts w:hint="eastAsia" w:ascii="宋体" w:hAnsi="宋体" w:eastAsia="宋体" w:cs="宋体"/>
                <w:b/>
                <w:sz w:val="21"/>
                <w:szCs w:val="21"/>
              </w:rPr>
              <w:t>特别说明：</w:t>
            </w:r>
          </w:p>
          <w:p w14:paraId="72E42C57">
            <w:pPr>
              <w:autoSpaceDE w:val="0"/>
              <w:autoSpaceDN w:val="0"/>
              <w:adjustRightInd w:val="0"/>
              <w:snapToGrid w:val="0"/>
              <w:spacing w:line="400" w:lineRule="exact"/>
              <w:ind w:firstLine="415" w:firstLineChars="198"/>
              <w:rPr>
                <w:rFonts w:hint="eastAsia" w:ascii="宋体" w:hAnsi="宋体" w:eastAsia="宋体" w:cs="宋体"/>
                <w:kern w:val="0"/>
                <w:sz w:val="21"/>
                <w:szCs w:val="21"/>
              </w:rPr>
            </w:pPr>
            <w:r>
              <w:rPr>
                <w:rFonts w:hint="eastAsia" w:ascii="宋体" w:hAnsi="宋体" w:eastAsia="宋体" w:cs="宋体"/>
                <w:sz w:val="21"/>
                <w:szCs w:val="21"/>
              </w:rPr>
              <w:t>（1）上述要求须</w:t>
            </w:r>
            <w:r>
              <w:rPr>
                <w:rFonts w:hint="eastAsia" w:ascii="宋体" w:hAnsi="宋体" w:eastAsia="宋体" w:cs="宋体"/>
                <w:sz w:val="21"/>
                <w:szCs w:val="21"/>
                <w:lang w:val="en-US" w:eastAsia="zh-CN"/>
              </w:rPr>
              <w:t>提供</w:t>
            </w:r>
            <w:r>
              <w:rPr>
                <w:rFonts w:hint="eastAsia" w:ascii="宋体" w:hAnsi="宋体" w:eastAsia="宋体" w:cs="宋体"/>
                <w:sz w:val="21"/>
                <w:szCs w:val="21"/>
              </w:rPr>
              <w:t>的相关证明材料均为扫描件（原件或复印件的扫描件均可），扫描件须清晰可辨，</w:t>
            </w:r>
            <w:r>
              <w:rPr>
                <w:rFonts w:hint="eastAsia" w:ascii="宋体" w:hAnsi="宋体" w:eastAsia="宋体" w:cs="宋体"/>
                <w:kern w:val="0"/>
                <w:sz w:val="21"/>
                <w:szCs w:val="21"/>
              </w:rPr>
              <w:t>有一条不满足，则</w:t>
            </w:r>
            <w:r>
              <w:rPr>
                <w:rFonts w:hint="eastAsia" w:ascii="宋体" w:hAnsi="宋体" w:cs="宋体"/>
                <w:kern w:val="0"/>
                <w:sz w:val="21"/>
                <w:szCs w:val="21"/>
                <w:lang w:eastAsia="zh-CN"/>
              </w:rPr>
              <w:t>竞选文件</w:t>
            </w:r>
            <w:r>
              <w:rPr>
                <w:rFonts w:hint="eastAsia" w:ascii="宋体" w:hAnsi="宋体" w:eastAsia="宋体" w:cs="宋体"/>
                <w:kern w:val="0"/>
                <w:sz w:val="21"/>
                <w:szCs w:val="21"/>
              </w:rPr>
              <w:t>由评标委员会</w:t>
            </w:r>
            <w:r>
              <w:rPr>
                <w:rFonts w:hint="eastAsia" w:ascii="宋体" w:hAnsi="宋体" w:eastAsia="宋体" w:cs="宋体"/>
                <w:sz w:val="21"/>
                <w:szCs w:val="21"/>
              </w:rPr>
              <w:t>作否决</w:t>
            </w:r>
            <w:r>
              <w:rPr>
                <w:rFonts w:hint="eastAsia" w:ascii="宋体" w:hAnsi="宋体" w:cs="宋体"/>
                <w:sz w:val="21"/>
                <w:szCs w:val="21"/>
                <w:lang w:eastAsia="zh-CN"/>
              </w:rPr>
              <w:t>竞选</w:t>
            </w:r>
            <w:r>
              <w:rPr>
                <w:rFonts w:hint="eastAsia" w:ascii="宋体" w:hAnsi="宋体" w:eastAsia="宋体" w:cs="宋体"/>
                <w:sz w:val="21"/>
                <w:szCs w:val="21"/>
              </w:rPr>
              <w:t>处理</w:t>
            </w:r>
            <w:r>
              <w:rPr>
                <w:rFonts w:hint="eastAsia" w:ascii="宋体" w:hAnsi="宋体" w:eastAsia="宋体" w:cs="宋体"/>
                <w:kern w:val="0"/>
                <w:sz w:val="21"/>
                <w:szCs w:val="21"/>
              </w:rPr>
              <w:t>。</w:t>
            </w:r>
          </w:p>
          <w:p w14:paraId="670BE94E">
            <w:pPr>
              <w:autoSpaceDE w:val="0"/>
              <w:autoSpaceDN w:val="0"/>
              <w:adjustRightInd w:val="0"/>
              <w:snapToGrid w:val="0"/>
              <w:spacing w:line="400" w:lineRule="exact"/>
              <w:ind w:firstLine="415" w:firstLineChars="198"/>
              <w:rPr>
                <w:rFonts w:hint="eastAsia" w:ascii="宋体" w:hAnsi="宋体" w:eastAsia="宋体" w:cs="宋体"/>
                <w:i/>
                <w:kern w:val="0"/>
                <w:sz w:val="21"/>
                <w:szCs w:val="21"/>
              </w:rPr>
            </w:pPr>
            <w:r>
              <w:rPr>
                <w:rFonts w:hint="eastAsia" w:ascii="宋体" w:hAnsi="宋体" w:eastAsia="宋体" w:cs="宋体"/>
                <w:sz w:val="21"/>
                <w:szCs w:val="21"/>
              </w:rPr>
              <w:t>（2）</w:t>
            </w:r>
            <w:r>
              <w:rPr>
                <w:rFonts w:hint="eastAsia" w:ascii="宋体" w:hAnsi="宋体" w:cs="宋体"/>
                <w:szCs w:val="21"/>
                <w:u w:val="none"/>
                <w:lang w:eastAsia="zh-CN"/>
              </w:rPr>
              <w:t>比选人</w:t>
            </w:r>
            <w:r>
              <w:rPr>
                <w:rFonts w:hint="eastAsia" w:ascii="宋体" w:hAnsi="宋体" w:cs="宋体"/>
                <w:szCs w:val="21"/>
                <w:u w:val="none"/>
              </w:rPr>
              <w:t>有权对</w:t>
            </w:r>
            <w:r>
              <w:rPr>
                <w:rFonts w:hint="eastAsia" w:ascii="宋体" w:hAnsi="宋体" w:cs="宋体"/>
                <w:szCs w:val="21"/>
                <w:u w:val="none"/>
                <w:lang w:eastAsia="zh-CN"/>
              </w:rPr>
              <w:t>竞选人</w:t>
            </w:r>
            <w:r>
              <w:rPr>
                <w:rFonts w:hint="eastAsia" w:ascii="宋体" w:hAnsi="宋体" w:cs="宋体"/>
                <w:szCs w:val="21"/>
                <w:u w:val="none"/>
              </w:rPr>
              <w:t>提供的资料进行核实，若发现弄虚作假，按相关规定取消其</w:t>
            </w:r>
            <w:r>
              <w:rPr>
                <w:rFonts w:hint="eastAsia" w:ascii="宋体" w:hAnsi="宋体" w:cs="宋体"/>
                <w:szCs w:val="21"/>
                <w:u w:val="none"/>
                <w:lang w:val="en-US" w:eastAsia="zh-CN"/>
              </w:rPr>
              <w:t>成交</w:t>
            </w:r>
            <w:r>
              <w:rPr>
                <w:rFonts w:hint="eastAsia" w:ascii="宋体" w:hAnsi="宋体" w:cs="宋体"/>
                <w:szCs w:val="21"/>
                <w:u w:val="none"/>
              </w:rPr>
              <w:t>资格，并按相关</w:t>
            </w:r>
            <w:r>
              <w:rPr>
                <w:rFonts w:hint="eastAsia" w:ascii="宋体" w:hAnsi="宋体" w:cs="宋体"/>
                <w:szCs w:val="21"/>
                <w:u w:val="none"/>
                <w:lang w:val="en-US" w:eastAsia="zh-CN"/>
              </w:rPr>
              <w:t>规定</w:t>
            </w:r>
            <w:r>
              <w:rPr>
                <w:rFonts w:hint="eastAsia" w:ascii="宋体" w:hAnsi="宋体" w:cs="宋体"/>
                <w:szCs w:val="21"/>
                <w:u w:val="none"/>
              </w:rPr>
              <w:t>报监督部门，其</w:t>
            </w:r>
            <w:r>
              <w:rPr>
                <w:rFonts w:hint="eastAsia" w:ascii="宋体" w:hAnsi="宋体" w:cs="宋体"/>
                <w:szCs w:val="21"/>
                <w:u w:val="none"/>
                <w:lang w:eastAsia="zh-CN"/>
              </w:rPr>
              <w:t>竞选</w:t>
            </w:r>
            <w:r>
              <w:rPr>
                <w:rFonts w:hint="eastAsia" w:ascii="宋体" w:hAnsi="宋体" w:cs="宋体"/>
                <w:szCs w:val="21"/>
                <w:u w:val="none"/>
              </w:rPr>
              <w:t>保证金以现金形式交纳的不予退还，以保函形式交纳的由保函开立人支付保函担保的与</w:t>
            </w:r>
            <w:r>
              <w:rPr>
                <w:rFonts w:hint="eastAsia" w:ascii="宋体" w:hAnsi="宋体" w:cs="宋体"/>
                <w:szCs w:val="21"/>
                <w:u w:val="none"/>
                <w:lang w:eastAsia="zh-CN"/>
              </w:rPr>
              <w:t>竞选</w:t>
            </w:r>
            <w:r>
              <w:rPr>
                <w:rFonts w:hint="eastAsia" w:ascii="宋体" w:hAnsi="宋体" w:cs="宋体"/>
                <w:szCs w:val="21"/>
                <w:u w:val="none"/>
              </w:rPr>
              <w:t>保证金等额的款项，</w:t>
            </w:r>
            <w:r>
              <w:rPr>
                <w:rFonts w:hint="eastAsia" w:ascii="宋体" w:hAnsi="宋体" w:cs="宋体"/>
                <w:szCs w:val="21"/>
                <w:u w:val="none"/>
                <w:lang w:eastAsia="zh-CN"/>
              </w:rPr>
              <w:t>竞选人</w:t>
            </w:r>
            <w:r>
              <w:rPr>
                <w:rFonts w:hint="eastAsia" w:ascii="宋体" w:hAnsi="宋体" w:cs="宋体"/>
                <w:szCs w:val="21"/>
                <w:u w:val="none"/>
              </w:rPr>
              <w:t>承担因此造成的相关责任并赔偿相应损失。</w:t>
            </w:r>
          </w:p>
          <w:p w14:paraId="3FDF2D06">
            <w:pPr>
              <w:spacing w:line="400" w:lineRule="exact"/>
              <w:ind w:firstLine="420" w:firstLineChars="200"/>
              <w:rPr>
                <w:rFonts w:hint="eastAsia" w:ascii="宋体" w:hAnsi="宋体" w:eastAsia="宋体" w:cs="宋体"/>
                <w:bCs/>
                <w:snapToGrid w:val="0"/>
                <w:kern w:val="0"/>
                <w:sz w:val="21"/>
                <w:szCs w:val="21"/>
              </w:rPr>
            </w:pPr>
          </w:p>
        </w:tc>
      </w:tr>
      <w:tr w14:paraId="333F70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AE8696A">
            <w:pPr>
              <w:snapToGrid w:val="0"/>
              <w:spacing w:line="400" w:lineRule="exact"/>
              <w:jc w:val="center"/>
              <w:rPr>
                <w:rFonts w:ascii="宋体" w:hAnsi="宋体"/>
                <w:kern w:val="0"/>
                <w:szCs w:val="21"/>
              </w:rPr>
            </w:pPr>
            <w:r>
              <w:rPr>
                <w:rFonts w:ascii="宋体" w:hAnsi="宋体"/>
                <w:kern w:val="0"/>
                <w:szCs w:val="21"/>
              </w:rPr>
              <w:t>1.4.2</w:t>
            </w:r>
          </w:p>
        </w:tc>
        <w:tc>
          <w:tcPr>
            <w:tcW w:w="1754" w:type="dxa"/>
            <w:vAlign w:val="center"/>
          </w:tcPr>
          <w:p w14:paraId="6AB410BA">
            <w:pPr>
              <w:snapToGrid w:val="0"/>
              <w:spacing w:line="400" w:lineRule="exact"/>
              <w:jc w:val="center"/>
              <w:rPr>
                <w:rFonts w:hint="eastAsia" w:ascii="宋体" w:hAnsi="宋体" w:eastAsia="宋体"/>
                <w:kern w:val="0"/>
                <w:szCs w:val="21"/>
                <w:lang w:eastAsia="zh-CN"/>
              </w:rPr>
            </w:pPr>
            <w:r>
              <w:rPr>
                <w:rFonts w:ascii="宋体" w:hAnsi="宋体"/>
                <w:kern w:val="0"/>
                <w:szCs w:val="21"/>
              </w:rPr>
              <w:t>是否接受联合体</w:t>
            </w:r>
            <w:r>
              <w:rPr>
                <w:rFonts w:hint="eastAsia" w:ascii="宋体" w:hAnsi="宋体"/>
                <w:kern w:val="0"/>
                <w:szCs w:val="21"/>
                <w:lang w:eastAsia="zh-CN"/>
              </w:rPr>
              <w:t>竞选</w:t>
            </w:r>
          </w:p>
        </w:tc>
        <w:tc>
          <w:tcPr>
            <w:tcW w:w="6490" w:type="dxa"/>
            <w:vAlign w:val="center"/>
          </w:tcPr>
          <w:p w14:paraId="72EA36E2">
            <w:pPr>
              <w:snapToGrid w:val="0"/>
              <w:spacing w:line="400" w:lineRule="exact"/>
              <w:ind w:firstLine="420" w:firstLineChars="200"/>
              <w:rPr>
                <w:rFonts w:ascii="宋体" w:hAnsi="宋体"/>
                <w:kern w:val="0"/>
                <w:szCs w:val="21"/>
              </w:rPr>
            </w:pPr>
            <w:r>
              <w:rPr>
                <w:rFonts w:ascii="宋体" w:hAnsi="宋体"/>
                <w:kern w:val="0"/>
                <w:szCs w:val="21"/>
              </w:rPr>
              <w:t>不接受</w:t>
            </w:r>
          </w:p>
        </w:tc>
      </w:tr>
      <w:tr w14:paraId="1A5091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CDD2558">
            <w:pPr>
              <w:snapToGrid w:val="0"/>
              <w:spacing w:line="400" w:lineRule="exact"/>
              <w:jc w:val="center"/>
              <w:rPr>
                <w:rFonts w:ascii="宋体" w:hAnsi="宋体"/>
                <w:kern w:val="0"/>
                <w:szCs w:val="21"/>
              </w:rPr>
            </w:pPr>
            <w:r>
              <w:rPr>
                <w:rFonts w:ascii="宋体" w:hAnsi="宋体"/>
                <w:kern w:val="0"/>
                <w:szCs w:val="21"/>
              </w:rPr>
              <w:t>1.4.3</w:t>
            </w:r>
          </w:p>
        </w:tc>
        <w:tc>
          <w:tcPr>
            <w:tcW w:w="1754" w:type="dxa"/>
            <w:vAlign w:val="center"/>
          </w:tcPr>
          <w:p w14:paraId="59907D65">
            <w:pPr>
              <w:snapToGrid w:val="0"/>
              <w:spacing w:line="400" w:lineRule="exact"/>
              <w:jc w:val="center"/>
              <w:rPr>
                <w:rFonts w:ascii="宋体" w:hAnsi="宋体"/>
                <w:kern w:val="0"/>
                <w:szCs w:val="21"/>
                <w:u w:val="none"/>
              </w:rPr>
            </w:pPr>
            <w:r>
              <w:rPr>
                <w:rFonts w:hint="eastAsia" w:ascii="宋体" w:hAnsi="宋体"/>
                <w:kern w:val="0"/>
                <w:szCs w:val="21"/>
                <w:u w:val="none"/>
                <w:lang w:eastAsia="zh-CN"/>
              </w:rPr>
              <w:t>竞选人</w:t>
            </w:r>
            <w:r>
              <w:rPr>
                <w:rFonts w:ascii="宋体" w:hAnsi="宋体"/>
                <w:kern w:val="0"/>
                <w:szCs w:val="21"/>
                <w:u w:val="none"/>
              </w:rPr>
              <w:t>不得存在的其他情形</w:t>
            </w:r>
          </w:p>
        </w:tc>
        <w:tc>
          <w:tcPr>
            <w:tcW w:w="6490" w:type="dxa"/>
            <w:vAlign w:val="center"/>
          </w:tcPr>
          <w:p w14:paraId="690C0B25">
            <w:pPr>
              <w:snapToGrid w:val="0"/>
              <w:spacing w:line="400" w:lineRule="exact"/>
              <w:ind w:firstLine="420" w:firstLineChars="200"/>
              <w:rPr>
                <w:rFonts w:ascii="宋体" w:hAnsi="宋体"/>
                <w:kern w:val="0"/>
                <w:szCs w:val="21"/>
                <w:u w:val="none"/>
              </w:rPr>
            </w:pPr>
            <w:r>
              <w:rPr>
                <w:rFonts w:hint="eastAsia" w:ascii="宋体" w:hAnsi="宋体"/>
                <w:kern w:val="2"/>
                <w:szCs w:val="21"/>
                <w:u w:val="none"/>
                <w:lang w:val="en-US" w:eastAsia="zh-CN"/>
              </w:rPr>
              <w:t xml:space="preserve"> 详见正文。 </w:t>
            </w:r>
          </w:p>
        </w:tc>
      </w:tr>
      <w:tr w14:paraId="4A01E5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80EA652">
            <w:pPr>
              <w:snapToGrid w:val="0"/>
              <w:spacing w:line="400" w:lineRule="exact"/>
              <w:jc w:val="center"/>
              <w:rPr>
                <w:rFonts w:ascii="宋体" w:hAnsi="宋体"/>
                <w:kern w:val="0"/>
                <w:szCs w:val="21"/>
              </w:rPr>
            </w:pPr>
            <w:r>
              <w:rPr>
                <w:rFonts w:ascii="宋体" w:hAnsi="宋体"/>
                <w:kern w:val="0"/>
                <w:szCs w:val="21"/>
              </w:rPr>
              <w:t>1.</w:t>
            </w:r>
            <w:r>
              <w:rPr>
                <w:rFonts w:hint="eastAsia" w:ascii="宋体" w:hAnsi="宋体"/>
                <w:kern w:val="0"/>
                <w:szCs w:val="21"/>
              </w:rPr>
              <w:t>9</w:t>
            </w:r>
            <w:r>
              <w:rPr>
                <w:rFonts w:ascii="宋体" w:hAnsi="宋体"/>
                <w:kern w:val="0"/>
                <w:szCs w:val="21"/>
              </w:rPr>
              <w:t>.1</w:t>
            </w:r>
          </w:p>
        </w:tc>
        <w:tc>
          <w:tcPr>
            <w:tcW w:w="1754" w:type="dxa"/>
            <w:vAlign w:val="center"/>
          </w:tcPr>
          <w:p w14:paraId="0CA41619">
            <w:pPr>
              <w:snapToGrid w:val="0"/>
              <w:spacing w:line="400" w:lineRule="exact"/>
              <w:jc w:val="center"/>
              <w:rPr>
                <w:rFonts w:ascii="宋体" w:hAnsi="宋体"/>
                <w:kern w:val="0"/>
                <w:szCs w:val="21"/>
              </w:rPr>
            </w:pPr>
            <w:r>
              <w:rPr>
                <w:rFonts w:hint="eastAsia" w:ascii="宋体" w:hAnsi="宋体"/>
                <w:kern w:val="0"/>
                <w:szCs w:val="21"/>
                <w:lang w:eastAsia="zh-CN"/>
              </w:rPr>
              <w:t>竞选</w:t>
            </w:r>
            <w:r>
              <w:rPr>
                <w:rFonts w:ascii="宋体" w:hAnsi="宋体"/>
                <w:kern w:val="0"/>
                <w:szCs w:val="21"/>
              </w:rPr>
              <w:t>预备会</w:t>
            </w:r>
          </w:p>
        </w:tc>
        <w:tc>
          <w:tcPr>
            <w:tcW w:w="6490" w:type="dxa"/>
            <w:vAlign w:val="center"/>
          </w:tcPr>
          <w:p w14:paraId="169194C6">
            <w:pPr>
              <w:snapToGrid w:val="0"/>
              <w:spacing w:line="400" w:lineRule="exact"/>
              <w:ind w:firstLine="420" w:firstLineChars="200"/>
              <w:rPr>
                <w:rFonts w:ascii="宋体" w:hAnsi="宋体"/>
                <w:kern w:val="0"/>
                <w:szCs w:val="21"/>
              </w:rPr>
            </w:pPr>
            <w:r>
              <w:rPr>
                <w:rFonts w:ascii="宋体" w:hAnsi="宋体"/>
                <w:kern w:val="0"/>
                <w:szCs w:val="21"/>
              </w:rPr>
              <w:t>不召开</w:t>
            </w:r>
          </w:p>
        </w:tc>
      </w:tr>
      <w:tr w14:paraId="7F5DA2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5FACEA3">
            <w:pPr>
              <w:snapToGrid w:val="0"/>
              <w:spacing w:line="400" w:lineRule="exact"/>
              <w:jc w:val="center"/>
              <w:rPr>
                <w:rFonts w:ascii="宋体" w:hAnsi="宋体"/>
                <w:kern w:val="0"/>
                <w:szCs w:val="21"/>
              </w:rPr>
            </w:pPr>
            <w:r>
              <w:rPr>
                <w:rFonts w:ascii="宋体" w:hAnsi="宋体"/>
                <w:kern w:val="0"/>
                <w:szCs w:val="21"/>
              </w:rPr>
              <w:t>1.1</w:t>
            </w:r>
            <w:r>
              <w:rPr>
                <w:rFonts w:hint="eastAsia" w:ascii="宋体" w:hAnsi="宋体"/>
                <w:kern w:val="0"/>
                <w:szCs w:val="21"/>
              </w:rPr>
              <w:t>0</w:t>
            </w:r>
            <w:r>
              <w:rPr>
                <w:rFonts w:ascii="宋体" w:hAnsi="宋体"/>
                <w:kern w:val="0"/>
                <w:szCs w:val="21"/>
              </w:rPr>
              <w:t>.1</w:t>
            </w:r>
          </w:p>
        </w:tc>
        <w:tc>
          <w:tcPr>
            <w:tcW w:w="1754" w:type="dxa"/>
            <w:vAlign w:val="center"/>
          </w:tcPr>
          <w:p w14:paraId="22B113D4">
            <w:pPr>
              <w:snapToGrid w:val="0"/>
              <w:spacing w:line="400" w:lineRule="exact"/>
              <w:jc w:val="center"/>
              <w:rPr>
                <w:rFonts w:ascii="宋体" w:hAnsi="宋体"/>
                <w:kern w:val="0"/>
                <w:szCs w:val="21"/>
              </w:rPr>
            </w:pPr>
            <w:r>
              <w:rPr>
                <w:rFonts w:ascii="宋体" w:hAnsi="宋体"/>
                <w:kern w:val="0"/>
                <w:szCs w:val="21"/>
              </w:rPr>
              <w:t>分包</w:t>
            </w:r>
          </w:p>
        </w:tc>
        <w:tc>
          <w:tcPr>
            <w:tcW w:w="6490" w:type="dxa"/>
            <w:vAlign w:val="center"/>
          </w:tcPr>
          <w:p w14:paraId="266B44C5">
            <w:pPr>
              <w:snapToGrid w:val="0"/>
              <w:spacing w:line="400" w:lineRule="exact"/>
              <w:ind w:firstLine="420" w:firstLineChars="200"/>
            </w:pPr>
            <w:r>
              <w:t>不允许</w:t>
            </w:r>
          </w:p>
        </w:tc>
      </w:tr>
      <w:tr w14:paraId="0BA368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5E3D43A">
            <w:pPr>
              <w:snapToGrid w:val="0"/>
              <w:spacing w:line="400" w:lineRule="exact"/>
              <w:jc w:val="center"/>
              <w:rPr>
                <w:rFonts w:hint="eastAsia" w:ascii="宋体" w:hAnsi="宋体" w:eastAsia="宋体"/>
                <w:kern w:val="0"/>
                <w:szCs w:val="21"/>
                <w:lang w:eastAsia="zh-CN"/>
              </w:rPr>
            </w:pPr>
            <w:r>
              <w:rPr>
                <w:rFonts w:hint="eastAsia" w:ascii="宋体" w:hAnsi="宋体"/>
                <w:kern w:val="0"/>
                <w:szCs w:val="21"/>
              </w:rPr>
              <w:t>1.11.</w:t>
            </w:r>
            <w:r>
              <w:rPr>
                <w:rFonts w:hint="eastAsia" w:ascii="宋体" w:hAnsi="宋体"/>
                <w:kern w:val="0"/>
                <w:szCs w:val="21"/>
                <w:lang w:val="en-US" w:eastAsia="zh-CN"/>
              </w:rPr>
              <w:t>2</w:t>
            </w:r>
          </w:p>
        </w:tc>
        <w:tc>
          <w:tcPr>
            <w:tcW w:w="1754" w:type="dxa"/>
            <w:vAlign w:val="center"/>
          </w:tcPr>
          <w:p w14:paraId="262214BF">
            <w:pPr>
              <w:snapToGrid w:val="0"/>
              <w:spacing w:line="400" w:lineRule="exact"/>
              <w:jc w:val="center"/>
              <w:rPr>
                <w:rFonts w:ascii="宋体" w:hAnsi="宋体"/>
                <w:kern w:val="0"/>
                <w:szCs w:val="21"/>
              </w:rPr>
            </w:pPr>
            <w:r>
              <w:t>其他可以被接受的技术支持资料</w:t>
            </w:r>
          </w:p>
        </w:tc>
        <w:tc>
          <w:tcPr>
            <w:tcW w:w="6490" w:type="dxa"/>
            <w:vAlign w:val="center"/>
          </w:tcPr>
          <w:p w14:paraId="18819972">
            <w:pPr>
              <w:snapToGrid w:val="0"/>
              <w:spacing w:line="400" w:lineRule="exact"/>
              <w:ind w:firstLine="420" w:firstLineChars="200"/>
              <w:rPr>
                <w:rFonts w:hint="eastAsia" w:eastAsia="宋体"/>
                <w:lang w:val="en-US" w:eastAsia="zh-CN"/>
              </w:rPr>
            </w:pPr>
            <w:r>
              <w:rPr>
                <w:rFonts w:hint="eastAsia"/>
                <w:lang w:val="en-US" w:eastAsia="zh-CN"/>
              </w:rPr>
              <w:t>/</w:t>
            </w:r>
          </w:p>
        </w:tc>
      </w:tr>
      <w:tr w14:paraId="7A83B5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F5A754C">
            <w:pPr>
              <w:snapToGrid w:val="0"/>
              <w:spacing w:line="400" w:lineRule="exact"/>
              <w:jc w:val="center"/>
              <w:rPr>
                <w:rFonts w:hint="eastAsia" w:ascii="宋体" w:hAnsi="宋体" w:eastAsia="宋体"/>
                <w:kern w:val="0"/>
                <w:szCs w:val="21"/>
                <w:lang w:eastAsia="zh-CN"/>
              </w:rPr>
            </w:pPr>
            <w:r>
              <w:rPr>
                <w:rFonts w:ascii="宋体" w:hAnsi="宋体"/>
                <w:kern w:val="0"/>
                <w:szCs w:val="21"/>
              </w:rPr>
              <w:t>1.1</w:t>
            </w:r>
            <w:r>
              <w:rPr>
                <w:rFonts w:hint="eastAsia" w:ascii="宋体" w:hAnsi="宋体"/>
                <w:kern w:val="0"/>
                <w:szCs w:val="21"/>
              </w:rPr>
              <w:t>1</w:t>
            </w:r>
            <w:r>
              <w:rPr>
                <w:rFonts w:ascii="宋体" w:hAnsi="宋体"/>
                <w:kern w:val="0"/>
                <w:szCs w:val="21"/>
              </w:rPr>
              <w:t>.</w:t>
            </w:r>
            <w:r>
              <w:rPr>
                <w:rFonts w:hint="eastAsia" w:ascii="宋体" w:hAnsi="宋体"/>
                <w:kern w:val="0"/>
                <w:szCs w:val="21"/>
                <w:lang w:val="en-US" w:eastAsia="zh-CN"/>
              </w:rPr>
              <w:t>3</w:t>
            </w:r>
          </w:p>
        </w:tc>
        <w:tc>
          <w:tcPr>
            <w:tcW w:w="1754" w:type="dxa"/>
            <w:vAlign w:val="center"/>
          </w:tcPr>
          <w:p w14:paraId="6705B7E1">
            <w:pPr>
              <w:snapToGrid w:val="0"/>
              <w:spacing w:line="400" w:lineRule="exact"/>
              <w:jc w:val="center"/>
              <w:rPr>
                <w:rFonts w:ascii="宋体" w:hAnsi="宋体"/>
                <w:kern w:val="0"/>
                <w:szCs w:val="21"/>
              </w:rPr>
            </w:pPr>
            <w:r>
              <w:rPr>
                <w:rFonts w:hint="eastAsia" w:ascii="宋体" w:hAnsi="宋体"/>
                <w:kern w:val="0"/>
                <w:szCs w:val="21"/>
              </w:rPr>
              <w:t>偏差</w:t>
            </w:r>
          </w:p>
        </w:tc>
        <w:tc>
          <w:tcPr>
            <w:tcW w:w="6490" w:type="dxa"/>
            <w:vAlign w:val="center"/>
          </w:tcPr>
          <w:p w14:paraId="1EAB676F">
            <w:pPr>
              <w:snapToGrid w:val="0"/>
              <w:spacing w:line="400" w:lineRule="exact"/>
              <w:ind w:firstLine="420" w:firstLineChars="200"/>
              <w:rPr>
                <w:rFonts w:hint="eastAsia" w:eastAsia="宋体"/>
                <w:lang w:val="en-US" w:eastAsia="zh-CN"/>
              </w:rPr>
            </w:pPr>
            <w:r>
              <w:rPr>
                <w:rFonts w:hint="eastAsia"/>
                <w:lang w:val="en-US" w:eastAsia="zh-CN"/>
              </w:rPr>
              <w:t>实质性要求</w:t>
            </w:r>
            <w:r>
              <w:rPr>
                <w:rFonts w:hint="eastAsia"/>
              </w:rPr>
              <w:t>不允许</w:t>
            </w:r>
            <w:r>
              <w:rPr>
                <w:rFonts w:hint="eastAsia"/>
                <w:lang w:val="en-US" w:eastAsia="zh-CN"/>
              </w:rPr>
              <w:t>负偏差</w:t>
            </w:r>
          </w:p>
        </w:tc>
      </w:tr>
      <w:tr w14:paraId="01CD0B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6E8CBB8">
            <w:pPr>
              <w:snapToGrid w:val="0"/>
              <w:spacing w:line="400" w:lineRule="exact"/>
              <w:jc w:val="center"/>
              <w:rPr>
                <w:rFonts w:ascii="宋体" w:hAnsi="宋体"/>
                <w:kern w:val="0"/>
                <w:szCs w:val="21"/>
              </w:rPr>
            </w:pPr>
            <w:r>
              <w:rPr>
                <w:rFonts w:ascii="宋体" w:hAnsi="宋体"/>
                <w:kern w:val="0"/>
                <w:szCs w:val="21"/>
              </w:rPr>
              <w:t>2.1</w:t>
            </w:r>
          </w:p>
        </w:tc>
        <w:tc>
          <w:tcPr>
            <w:tcW w:w="1754" w:type="dxa"/>
            <w:vAlign w:val="center"/>
          </w:tcPr>
          <w:p w14:paraId="7FB187C2">
            <w:pPr>
              <w:snapToGrid w:val="0"/>
              <w:spacing w:after="12" w:afterLines="5" w:line="400" w:lineRule="exact"/>
              <w:jc w:val="center"/>
              <w:rPr>
                <w:rFonts w:ascii="宋体" w:hAnsi="宋体"/>
                <w:kern w:val="0"/>
                <w:szCs w:val="21"/>
              </w:rPr>
            </w:pPr>
            <w:r>
              <w:rPr>
                <w:rFonts w:ascii="宋体" w:hAnsi="宋体"/>
                <w:kern w:val="0"/>
                <w:szCs w:val="21"/>
              </w:rPr>
              <w:t>构成</w:t>
            </w:r>
            <w:r>
              <w:rPr>
                <w:rFonts w:hint="eastAsia" w:ascii="宋体" w:hAnsi="宋体"/>
                <w:kern w:val="0"/>
                <w:szCs w:val="21"/>
                <w:lang w:eastAsia="zh-CN"/>
              </w:rPr>
              <w:t>比选文件</w:t>
            </w:r>
            <w:r>
              <w:rPr>
                <w:rFonts w:ascii="宋体" w:hAnsi="宋体"/>
                <w:kern w:val="0"/>
                <w:szCs w:val="21"/>
              </w:rPr>
              <w:t>的其他</w:t>
            </w:r>
            <w:r>
              <w:rPr>
                <w:rFonts w:hint="eastAsia" w:ascii="宋体" w:hAnsi="宋体"/>
                <w:kern w:val="0"/>
                <w:szCs w:val="21"/>
              </w:rPr>
              <w:t>资</w:t>
            </w:r>
            <w:r>
              <w:rPr>
                <w:rFonts w:ascii="宋体" w:hAnsi="宋体"/>
                <w:kern w:val="0"/>
                <w:szCs w:val="21"/>
              </w:rPr>
              <w:t>料</w:t>
            </w:r>
          </w:p>
        </w:tc>
        <w:tc>
          <w:tcPr>
            <w:tcW w:w="6490" w:type="dxa"/>
            <w:vAlign w:val="center"/>
          </w:tcPr>
          <w:p w14:paraId="73FAFC91">
            <w:pPr>
              <w:snapToGrid w:val="0"/>
              <w:spacing w:line="400" w:lineRule="exact"/>
              <w:ind w:firstLine="420" w:firstLineChars="200"/>
              <w:rPr>
                <w:rFonts w:ascii="宋体" w:hAnsi="宋体"/>
                <w:szCs w:val="21"/>
              </w:rPr>
            </w:pPr>
            <w:r>
              <w:rPr>
                <w:rFonts w:hint="eastAsia" w:ascii="宋体" w:hAnsi="宋体"/>
                <w:szCs w:val="21"/>
                <w:lang w:eastAsia="zh-CN"/>
              </w:rPr>
              <w:t>比选人</w:t>
            </w:r>
            <w:r>
              <w:rPr>
                <w:rFonts w:ascii="宋体" w:hAnsi="宋体"/>
                <w:szCs w:val="21"/>
              </w:rPr>
              <w:t>发出的</w:t>
            </w:r>
            <w:r>
              <w:rPr>
                <w:rFonts w:hint="eastAsia" w:ascii="宋体" w:hAnsi="宋体"/>
                <w:szCs w:val="21"/>
              </w:rPr>
              <w:t>澄清</w:t>
            </w:r>
            <w:r>
              <w:rPr>
                <w:rFonts w:ascii="宋体" w:hAnsi="宋体"/>
                <w:szCs w:val="21"/>
              </w:rPr>
              <w:t>及</w:t>
            </w:r>
            <w:r>
              <w:rPr>
                <w:rFonts w:hint="eastAsia" w:ascii="宋体" w:hAnsi="宋体"/>
                <w:szCs w:val="21"/>
              </w:rPr>
              <w:t>修改。</w:t>
            </w:r>
          </w:p>
        </w:tc>
      </w:tr>
      <w:tr w14:paraId="4D6A0C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4A3B093C">
            <w:pPr>
              <w:snapToGrid w:val="0"/>
              <w:spacing w:line="400" w:lineRule="exact"/>
              <w:jc w:val="center"/>
              <w:rPr>
                <w:rFonts w:ascii="宋体" w:hAnsi="宋体"/>
                <w:kern w:val="0"/>
                <w:szCs w:val="21"/>
              </w:rPr>
            </w:pPr>
            <w:r>
              <w:rPr>
                <w:rFonts w:hint="eastAsia" w:ascii="宋体" w:hAnsi="宋体"/>
                <w:kern w:val="0"/>
                <w:szCs w:val="21"/>
              </w:rPr>
              <w:t>2</w:t>
            </w:r>
            <w:r>
              <w:rPr>
                <w:rFonts w:ascii="宋体" w:hAnsi="宋体"/>
                <w:kern w:val="0"/>
                <w:szCs w:val="21"/>
              </w:rPr>
              <w:t>.</w:t>
            </w:r>
            <w:r>
              <w:rPr>
                <w:rFonts w:hint="eastAsia" w:ascii="宋体" w:hAnsi="宋体"/>
                <w:kern w:val="0"/>
                <w:szCs w:val="21"/>
              </w:rPr>
              <w:t>2</w:t>
            </w:r>
            <w:r>
              <w:rPr>
                <w:rFonts w:ascii="宋体" w:hAnsi="宋体"/>
                <w:kern w:val="0"/>
                <w:szCs w:val="21"/>
              </w:rPr>
              <w:t>.</w:t>
            </w:r>
            <w:r>
              <w:rPr>
                <w:rFonts w:hint="eastAsia" w:ascii="宋体" w:hAnsi="宋体"/>
                <w:kern w:val="0"/>
                <w:szCs w:val="21"/>
              </w:rPr>
              <w:t>1</w:t>
            </w:r>
          </w:p>
        </w:tc>
        <w:tc>
          <w:tcPr>
            <w:tcW w:w="1754" w:type="dxa"/>
            <w:tcBorders>
              <w:bottom w:val="single" w:color="auto" w:sz="4" w:space="0"/>
            </w:tcBorders>
            <w:vAlign w:val="center"/>
          </w:tcPr>
          <w:p w14:paraId="58183EF3">
            <w:pPr>
              <w:snapToGrid w:val="0"/>
              <w:spacing w:line="400" w:lineRule="exact"/>
              <w:jc w:val="center"/>
              <w:rPr>
                <w:rFonts w:ascii="宋体" w:hAnsi="宋体"/>
                <w:kern w:val="0"/>
                <w:szCs w:val="21"/>
              </w:rPr>
            </w:pPr>
            <w:r>
              <w:rPr>
                <w:rFonts w:hint="eastAsia" w:ascii="宋体" w:hAnsi="宋体"/>
                <w:kern w:val="0"/>
                <w:szCs w:val="21"/>
                <w:lang w:eastAsia="zh-CN"/>
              </w:rPr>
              <w:t>竞选人</w:t>
            </w:r>
            <w:r>
              <w:rPr>
                <w:rFonts w:ascii="宋体" w:hAnsi="宋体"/>
                <w:kern w:val="0"/>
                <w:szCs w:val="21"/>
              </w:rPr>
              <w:t>要求澄清</w:t>
            </w:r>
            <w:r>
              <w:rPr>
                <w:rFonts w:hint="eastAsia" w:ascii="宋体" w:hAnsi="宋体"/>
                <w:kern w:val="0"/>
                <w:szCs w:val="21"/>
                <w:lang w:eastAsia="zh-CN"/>
              </w:rPr>
              <w:t>比选文件</w:t>
            </w:r>
            <w:r>
              <w:rPr>
                <w:rFonts w:ascii="宋体" w:hAnsi="宋体"/>
                <w:kern w:val="0"/>
                <w:szCs w:val="21"/>
              </w:rPr>
              <w:t>的</w:t>
            </w:r>
            <w:r>
              <w:rPr>
                <w:rFonts w:hint="eastAsia" w:ascii="宋体" w:hAnsi="宋体"/>
                <w:kern w:val="0"/>
                <w:szCs w:val="21"/>
              </w:rPr>
              <w:t>形式和</w:t>
            </w:r>
            <w:r>
              <w:rPr>
                <w:rFonts w:ascii="宋体" w:hAnsi="宋体"/>
                <w:kern w:val="0"/>
                <w:szCs w:val="21"/>
              </w:rPr>
              <w:t>截止时间</w:t>
            </w:r>
          </w:p>
        </w:tc>
        <w:tc>
          <w:tcPr>
            <w:tcW w:w="6490" w:type="dxa"/>
            <w:vAlign w:val="center"/>
          </w:tcPr>
          <w:p w14:paraId="199D4D1F">
            <w:pPr>
              <w:snapToGrid w:val="0"/>
              <w:spacing w:line="400" w:lineRule="exact"/>
              <w:ind w:firstLine="420" w:firstLineChars="200"/>
              <w:rPr>
                <w:rFonts w:hint="eastAsia" w:ascii="宋体" w:hAnsi="宋体" w:eastAsia="宋体"/>
                <w:kern w:val="0"/>
                <w:szCs w:val="21"/>
                <w:lang w:val="en-US" w:eastAsia="zh-CN"/>
              </w:rPr>
            </w:pPr>
            <w:r>
              <w:rPr>
                <w:rFonts w:hint="eastAsia" w:ascii="宋体" w:hAnsi="宋体"/>
                <w:kern w:val="0"/>
                <w:szCs w:val="21"/>
                <w:lang w:eastAsia="zh-CN"/>
              </w:rPr>
              <w:t>竞选人</w:t>
            </w:r>
            <w:r>
              <w:rPr>
                <w:rFonts w:ascii="宋体" w:hAnsi="宋体"/>
                <w:kern w:val="0"/>
                <w:szCs w:val="21"/>
              </w:rPr>
              <w:t>应仔细</w:t>
            </w:r>
            <w:r>
              <w:rPr>
                <w:rFonts w:hint="eastAsia" w:ascii="宋体" w:hAnsi="宋体"/>
                <w:kern w:val="0"/>
                <w:szCs w:val="21"/>
              </w:rPr>
              <w:t>阅读</w:t>
            </w:r>
            <w:r>
              <w:rPr>
                <w:rFonts w:hint="eastAsia" w:ascii="宋体" w:hAnsi="宋体"/>
                <w:kern w:val="0"/>
                <w:szCs w:val="21"/>
                <w:lang w:eastAsia="zh-CN"/>
              </w:rPr>
              <w:t>比选文件</w:t>
            </w:r>
            <w:r>
              <w:rPr>
                <w:rFonts w:hint="eastAsia" w:ascii="宋体" w:hAnsi="宋体"/>
                <w:kern w:val="0"/>
                <w:szCs w:val="21"/>
              </w:rPr>
              <w:t>及附件</w:t>
            </w:r>
            <w:r>
              <w:rPr>
                <w:rFonts w:ascii="宋体" w:hAnsi="宋体"/>
                <w:kern w:val="0"/>
                <w:szCs w:val="21"/>
              </w:rPr>
              <w:t>的所有内容，如有文字表述不清，图纸尺寸标注不明以及存在错、漏、缺、概念模糊和有可能出现歧义或理解上的偏差的内容等应</w:t>
            </w:r>
            <w:r>
              <w:rPr>
                <w:rFonts w:hint="eastAsia" w:ascii="宋体" w:hAnsi="宋体" w:cs="宋体"/>
                <w:kern w:val="0"/>
                <w:szCs w:val="21"/>
              </w:rPr>
              <w:t>在</w:t>
            </w:r>
            <w:r>
              <w:rPr>
                <w:rFonts w:hint="eastAsia" w:ascii="宋体" w:hAnsi="宋体" w:cs="宋体"/>
                <w:kern w:val="0"/>
                <w:szCs w:val="21"/>
                <w:lang w:eastAsia="zh-CN"/>
              </w:rPr>
              <w:t>比选公告</w:t>
            </w:r>
            <w:r>
              <w:rPr>
                <w:rFonts w:hint="eastAsia" w:ascii="宋体" w:hAnsi="宋体" w:cs="宋体"/>
                <w:kern w:val="0"/>
                <w:szCs w:val="21"/>
              </w:rPr>
              <w:t>规定的时间</w:t>
            </w:r>
            <w:r>
              <w:rPr>
                <w:rFonts w:ascii="宋体" w:hAnsi="宋体"/>
                <w:kern w:val="0"/>
                <w:szCs w:val="21"/>
              </w:rPr>
              <w:t>前</w:t>
            </w:r>
            <w:r>
              <w:rPr>
                <w:rFonts w:hint="eastAsia" w:ascii="宋体" w:hAnsi="宋体"/>
                <w:kern w:val="0"/>
                <w:szCs w:val="21"/>
                <w:lang w:val="en-US" w:eastAsia="zh-CN"/>
              </w:rPr>
              <w:t>提出。</w:t>
            </w:r>
          </w:p>
        </w:tc>
      </w:tr>
      <w:tr w14:paraId="4AEC05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1225" w:type="dxa"/>
            <w:vAlign w:val="center"/>
          </w:tcPr>
          <w:p w14:paraId="68D2C22D">
            <w:pPr>
              <w:snapToGrid w:val="0"/>
              <w:spacing w:line="400" w:lineRule="exact"/>
              <w:jc w:val="center"/>
              <w:rPr>
                <w:rFonts w:ascii="宋体" w:hAnsi="宋体"/>
                <w:kern w:val="0"/>
                <w:szCs w:val="21"/>
              </w:rPr>
            </w:pPr>
            <w:r>
              <w:rPr>
                <w:rFonts w:ascii="宋体" w:hAnsi="宋体"/>
                <w:kern w:val="0"/>
                <w:szCs w:val="21"/>
              </w:rPr>
              <w:t>2.2.2</w:t>
            </w:r>
          </w:p>
        </w:tc>
        <w:tc>
          <w:tcPr>
            <w:tcW w:w="1754" w:type="dxa"/>
            <w:tcBorders>
              <w:top w:val="single" w:color="auto" w:sz="4" w:space="0"/>
            </w:tcBorders>
            <w:vAlign w:val="center"/>
          </w:tcPr>
          <w:p w14:paraId="41762290">
            <w:pPr>
              <w:snapToGrid w:val="0"/>
              <w:spacing w:line="400" w:lineRule="exact"/>
              <w:jc w:val="center"/>
              <w:rPr>
                <w:rFonts w:ascii="宋体" w:hAnsi="宋体"/>
                <w:kern w:val="0"/>
                <w:szCs w:val="21"/>
              </w:rPr>
            </w:pPr>
            <w:r>
              <w:rPr>
                <w:rFonts w:hint="eastAsia" w:ascii="宋体" w:hAnsi="宋体"/>
                <w:kern w:val="0"/>
                <w:szCs w:val="21"/>
                <w:lang w:eastAsia="zh-CN"/>
              </w:rPr>
              <w:t>比选文件</w:t>
            </w:r>
            <w:r>
              <w:rPr>
                <w:rFonts w:ascii="宋体" w:hAnsi="宋体"/>
                <w:kern w:val="0"/>
                <w:szCs w:val="21"/>
              </w:rPr>
              <w:t>澄清发出的</w:t>
            </w:r>
            <w:r>
              <w:rPr>
                <w:rFonts w:hint="eastAsia" w:ascii="宋体" w:hAnsi="宋体"/>
                <w:kern w:val="0"/>
                <w:szCs w:val="21"/>
              </w:rPr>
              <w:t>形式和</w:t>
            </w:r>
            <w:r>
              <w:rPr>
                <w:rFonts w:ascii="宋体" w:hAnsi="宋体"/>
                <w:kern w:val="0"/>
                <w:szCs w:val="21"/>
              </w:rPr>
              <w:t>时间</w:t>
            </w:r>
          </w:p>
        </w:tc>
        <w:tc>
          <w:tcPr>
            <w:tcW w:w="6490" w:type="dxa"/>
            <w:vAlign w:val="center"/>
          </w:tcPr>
          <w:p w14:paraId="1349436A">
            <w:pPr>
              <w:snapToGrid w:val="0"/>
              <w:spacing w:line="400" w:lineRule="exact"/>
              <w:ind w:firstLine="420" w:firstLineChars="200"/>
              <w:rPr>
                <w:rFonts w:ascii="宋体" w:hAnsi="宋体"/>
                <w:snapToGrid w:val="0"/>
                <w:kern w:val="0"/>
                <w:szCs w:val="21"/>
              </w:rPr>
            </w:pPr>
            <w:r>
              <w:rPr>
                <w:rFonts w:hint="eastAsia" w:ascii="宋体" w:hAnsi="宋体"/>
                <w:szCs w:val="21"/>
                <w:lang w:eastAsia="zh-CN"/>
              </w:rPr>
              <w:t>比选人</w:t>
            </w:r>
            <w:r>
              <w:rPr>
                <w:rFonts w:hint="eastAsia" w:ascii="宋体" w:hAnsi="宋体"/>
                <w:szCs w:val="21"/>
              </w:rPr>
              <w:t>应在</w:t>
            </w:r>
            <w:r>
              <w:rPr>
                <w:rFonts w:hint="eastAsia" w:ascii="宋体" w:hAnsi="宋体"/>
                <w:szCs w:val="21"/>
                <w:lang w:eastAsia="zh-CN"/>
              </w:rPr>
              <w:t>比选公告</w:t>
            </w:r>
            <w:r>
              <w:rPr>
                <w:rFonts w:hint="eastAsia" w:ascii="宋体" w:hAnsi="宋体"/>
                <w:szCs w:val="21"/>
              </w:rPr>
              <w:t>规定的时间前</w:t>
            </w:r>
            <w:r>
              <w:rPr>
                <w:rFonts w:ascii="宋体" w:hAnsi="宋体"/>
                <w:szCs w:val="21"/>
              </w:rPr>
              <w:t>，</w:t>
            </w:r>
            <w:r>
              <w:rPr>
                <w:rFonts w:ascii="宋体" w:hAnsi="宋体"/>
                <w:kern w:val="0"/>
                <w:szCs w:val="21"/>
              </w:rPr>
              <w:t>在</w:t>
            </w:r>
            <w:r>
              <w:rPr>
                <w:rFonts w:hint="eastAsia" w:ascii="宋体" w:hAnsi="宋体"/>
                <w:kern w:val="0"/>
                <w:szCs w:val="21"/>
                <w:u w:val="single"/>
              </w:rPr>
              <w:t>乌江涪陵榨菜集团官网（https://www.flzc.com/）</w:t>
            </w:r>
            <w:r>
              <w:rPr>
                <w:rFonts w:ascii="宋体" w:hAnsi="宋体"/>
                <w:kern w:val="0"/>
                <w:szCs w:val="21"/>
              </w:rPr>
              <w:t>发布</w:t>
            </w:r>
            <w:r>
              <w:rPr>
                <w:rFonts w:hint="eastAsia" w:ascii="宋体" w:hAnsi="宋体"/>
                <w:kern w:val="0"/>
                <w:szCs w:val="21"/>
              </w:rPr>
              <w:t>澄清</w:t>
            </w:r>
            <w:r>
              <w:rPr>
                <w:rFonts w:ascii="宋体" w:hAnsi="宋体"/>
                <w:kern w:val="0"/>
                <w:szCs w:val="21"/>
              </w:rPr>
              <w:t>。</w:t>
            </w:r>
          </w:p>
        </w:tc>
      </w:tr>
      <w:tr w14:paraId="7AFA10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F3BD5C7">
            <w:pPr>
              <w:snapToGrid w:val="0"/>
              <w:spacing w:line="400" w:lineRule="exact"/>
              <w:jc w:val="center"/>
              <w:rPr>
                <w:rFonts w:ascii="宋体" w:hAnsi="宋体"/>
                <w:kern w:val="0"/>
                <w:szCs w:val="21"/>
              </w:rPr>
            </w:pPr>
            <w:r>
              <w:rPr>
                <w:rFonts w:ascii="宋体" w:hAnsi="宋体"/>
                <w:kern w:val="0"/>
                <w:szCs w:val="21"/>
              </w:rPr>
              <w:t>2.3.1</w:t>
            </w:r>
          </w:p>
        </w:tc>
        <w:tc>
          <w:tcPr>
            <w:tcW w:w="1754" w:type="dxa"/>
            <w:vAlign w:val="center"/>
          </w:tcPr>
          <w:p w14:paraId="31D52631">
            <w:pPr>
              <w:snapToGrid w:val="0"/>
              <w:spacing w:after="12" w:afterLines="5" w:line="400" w:lineRule="exact"/>
              <w:jc w:val="center"/>
              <w:rPr>
                <w:rFonts w:ascii="宋体" w:hAnsi="宋体"/>
                <w:kern w:val="0"/>
                <w:szCs w:val="21"/>
              </w:rPr>
            </w:pPr>
            <w:r>
              <w:rPr>
                <w:rFonts w:hint="eastAsia" w:ascii="宋体" w:hAnsi="宋体"/>
                <w:kern w:val="0"/>
                <w:szCs w:val="21"/>
                <w:lang w:eastAsia="zh-CN"/>
              </w:rPr>
              <w:t>比选文件</w:t>
            </w:r>
            <w:r>
              <w:rPr>
                <w:rFonts w:ascii="宋体" w:hAnsi="宋体"/>
                <w:kern w:val="0"/>
                <w:szCs w:val="21"/>
              </w:rPr>
              <w:t>修改发出的形式</w:t>
            </w:r>
            <w:r>
              <w:rPr>
                <w:rFonts w:hint="eastAsia" w:ascii="宋体" w:hAnsi="宋体"/>
                <w:kern w:val="0"/>
                <w:szCs w:val="21"/>
              </w:rPr>
              <w:t>和</w:t>
            </w:r>
            <w:r>
              <w:rPr>
                <w:rFonts w:ascii="宋体" w:hAnsi="宋体"/>
                <w:kern w:val="0"/>
                <w:szCs w:val="21"/>
              </w:rPr>
              <w:t>时间</w:t>
            </w:r>
          </w:p>
        </w:tc>
        <w:tc>
          <w:tcPr>
            <w:tcW w:w="6490" w:type="dxa"/>
            <w:vAlign w:val="center"/>
          </w:tcPr>
          <w:p w14:paraId="7F88EBE5">
            <w:pPr>
              <w:snapToGrid w:val="0"/>
              <w:spacing w:line="400" w:lineRule="exact"/>
              <w:ind w:firstLine="420" w:firstLineChars="200"/>
              <w:rPr>
                <w:rFonts w:ascii="宋体" w:hAnsi="宋体"/>
                <w:szCs w:val="21"/>
              </w:rPr>
            </w:pPr>
            <w:r>
              <w:rPr>
                <w:rFonts w:hint="eastAsia" w:ascii="宋体" w:hAnsi="宋体"/>
                <w:snapToGrid w:val="0"/>
                <w:kern w:val="0"/>
                <w:szCs w:val="21"/>
                <w:lang w:eastAsia="zh-CN"/>
              </w:rPr>
              <w:t>比选人</w:t>
            </w:r>
            <w:r>
              <w:rPr>
                <w:rFonts w:hint="eastAsia" w:ascii="宋体" w:hAnsi="宋体"/>
                <w:snapToGrid w:val="0"/>
                <w:kern w:val="0"/>
                <w:szCs w:val="21"/>
              </w:rPr>
              <w:t>应在</w:t>
            </w:r>
            <w:r>
              <w:rPr>
                <w:rFonts w:hint="eastAsia" w:ascii="宋体" w:hAnsi="宋体"/>
                <w:snapToGrid w:val="0"/>
                <w:kern w:val="0"/>
                <w:szCs w:val="21"/>
                <w:lang w:eastAsia="zh-CN"/>
              </w:rPr>
              <w:t>比选公告</w:t>
            </w:r>
            <w:r>
              <w:rPr>
                <w:rFonts w:hint="eastAsia" w:ascii="宋体" w:hAnsi="宋体"/>
                <w:snapToGrid w:val="0"/>
                <w:kern w:val="0"/>
                <w:szCs w:val="21"/>
              </w:rPr>
              <w:t>规定的时间前</w:t>
            </w:r>
            <w:r>
              <w:rPr>
                <w:rFonts w:ascii="宋体" w:hAnsi="宋体"/>
                <w:snapToGrid w:val="0"/>
                <w:kern w:val="0"/>
                <w:szCs w:val="21"/>
              </w:rPr>
              <w:t>，在</w:t>
            </w:r>
            <w:r>
              <w:rPr>
                <w:rFonts w:hint="eastAsia" w:ascii="宋体" w:hAnsi="宋体"/>
                <w:snapToGrid w:val="0"/>
                <w:kern w:val="0"/>
                <w:szCs w:val="21"/>
                <w:u w:val="single"/>
              </w:rPr>
              <w:t>乌江涪陵榨菜集团官网（https://www.flzc.com/）</w:t>
            </w:r>
            <w:r>
              <w:rPr>
                <w:rFonts w:ascii="宋体" w:hAnsi="宋体"/>
                <w:snapToGrid w:val="0"/>
                <w:kern w:val="0"/>
                <w:szCs w:val="21"/>
              </w:rPr>
              <w:t>发布</w:t>
            </w:r>
            <w:r>
              <w:rPr>
                <w:rFonts w:hint="eastAsia" w:ascii="宋体" w:hAnsi="宋体"/>
                <w:snapToGrid w:val="0"/>
                <w:kern w:val="0"/>
                <w:szCs w:val="21"/>
              </w:rPr>
              <w:t>修改</w:t>
            </w:r>
            <w:r>
              <w:rPr>
                <w:rFonts w:ascii="宋体" w:hAnsi="宋体"/>
                <w:snapToGrid w:val="0"/>
                <w:kern w:val="0"/>
                <w:szCs w:val="21"/>
              </w:rPr>
              <w:t>。</w:t>
            </w:r>
          </w:p>
        </w:tc>
      </w:tr>
      <w:tr w14:paraId="7D9239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8D655B8">
            <w:pPr>
              <w:snapToGrid w:val="0"/>
              <w:spacing w:line="400" w:lineRule="exact"/>
              <w:jc w:val="center"/>
              <w:rPr>
                <w:rFonts w:ascii="宋体" w:hAnsi="宋体"/>
                <w:kern w:val="0"/>
                <w:szCs w:val="21"/>
              </w:rPr>
            </w:pPr>
            <w:r>
              <w:rPr>
                <w:rFonts w:ascii="宋体" w:hAnsi="宋体"/>
                <w:kern w:val="0"/>
                <w:szCs w:val="21"/>
              </w:rPr>
              <w:t>2.4</w:t>
            </w:r>
          </w:p>
        </w:tc>
        <w:tc>
          <w:tcPr>
            <w:tcW w:w="1754" w:type="dxa"/>
            <w:vAlign w:val="center"/>
          </w:tcPr>
          <w:p w14:paraId="61229A0B">
            <w:pPr>
              <w:snapToGrid w:val="0"/>
              <w:spacing w:line="400" w:lineRule="exact"/>
              <w:jc w:val="center"/>
              <w:rPr>
                <w:rFonts w:ascii="宋体" w:hAnsi="宋体"/>
                <w:kern w:val="0"/>
                <w:szCs w:val="21"/>
              </w:rPr>
            </w:pPr>
            <w:r>
              <w:rPr>
                <w:rFonts w:hint="eastAsia" w:ascii="宋体" w:hAnsi="宋体"/>
                <w:kern w:val="0"/>
                <w:szCs w:val="21"/>
                <w:lang w:eastAsia="zh-CN"/>
              </w:rPr>
              <w:t>竞选人</w:t>
            </w:r>
            <w:r>
              <w:rPr>
                <w:rFonts w:ascii="宋体" w:hAnsi="宋体"/>
                <w:kern w:val="0"/>
                <w:szCs w:val="21"/>
              </w:rPr>
              <w:t>对</w:t>
            </w:r>
            <w:r>
              <w:rPr>
                <w:rFonts w:hint="eastAsia" w:ascii="宋体" w:hAnsi="宋体"/>
                <w:kern w:val="0"/>
                <w:szCs w:val="21"/>
                <w:lang w:eastAsia="zh-CN"/>
              </w:rPr>
              <w:t>比选文件</w:t>
            </w:r>
            <w:r>
              <w:rPr>
                <w:rFonts w:ascii="宋体" w:hAnsi="宋体"/>
                <w:kern w:val="0"/>
                <w:szCs w:val="21"/>
              </w:rPr>
              <w:t>及澄清修改提出异议的</w:t>
            </w:r>
            <w:r>
              <w:rPr>
                <w:rFonts w:hint="eastAsia" w:ascii="宋体" w:hAnsi="宋体"/>
                <w:kern w:val="0"/>
                <w:szCs w:val="21"/>
              </w:rPr>
              <w:t>形式和时间</w:t>
            </w:r>
          </w:p>
        </w:tc>
        <w:tc>
          <w:tcPr>
            <w:tcW w:w="6490" w:type="dxa"/>
            <w:vAlign w:val="center"/>
          </w:tcPr>
          <w:p w14:paraId="0357C44D">
            <w:pPr>
              <w:snapToGrid w:val="0"/>
              <w:spacing w:line="400" w:lineRule="exact"/>
              <w:ind w:firstLine="420" w:firstLineChars="200"/>
              <w:rPr>
                <w:rFonts w:ascii="宋体" w:hAnsi="宋体"/>
                <w:snapToGrid w:val="0"/>
                <w:kern w:val="0"/>
                <w:szCs w:val="21"/>
              </w:rPr>
            </w:pPr>
            <w:r>
              <w:rPr>
                <w:rFonts w:hint="eastAsia" w:ascii="宋体" w:hAnsi="宋体"/>
                <w:snapToGrid w:val="0"/>
                <w:kern w:val="0"/>
                <w:szCs w:val="21"/>
                <w:lang w:eastAsia="zh-CN"/>
              </w:rPr>
              <w:t>竞选人</w:t>
            </w:r>
            <w:r>
              <w:rPr>
                <w:rFonts w:ascii="宋体" w:hAnsi="宋体"/>
                <w:snapToGrid w:val="0"/>
                <w:kern w:val="0"/>
                <w:szCs w:val="21"/>
              </w:rPr>
              <w:t>对</w:t>
            </w:r>
            <w:r>
              <w:rPr>
                <w:rFonts w:hint="eastAsia" w:ascii="宋体" w:hAnsi="宋体"/>
                <w:snapToGrid w:val="0"/>
                <w:kern w:val="0"/>
                <w:szCs w:val="21"/>
                <w:lang w:eastAsia="zh-CN"/>
              </w:rPr>
              <w:t>比选文件</w:t>
            </w:r>
            <w:r>
              <w:rPr>
                <w:rFonts w:ascii="宋体" w:hAnsi="宋体"/>
                <w:snapToGrid w:val="0"/>
                <w:kern w:val="0"/>
                <w:szCs w:val="21"/>
              </w:rPr>
              <w:t>和</w:t>
            </w:r>
            <w:r>
              <w:rPr>
                <w:rFonts w:hint="eastAsia" w:ascii="宋体" w:hAnsi="宋体"/>
                <w:snapToGrid w:val="0"/>
                <w:kern w:val="0"/>
                <w:szCs w:val="21"/>
              </w:rPr>
              <w:t>澄清修改</w:t>
            </w:r>
            <w:r>
              <w:rPr>
                <w:rFonts w:ascii="宋体" w:hAnsi="宋体"/>
                <w:snapToGrid w:val="0"/>
                <w:kern w:val="0"/>
                <w:szCs w:val="21"/>
              </w:rPr>
              <w:t>有异议的，应当在</w:t>
            </w:r>
            <w:r>
              <w:rPr>
                <w:rFonts w:hint="eastAsia" w:ascii="宋体" w:hAnsi="宋体"/>
                <w:snapToGrid w:val="0"/>
                <w:kern w:val="0"/>
                <w:szCs w:val="21"/>
                <w:lang w:eastAsia="zh-CN"/>
              </w:rPr>
              <w:t>竞选</w:t>
            </w:r>
            <w:r>
              <w:rPr>
                <w:rFonts w:ascii="宋体" w:hAnsi="宋体"/>
                <w:snapToGrid w:val="0"/>
                <w:kern w:val="0"/>
                <w:szCs w:val="21"/>
              </w:rPr>
              <w:t>截止时间</w:t>
            </w:r>
            <w:r>
              <w:rPr>
                <w:rFonts w:hint="eastAsia" w:ascii="宋体" w:hAnsi="宋体"/>
                <w:snapToGrid w:val="0"/>
                <w:kern w:val="0"/>
                <w:szCs w:val="21"/>
                <w:lang w:val="en-US" w:eastAsia="zh-CN"/>
              </w:rPr>
              <w:t>5</w:t>
            </w:r>
            <w:r>
              <w:rPr>
                <w:rFonts w:ascii="宋体" w:hAnsi="宋体"/>
                <w:snapToGrid w:val="0"/>
                <w:kern w:val="0"/>
                <w:szCs w:val="21"/>
              </w:rPr>
              <w:t>日前，</w:t>
            </w:r>
            <w:r>
              <w:rPr>
                <w:rFonts w:hint="eastAsia" w:ascii="宋体" w:hAnsi="宋体"/>
                <w:snapToGrid w:val="0"/>
                <w:kern w:val="0"/>
                <w:szCs w:val="21"/>
              </w:rPr>
              <w:t>以书面形式</w:t>
            </w:r>
            <w:r>
              <w:rPr>
                <w:rFonts w:hint="eastAsia" w:ascii="宋体" w:hAnsi="宋体"/>
                <w:snapToGrid w:val="0"/>
                <w:kern w:val="0"/>
                <w:szCs w:val="21"/>
                <w:lang w:val="en-US" w:eastAsia="zh-CN"/>
              </w:rPr>
              <w:t>向</w:t>
            </w:r>
            <w:r>
              <w:rPr>
                <w:rFonts w:hint="eastAsia" w:ascii="宋体" w:hAnsi="宋体"/>
                <w:snapToGrid w:val="0"/>
                <w:kern w:val="0"/>
                <w:szCs w:val="21"/>
                <w:lang w:eastAsia="zh-CN"/>
              </w:rPr>
              <w:t>比选人</w:t>
            </w:r>
            <w:r>
              <w:rPr>
                <w:rFonts w:hint="eastAsia" w:ascii="宋体" w:hAnsi="宋体"/>
                <w:snapToGrid w:val="0"/>
                <w:kern w:val="0"/>
                <w:szCs w:val="21"/>
              </w:rPr>
              <w:t>或</w:t>
            </w:r>
            <w:r>
              <w:rPr>
                <w:rFonts w:hint="eastAsia" w:ascii="宋体" w:hAnsi="宋体"/>
                <w:snapToGrid w:val="0"/>
                <w:kern w:val="0"/>
                <w:szCs w:val="21"/>
                <w:lang w:eastAsia="zh-CN"/>
              </w:rPr>
              <w:t>比选</w:t>
            </w:r>
            <w:r>
              <w:rPr>
                <w:rFonts w:hint="eastAsia" w:ascii="宋体" w:hAnsi="宋体"/>
                <w:snapToGrid w:val="0"/>
                <w:kern w:val="0"/>
                <w:szCs w:val="21"/>
              </w:rPr>
              <w:t>代理机构提出，</w:t>
            </w:r>
            <w:r>
              <w:rPr>
                <w:rFonts w:hint="eastAsia" w:ascii="宋体" w:hAnsi="宋体"/>
                <w:snapToGrid w:val="0"/>
                <w:kern w:val="0"/>
                <w:szCs w:val="21"/>
                <w:lang w:eastAsia="zh-CN"/>
              </w:rPr>
              <w:t>比选人</w:t>
            </w:r>
            <w:r>
              <w:rPr>
                <w:rFonts w:ascii="宋体" w:hAnsi="宋体"/>
                <w:snapToGrid w:val="0"/>
                <w:kern w:val="0"/>
                <w:szCs w:val="21"/>
              </w:rPr>
              <w:t>应当自收到异议之日起3日内做出答复</w:t>
            </w:r>
            <w:r>
              <w:rPr>
                <w:rFonts w:hint="eastAsia" w:ascii="宋体" w:hAnsi="宋体"/>
                <w:snapToGrid w:val="0"/>
                <w:kern w:val="0"/>
                <w:szCs w:val="21"/>
              </w:rPr>
              <w:t>。答复内容</w:t>
            </w:r>
            <w:r>
              <w:rPr>
                <w:rFonts w:ascii="宋体" w:hAnsi="宋体"/>
                <w:snapToGrid w:val="0"/>
                <w:kern w:val="0"/>
                <w:szCs w:val="21"/>
              </w:rPr>
              <w:t>可能影响</w:t>
            </w:r>
            <w:r>
              <w:rPr>
                <w:rFonts w:hint="eastAsia" w:ascii="宋体" w:hAnsi="宋体"/>
                <w:snapToGrid w:val="0"/>
                <w:kern w:val="0"/>
                <w:szCs w:val="21"/>
                <w:lang w:eastAsia="zh-CN"/>
              </w:rPr>
              <w:t>竞选文件</w:t>
            </w:r>
            <w:r>
              <w:rPr>
                <w:rFonts w:ascii="宋体" w:hAnsi="宋体"/>
                <w:snapToGrid w:val="0"/>
                <w:kern w:val="0"/>
                <w:szCs w:val="21"/>
              </w:rPr>
              <w:t>编制的</w:t>
            </w:r>
            <w:r>
              <w:rPr>
                <w:rFonts w:hint="eastAsia" w:ascii="宋体" w:hAnsi="宋体"/>
                <w:snapToGrid w:val="0"/>
                <w:kern w:val="0"/>
                <w:szCs w:val="21"/>
              </w:rPr>
              <w:t>，</w:t>
            </w:r>
            <w:r>
              <w:rPr>
                <w:rFonts w:ascii="宋体" w:hAnsi="宋体"/>
                <w:snapToGrid w:val="0"/>
                <w:kern w:val="0"/>
                <w:szCs w:val="21"/>
              </w:rPr>
              <w:t>将以</w:t>
            </w:r>
            <w:r>
              <w:rPr>
                <w:rFonts w:hint="eastAsia" w:ascii="宋体" w:hAnsi="宋体"/>
                <w:snapToGrid w:val="0"/>
                <w:kern w:val="0"/>
                <w:szCs w:val="21"/>
              </w:rPr>
              <w:t>修改</w:t>
            </w:r>
            <w:r>
              <w:rPr>
                <w:rFonts w:ascii="宋体" w:hAnsi="宋体"/>
                <w:snapToGrid w:val="0"/>
                <w:kern w:val="0"/>
                <w:szCs w:val="21"/>
              </w:rPr>
              <w:t>的形式</w:t>
            </w:r>
            <w:r>
              <w:rPr>
                <w:rFonts w:hint="eastAsia" w:ascii="宋体" w:hAnsi="宋体"/>
                <w:snapToGrid w:val="0"/>
                <w:kern w:val="0"/>
                <w:szCs w:val="21"/>
              </w:rPr>
              <w:t>于</w:t>
            </w:r>
            <w:r>
              <w:rPr>
                <w:rFonts w:hint="eastAsia" w:ascii="宋体" w:hAnsi="宋体"/>
                <w:snapToGrid w:val="0"/>
                <w:kern w:val="0"/>
                <w:szCs w:val="21"/>
                <w:lang w:eastAsia="zh-CN"/>
              </w:rPr>
              <w:t>竞选</w:t>
            </w:r>
            <w:r>
              <w:rPr>
                <w:rFonts w:ascii="宋体" w:hAnsi="宋体"/>
                <w:snapToGrid w:val="0"/>
                <w:kern w:val="0"/>
                <w:szCs w:val="21"/>
              </w:rPr>
              <w:t>截止时间</w:t>
            </w:r>
            <w:r>
              <w:rPr>
                <w:rFonts w:hint="eastAsia" w:ascii="宋体" w:hAnsi="宋体"/>
                <w:snapToGrid w:val="0"/>
                <w:kern w:val="0"/>
                <w:szCs w:val="21"/>
                <w:lang w:val="en-US" w:eastAsia="zh-CN"/>
              </w:rPr>
              <w:t>5</w:t>
            </w:r>
            <w:r>
              <w:rPr>
                <w:rFonts w:ascii="宋体" w:hAnsi="宋体"/>
                <w:snapToGrid w:val="0"/>
                <w:kern w:val="0"/>
                <w:szCs w:val="21"/>
              </w:rPr>
              <w:t>日前在</w:t>
            </w:r>
            <w:r>
              <w:rPr>
                <w:rFonts w:hint="eastAsia" w:ascii="宋体" w:hAnsi="宋体"/>
                <w:snapToGrid w:val="0"/>
                <w:kern w:val="0"/>
                <w:szCs w:val="21"/>
                <w:u w:val="single"/>
              </w:rPr>
              <w:t>重庆市公共资源交易网</w:t>
            </w:r>
            <w:r>
              <w:rPr>
                <w:rFonts w:hint="eastAsia" w:ascii="宋体" w:hAnsi="宋体"/>
                <w:snapToGrid w:val="0"/>
                <w:kern w:val="0"/>
                <w:szCs w:val="21"/>
              </w:rPr>
              <w:t>澄清修改区</w:t>
            </w:r>
            <w:r>
              <w:rPr>
                <w:rFonts w:ascii="宋体" w:hAnsi="宋体"/>
                <w:snapToGrid w:val="0"/>
                <w:kern w:val="0"/>
                <w:szCs w:val="21"/>
              </w:rPr>
              <w:t>发布。发布时间至</w:t>
            </w:r>
            <w:r>
              <w:rPr>
                <w:rFonts w:hint="eastAsia" w:ascii="宋体" w:hAnsi="宋体"/>
                <w:snapToGrid w:val="0"/>
                <w:kern w:val="0"/>
                <w:szCs w:val="21"/>
                <w:lang w:eastAsia="zh-CN"/>
              </w:rPr>
              <w:t>竞选</w:t>
            </w:r>
            <w:r>
              <w:rPr>
                <w:rFonts w:ascii="宋体" w:hAnsi="宋体"/>
                <w:snapToGrid w:val="0"/>
                <w:kern w:val="0"/>
                <w:szCs w:val="21"/>
              </w:rPr>
              <w:t>截止时间不足</w:t>
            </w:r>
            <w:r>
              <w:rPr>
                <w:rFonts w:hint="eastAsia" w:ascii="宋体" w:hAnsi="宋体"/>
                <w:snapToGrid w:val="0"/>
                <w:kern w:val="0"/>
                <w:szCs w:val="21"/>
                <w:lang w:val="en-US" w:eastAsia="zh-CN"/>
              </w:rPr>
              <w:t>5</w:t>
            </w:r>
            <w:r>
              <w:rPr>
                <w:rFonts w:ascii="宋体" w:hAnsi="宋体"/>
                <w:snapToGrid w:val="0"/>
                <w:kern w:val="0"/>
                <w:szCs w:val="21"/>
              </w:rPr>
              <w:t>日的，须相应延后</w:t>
            </w:r>
            <w:r>
              <w:rPr>
                <w:rFonts w:hint="eastAsia" w:ascii="宋体" w:hAnsi="宋体"/>
                <w:snapToGrid w:val="0"/>
                <w:kern w:val="0"/>
                <w:szCs w:val="21"/>
                <w:lang w:eastAsia="zh-CN"/>
              </w:rPr>
              <w:t>竞选</w:t>
            </w:r>
            <w:r>
              <w:rPr>
                <w:rFonts w:ascii="宋体" w:hAnsi="宋体"/>
                <w:snapToGrid w:val="0"/>
                <w:kern w:val="0"/>
                <w:szCs w:val="21"/>
              </w:rPr>
              <w:t>截止时间。</w:t>
            </w:r>
          </w:p>
        </w:tc>
      </w:tr>
      <w:tr w14:paraId="230A9A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5D5A153">
            <w:pPr>
              <w:snapToGrid w:val="0"/>
              <w:spacing w:line="400" w:lineRule="exact"/>
              <w:jc w:val="center"/>
              <w:rPr>
                <w:rFonts w:ascii="宋体" w:hAnsi="宋体"/>
                <w:kern w:val="0"/>
                <w:szCs w:val="21"/>
              </w:rPr>
            </w:pPr>
            <w:r>
              <w:rPr>
                <w:rFonts w:ascii="宋体" w:hAnsi="宋体"/>
                <w:kern w:val="0"/>
                <w:szCs w:val="21"/>
              </w:rPr>
              <w:t>3.1.1</w:t>
            </w:r>
          </w:p>
        </w:tc>
        <w:tc>
          <w:tcPr>
            <w:tcW w:w="1754" w:type="dxa"/>
            <w:vAlign w:val="center"/>
          </w:tcPr>
          <w:p w14:paraId="6206E029">
            <w:pPr>
              <w:snapToGrid w:val="0"/>
              <w:spacing w:line="400" w:lineRule="exact"/>
              <w:jc w:val="center"/>
              <w:rPr>
                <w:rFonts w:ascii="宋体" w:hAnsi="宋体"/>
                <w:kern w:val="0"/>
                <w:szCs w:val="21"/>
              </w:rPr>
            </w:pPr>
            <w:r>
              <w:rPr>
                <w:rFonts w:ascii="宋体" w:hAnsi="宋体"/>
                <w:kern w:val="0"/>
                <w:szCs w:val="21"/>
              </w:rPr>
              <w:t>构成</w:t>
            </w:r>
            <w:r>
              <w:rPr>
                <w:rFonts w:hint="eastAsia" w:ascii="宋体" w:hAnsi="宋体"/>
                <w:kern w:val="0"/>
                <w:szCs w:val="21"/>
                <w:lang w:eastAsia="zh-CN"/>
              </w:rPr>
              <w:t>竞选文件</w:t>
            </w:r>
            <w:r>
              <w:rPr>
                <w:rFonts w:ascii="宋体" w:hAnsi="宋体"/>
                <w:kern w:val="0"/>
                <w:szCs w:val="21"/>
              </w:rPr>
              <w:t>的其他</w:t>
            </w:r>
            <w:r>
              <w:rPr>
                <w:rFonts w:hint="eastAsia" w:ascii="宋体" w:hAnsi="宋体"/>
                <w:kern w:val="0"/>
                <w:szCs w:val="21"/>
              </w:rPr>
              <w:t>资</w:t>
            </w:r>
            <w:r>
              <w:rPr>
                <w:rFonts w:ascii="宋体" w:hAnsi="宋体"/>
                <w:kern w:val="0"/>
                <w:szCs w:val="21"/>
              </w:rPr>
              <w:t>料</w:t>
            </w:r>
          </w:p>
        </w:tc>
        <w:tc>
          <w:tcPr>
            <w:tcW w:w="6490" w:type="dxa"/>
            <w:vAlign w:val="center"/>
          </w:tcPr>
          <w:p w14:paraId="2FBF240C">
            <w:pPr>
              <w:snapToGrid w:val="0"/>
              <w:spacing w:line="400" w:lineRule="exact"/>
              <w:ind w:firstLine="420" w:firstLineChars="200"/>
              <w:rPr>
                <w:rFonts w:ascii="宋体" w:hAnsi="宋体"/>
                <w:szCs w:val="21"/>
              </w:rPr>
            </w:pPr>
            <w:r>
              <w:rPr>
                <w:rFonts w:hint="eastAsia" w:ascii="宋体" w:hAnsi="宋体"/>
                <w:szCs w:val="21"/>
                <w:lang w:eastAsia="zh-CN"/>
              </w:rPr>
              <w:t>竞选人</w:t>
            </w:r>
            <w:r>
              <w:rPr>
                <w:rFonts w:ascii="宋体" w:hAnsi="宋体"/>
                <w:szCs w:val="21"/>
              </w:rPr>
              <w:t>的书面澄清、说明和补正（但不得改变</w:t>
            </w:r>
            <w:r>
              <w:rPr>
                <w:rFonts w:hint="eastAsia" w:ascii="宋体" w:hAnsi="宋体"/>
                <w:szCs w:val="21"/>
                <w:lang w:eastAsia="zh-CN"/>
              </w:rPr>
              <w:t>竞选文件</w:t>
            </w:r>
            <w:r>
              <w:rPr>
                <w:rFonts w:ascii="宋体" w:hAnsi="宋体"/>
                <w:szCs w:val="21"/>
              </w:rPr>
              <w:t>的实质性内容）</w:t>
            </w:r>
          </w:p>
        </w:tc>
      </w:tr>
      <w:tr w14:paraId="619364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B187E26">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.2.1</w:t>
            </w:r>
          </w:p>
        </w:tc>
        <w:tc>
          <w:tcPr>
            <w:tcW w:w="1754" w:type="dxa"/>
            <w:vAlign w:val="center"/>
          </w:tcPr>
          <w:p w14:paraId="0F75C35E">
            <w:pPr>
              <w:snapToGrid w:val="0"/>
              <w:spacing w:line="400" w:lineRule="exact"/>
              <w:jc w:val="center"/>
              <w:rPr>
                <w:rFonts w:ascii="宋体" w:hAnsi="宋体"/>
                <w:kern w:val="0"/>
                <w:szCs w:val="21"/>
              </w:rPr>
            </w:pPr>
            <w:r>
              <w:rPr>
                <w:rFonts w:ascii="宋体" w:hAnsi="宋体"/>
                <w:kern w:val="0"/>
                <w:szCs w:val="21"/>
              </w:rPr>
              <w:t>增值税税金的计算方法</w:t>
            </w:r>
          </w:p>
        </w:tc>
        <w:tc>
          <w:tcPr>
            <w:tcW w:w="6490" w:type="dxa"/>
            <w:vAlign w:val="center"/>
          </w:tcPr>
          <w:p w14:paraId="14BE44C1">
            <w:pPr>
              <w:snapToGrid w:val="0"/>
              <w:spacing w:line="400" w:lineRule="exact"/>
              <w:ind w:firstLine="420" w:firstLineChars="200"/>
              <w:rPr>
                <w:rFonts w:ascii="宋体" w:hAnsi="宋体"/>
                <w:szCs w:val="21"/>
              </w:rPr>
            </w:pPr>
            <w:r>
              <w:rPr>
                <w:rFonts w:hint="eastAsia" w:ascii="宋体" w:hAnsi="宋体"/>
                <w:szCs w:val="21"/>
              </w:rPr>
              <w:t>一般计税法</w:t>
            </w:r>
          </w:p>
        </w:tc>
      </w:tr>
      <w:tr w14:paraId="20B53E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5307874">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.2.3</w:t>
            </w:r>
          </w:p>
        </w:tc>
        <w:tc>
          <w:tcPr>
            <w:tcW w:w="1754" w:type="dxa"/>
            <w:vAlign w:val="center"/>
          </w:tcPr>
          <w:p w14:paraId="426FE16F">
            <w:pPr>
              <w:snapToGrid w:val="0"/>
              <w:spacing w:line="400" w:lineRule="exact"/>
              <w:jc w:val="center"/>
              <w:rPr>
                <w:rFonts w:ascii="宋体" w:hAnsi="宋体"/>
                <w:kern w:val="0"/>
                <w:szCs w:val="21"/>
              </w:rPr>
            </w:pPr>
            <w:r>
              <w:rPr>
                <w:rFonts w:hint="eastAsia" w:ascii="宋体" w:hAnsi="宋体"/>
                <w:kern w:val="0"/>
                <w:szCs w:val="21"/>
              </w:rPr>
              <w:t>报价方式</w:t>
            </w:r>
          </w:p>
        </w:tc>
        <w:tc>
          <w:tcPr>
            <w:tcW w:w="6490" w:type="dxa"/>
            <w:vAlign w:val="center"/>
          </w:tcPr>
          <w:p w14:paraId="5F05C605">
            <w:pPr>
              <w:snapToGrid w:val="0"/>
              <w:spacing w:line="400" w:lineRule="exact"/>
              <w:ind w:firstLine="420" w:firstLineChars="200"/>
            </w:pPr>
            <w:r>
              <w:rPr>
                <w:rFonts w:hint="eastAsia"/>
              </w:rPr>
              <w:t>固定单价</w:t>
            </w:r>
          </w:p>
          <w:p w14:paraId="37712BF7">
            <w:pPr>
              <w:snapToGrid w:val="0"/>
              <w:spacing w:line="400" w:lineRule="exact"/>
              <w:ind w:firstLine="420" w:firstLineChars="200"/>
              <w:rPr>
                <w:rFonts w:hint="default"/>
                <w:lang w:val="en-US" w:eastAsia="zh-CN"/>
              </w:rPr>
            </w:pPr>
            <w:r>
              <w:rPr>
                <w:rFonts w:hint="eastAsia"/>
                <w:lang w:eastAsia="zh-CN"/>
              </w:rPr>
              <w:t>（</w:t>
            </w:r>
            <w:r>
              <w:rPr>
                <w:rFonts w:hint="eastAsia"/>
                <w:lang w:val="en-US" w:eastAsia="zh-CN"/>
              </w:rPr>
              <w:t>1</w:t>
            </w:r>
            <w:r>
              <w:rPr>
                <w:rFonts w:hint="eastAsia"/>
                <w:lang w:eastAsia="zh-CN"/>
              </w:rPr>
              <w:t>）</w:t>
            </w:r>
            <w:r>
              <w:rPr>
                <w:rFonts w:hint="eastAsia"/>
                <w:lang w:val="en-US" w:eastAsia="zh-CN"/>
              </w:rPr>
              <w:t>按照第六章竞选文件格式的要求报价。</w:t>
            </w:r>
          </w:p>
          <w:p w14:paraId="010B50D4">
            <w:pPr>
              <w:snapToGrid w:val="0"/>
              <w:spacing w:line="400" w:lineRule="exact"/>
              <w:ind w:firstLine="420" w:firstLineChars="200"/>
            </w:pPr>
            <w:r>
              <w:rPr>
                <w:rFonts w:hint="eastAsia"/>
                <w:lang w:eastAsia="zh-CN"/>
              </w:rPr>
              <w:t>（</w:t>
            </w:r>
            <w:r>
              <w:rPr>
                <w:rFonts w:hint="eastAsia"/>
                <w:lang w:val="en-US" w:eastAsia="zh-CN"/>
              </w:rPr>
              <w:t>2</w:t>
            </w:r>
            <w:r>
              <w:rPr>
                <w:rFonts w:hint="eastAsia"/>
                <w:lang w:eastAsia="zh-CN"/>
              </w:rPr>
              <w:t>）</w:t>
            </w:r>
            <w:r>
              <w:rPr>
                <w:rFonts w:hint="eastAsia"/>
              </w:rPr>
              <w:t>固定单价报价的数值保留两位小数，小数点后第三位四舍五入，小数点后不足两位的按实际位数保留。报价保留小数点位数的要求仅为方便评标使用，不作为否决</w:t>
            </w:r>
            <w:r>
              <w:rPr>
                <w:rFonts w:hint="eastAsia"/>
                <w:lang w:eastAsia="zh-CN"/>
              </w:rPr>
              <w:t>竞选</w:t>
            </w:r>
            <w:r>
              <w:rPr>
                <w:rFonts w:hint="eastAsia"/>
              </w:rPr>
              <w:t>条件。</w:t>
            </w:r>
          </w:p>
        </w:tc>
      </w:tr>
      <w:tr w14:paraId="102BFF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8F61023">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.2.4</w:t>
            </w:r>
          </w:p>
        </w:tc>
        <w:tc>
          <w:tcPr>
            <w:tcW w:w="1754" w:type="dxa"/>
            <w:vAlign w:val="center"/>
          </w:tcPr>
          <w:p w14:paraId="28062090">
            <w:pPr>
              <w:snapToGrid w:val="0"/>
              <w:spacing w:line="400" w:lineRule="exact"/>
              <w:jc w:val="center"/>
              <w:rPr>
                <w:rFonts w:ascii="宋体" w:hAnsi="宋体"/>
                <w:kern w:val="0"/>
                <w:szCs w:val="21"/>
              </w:rPr>
            </w:pPr>
            <w:r>
              <w:rPr>
                <w:rFonts w:hint="eastAsia" w:ascii="宋体" w:hAnsi="宋体"/>
                <w:kern w:val="0"/>
                <w:szCs w:val="21"/>
              </w:rPr>
              <w:t>最高</w:t>
            </w:r>
            <w:r>
              <w:rPr>
                <w:rFonts w:hint="eastAsia" w:ascii="宋体" w:hAnsi="宋体"/>
                <w:kern w:val="0"/>
                <w:szCs w:val="21"/>
                <w:lang w:eastAsia="zh-CN"/>
              </w:rPr>
              <w:t>竞选</w:t>
            </w:r>
            <w:r>
              <w:rPr>
                <w:rFonts w:hint="eastAsia" w:ascii="宋体" w:hAnsi="宋体"/>
                <w:kern w:val="0"/>
                <w:szCs w:val="21"/>
              </w:rPr>
              <w:t>限价</w:t>
            </w:r>
          </w:p>
        </w:tc>
        <w:tc>
          <w:tcPr>
            <w:tcW w:w="6490" w:type="dxa"/>
            <w:vAlign w:val="center"/>
          </w:tcPr>
          <w:p w14:paraId="5D5A17DC">
            <w:pPr>
              <w:snapToGrid w:val="0"/>
              <w:spacing w:line="400" w:lineRule="exact"/>
              <w:ind w:firstLine="420" w:firstLineChars="200"/>
              <w:rPr>
                <w:rFonts w:hint="eastAsia" w:eastAsia="宋体"/>
                <w:lang w:eastAsia="zh-CN"/>
              </w:rPr>
            </w:pPr>
            <w:r>
              <w:rPr>
                <w:rFonts w:ascii="宋体" w:hAnsi="宋体"/>
                <w:szCs w:val="21"/>
              </w:rPr>
              <w:t>有，</w:t>
            </w:r>
            <w:r>
              <w:rPr>
                <w:rFonts w:hint="eastAsia"/>
                <w:lang w:eastAsia="zh-CN"/>
              </w:rPr>
              <w:t>竞选</w:t>
            </w:r>
            <w:r>
              <w:rPr>
                <w:rFonts w:hint="eastAsia"/>
              </w:rPr>
              <w:t>总报价最高限价</w:t>
            </w:r>
            <w:r>
              <w:rPr>
                <w:rFonts w:hint="eastAsia"/>
                <w:lang w:val="en-US" w:eastAsia="zh-CN"/>
              </w:rPr>
              <w:t>如下</w:t>
            </w:r>
            <w:r>
              <w:rPr>
                <w:rFonts w:hint="eastAsia"/>
                <w:lang w:eastAsia="zh-CN"/>
              </w:rPr>
              <w:t>：</w:t>
            </w:r>
          </w:p>
          <w:tbl>
            <w:tblPr>
              <w:tblStyle w:val="46"/>
              <w:tblW w:w="4172" w:type="pct"/>
              <w:tblInd w:w="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autofit"/>
              <w:tblCellMar>
                <w:top w:w="0" w:type="dxa"/>
                <w:left w:w="108" w:type="dxa"/>
                <w:bottom w:w="0" w:type="dxa"/>
                <w:right w:w="108" w:type="dxa"/>
              </w:tblCellMar>
            </w:tblPr>
            <w:tblGrid>
              <w:gridCol w:w="529"/>
              <w:gridCol w:w="2685"/>
              <w:gridCol w:w="2013"/>
            </w:tblGrid>
            <w:tr w14:paraId="4CB7A13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506" w:type="pct"/>
                  <w:shd w:val="clear" w:color="auto" w:fill="D9E2F3"/>
                  <w:vAlign w:val="center"/>
                </w:tcPr>
                <w:p w14:paraId="07EE4C45">
                  <w:pPr>
                    <w:jc w:val="center"/>
                  </w:pPr>
                  <w:r>
                    <w:rPr>
                      <w:rFonts w:hint="eastAsia"/>
                      <w:b/>
                      <w:sz w:val="20"/>
                    </w:rPr>
                    <w:t>序号</w:t>
                  </w:r>
                </w:p>
              </w:tc>
              <w:tc>
                <w:tcPr>
                  <w:tcW w:w="2567" w:type="pct"/>
                  <w:shd w:val="clear" w:color="auto" w:fill="D9E2F3"/>
                  <w:vAlign w:val="center"/>
                </w:tcPr>
                <w:p w14:paraId="39CF7EEC">
                  <w:pPr>
                    <w:jc w:val="center"/>
                  </w:pPr>
                  <w:r>
                    <w:rPr>
                      <w:rFonts w:hint="eastAsia"/>
                      <w:b/>
                      <w:sz w:val="20"/>
                    </w:rPr>
                    <w:t>岗位名称</w:t>
                  </w:r>
                </w:p>
              </w:tc>
              <w:tc>
                <w:tcPr>
                  <w:tcW w:w="1925" w:type="pct"/>
                  <w:shd w:val="clear" w:color="auto" w:fill="D9E2F3"/>
                  <w:vAlign w:val="center"/>
                </w:tcPr>
                <w:p w14:paraId="26407C5A">
                  <w:pPr>
                    <w:jc w:val="center"/>
                    <w:rPr>
                      <w:rFonts w:hint="default" w:eastAsia="仿宋"/>
                      <w:b/>
                      <w:sz w:val="20"/>
                      <w:lang w:val="en-US" w:eastAsia="zh-CN"/>
                    </w:rPr>
                  </w:pPr>
                  <w:r>
                    <w:rPr>
                      <w:rFonts w:hint="eastAsia"/>
                      <w:b/>
                      <w:sz w:val="20"/>
                      <w:lang w:val="en-US" w:eastAsia="zh-CN"/>
                    </w:rPr>
                    <w:t>最高限价（元/人/天）</w:t>
                  </w:r>
                </w:p>
              </w:tc>
            </w:tr>
            <w:tr w14:paraId="4EFC70FD">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506" w:type="pct"/>
                  <w:vAlign w:val="center"/>
                </w:tcPr>
                <w:p w14:paraId="2386DB36">
                  <w:pPr>
                    <w:jc w:val="center"/>
                  </w:pPr>
                  <w:r>
                    <w:t>1</w:t>
                  </w:r>
                </w:p>
              </w:tc>
              <w:tc>
                <w:tcPr>
                  <w:tcW w:w="2567" w:type="pct"/>
                  <w:vAlign w:val="center"/>
                </w:tcPr>
                <w:p w14:paraId="57A2B8B2">
                  <w:pPr>
                    <w:rPr>
                      <w:rFonts w:hint="default" w:eastAsia="仿宋"/>
                      <w:lang w:val="en-US" w:eastAsia="zh-CN"/>
                    </w:rPr>
                  </w:pPr>
                  <w:r>
                    <w:rPr>
                      <w:rFonts w:hint="eastAsia"/>
                    </w:rPr>
                    <w:t>后端开发工程师</w:t>
                  </w:r>
                  <w:r>
                    <w:rPr>
                      <w:rFonts w:hint="eastAsia"/>
                      <w:lang w:eastAsia="zh-CN"/>
                    </w:rPr>
                    <w:t>（</w:t>
                  </w:r>
                  <w:r>
                    <w:rPr>
                      <w:rFonts w:hint="eastAsia"/>
                      <w:lang w:val="en-US" w:eastAsia="zh-CN"/>
                    </w:rPr>
                    <w:t>高级）</w:t>
                  </w:r>
                </w:p>
              </w:tc>
              <w:tc>
                <w:tcPr>
                  <w:tcW w:w="1925" w:type="pct"/>
                  <w:vAlign w:val="center"/>
                </w:tcPr>
                <w:p w14:paraId="124FDC74">
                  <w:pPr>
                    <w:pStyle w:val="41"/>
                    <w:keepNext w:val="0"/>
                    <w:keepLines w:val="0"/>
                    <w:widowControl/>
                    <w:suppressLineNumbers w:val="0"/>
                    <w:spacing w:before="0" w:beforeAutospacing="0" w:after="200" w:afterAutospacing="0" w:line="23" w:lineRule="atLeast"/>
                    <w:ind w:left="0" w:right="0"/>
                    <w:jc w:val="center"/>
                    <w:rPr>
                      <w:rFonts w:hint="default"/>
                      <w:lang w:val="en-US" w:eastAsia="zh-CN"/>
                    </w:rPr>
                  </w:pPr>
                  <w:r>
                    <w:rPr>
                      <w:rFonts w:hint="default"/>
                      <w:lang w:val="en-US" w:eastAsia="zh-CN"/>
                    </w:rPr>
                    <w:t>1</w:t>
                  </w:r>
                  <w:r>
                    <w:rPr>
                      <w:rFonts w:hint="eastAsia"/>
                      <w:lang w:val="en-US" w:eastAsia="zh-CN"/>
                    </w:rPr>
                    <w:t>6</w:t>
                  </w:r>
                  <w:r>
                    <w:rPr>
                      <w:rFonts w:hint="default"/>
                      <w:lang w:val="en-US" w:eastAsia="zh-CN"/>
                    </w:rPr>
                    <w:t>00</w:t>
                  </w:r>
                </w:p>
              </w:tc>
            </w:tr>
            <w:tr w14:paraId="7BD07CA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506" w:type="pct"/>
                  <w:vAlign w:val="center"/>
                </w:tcPr>
                <w:p w14:paraId="6CA517ED">
                  <w:pPr>
                    <w:jc w:val="center"/>
                  </w:pPr>
                  <w:r>
                    <w:t>2</w:t>
                  </w:r>
                </w:p>
              </w:tc>
              <w:tc>
                <w:tcPr>
                  <w:tcW w:w="2567" w:type="pct"/>
                  <w:vAlign w:val="center"/>
                </w:tcPr>
                <w:p w14:paraId="3BA44270">
                  <w:pPr>
                    <w:rPr>
                      <w:rFonts w:hint="eastAsia" w:eastAsia="仿宋"/>
                      <w:lang w:eastAsia="zh-CN"/>
                    </w:rPr>
                  </w:pPr>
                  <w:r>
                    <w:rPr>
                      <w:rFonts w:hint="eastAsia"/>
                    </w:rPr>
                    <w:t>前端开发工程师</w:t>
                  </w:r>
                  <w:r>
                    <w:rPr>
                      <w:rFonts w:hint="eastAsia"/>
                      <w:lang w:eastAsia="zh-CN"/>
                    </w:rPr>
                    <w:t>（</w:t>
                  </w:r>
                  <w:r>
                    <w:rPr>
                      <w:rFonts w:hint="eastAsia"/>
                      <w:lang w:val="en-US" w:eastAsia="zh-CN"/>
                    </w:rPr>
                    <w:t>高级）</w:t>
                  </w:r>
                </w:p>
              </w:tc>
              <w:tc>
                <w:tcPr>
                  <w:tcW w:w="1925" w:type="pct"/>
                  <w:vAlign w:val="center"/>
                </w:tcPr>
                <w:p w14:paraId="4E97B076">
                  <w:pPr>
                    <w:pStyle w:val="41"/>
                    <w:keepNext w:val="0"/>
                    <w:keepLines w:val="0"/>
                    <w:widowControl/>
                    <w:suppressLineNumbers w:val="0"/>
                    <w:spacing w:before="0" w:beforeAutospacing="0" w:after="200" w:afterAutospacing="0" w:line="23" w:lineRule="atLeast"/>
                    <w:ind w:left="0" w:right="0"/>
                    <w:jc w:val="center"/>
                    <w:rPr>
                      <w:rFonts w:hint="default"/>
                      <w:lang w:val="en-US" w:eastAsia="zh-CN"/>
                    </w:rPr>
                  </w:pPr>
                  <w:r>
                    <w:rPr>
                      <w:rFonts w:hint="eastAsia"/>
                      <w:lang w:val="en-US" w:eastAsia="zh-CN"/>
                    </w:rPr>
                    <w:t>1600</w:t>
                  </w:r>
                </w:p>
              </w:tc>
            </w:tr>
            <w:tr w14:paraId="664F524D">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506" w:type="pct"/>
                  <w:vAlign w:val="center"/>
                </w:tcPr>
                <w:p w14:paraId="59D0E64F">
                  <w:pPr>
                    <w:jc w:val="center"/>
                  </w:pPr>
                  <w:r>
                    <w:t>3</w:t>
                  </w:r>
                </w:p>
              </w:tc>
              <w:tc>
                <w:tcPr>
                  <w:tcW w:w="2567" w:type="pct"/>
                  <w:vAlign w:val="center"/>
                </w:tcPr>
                <w:p w14:paraId="424A5949">
                  <w:pPr>
                    <w:rPr>
                      <w:lang w:eastAsia="zh-CN"/>
                    </w:rPr>
                  </w:pPr>
                  <w:r>
                    <w:rPr>
                      <w:rFonts w:hint="eastAsia"/>
                    </w:rPr>
                    <w:t>小程序开发工程师</w:t>
                  </w:r>
                  <w:r>
                    <w:rPr>
                      <w:rFonts w:hint="eastAsia"/>
                      <w:lang w:eastAsia="zh-CN"/>
                    </w:rPr>
                    <w:t>（</w:t>
                  </w:r>
                  <w:r>
                    <w:rPr>
                      <w:rFonts w:hint="eastAsia"/>
                      <w:lang w:val="en-US" w:eastAsia="zh-CN"/>
                    </w:rPr>
                    <w:t>高级）</w:t>
                  </w:r>
                </w:p>
              </w:tc>
              <w:tc>
                <w:tcPr>
                  <w:tcW w:w="1925" w:type="pct"/>
                  <w:vAlign w:val="center"/>
                </w:tcPr>
                <w:p w14:paraId="65CC810F">
                  <w:pPr>
                    <w:pStyle w:val="41"/>
                    <w:keepNext w:val="0"/>
                    <w:keepLines w:val="0"/>
                    <w:widowControl/>
                    <w:suppressLineNumbers w:val="0"/>
                    <w:spacing w:before="0" w:beforeAutospacing="0" w:after="200" w:afterAutospacing="0" w:line="23" w:lineRule="atLeast"/>
                    <w:ind w:left="0" w:right="0"/>
                    <w:jc w:val="center"/>
                    <w:rPr>
                      <w:rFonts w:hint="default"/>
                      <w:lang w:val="en-US" w:eastAsia="zh-CN"/>
                    </w:rPr>
                  </w:pPr>
                  <w:r>
                    <w:rPr>
                      <w:rFonts w:hint="eastAsia"/>
                      <w:lang w:val="en-US" w:eastAsia="zh-CN"/>
                    </w:rPr>
                    <w:t>1600</w:t>
                  </w:r>
                </w:p>
              </w:tc>
            </w:tr>
            <w:tr w14:paraId="700D9DB7">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506" w:type="pct"/>
                  <w:vAlign w:val="center"/>
                </w:tcPr>
                <w:p w14:paraId="443BE5A1">
                  <w:pPr>
                    <w:jc w:val="center"/>
                  </w:pPr>
                  <w:r>
                    <w:t>4</w:t>
                  </w:r>
                </w:p>
              </w:tc>
              <w:tc>
                <w:tcPr>
                  <w:tcW w:w="2567" w:type="pct"/>
                  <w:vAlign w:val="center"/>
                </w:tcPr>
                <w:p w14:paraId="7B097597">
                  <w:pPr>
                    <w:rPr>
                      <w:lang w:eastAsia="zh-CN"/>
                    </w:rPr>
                  </w:pPr>
                  <w:r>
                    <w:rPr>
                      <w:rFonts w:hint="eastAsia"/>
                    </w:rPr>
                    <w:t>软件产品经理</w:t>
                  </w:r>
                  <w:r>
                    <w:rPr>
                      <w:rFonts w:hint="eastAsia"/>
                      <w:lang w:eastAsia="zh-CN"/>
                    </w:rPr>
                    <w:t>（</w:t>
                  </w:r>
                  <w:r>
                    <w:rPr>
                      <w:rFonts w:hint="eastAsia"/>
                      <w:lang w:val="en-US" w:eastAsia="zh-CN"/>
                    </w:rPr>
                    <w:t>高级）</w:t>
                  </w:r>
                </w:p>
              </w:tc>
              <w:tc>
                <w:tcPr>
                  <w:tcW w:w="1925" w:type="pct"/>
                  <w:vAlign w:val="center"/>
                </w:tcPr>
                <w:p w14:paraId="64268E68">
                  <w:pPr>
                    <w:pStyle w:val="41"/>
                    <w:keepNext w:val="0"/>
                    <w:keepLines w:val="0"/>
                    <w:widowControl/>
                    <w:suppressLineNumbers w:val="0"/>
                    <w:spacing w:before="0" w:beforeAutospacing="0" w:after="200" w:afterAutospacing="0" w:line="23" w:lineRule="atLeast"/>
                    <w:ind w:left="0" w:right="0"/>
                    <w:jc w:val="center"/>
                    <w:rPr>
                      <w:rFonts w:hint="default"/>
                      <w:lang w:val="en-US" w:eastAsia="zh-CN"/>
                    </w:rPr>
                  </w:pPr>
                  <w:r>
                    <w:rPr>
                      <w:rFonts w:hint="eastAsia"/>
                      <w:lang w:val="en-US" w:eastAsia="zh-CN"/>
                    </w:rPr>
                    <w:t>1600</w:t>
                  </w:r>
                </w:p>
              </w:tc>
            </w:tr>
            <w:tr w14:paraId="460460B0">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506" w:type="pct"/>
                  <w:vAlign w:val="center"/>
                </w:tcPr>
                <w:p w14:paraId="44866B65">
                  <w:pPr>
                    <w:jc w:val="center"/>
                  </w:pPr>
                  <w:r>
                    <w:t>5</w:t>
                  </w:r>
                </w:p>
              </w:tc>
              <w:tc>
                <w:tcPr>
                  <w:tcW w:w="2567" w:type="pct"/>
                  <w:vAlign w:val="center"/>
                </w:tcPr>
                <w:p w14:paraId="37369155">
                  <w:pPr>
                    <w:rPr>
                      <w:lang w:eastAsia="zh-CN"/>
                    </w:rPr>
                  </w:pPr>
                  <w:r>
                    <w:rPr>
                      <w:rFonts w:hint="eastAsia"/>
                    </w:rPr>
                    <w:t>软件系统安全</w:t>
                  </w:r>
                  <w:r>
                    <w:rPr>
                      <w:rFonts w:hint="eastAsia"/>
                      <w:lang w:eastAsia="zh-CN"/>
                    </w:rPr>
                    <w:t>（</w:t>
                  </w:r>
                  <w:r>
                    <w:rPr>
                      <w:rFonts w:hint="eastAsia"/>
                      <w:lang w:val="en-US" w:eastAsia="zh-CN"/>
                    </w:rPr>
                    <w:t>高级）</w:t>
                  </w:r>
                </w:p>
              </w:tc>
              <w:tc>
                <w:tcPr>
                  <w:tcW w:w="1925" w:type="pct"/>
                  <w:vAlign w:val="center"/>
                </w:tcPr>
                <w:p w14:paraId="610BB365">
                  <w:pPr>
                    <w:pStyle w:val="41"/>
                    <w:keepNext w:val="0"/>
                    <w:keepLines w:val="0"/>
                    <w:widowControl/>
                    <w:suppressLineNumbers w:val="0"/>
                    <w:spacing w:before="0" w:beforeAutospacing="0" w:after="200" w:afterAutospacing="0" w:line="23" w:lineRule="atLeast"/>
                    <w:ind w:left="0" w:right="0"/>
                    <w:jc w:val="center"/>
                    <w:rPr>
                      <w:rFonts w:hint="default"/>
                      <w:lang w:val="en-US" w:eastAsia="zh-CN"/>
                    </w:rPr>
                  </w:pPr>
                  <w:r>
                    <w:rPr>
                      <w:rFonts w:hint="eastAsia"/>
                      <w:lang w:val="en-US" w:eastAsia="zh-CN"/>
                    </w:rPr>
                    <w:t>1600</w:t>
                  </w:r>
                </w:p>
              </w:tc>
            </w:tr>
            <w:tr w14:paraId="6BFD45DA">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506" w:type="pct"/>
                  <w:vAlign w:val="center"/>
                </w:tcPr>
                <w:p w14:paraId="5A3FB280">
                  <w:pPr>
                    <w:jc w:val="center"/>
                    <w:rPr>
                      <w:lang w:eastAsia="zh-CN"/>
                    </w:rPr>
                  </w:pPr>
                  <w:r>
                    <w:rPr>
                      <w:rFonts w:hint="eastAsia"/>
                      <w:lang w:eastAsia="zh-CN"/>
                    </w:rPr>
                    <w:t>6</w:t>
                  </w:r>
                </w:p>
              </w:tc>
              <w:tc>
                <w:tcPr>
                  <w:tcW w:w="2567" w:type="pct"/>
                  <w:vAlign w:val="center"/>
                </w:tcPr>
                <w:p w14:paraId="397D9D19">
                  <w:pPr>
                    <w:rPr>
                      <w:lang w:eastAsia="zh-CN"/>
                    </w:rPr>
                  </w:pPr>
                  <w:r>
                    <w:rPr>
                      <w:rFonts w:hint="eastAsia"/>
                      <w:lang w:eastAsia="zh-CN"/>
                    </w:rPr>
                    <w:t>UI设计师（</w:t>
                  </w:r>
                  <w:r>
                    <w:rPr>
                      <w:rFonts w:hint="eastAsia"/>
                      <w:lang w:val="en-US" w:eastAsia="zh-CN"/>
                    </w:rPr>
                    <w:t>高级）</w:t>
                  </w:r>
                </w:p>
              </w:tc>
              <w:tc>
                <w:tcPr>
                  <w:tcW w:w="1925" w:type="pct"/>
                  <w:vAlign w:val="center"/>
                </w:tcPr>
                <w:p w14:paraId="51B144D4">
                  <w:pPr>
                    <w:pStyle w:val="41"/>
                    <w:keepNext w:val="0"/>
                    <w:keepLines w:val="0"/>
                    <w:widowControl/>
                    <w:suppressLineNumbers w:val="0"/>
                    <w:spacing w:before="0" w:beforeAutospacing="0" w:after="200" w:afterAutospacing="0" w:line="23" w:lineRule="atLeast"/>
                    <w:ind w:left="0" w:right="0"/>
                    <w:jc w:val="center"/>
                    <w:rPr>
                      <w:rFonts w:hint="default"/>
                      <w:lang w:val="en-US" w:eastAsia="zh-CN"/>
                    </w:rPr>
                  </w:pPr>
                  <w:r>
                    <w:rPr>
                      <w:rFonts w:hint="eastAsia"/>
                      <w:lang w:val="en-US" w:eastAsia="zh-CN"/>
                    </w:rPr>
                    <w:t>1600</w:t>
                  </w:r>
                </w:p>
              </w:tc>
            </w:tr>
          </w:tbl>
          <w:p w14:paraId="25F03419">
            <w:pPr>
              <w:snapToGrid w:val="0"/>
              <w:spacing w:line="400" w:lineRule="exact"/>
              <w:ind w:firstLine="420" w:firstLineChars="200"/>
            </w:pPr>
            <w:r>
              <w:rPr>
                <w:rFonts w:hint="eastAsia" w:ascii="宋体" w:hAnsi="宋体" w:cs="宋体"/>
                <w:szCs w:val="21"/>
                <w:lang w:eastAsia="zh-CN"/>
              </w:rPr>
              <w:t>竞选人</w:t>
            </w:r>
            <w:r>
              <w:rPr>
                <w:rFonts w:hint="eastAsia" w:ascii="宋体" w:hAnsi="宋体" w:cs="宋体"/>
                <w:szCs w:val="21"/>
              </w:rPr>
              <w:t>的</w:t>
            </w:r>
            <w:r>
              <w:rPr>
                <w:rFonts w:hint="eastAsia" w:ascii="宋体" w:hAnsi="宋体" w:cs="宋体"/>
                <w:szCs w:val="21"/>
                <w:lang w:eastAsia="zh-CN"/>
              </w:rPr>
              <w:t>竞选</w:t>
            </w:r>
            <w:r>
              <w:rPr>
                <w:rFonts w:hint="eastAsia" w:ascii="宋体" w:hAnsi="宋体" w:cs="宋体"/>
                <w:szCs w:val="21"/>
              </w:rPr>
              <w:t>报价不得超过其最高限价，否则由评标委员会作</w:t>
            </w:r>
            <w:r>
              <w:rPr>
                <w:rFonts w:hint="eastAsia" w:ascii="宋体" w:hAnsi="宋体"/>
                <w:szCs w:val="21"/>
              </w:rPr>
              <w:t>否决</w:t>
            </w:r>
            <w:r>
              <w:rPr>
                <w:rFonts w:hint="eastAsia" w:ascii="宋体" w:hAnsi="宋体"/>
                <w:szCs w:val="21"/>
                <w:lang w:eastAsia="zh-CN"/>
              </w:rPr>
              <w:t>竞选</w:t>
            </w:r>
            <w:r>
              <w:rPr>
                <w:rFonts w:hint="eastAsia" w:ascii="宋体" w:hAnsi="宋体"/>
                <w:szCs w:val="21"/>
              </w:rPr>
              <w:t>处理。</w:t>
            </w:r>
          </w:p>
        </w:tc>
      </w:tr>
      <w:tr w14:paraId="37A053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0F78588">
            <w:pPr>
              <w:snapToGrid w:val="0"/>
              <w:spacing w:line="400" w:lineRule="exact"/>
              <w:jc w:val="center"/>
              <w:rPr>
                <w:rFonts w:ascii="宋体" w:hAnsi="宋体"/>
                <w:kern w:val="0"/>
                <w:szCs w:val="21"/>
              </w:rPr>
            </w:pPr>
            <w:r>
              <w:rPr>
                <w:rFonts w:hint="eastAsia" w:ascii="宋体" w:hAnsi="宋体"/>
                <w:kern w:val="0"/>
                <w:szCs w:val="21"/>
              </w:rPr>
              <w:t>3.2</w:t>
            </w:r>
            <w:r>
              <w:rPr>
                <w:rFonts w:ascii="宋体" w:hAnsi="宋体"/>
                <w:kern w:val="0"/>
                <w:szCs w:val="21"/>
              </w:rPr>
              <w:t>.5</w:t>
            </w:r>
          </w:p>
        </w:tc>
        <w:tc>
          <w:tcPr>
            <w:tcW w:w="1754" w:type="dxa"/>
            <w:vAlign w:val="center"/>
          </w:tcPr>
          <w:p w14:paraId="4BF8ECD5">
            <w:pPr>
              <w:snapToGrid w:val="0"/>
              <w:spacing w:line="400" w:lineRule="exact"/>
              <w:jc w:val="center"/>
              <w:rPr>
                <w:rFonts w:ascii="宋体" w:hAnsi="宋体"/>
                <w:kern w:val="0"/>
                <w:szCs w:val="21"/>
              </w:rPr>
            </w:pPr>
            <w:r>
              <w:rPr>
                <w:rFonts w:hint="eastAsia" w:ascii="宋体" w:hAnsi="宋体"/>
                <w:kern w:val="0"/>
                <w:szCs w:val="21"/>
                <w:lang w:eastAsia="zh-CN"/>
              </w:rPr>
              <w:t>竞选</w:t>
            </w:r>
            <w:r>
              <w:rPr>
                <w:rFonts w:ascii="宋体" w:hAnsi="宋体"/>
                <w:kern w:val="0"/>
                <w:szCs w:val="21"/>
              </w:rPr>
              <w:t>报价</w:t>
            </w:r>
            <w:r>
              <w:rPr>
                <w:rFonts w:hint="eastAsia" w:ascii="宋体" w:hAnsi="宋体"/>
                <w:kern w:val="0"/>
                <w:szCs w:val="21"/>
              </w:rPr>
              <w:t>的其他要求</w:t>
            </w:r>
          </w:p>
        </w:tc>
        <w:tc>
          <w:tcPr>
            <w:tcW w:w="6490" w:type="dxa"/>
            <w:vAlign w:val="center"/>
          </w:tcPr>
          <w:p w14:paraId="3C2587C0">
            <w:pPr>
              <w:pStyle w:val="17"/>
              <w:tabs>
                <w:tab w:val="left" w:pos="546"/>
                <w:tab w:val="left" w:pos="711"/>
              </w:tabs>
              <w:snapToGrid w:val="0"/>
              <w:spacing w:after="0" w:line="400" w:lineRule="exact"/>
              <w:ind w:firstLine="420" w:firstLineChars="200"/>
              <w:rPr>
                <w:rFonts w:hint="default" w:ascii="宋体" w:hAnsi="宋体" w:cs="宋体"/>
                <w:szCs w:val="21"/>
                <w:lang w:val="en-US" w:eastAsia="zh-CN"/>
              </w:rPr>
            </w:pPr>
            <w:r>
              <w:rPr>
                <w:rFonts w:hint="eastAsia" w:ascii="宋体" w:hAnsi="宋体" w:cs="宋体"/>
                <w:szCs w:val="21"/>
                <w:lang w:val="en-US" w:eastAsia="zh-CN"/>
              </w:rPr>
              <w:t>1.</w:t>
            </w:r>
            <w:r>
              <w:rPr>
                <w:rFonts w:hint="eastAsia"/>
              </w:rPr>
              <w:t>分项报价表中各分项</w:t>
            </w:r>
            <w:r>
              <w:rPr>
                <w:rFonts w:hint="eastAsia"/>
                <w:lang w:val="en-US" w:eastAsia="zh-CN"/>
              </w:rPr>
              <w:t>合价</w:t>
            </w:r>
            <w:r>
              <w:rPr>
                <w:rFonts w:hint="eastAsia"/>
              </w:rPr>
              <w:t>必须与依据</w:t>
            </w:r>
            <w:r>
              <w:t>单价</w:t>
            </w:r>
            <w:r>
              <w:rPr>
                <w:rFonts w:hint="eastAsia"/>
                <w:lang w:val="en-US" w:eastAsia="zh-CN"/>
              </w:rPr>
              <w:t>和数量</w:t>
            </w:r>
            <w:r>
              <w:rPr>
                <w:rFonts w:hint="eastAsia"/>
              </w:rPr>
              <w:t>计算出的结果</w:t>
            </w:r>
            <w:r>
              <w:t>一致</w:t>
            </w:r>
            <w:r>
              <w:rPr>
                <w:rFonts w:hint="eastAsia"/>
              </w:rPr>
              <w:t>，</w:t>
            </w:r>
            <w:r>
              <w:rPr>
                <w:rFonts w:hint="eastAsia"/>
                <w:lang w:eastAsia="zh-CN"/>
              </w:rPr>
              <w:t>竞选</w:t>
            </w:r>
            <w:r>
              <w:rPr>
                <w:rFonts w:hint="eastAsia"/>
                <w:lang w:val="en-US" w:eastAsia="zh-CN"/>
              </w:rPr>
              <w:t>总</w:t>
            </w:r>
            <w:r>
              <w:t>报价</w:t>
            </w:r>
            <w:r>
              <w:rPr>
                <w:rFonts w:hint="eastAsia"/>
              </w:rPr>
              <w:t>必须</w:t>
            </w:r>
            <w:r>
              <w:t>与</w:t>
            </w:r>
            <w:r>
              <w:rPr>
                <w:rFonts w:hint="eastAsia"/>
              </w:rPr>
              <w:t>各</w:t>
            </w:r>
            <w:r>
              <w:t>分项合价</w:t>
            </w:r>
            <w:r>
              <w:rPr>
                <w:rFonts w:hint="eastAsia"/>
                <w:lang w:val="en-US" w:eastAsia="zh-CN"/>
              </w:rPr>
              <w:t>汇总计算出的结果</w:t>
            </w:r>
            <w:r>
              <w:t>一致</w:t>
            </w:r>
            <w:r>
              <w:rPr>
                <w:rFonts w:hint="eastAsia"/>
                <w:lang w:eastAsia="zh-CN"/>
              </w:rPr>
              <w:t>。</w:t>
            </w:r>
            <w:r>
              <w:rPr>
                <w:rFonts w:hint="eastAsia" w:ascii="宋体" w:hAnsi="宋体" w:cs="宋体"/>
                <w:color w:val="auto"/>
                <w:szCs w:val="21"/>
                <w:highlight w:val="none"/>
                <w:lang w:eastAsia="zh-CN"/>
              </w:rPr>
              <w:t>竞选</w:t>
            </w:r>
            <w:r>
              <w:rPr>
                <w:rFonts w:hint="eastAsia" w:ascii="宋体" w:hAnsi="宋体" w:cs="宋体"/>
                <w:color w:val="auto"/>
                <w:szCs w:val="21"/>
                <w:highlight w:val="none"/>
              </w:rPr>
              <w:t>函中的</w:t>
            </w:r>
            <w:r>
              <w:rPr>
                <w:rFonts w:hint="eastAsia" w:ascii="宋体" w:hAnsi="宋体" w:cs="宋体"/>
                <w:color w:val="auto"/>
                <w:szCs w:val="21"/>
                <w:highlight w:val="none"/>
                <w:lang w:val="en-US" w:eastAsia="zh-CN"/>
              </w:rPr>
              <w:t>竞选</w:t>
            </w:r>
            <w:r>
              <w:rPr>
                <w:rFonts w:hint="eastAsia" w:ascii="宋体" w:hAnsi="宋体" w:cs="宋体"/>
                <w:color w:val="auto"/>
                <w:szCs w:val="21"/>
                <w:highlight w:val="none"/>
              </w:rPr>
              <w:t>总报价必须与已</w:t>
            </w:r>
            <w:r>
              <w:rPr>
                <w:rFonts w:hint="eastAsia" w:ascii="宋体" w:hAnsi="宋体" w:cs="宋体"/>
                <w:color w:val="auto"/>
                <w:szCs w:val="21"/>
                <w:highlight w:val="none"/>
                <w:lang w:val="en-US" w:eastAsia="zh-CN"/>
              </w:rPr>
              <w:t>报价的分项报价表中的竞选</w:t>
            </w:r>
            <w:r>
              <w:rPr>
                <w:rFonts w:hint="eastAsia" w:ascii="宋体" w:hAnsi="宋体" w:cs="宋体"/>
                <w:color w:val="auto"/>
                <w:szCs w:val="21"/>
                <w:highlight w:val="none"/>
              </w:rPr>
              <w:t>总报价一致</w:t>
            </w:r>
            <w:r>
              <w:rPr>
                <w:rFonts w:hint="eastAsia" w:ascii="宋体" w:hAnsi="宋体" w:cs="宋体"/>
                <w:color w:val="auto"/>
                <w:szCs w:val="21"/>
                <w:highlight w:val="none"/>
                <w:lang w:eastAsia="zh-CN"/>
              </w:rPr>
              <w:t>。</w:t>
            </w:r>
            <w:r>
              <w:rPr>
                <w:rFonts w:hint="eastAsia" w:ascii="宋体" w:hAnsi="宋体" w:cs="宋体"/>
                <w:color w:val="auto"/>
                <w:szCs w:val="21"/>
                <w:highlight w:val="none"/>
              </w:rPr>
              <w:t>否则由评标委员会作否决</w:t>
            </w:r>
            <w:r>
              <w:rPr>
                <w:rFonts w:hint="eastAsia" w:ascii="宋体" w:hAnsi="宋体" w:cs="宋体"/>
                <w:color w:val="auto"/>
                <w:szCs w:val="21"/>
                <w:highlight w:val="none"/>
                <w:lang w:eastAsia="zh-CN"/>
              </w:rPr>
              <w:t>竞选</w:t>
            </w:r>
            <w:r>
              <w:rPr>
                <w:rFonts w:hint="eastAsia" w:ascii="宋体" w:hAnsi="宋体" w:cs="宋体"/>
                <w:color w:val="auto"/>
                <w:szCs w:val="21"/>
                <w:highlight w:val="none"/>
              </w:rPr>
              <w:t>处理</w:t>
            </w:r>
            <w:r>
              <w:rPr>
                <w:rFonts w:hint="eastAsia" w:ascii="宋体" w:hAnsi="宋体" w:cs="宋体"/>
                <w:color w:val="auto"/>
                <w:szCs w:val="21"/>
                <w:highlight w:val="none"/>
                <w:lang w:eastAsia="zh-CN"/>
              </w:rPr>
              <w:t>。</w:t>
            </w:r>
          </w:p>
          <w:p w14:paraId="7417F0AF">
            <w:pPr>
              <w:pStyle w:val="17"/>
              <w:tabs>
                <w:tab w:val="left" w:pos="546"/>
                <w:tab w:val="left" w:pos="711"/>
              </w:tabs>
              <w:snapToGrid w:val="0"/>
              <w:spacing w:after="0" w:line="400" w:lineRule="exact"/>
              <w:ind w:firstLine="420" w:firstLineChars="200"/>
              <w:rPr>
                <w:rFonts w:hint="eastAsia" w:ascii="宋体" w:hAnsi="宋体" w:cs="宋体"/>
                <w:i w:val="0"/>
                <w:iCs w:val="0"/>
                <w:szCs w:val="21"/>
                <w:u w:val="none"/>
                <w:lang w:val="en-US" w:eastAsia="zh-CN"/>
              </w:rPr>
            </w:pPr>
            <w:r>
              <w:rPr>
                <w:rFonts w:hint="eastAsia" w:ascii="宋体" w:hAnsi="宋体" w:cs="宋体"/>
                <w:szCs w:val="21"/>
                <w:lang w:val="en-US" w:eastAsia="zh-CN"/>
              </w:rPr>
              <w:t>2.异常低价警戒线要求</w:t>
            </w:r>
          </w:p>
          <w:p w14:paraId="05427BC9">
            <w:pPr>
              <w:pStyle w:val="17"/>
              <w:tabs>
                <w:tab w:val="left" w:pos="546"/>
                <w:tab w:val="left" w:pos="711"/>
              </w:tabs>
              <w:snapToGrid w:val="0"/>
              <w:spacing w:after="0" w:line="400" w:lineRule="exact"/>
              <w:ind w:firstLine="560" w:firstLineChars="200"/>
              <w:rPr>
                <w:rFonts w:hint="eastAsia" w:ascii="宋体" w:hAnsi="宋体" w:cs="宋体"/>
                <w:i w:val="0"/>
                <w:iCs w:val="0"/>
                <w:sz w:val="28"/>
                <w:szCs w:val="28"/>
                <w:highlight w:val="yellow"/>
                <w:u w:val="none"/>
                <w:lang w:val="en-US" w:eastAsia="zh-CN"/>
              </w:rPr>
            </w:pPr>
            <w:r>
              <w:rPr>
                <w:rFonts w:hint="eastAsia" w:ascii="宋体" w:hAnsi="宋体" w:cs="宋体"/>
                <w:sz w:val="28"/>
                <w:szCs w:val="28"/>
                <w:highlight w:val="yellow"/>
                <w:u w:val="none"/>
                <w:lang w:val="en-US" w:eastAsia="zh-CN"/>
              </w:rPr>
              <w:t>竞选报价异常低价警戒线：</w:t>
            </w:r>
            <w:r>
              <w:rPr>
                <w:rFonts w:hint="eastAsia" w:ascii="宋体" w:hAnsi="宋体" w:cs="宋体"/>
                <w:sz w:val="28"/>
                <w:szCs w:val="28"/>
                <w:highlight w:val="yellow"/>
                <w:u w:val="single"/>
                <w:lang w:val="en-US" w:eastAsia="zh-CN"/>
              </w:rPr>
              <w:t>最高限价的80%</w:t>
            </w:r>
            <w:r>
              <w:rPr>
                <w:rFonts w:hint="eastAsia" w:ascii="宋体" w:hAnsi="宋体" w:cs="宋体"/>
                <w:i w:val="0"/>
                <w:iCs w:val="0"/>
                <w:sz w:val="28"/>
                <w:szCs w:val="28"/>
                <w:highlight w:val="yellow"/>
                <w:u w:val="none"/>
                <w:lang w:val="en-US" w:eastAsia="zh-CN"/>
              </w:rPr>
              <w:t>。</w:t>
            </w:r>
          </w:p>
          <w:p w14:paraId="51FA5202">
            <w:pPr>
              <w:pStyle w:val="17"/>
              <w:tabs>
                <w:tab w:val="left" w:pos="546"/>
                <w:tab w:val="left" w:pos="711"/>
              </w:tabs>
              <w:snapToGrid w:val="0"/>
              <w:spacing w:after="0" w:line="400" w:lineRule="exact"/>
              <w:ind w:firstLine="420" w:firstLineChars="200"/>
              <w:rPr>
                <w:rFonts w:hint="eastAsia" w:ascii="宋体" w:hAnsi="宋体" w:cs="宋体"/>
                <w:i w:val="0"/>
                <w:iCs w:val="0"/>
                <w:szCs w:val="21"/>
                <w:u w:val="none"/>
                <w:lang w:val="en-US" w:eastAsia="zh-CN"/>
              </w:rPr>
            </w:pPr>
            <w:r>
              <w:rPr>
                <w:rFonts w:hint="eastAsia" w:ascii="宋体" w:hAnsi="宋体" w:cs="宋体"/>
                <w:i w:val="0"/>
                <w:iCs w:val="0"/>
                <w:szCs w:val="21"/>
                <w:u w:val="none"/>
                <w:lang w:val="en-US" w:eastAsia="zh-CN"/>
              </w:rPr>
              <w:t>竞选人竞选总报价或者部分单项报价低于比选文件规定的对应的异常低价警戒线的，应提供报价合理性说明，</w:t>
            </w:r>
            <w:r>
              <w:rPr>
                <w:rFonts w:hint="eastAsia" w:ascii="宋体" w:hAnsi="宋体" w:cs="宋体"/>
                <w:szCs w:val="21"/>
              </w:rPr>
              <w:t>并提供必要的证明材料</w:t>
            </w:r>
            <w:r>
              <w:rPr>
                <w:rFonts w:hint="eastAsia" w:ascii="宋体" w:hAnsi="宋体" w:cs="宋体"/>
                <w:i w:val="0"/>
                <w:iCs w:val="0"/>
                <w:szCs w:val="21"/>
                <w:u w:val="none"/>
                <w:lang w:val="en-US" w:eastAsia="zh-CN"/>
              </w:rPr>
              <w:t>，包括但不限于原材料成本、人工成本、制造费用等。竞选人提供的说明不得降低或者改变原方案、要求、标准，不得影响项目的质量、安全、工期、结算等正常履约。</w:t>
            </w:r>
          </w:p>
          <w:p w14:paraId="46BBFA7E">
            <w:pPr>
              <w:pStyle w:val="17"/>
              <w:tabs>
                <w:tab w:val="left" w:pos="546"/>
                <w:tab w:val="left" w:pos="711"/>
              </w:tabs>
              <w:snapToGrid w:val="0"/>
              <w:spacing w:after="0" w:line="400" w:lineRule="exact"/>
              <w:ind w:firstLine="420" w:firstLineChars="200"/>
              <w:rPr>
                <w:rFonts w:hint="eastAsia"/>
              </w:rPr>
            </w:pPr>
            <w:r>
              <w:rPr>
                <w:rFonts w:hint="eastAsia" w:ascii="宋体" w:hAnsi="宋体" w:cs="宋体"/>
                <w:i w:val="0"/>
                <w:iCs w:val="0"/>
                <w:szCs w:val="21"/>
                <w:u w:val="none"/>
                <w:lang w:val="en-US" w:eastAsia="zh-CN"/>
              </w:rPr>
              <w:t>竞选人竞选总报价或者部分单项报价</w:t>
            </w:r>
            <w:r>
              <w:rPr>
                <w:rFonts w:hint="eastAsia" w:ascii="宋体" w:hAnsi="宋体" w:cs="宋体"/>
                <w:szCs w:val="21"/>
              </w:rPr>
              <w:t>低于</w:t>
            </w:r>
            <w:r>
              <w:rPr>
                <w:rFonts w:hint="eastAsia" w:ascii="宋体" w:hAnsi="宋体" w:cs="宋体"/>
                <w:szCs w:val="21"/>
                <w:lang w:eastAsia="zh-CN"/>
              </w:rPr>
              <w:t>比选文件</w:t>
            </w:r>
            <w:r>
              <w:rPr>
                <w:rFonts w:hint="eastAsia" w:ascii="宋体" w:hAnsi="宋体" w:cs="宋体"/>
                <w:i w:val="0"/>
                <w:iCs w:val="0"/>
                <w:szCs w:val="21"/>
                <w:u w:val="none"/>
                <w:lang w:val="en-US" w:eastAsia="zh-CN"/>
              </w:rPr>
              <w:t>规定的对应的异常低价警戒线的</w:t>
            </w:r>
            <w:r>
              <w:rPr>
                <w:rFonts w:hint="eastAsia" w:ascii="宋体" w:hAnsi="宋体" w:cs="宋体"/>
                <w:szCs w:val="21"/>
              </w:rPr>
              <w:t>，</w:t>
            </w:r>
            <w:r>
              <w:rPr>
                <w:rFonts w:hint="eastAsia" w:ascii="宋体" w:hAnsi="宋体" w:cs="宋体"/>
                <w:szCs w:val="21"/>
                <w:lang w:eastAsia="zh-CN"/>
              </w:rPr>
              <w:t>竞选人</w:t>
            </w:r>
            <w:r>
              <w:rPr>
                <w:rFonts w:hint="eastAsia" w:ascii="宋体" w:hAnsi="宋体" w:cs="宋体"/>
                <w:szCs w:val="21"/>
              </w:rPr>
              <w:t>未提供</w:t>
            </w:r>
            <w:r>
              <w:rPr>
                <w:rFonts w:hint="eastAsia" w:ascii="宋体" w:hAnsi="宋体" w:cs="宋体"/>
                <w:szCs w:val="21"/>
                <w:lang w:val="en-US" w:eastAsia="zh-CN"/>
              </w:rPr>
              <w:t>报价合理性</w:t>
            </w:r>
            <w:r>
              <w:rPr>
                <w:rFonts w:hint="eastAsia" w:ascii="宋体" w:hAnsi="宋体" w:cs="宋体"/>
                <w:szCs w:val="21"/>
              </w:rPr>
              <w:t>说明或者提供的说明不能证明其报价合理性的，</w:t>
            </w:r>
            <w:r>
              <w:rPr>
                <w:rFonts w:hint="eastAsia"/>
              </w:rPr>
              <w:t>由评标委员会作否决</w:t>
            </w:r>
            <w:r>
              <w:rPr>
                <w:rFonts w:hint="eastAsia"/>
                <w:lang w:eastAsia="zh-CN"/>
              </w:rPr>
              <w:t>竞选</w:t>
            </w:r>
            <w:r>
              <w:rPr>
                <w:rFonts w:hint="eastAsia"/>
              </w:rPr>
              <w:t>处理</w:t>
            </w:r>
            <w:r>
              <w:rPr>
                <w:rFonts w:hint="eastAsia" w:ascii="宋体" w:hAnsi="宋体" w:cs="宋体"/>
                <w:szCs w:val="21"/>
              </w:rPr>
              <w:t>。</w:t>
            </w:r>
          </w:p>
          <w:p w14:paraId="480453D4">
            <w:pPr>
              <w:pStyle w:val="17"/>
              <w:keepNext w:val="0"/>
              <w:keepLines w:val="0"/>
              <w:pageBreakBefore w:val="0"/>
              <w:kinsoku/>
              <w:wordWrap/>
              <w:overflowPunct/>
              <w:topLinePunct w:val="0"/>
              <w:bidi w:val="0"/>
              <w:snapToGrid/>
              <w:spacing w:after="0" w:line="400" w:lineRule="exact"/>
              <w:ind w:firstLine="420" w:firstLineChars="200"/>
              <w:textAlignment w:val="auto"/>
              <w:rPr>
                <w:rFonts w:hint="eastAsia"/>
                <w:lang w:eastAsia="zh-CN"/>
              </w:rPr>
            </w:pPr>
            <w:bookmarkStart w:id="91" w:name="OLE_LINK6"/>
            <w:r>
              <w:rPr>
                <w:rFonts w:hint="eastAsia" w:ascii="宋体" w:hAnsi="宋体" w:cs="宋体"/>
                <w:szCs w:val="21"/>
                <w:lang w:val="en-US" w:eastAsia="zh-CN"/>
              </w:rPr>
              <w:t>3.</w:t>
            </w:r>
            <w:r>
              <w:rPr>
                <w:rFonts w:hint="eastAsia" w:ascii="宋体" w:hAnsi="宋体"/>
                <w:kern w:val="0"/>
                <w:szCs w:val="21"/>
                <w:u w:val="none"/>
                <w:lang w:eastAsia="zh-CN"/>
              </w:rPr>
              <w:t>竞选人</w:t>
            </w:r>
            <w:r>
              <w:rPr>
                <w:rFonts w:hint="default" w:ascii="宋体" w:hAnsi="宋体"/>
                <w:kern w:val="0"/>
                <w:szCs w:val="21"/>
                <w:u w:val="none"/>
              </w:rPr>
              <w:t>的</w:t>
            </w:r>
            <w:r>
              <w:rPr>
                <w:rFonts w:hint="eastAsia" w:ascii="宋体" w:hAnsi="宋体"/>
                <w:kern w:val="0"/>
                <w:szCs w:val="21"/>
                <w:u w:val="none"/>
                <w:lang w:val="en-US" w:eastAsia="zh-CN"/>
              </w:rPr>
              <w:t>单项报价</w:t>
            </w:r>
            <w:r>
              <w:rPr>
                <w:rFonts w:hint="default" w:ascii="宋体" w:hAnsi="宋体"/>
                <w:kern w:val="0"/>
                <w:szCs w:val="21"/>
                <w:u w:val="none"/>
              </w:rPr>
              <w:t>不得</w:t>
            </w:r>
            <w:r>
              <w:rPr>
                <w:rFonts w:hint="eastAsia" w:ascii="宋体" w:hAnsi="宋体"/>
                <w:kern w:val="0"/>
                <w:szCs w:val="21"/>
                <w:u w:val="none"/>
                <w:lang w:val="en-US" w:eastAsia="zh-CN"/>
              </w:rPr>
              <w:t>为零报价</w:t>
            </w:r>
            <w:r>
              <w:rPr>
                <w:rFonts w:hint="eastAsia" w:ascii="宋体" w:hAnsi="宋体" w:eastAsia="宋体" w:cs="Times New Roman"/>
                <w:b w:val="0"/>
                <w:bCs w:val="0"/>
                <w:i w:val="0"/>
                <w:iCs w:val="0"/>
                <w:caps w:val="0"/>
                <w:spacing w:val="0"/>
                <w:kern w:val="0"/>
                <w:sz w:val="21"/>
                <w:szCs w:val="21"/>
                <w:u w:val="none"/>
                <w:shd w:val="clear"/>
              </w:rPr>
              <w:t>（</w:t>
            </w:r>
            <w:r>
              <w:rPr>
                <w:rFonts w:hint="eastAsia" w:ascii="宋体" w:hAnsi="宋体" w:cs="Times New Roman"/>
                <w:b w:val="0"/>
                <w:bCs w:val="0"/>
                <w:i w:val="0"/>
                <w:iCs w:val="0"/>
                <w:caps w:val="0"/>
                <w:spacing w:val="0"/>
                <w:kern w:val="0"/>
                <w:sz w:val="21"/>
                <w:szCs w:val="21"/>
                <w:u w:val="none"/>
                <w:shd w:val="clear"/>
                <w:lang w:eastAsia="zh-CN"/>
              </w:rPr>
              <w:t>比选人</w:t>
            </w:r>
            <w:r>
              <w:rPr>
                <w:rFonts w:hint="eastAsia" w:ascii="宋体" w:hAnsi="宋体" w:eastAsia="宋体" w:cs="Times New Roman"/>
                <w:b w:val="0"/>
                <w:bCs w:val="0"/>
                <w:i w:val="0"/>
                <w:iCs w:val="0"/>
                <w:caps w:val="0"/>
                <w:spacing w:val="0"/>
                <w:kern w:val="0"/>
                <w:sz w:val="21"/>
                <w:szCs w:val="21"/>
                <w:u w:val="none"/>
                <w:shd w:val="clear"/>
              </w:rPr>
              <w:t>提供的单项报价最高限价中金额为零的除外）</w:t>
            </w:r>
            <w:r>
              <w:rPr>
                <w:rFonts w:hint="eastAsia" w:ascii="宋体" w:hAnsi="宋体"/>
                <w:kern w:val="0"/>
                <w:szCs w:val="21"/>
                <w:u w:val="none"/>
                <w:lang w:val="en-US" w:eastAsia="zh-CN"/>
              </w:rPr>
              <w:t>或者负数报价，否则</w:t>
            </w:r>
            <w:r>
              <w:rPr>
                <w:rFonts w:hint="eastAsia"/>
              </w:rPr>
              <w:t>由评标委员会作否决</w:t>
            </w:r>
            <w:r>
              <w:rPr>
                <w:rFonts w:hint="eastAsia"/>
                <w:lang w:eastAsia="zh-CN"/>
              </w:rPr>
              <w:t>竞选</w:t>
            </w:r>
            <w:r>
              <w:rPr>
                <w:rFonts w:hint="eastAsia"/>
              </w:rPr>
              <w:t>处理</w:t>
            </w:r>
            <w:r>
              <w:rPr>
                <w:rFonts w:hint="eastAsia"/>
                <w:lang w:eastAsia="zh-CN"/>
              </w:rPr>
              <w:t>。</w:t>
            </w:r>
            <w:bookmarkEnd w:id="91"/>
          </w:p>
          <w:p w14:paraId="1E61F405">
            <w:pPr>
              <w:pStyle w:val="17"/>
              <w:keepNext w:val="0"/>
              <w:keepLines w:val="0"/>
              <w:pageBreakBefore w:val="0"/>
              <w:tabs>
                <w:tab w:val="left" w:pos="546"/>
                <w:tab w:val="left" w:pos="711"/>
              </w:tabs>
              <w:kinsoku/>
              <w:wordWrap/>
              <w:overflowPunct/>
              <w:topLinePunct w:val="0"/>
              <w:bidi w:val="0"/>
              <w:snapToGrid w:val="0"/>
              <w:spacing w:after="0" w:line="400" w:lineRule="exact"/>
              <w:ind w:firstLine="420" w:firstLineChars="200"/>
              <w:textAlignment w:val="auto"/>
              <w:rPr>
                <w:rFonts w:ascii="宋体" w:hAnsi="宋体"/>
                <w:szCs w:val="21"/>
              </w:rPr>
            </w:pPr>
            <w:r>
              <w:rPr>
                <w:rFonts w:hint="eastAsia"/>
                <w:lang w:eastAsia="zh-CN"/>
              </w:rPr>
              <w:t>比选人</w:t>
            </w:r>
            <w:r>
              <w:rPr>
                <w:rFonts w:hint="eastAsia"/>
              </w:rPr>
              <w:t>在发出中标通知书前将对中标人的各项报价进行复核，若发现中标人各项报价中存在</w:t>
            </w:r>
            <w:r>
              <w:rPr>
                <w:rFonts w:hint="eastAsia"/>
                <w:lang w:val="en-US" w:eastAsia="zh-CN"/>
              </w:rPr>
              <w:t>零报价或者</w:t>
            </w:r>
            <w:r>
              <w:rPr>
                <w:rFonts w:hint="eastAsia"/>
              </w:rPr>
              <w:t>负数报价的情形，</w:t>
            </w:r>
            <w:r>
              <w:rPr>
                <w:rFonts w:hint="eastAsia"/>
                <w:lang w:eastAsia="zh-CN"/>
              </w:rPr>
              <w:t>比选人</w:t>
            </w:r>
            <w:r>
              <w:rPr>
                <w:rFonts w:hint="eastAsia"/>
              </w:rPr>
              <w:t>按相关规定取消其中标资格，其</w:t>
            </w:r>
            <w:r>
              <w:rPr>
                <w:rFonts w:hint="eastAsia"/>
                <w:lang w:eastAsia="zh-CN"/>
              </w:rPr>
              <w:t>竞选</w:t>
            </w:r>
            <w:r>
              <w:rPr>
                <w:rFonts w:hint="eastAsia"/>
              </w:rPr>
              <w:t>保证金不予退还，中标人承担因此造成的相关责任并赔偿相应损失。</w:t>
            </w:r>
          </w:p>
        </w:tc>
      </w:tr>
      <w:tr w14:paraId="0A3697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0555E3D">
            <w:pPr>
              <w:snapToGrid w:val="0"/>
              <w:spacing w:line="400" w:lineRule="exact"/>
              <w:jc w:val="center"/>
              <w:rPr>
                <w:rFonts w:ascii="宋体" w:hAnsi="宋体"/>
                <w:kern w:val="0"/>
                <w:szCs w:val="21"/>
              </w:rPr>
            </w:pPr>
            <w:r>
              <w:rPr>
                <w:rFonts w:ascii="宋体" w:hAnsi="宋体"/>
                <w:kern w:val="0"/>
                <w:szCs w:val="21"/>
              </w:rPr>
              <w:t>3.3.1</w:t>
            </w:r>
          </w:p>
        </w:tc>
        <w:tc>
          <w:tcPr>
            <w:tcW w:w="1754" w:type="dxa"/>
            <w:vAlign w:val="center"/>
          </w:tcPr>
          <w:p w14:paraId="79388CD4">
            <w:pPr>
              <w:snapToGrid w:val="0"/>
              <w:spacing w:line="400" w:lineRule="exact"/>
              <w:jc w:val="center"/>
              <w:rPr>
                <w:rFonts w:ascii="宋体" w:hAnsi="宋体"/>
                <w:kern w:val="0"/>
                <w:szCs w:val="21"/>
              </w:rPr>
            </w:pPr>
            <w:r>
              <w:rPr>
                <w:rFonts w:hint="eastAsia" w:ascii="宋体" w:hAnsi="宋体"/>
                <w:kern w:val="0"/>
                <w:szCs w:val="21"/>
                <w:lang w:eastAsia="zh-CN"/>
              </w:rPr>
              <w:t>竞选</w:t>
            </w:r>
            <w:r>
              <w:rPr>
                <w:rFonts w:ascii="宋体" w:hAnsi="宋体"/>
                <w:kern w:val="0"/>
                <w:szCs w:val="21"/>
              </w:rPr>
              <w:t>有效期</w:t>
            </w:r>
          </w:p>
        </w:tc>
        <w:tc>
          <w:tcPr>
            <w:tcW w:w="6490" w:type="dxa"/>
            <w:vAlign w:val="center"/>
          </w:tcPr>
          <w:p w14:paraId="0AB0A783">
            <w:pPr>
              <w:snapToGrid w:val="0"/>
              <w:spacing w:line="400" w:lineRule="exact"/>
              <w:ind w:firstLine="420" w:firstLineChars="200"/>
              <w:rPr>
                <w:rFonts w:ascii="宋体" w:hAnsi="宋体"/>
                <w:szCs w:val="21"/>
              </w:rPr>
            </w:pPr>
            <w:r>
              <w:rPr>
                <w:rFonts w:ascii="宋体" w:hAnsi="宋体"/>
                <w:szCs w:val="21"/>
                <w:u w:val="single"/>
              </w:rPr>
              <w:t xml:space="preserve">   </w:t>
            </w:r>
            <w:r>
              <w:rPr>
                <w:rFonts w:hint="eastAsia" w:ascii="宋体" w:hAnsi="宋体"/>
                <w:szCs w:val="21"/>
                <w:u w:val="single"/>
                <w:lang w:val="en-US" w:eastAsia="zh-CN"/>
              </w:rPr>
              <w:t>90</w:t>
            </w:r>
            <w:r>
              <w:rPr>
                <w:rFonts w:ascii="宋体" w:hAnsi="宋体"/>
                <w:szCs w:val="21"/>
                <w:u w:val="single"/>
              </w:rPr>
              <w:t xml:space="preserve">    </w:t>
            </w:r>
            <w:r>
              <w:rPr>
                <w:rFonts w:ascii="宋体" w:hAnsi="宋体"/>
                <w:szCs w:val="21"/>
              </w:rPr>
              <w:t>日历天（从提交</w:t>
            </w:r>
            <w:r>
              <w:rPr>
                <w:rFonts w:hint="eastAsia" w:ascii="宋体" w:hAnsi="宋体"/>
                <w:szCs w:val="21"/>
                <w:lang w:eastAsia="zh-CN"/>
              </w:rPr>
              <w:t>竞选文件</w:t>
            </w:r>
            <w:r>
              <w:rPr>
                <w:rFonts w:ascii="宋体" w:hAnsi="宋体"/>
                <w:szCs w:val="21"/>
              </w:rPr>
              <w:t>截止日起计算）</w:t>
            </w:r>
          </w:p>
        </w:tc>
      </w:tr>
      <w:tr w14:paraId="76D7B09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A566F50">
            <w:pPr>
              <w:snapToGrid w:val="0"/>
              <w:spacing w:line="400" w:lineRule="exact"/>
              <w:jc w:val="center"/>
              <w:rPr>
                <w:rFonts w:ascii="宋体" w:hAnsi="宋体"/>
                <w:kern w:val="0"/>
                <w:szCs w:val="21"/>
              </w:rPr>
            </w:pPr>
            <w:r>
              <w:rPr>
                <w:rFonts w:ascii="宋体" w:hAnsi="宋体"/>
                <w:kern w:val="0"/>
                <w:szCs w:val="21"/>
              </w:rPr>
              <w:t>3.4.1</w:t>
            </w:r>
          </w:p>
        </w:tc>
        <w:tc>
          <w:tcPr>
            <w:tcW w:w="1754" w:type="dxa"/>
            <w:vAlign w:val="center"/>
          </w:tcPr>
          <w:p w14:paraId="4683EFE7">
            <w:pPr>
              <w:snapToGrid w:val="0"/>
              <w:spacing w:line="400" w:lineRule="exact"/>
              <w:jc w:val="center"/>
              <w:rPr>
                <w:rFonts w:ascii="宋体" w:hAnsi="宋体"/>
                <w:kern w:val="0"/>
                <w:szCs w:val="21"/>
              </w:rPr>
            </w:pPr>
            <w:r>
              <w:rPr>
                <w:rFonts w:hint="eastAsia" w:ascii="宋体" w:hAnsi="宋体"/>
                <w:kern w:val="0"/>
                <w:szCs w:val="21"/>
                <w:lang w:eastAsia="zh-CN"/>
              </w:rPr>
              <w:t>竞选</w:t>
            </w:r>
            <w:r>
              <w:rPr>
                <w:rFonts w:ascii="宋体" w:hAnsi="宋体"/>
                <w:kern w:val="0"/>
                <w:szCs w:val="21"/>
              </w:rPr>
              <w:t>保证金</w:t>
            </w:r>
          </w:p>
        </w:tc>
        <w:tc>
          <w:tcPr>
            <w:tcW w:w="6490" w:type="dxa"/>
            <w:vAlign w:val="center"/>
          </w:tcPr>
          <w:p w14:paraId="3ED2FD6E">
            <w:pPr>
              <w:snapToGrid w:val="0"/>
              <w:spacing w:line="400" w:lineRule="exact"/>
              <w:ind w:firstLine="420" w:firstLineChars="200"/>
            </w:pPr>
            <w:r>
              <w:t>是否要求</w:t>
            </w:r>
            <w:r>
              <w:rPr>
                <w:rFonts w:hint="eastAsia"/>
                <w:lang w:eastAsia="zh-CN"/>
              </w:rPr>
              <w:t>竞选人</w:t>
            </w:r>
            <w:r>
              <w:t>递交</w:t>
            </w:r>
            <w:r>
              <w:rPr>
                <w:rFonts w:hint="eastAsia"/>
                <w:lang w:eastAsia="zh-CN"/>
              </w:rPr>
              <w:t>竞选</w:t>
            </w:r>
            <w:r>
              <w:t>保证金：</w:t>
            </w:r>
            <w:r>
              <w:rPr>
                <w:rFonts w:hint="eastAsia"/>
                <w:lang w:val="en-US" w:eastAsia="zh-CN"/>
              </w:rPr>
              <w:t>不要求。</w:t>
            </w:r>
          </w:p>
        </w:tc>
      </w:tr>
      <w:tr w14:paraId="7AB644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43B0C00">
            <w:pPr>
              <w:snapToGrid w:val="0"/>
              <w:spacing w:line="400" w:lineRule="exact"/>
              <w:jc w:val="center"/>
              <w:rPr>
                <w:rFonts w:ascii="宋体" w:hAnsi="宋体"/>
                <w:kern w:val="0"/>
                <w:szCs w:val="21"/>
              </w:rPr>
            </w:pPr>
            <w:r>
              <w:rPr>
                <w:rFonts w:hint="eastAsia" w:ascii="宋体" w:hAnsi="宋体"/>
                <w:kern w:val="0"/>
                <w:szCs w:val="21"/>
              </w:rPr>
              <w:t>3</w:t>
            </w:r>
            <w:r>
              <w:rPr>
                <w:rFonts w:ascii="宋体" w:hAnsi="宋体"/>
                <w:kern w:val="0"/>
                <w:szCs w:val="21"/>
              </w:rPr>
              <w:t>.4.4</w:t>
            </w:r>
          </w:p>
        </w:tc>
        <w:tc>
          <w:tcPr>
            <w:tcW w:w="1754" w:type="dxa"/>
            <w:vAlign w:val="center"/>
          </w:tcPr>
          <w:p w14:paraId="5D66EE30">
            <w:pPr>
              <w:snapToGrid w:val="0"/>
              <w:spacing w:line="400" w:lineRule="exact"/>
              <w:jc w:val="center"/>
              <w:rPr>
                <w:rFonts w:ascii="宋体" w:hAnsi="宋体"/>
                <w:kern w:val="0"/>
                <w:szCs w:val="21"/>
              </w:rPr>
            </w:pPr>
            <w:r>
              <w:rPr>
                <w:rFonts w:hint="eastAsia" w:ascii="宋体" w:hAnsi="宋体"/>
                <w:kern w:val="0"/>
                <w:szCs w:val="21"/>
                <w:lang w:val="en-US" w:eastAsia="zh-CN"/>
              </w:rPr>
              <w:t>其他</w:t>
            </w:r>
            <w:r>
              <w:rPr>
                <w:rFonts w:ascii="宋体" w:hAnsi="宋体"/>
                <w:kern w:val="0"/>
                <w:szCs w:val="21"/>
              </w:rPr>
              <w:t>不予退还</w:t>
            </w:r>
            <w:r>
              <w:rPr>
                <w:rFonts w:hint="eastAsia" w:ascii="宋体" w:hAnsi="宋体"/>
                <w:kern w:val="0"/>
                <w:szCs w:val="21"/>
                <w:lang w:eastAsia="zh-CN"/>
              </w:rPr>
              <w:t>竞选</w:t>
            </w:r>
            <w:r>
              <w:rPr>
                <w:rFonts w:ascii="宋体" w:hAnsi="宋体"/>
                <w:kern w:val="0"/>
                <w:szCs w:val="21"/>
              </w:rPr>
              <w:t>保证金的情形</w:t>
            </w:r>
          </w:p>
        </w:tc>
        <w:tc>
          <w:tcPr>
            <w:tcW w:w="6490" w:type="dxa"/>
            <w:vAlign w:val="center"/>
          </w:tcPr>
          <w:p w14:paraId="0DCE4706">
            <w:pPr>
              <w:snapToGrid w:val="0"/>
              <w:spacing w:line="400" w:lineRule="exact"/>
              <w:ind w:firstLine="420" w:firstLineChars="200"/>
              <w:jc w:val="left"/>
              <w:rPr>
                <w:rFonts w:hint="eastAsia" w:eastAsia="宋体"/>
                <w:lang w:eastAsia="zh-CN"/>
              </w:rPr>
            </w:pPr>
            <w:r>
              <w:rPr>
                <w:rFonts w:hint="eastAsia" w:ascii="宋体" w:hAnsi="宋体" w:cs="宋体"/>
                <w:i/>
                <w:color w:val="auto"/>
                <w:szCs w:val="21"/>
                <w:highlight w:val="none"/>
                <w:lang w:val="en-US" w:eastAsia="zh-CN"/>
              </w:rPr>
              <w:t>/</w:t>
            </w:r>
          </w:p>
        </w:tc>
      </w:tr>
      <w:tr w14:paraId="560320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B40C78B">
            <w:pPr>
              <w:snapToGrid w:val="0"/>
              <w:spacing w:line="400" w:lineRule="exact"/>
              <w:jc w:val="center"/>
              <w:rPr>
                <w:rFonts w:ascii="宋体" w:hAnsi="宋体"/>
                <w:kern w:val="0"/>
                <w:szCs w:val="21"/>
              </w:rPr>
            </w:pPr>
            <w:r>
              <w:rPr>
                <w:rFonts w:ascii="宋体" w:hAnsi="宋体"/>
                <w:kern w:val="0"/>
                <w:szCs w:val="21"/>
              </w:rPr>
              <w:t>3.6.1</w:t>
            </w:r>
          </w:p>
        </w:tc>
        <w:tc>
          <w:tcPr>
            <w:tcW w:w="1754" w:type="dxa"/>
            <w:vAlign w:val="center"/>
          </w:tcPr>
          <w:p w14:paraId="3676E62A">
            <w:pPr>
              <w:snapToGrid w:val="0"/>
              <w:spacing w:line="400" w:lineRule="exact"/>
              <w:jc w:val="center"/>
              <w:rPr>
                <w:rFonts w:ascii="宋体" w:hAnsi="宋体"/>
                <w:kern w:val="0"/>
                <w:szCs w:val="21"/>
              </w:rPr>
            </w:pPr>
            <w:r>
              <w:rPr>
                <w:rFonts w:ascii="宋体" w:hAnsi="宋体"/>
                <w:kern w:val="0"/>
                <w:szCs w:val="21"/>
              </w:rPr>
              <w:t>是否允许递交</w:t>
            </w:r>
          </w:p>
          <w:p w14:paraId="7F4B8069">
            <w:pPr>
              <w:snapToGrid w:val="0"/>
              <w:spacing w:after="72" w:afterLines="30" w:line="400" w:lineRule="exact"/>
              <w:jc w:val="center"/>
              <w:rPr>
                <w:rFonts w:ascii="宋体" w:hAnsi="宋体"/>
                <w:kern w:val="0"/>
                <w:szCs w:val="21"/>
              </w:rPr>
            </w:pPr>
            <w:r>
              <w:rPr>
                <w:rFonts w:ascii="宋体" w:hAnsi="宋体"/>
                <w:kern w:val="0"/>
                <w:szCs w:val="21"/>
              </w:rPr>
              <w:t>备选</w:t>
            </w:r>
            <w:r>
              <w:rPr>
                <w:rFonts w:hint="eastAsia" w:ascii="宋体" w:hAnsi="宋体"/>
                <w:kern w:val="0"/>
                <w:szCs w:val="21"/>
                <w:lang w:eastAsia="zh-CN"/>
              </w:rPr>
              <w:t>竞选</w:t>
            </w:r>
            <w:r>
              <w:rPr>
                <w:rFonts w:ascii="宋体" w:hAnsi="宋体"/>
                <w:kern w:val="0"/>
                <w:szCs w:val="21"/>
              </w:rPr>
              <w:t>方案</w:t>
            </w:r>
          </w:p>
        </w:tc>
        <w:tc>
          <w:tcPr>
            <w:tcW w:w="6490" w:type="dxa"/>
            <w:vAlign w:val="center"/>
          </w:tcPr>
          <w:p w14:paraId="0BC25497">
            <w:pPr>
              <w:snapToGrid w:val="0"/>
              <w:spacing w:line="400" w:lineRule="exact"/>
              <w:ind w:firstLine="420" w:firstLineChars="200"/>
              <w:rPr>
                <w:rFonts w:ascii="宋体" w:hAnsi="宋体"/>
                <w:kern w:val="0"/>
                <w:szCs w:val="21"/>
              </w:rPr>
            </w:pPr>
            <w:r>
              <w:rPr>
                <w:rFonts w:ascii="宋体" w:hAnsi="宋体"/>
                <w:kern w:val="0"/>
                <w:szCs w:val="21"/>
              </w:rPr>
              <w:t>不允许</w:t>
            </w:r>
          </w:p>
        </w:tc>
      </w:tr>
      <w:tr w14:paraId="5F45D4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D736F0A">
            <w:pPr>
              <w:snapToGrid w:val="0"/>
              <w:spacing w:line="400" w:lineRule="exact"/>
              <w:jc w:val="center"/>
              <w:rPr>
                <w:rFonts w:ascii="宋体" w:hAnsi="宋体"/>
                <w:kern w:val="0"/>
                <w:szCs w:val="21"/>
              </w:rPr>
            </w:pPr>
            <w:r>
              <w:rPr>
                <w:rFonts w:hint="eastAsia" w:ascii="宋体" w:hAnsi="宋体"/>
                <w:kern w:val="0"/>
                <w:szCs w:val="21"/>
              </w:rPr>
              <w:t>3.7.1</w:t>
            </w:r>
          </w:p>
        </w:tc>
        <w:tc>
          <w:tcPr>
            <w:tcW w:w="1754" w:type="dxa"/>
            <w:vAlign w:val="center"/>
          </w:tcPr>
          <w:p w14:paraId="5389B4C3">
            <w:pPr>
              <w:snapToGrid w:val="0"/>
              <w:spacing w:after="72" w:afterLines="30" w:line="400" w:lineRule="exact"/>
              <w:jc w:val="center"/>
              <w:rPr>
                <w:rFonts w:ascii="宋体" w:hAnsi="宋体"/>
                <w:kern w:val="0"/>
                <w:szCs w:val="21"/>
              </w:rPr>
            </w:pPr>
            <w:r>
              <w:rPr>
                <w:rFonts w:hint="eastAsia" w:ascii="宋体" w:hAnsi="宋体"/>
                <w:kern w:val="0"/>
                <w:szCs w:val="21"/>
                <w:lang w:eastAsia="zh-CN"/>
              </w:rPr>
              <w:t>竞选文件</w:t>
            </w:r>
            <w:r>
              <w:rPr>
                <w:rFonts w:hint="eastAsia" w:ascii="宋体" w:hAnsi="宋体"/>
                <w:kern w:val="0"/>
                <w:szCs w:val="21"/>
              </w:rPr>
              <w:t>格式要求</w:t>
            </w:r>
          </w:p>
        </w:tc>
        <w:tc>
          <w:tcPr>
            <w:tcW w:w="6490" w:type="dxa"/>
            <w:vAlign w:val="center"/>
          </w:tcPr>
          <w:p w14:paraId="74ECCFF0">
            <w:pPr>
              <w:snapToGrid w:val="0"/>
              <w:spacing w:line="400" w:lineRule="exact"/>
              <w:ind w:firstLine="420" w:firstLineChars="200"/>
              <w:rPr>
                <w:rFonts w:ascii="宋体" w:hAnsi="宋体"/>
                <w:kern w:val="0"/>
                <w:szCs w:val="21"/>
              </w:rPr>
            </w:pPr>
            <w:r>
              <w:rPr>
                <w:rFonts w:hint="eastAsia" w:ascii="宋体" w:hAnsi="宋体"/>
                <w:kern w:val="0"/>
                <w:szCs w:val="21"/>
              </w:rPr>
              <w:t>编制</w:t>
            </w:r>
            <w:r>
              <w:rPr>
                <w:rFonts w:hint="eastAsia" w:ascii="宋体" w:hAnsi="宋体"/>
                <w:kern w:val="0"/>
                <w:szCs w:val="21"/>
                <w:lang w:eastAsia="zh-CN"/>
              </w:rPr>
              <w:t>竞选文件</w:t>
            </w:r>
            <w:r>
              <w:rPr>
                <w:rFonts w:hint="eastAsia" w:ascii="宋体" w:hAnsi="宋体"/>
                <w:kern w:val="0"/>
                <w:szCs w:val="21"/>
              </w:rPr>
              <w:t>时不得对第六章“</w:t>
            </w:r>
            <w:r>
              <w:rPr>
                <w:rFonts w:hint="eastAsia" w:ascii="宋体" w:hAnsi="宋体"/>
                <w:kern w:val="0"/>
                <w:szCs w:val="21"/>
                <w:lang w:eastAsia="zh-CN"/>
              </w:rPr>
              <w:t>竞选文件</w:t>
            </w:r>
            <w:r>
              <w:rPr>
                <w:rFonts w:hint="eastAsia" w:ascii="宋体" w:hAnsi="宋体"/>
                <w:kern w:val="0"/>
                <w:szCs w:val="21"/>
              </w:rPr>
              <w:t>格式”的相应要素作实质性修改，否则视为重大偏差，由评标委员会作否决</w:t>
            </w:r>
            <w:r>
              <w:rPr>
                <w:rFonts w:hint="eastAsia" w:ascii="宋体" w:hAnsi="宋体"/>
                <w:kern w:val="0"/>
                <w:szCs w:val="21"/>
                <w:lang w:eastAsia="zh-CN"/>
              </w:rPr>
              <w:t>竞选</w:t>
            </w:r>
            <w:r>
              <w:rPr>
                <w:rFonts w:hint="eastAsia" w:ascii="宋体" w:hAnsi="宋体"/>
                <w:kern w:val="0"/>
                <w:szCs w:val="21"/>
              </w:rPr>
              <w:t>处理。</w:t>
            </w:r>
          </w:p>
        </w:tc>
      </w:tr>
      <w:tr w14:paraId="1E2264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8976AA5">
            <w:pPr>
              <w:snapToGrid w:val="0"/>
              <w:spacing w:line="400" w:lineRule="exact"/>
              <w:jc w:val="center"/>
              <w:rPr>
                <w:rFonts w:ascii="宋体" w:hAnsi="宋体"/>
                <w:kern w:val="0"/>
                <w:szCs w:val="21"/>
              </w:rPr>
            </w:pPr>
            <w:r>
              <w:rPr>
                <w:rFonts w:ascii="宋体" w:hAnsi="宋体"/>
                <w:kern w:val="0"/>
                <w:szCs w:val="21"/>
              </w:rPr>
              <w:t>3.7.3</w:t>
            </w:r>
          </w:p>
        </w:tc>
        <w:tc>
          <w:tcPr>
            <w:tcW w:w="1754" w:type="dxa"/>
            <w:vAlign w:val="center"/>
          </w:tcPr>
          <w:p w14:paraId="079EC8BA">
            <w:pPr>
              <w:snapToGrid w:val="0"/>
              <w:spacing w:line="400" w:lineRule="exact"/>
              <w:jc w:val="center"/>
              <w:rPr>
                <w:rFonts w:ascii="宋体" w:hAnsi="宋体"/>
                <w:kern w:val="0"/>
                <w:szCs w:val="21"/>
              </w:rPr>
            </w:pPr>
            <w:r>
              <w:rPr>
                <w:rFonts w:hint="eastAsia" w:ascii="宋体" w:hAnsi="宋体"/>
                <w:kern w:val="0"/>
                <w:szCs w:val="21"/>
              </w:rPr>
              <w:t>签名</w:t>
            </w:r>
            <w:r>
              <w:rPr>
                <w:rFonts w:ascii="宋体" w:hAnsi="宋体"/>
                <w:kern w:val="0"/>
                <w:szCs w:val="21"/>
              </w:rPr>
              <w:t>盖章要求</w:t>
            </w:r>
          </w:p>
        </w:tc>
        <w:tc>
          <w:tcPr>
            <w:tcW w:w="6490" w:type="dxa"/>
            <w:vAlign w:val="center"/>
          </w:tcPr>
          <w:p w14:paraId="293740E7">
            <w:pPr>
              <w:keepNext w:val="0"/>
              <w:keepLines w:val="0"/>
              <w:pageBreakBefore w:val="0"/>
              <w:kinsoku/>
              <w:bidi w:val="0"/>
              <w:snapToGrid w:val="0"/>
              <w:spacing w:line="360" w:lineRule="auto"/>
              <w:ind w:firstLine="420" w:firstLineChars="200"/>
              <w:jc w:val="both"/>
              <w:textAlignment w:val="auto"/>
              <w:outlineLvl w:val="9"/>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eastAsia="zh-CN"/>
              </w:rPr>
              <w:t>竞选文件</w:t>
            </w:r>
            <w:r>
              <w:rPr>
                <w:rFonts w:hint="eastAsia" w:ascii="宋体" w:hAnsi="宋体" w:cs="宋体"/>
                <w:color w:val="auto"/>
                <w:szCs w:val="21"/>
                <w:highlight w:val="none"/>
              </w:rPr>
              <w:t>格式上要求法定代表人或其委托代理人签名（或盖章）的须齐全。要求签名的，签名采用手写签名或签章均可。要求加盖单位法人章的，加盖</w:t>
            </w:r>
            <w:r>
              <w:rPr>
                <w:rFonts w:hint="eastAsia" w:ascii="宋体" w:hAnsi="宋体" w:cs="宋体"/>
                <w:color w:val="auto"/>
                <w:szCs w:val="21"/>
                <w:highlight w:val="none"/>
                <w:lang w:eastAsia="zh-CN"/>
              </w:rPr>
              <w:t>竞选人</w:t>
            </w:r>
            <w:r>
              <w:rPr>
                <w:rFonts w:hint="eastAsia" w:ascii="宋体" w:hAnsi="宋体" w:cs="宋体"/>
                <w:color w:val="auto"/>
                <w:szCs w:val="21"/>
                <w:highlight w:val="none"/>
              </w:rPr>
              <w:t>单位法人章或</w:t>
            </w:r>
            <w:r>
              <w:rPr>
                <w:rFonts w:hint="eastAsia" w:ascii="宋体" w:hAnsi="宋体" w:cs="宋体"/>
                <w:color w:val="auto"/>
                <w:szCs w:val="21"/>
                <w:highlight w:val="none"/>
                <w:lang w:eastAsia="zh-CN"/>
              </w:rPr>
              <w:t>竞选人</w:t>
            </w:r>
            <w:r>
              <w:rPr>
                <w:rFonts w:hint="eastAsia" w:ascii="宋体" w:hAnsi="宋体" w:cs="宋体"/>
                <w:color w:val="auto"/>
                <w:szCs w:val="21"/>
                <w:highlight w:val="none"/>
              </w:rPr>
              <w:t>的单位电子印章均可。</w:t>
            </w:r>
          </w:p>
          <w:p w14:paraId="7F03030E">
            <w:pPr>
              <w:keepNext w:val="0"/>
              <w:keepLines w:val="0"/>
              <w:pageBreakBefore w:val="0"/>
              <w:kinsoku/>
              <w:bidi w:val="0"/>
              <w:snapToGrid w:val="0"/>
              <w:spacing w:line="360" w:lineRule="auto"/>
              <w:ind w:firstLine="420" w:firstLineChars="200"/>
              <w:jc w:val="both"/>
              <w:textAlignment w:val="auto"/>
              <w:outlineLvl w:val="9"/>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eastAsia="zh-CN"/>
              </w:rPr>
              <w:t>竞选文件</w:t>
            </w:r>
            <w:r>
              <w:rPr>
                <w:rFonts w:hint="eastAsia" w:ascii="宋体" w:hAnsi="宋体" w:cs="宋体"/>
                <w:color w:val="auto"/>
                <w:szCs w:val="21"/>
                <w:highlight w:val="none"/>
              </w:rPr>
              <w:t>中按上述要求已经签字盖章页外，其他</w:t>
            </w:r>
            <w:r>
              <w:rPr>
                <w:rFonts w:hint="eastAsia" w:ascii="宋体" w:hAnsi="宋体" w:cs="宋体"/>
                <w:color w:val="auto"/>
                <w:szCs w:val="21"/>
                <w:highlight w:val="none"/>
                <w:lang w:eastAsia="zh-CN"/>
              </w:rPr>
              <w:t>竞选文件</w:t>
            </w:r>
            <w:r>
              <w:rPr>
                <w:rFonts w:hint="eastAsia" w:ascii="宋体" w:hAnsi="宋体" w:cs="宋体"/>
                <w:color w:val="auto"/>
                <w:szCs w:val="21"/>
                <w:highlight w:val="none"/>
              </w:rPr>
              <w:t>内容</w:t>
            </w:r>
            <w:r>
              <w:rPr>
                <w:rFonts w:hint="eastAsia" w:ascii="宋体" w:hAnsi="宋体" w:cs="宋体"/>
                <w:color w:val="auto"/>
                <w:szCs w:val="21"/>
                <w:highlight w:val="none"/>
                <w:lang w:val="en-US" w:eastAsia="zh-CN"/>
              </w:rPr>
              <w:t>可以逐页加盖</w:t>
            </w:r>
            <w:r>
              <w:rPr>
                <w:rFonts w:hint="eastAsia" w:ascii="宋体" w:hAnsi="宋体" w:cs="宋体"/>
                <w:color w:val="auto"/>
                <w:szCs w:val="21"/>
                <w:highlight w:val="none"/>
              </w:rPr>
              <w:t>单位法人章</w:t>
            </w:r>
            <w:r>
              <w:rPr>
                <w:rFonts w:hint="eastAsia" w:ascii="宋体" w:hAnsi="宋体" w:cs="宋体"/>
                <w:color w:val="auto"/>
                <w:szCs w:val="21"/>
                <w:highlight w:val="none"/>
                <w:lang w:val="en-US" w:eastAsia="zh-CN"/>
              </w:rPr>
              <w:t>或用</w:t>
            </w:r>
            <w:r>
              <w:rPr>
                <w:rFonts w:hint="eastAsia" w:ascii="宋体" w:hAnsi="宋体" w:cs="宋体"/>
                <w:color w:val="auto"/>
                <w:szCs w:val="21"/>
                <w:highlight w:val="none"/>
              </w:rPr>
              <w:t>单位法人章</w:t>
            </w:r>
            <w:r>
              <w:rPr>
                <w:rFonts w:hint="eastAsia" w:ascii="宋体" w:hAnsi="宋体" w:cs="宋体"/>
                <w:color w:val="auto"/>
                <w:szCs w:val="21"/>
                <w:highlight w:val="none"/>
                <w:lang w:val="en-US" w:eastAsia="zh-CN"/>
              </w:rPr>
              <w:t>加盖骑缝章</w:t>
            </w:r>
            <w:r>
              <w:rPr>
                <w:rFonts w:hint="eastAsia" w:ascii="宋体" w:hAnsi="宋体" w:cs="宋体"/>
                <w:color w:val="auto"/>
                <w:szCs w:val="21"/>
                <w:highlight w:val="none"/>
              </w:rPr>
              <w:t>。</w:t>
            </w:r>
          </w:p>
          <w:p w14:paraId="5150BD97">
            <w:pPr>
              <w:snapToGrid w:val="0"/>
              <w:spacing w:line="400" w:lineRule="exact"/>
              <w:ind w:firstLine="422" w:firstLineChars="200"/>
              <w:rPr>
                <w:rFonts w:ascii="宋体" w:hAnsi="宋体"/>
                <w:szCs w:val="21"/>
              </w:rPr>
            </w:pPr>
            <w:r>
              <w:rPr>
                <w:rFonts w:hint="eastAsia" w:ascii="宋体" w:hAnsi="宋体" w:cs="宋体"/>
                <w:b/>
                <w:bCs/>
                <w:color w:val="auto"/>
                <w:szCs w:val="21"/>
                <w:highlight w:val="none"/>
              </w:rPr>
              <w:t>未按上述规定执行的，交由评标委员会作否决</w:t>
            </w:r>
            <w:r>
              <w:rPr>
                <w:rFonts w:hint="eastAsia" w:ascii="宋体" w:hAnsi="宋体" w:cs="宋体"/>
                <w:b/>
                <w:bCs/>
                <w:color w:val="auto"/>
                <w:szCs w:val="21"/>
                <w:highlight w:val="none"/>
                <w:lang w:eastAsia="zh-CN"/>
              </w:rPr>
              <w:t>竞选</w:t>
            </w:r>
            <w:r>
              <w:rPr>
                <w:rFonts w:hint="eastAsia" w:ascii="宋体" w:hAnsi="宋体" w:cs="宋体"/>
                <w:b/>
                <w:bCs/>
                <w:color w:val="auto"/>
                <w:szCs w:val="21"/>
                <w:highlight w:val="none"/>
              </w:rPr>
              <w:t>处理。</w:t>
            </w:r>
          </w:p>
        </w:tc>
      </w:tr>
      <w:tr w14:paraId="12CC372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BB31D30">
            <w:pPr>
              <w:snapToGrid w:val="0"/>
              <w:spacing w:line="400" w:lineRule="exact"/>
              <w:jc w:val="center"/>
              <w:rPr>
                <w:rFonts w:ascii="宋体" w:hAnsi="宋体"/>
                <w:kern w:val="0"/>
                <w:szCs w:val="21"/>
              </w:rPr>
            </w:pPr>
            <w:r>
              <w:rPr>
                <w:rFonts w:ascii="宋体" w:hAnsi="宋体"/>
                <w:kern w:val="0"/>
                <w:szCs w:val="21"/>
              </w:rPr>
              <w:t>3.7.4</w:t>
            </w:r>
          </w:p>
        </w:tc>
        <w:tc>
          <w:tcPr>
            <w:tcW w:w="1754" w:type="dxa"/>
            <w:vAlign w:val="center"/>
          </w:tcPr>
          <w:p w14:paraId="6FA7FF09">
            <w:pPr>
              <w:snapToGrid w:val="0"/>
              <w:spacing w:line="400" w:lineRule="exact"/>
              <w:rPr>
                <w:rFonts w:ascii="宋体" w:hAnsi="宋体"/>
                <w:spacing w:val="-6"/>
                <w:kern w:val="0"/>
                <w:szCs w:val="21"/>
              </w:rPr>
            </w:pPr>
            <w:r>
              <w:rPr>
                <w:rFonts w:hint="eastAsia" w:ascii="宋体" w:hAnsi="宋体"/>
                <w:spacing w:val="-6"/>
                <w:kern w:val="0"/>
                <w:szCs w:val="21"/>
                <w:lang w:eastAsia="zh-CN"/>
              </w:rPr>
              <w:t>竞选文件</w:t>
            </w:r>
            <w:r>
              <w:rPr>
                <w:rFonts w:ascii="宋体" w:hAnsi="宋体"/>
                <w:spacing w:val="-6"/>
                <w:kern w:val="0"/>
                <w:szCs w:val="21"/>
              </w:rPr>
              <w:t>的份数</w:t>
            </w:r>
          </w:p>
        </w:tc>
        <w:tc>
          <w:tcPr>
            <w:tcW w:w="6490" w:type="dxa"/>
            <w:vAlign w:val="center"/>
          </w:tcPr>
          <w:p w14:paraId="519247D2">
            <w:pPr>
              <w:keepNext w:val="0"/>
              <w:keepLines w:val="0"/>
              <w:pageBreakBefore w:val="0"/>
              <w:kinsoku/>
              <w:autoSpaceDE w:val="0"/>
              <w:autoSpaceDN w:val="0"/>
              <w:bidi w:val="0"/>
              <w:adjustRightInd w:val="0"/>
              <w:snapToGrid w:val="0"/>
              <w:spacing w:line="360" w:lineRule="auto"/>
              <w:ind w:firstLine="456" w:firstLineChars="200"/>
              <w:jc w:val="both"/>
              <w:textAlignment w:val="auto"/>
              <w:outlineLvl w:val="9"/>
              <w:rPr>
                <w:rFonts w:ascii="宋体" w:hAnsi="宋体" w:cs="宋体"/>
                <w:kern w:val="0"/>
                <w:sz w:val="24"/>
                <w:szCs w:val="24"/>
                <w:highlight w:val="yellow"/>
              </w:rPr>
            </w:pPr>
            <w:r>
              <w:rPr>
                <w:rFonts w:hint="eastAsia" w:ascii="宋体" w:hAnsi="宋体" w:cs="宋体"/>
                <w:spacing w:val="-6"/>
                <w:kern w:val="0"/>
                <w:sz w:val="24"/>
                <w:szCs w:val="24"/>
                <w:highlight w:val="yellow"/>
                <w:lang w:eastAsia="zh-CN"/>
              </w:rPr>
              <w:t>竞选文件</w:t>
            </w:r>
            <w:r>
              <w:rPr>
                <w:rFonts w:hint="eastAsia" w:ascii="宋体" w:hAnsi="宋体" w:cs="宋体"/>
                <w:kern w:val="0"/>
                <w:sz w:val="24"/>
                <w:szCs w:val="24"/>
                <w:highlight w:val="yellow"/>
              </w:rPr>
              <w:t>正本份数：【</w:t>
            </w:r>
            <w:r>
              <w:rPr>
                <w:rFonts w:hint="eastAsia" w:ascii="宋体" w:hAnsi="宋体" w:cs="宋体"/>
                <w:b/>
                <w:bCs/>
                <w:kern w:val="0"/>
                <w:sz w:val="28"/>
                <w:szCs w:val="28"/>
                <w:highlight w:val="yellow"/>
                <w:lang w:val="en-US" w:eastAsia="zh-CN"/>
              </w:rPr>
              <w:t xml:space="preserve"> 1</w:t>
            </w:r>
            <w:r>
              <w:rPr>
                <w:rFonts w:hint="eastAsia" w:ascii="宋体" w:hAnsi="宋体" w:cs="宋体"/>
                <w:kern w:val="0"/>
                <w:sz w:val="24"/>
                <w:szCs w:val="24"/>
                <w:highlight w:val="yellow"/>
                <w:lang w:val="en-US" w:eastAsia="zh-CN"/>
              </w:rPr>
              <w:t xml:space="preserve"> </w:t>
            </w:r>
            <w:r>
              <w:rPr>
                <w:rFonts w:hint="eastAsia" w:ascii="宋体" w:hAnsi="宋体" w:cs="宋体"/>
                <w:kern w:val="0"/>
                <w:sz w:val="24"/>
                <w:szCs w:val="24"/>
                <w:highlight w:val="yellow"/>
              </w:rPr>
              <w:t>】份；</w:t>
            </w:r>
          </w:p>
          <w:p w14:paraId="384A9495">
            <w:pPr>
              <w:keepNext w:val="0"/>
              <w:keepLines w:val="0"/>
              <w:pageBreakBefore w:val="0"/>
              <w:kinsoku/>
              <w:autoSpaceDE w:val="0"/>
              <w:autoSpaceDN w:val="0"/>
              <w:bidi w:val="0"/>
              <w:adjustRightInd w:val="0"/>
              <w:snapToGrid w:val="0"/>
              <w:spacing w:line="360" w:lineRule="auto"/>
              <w:ind w:firstLine="456" w:firstLineChars="200"/>
              <w:jc w:val="both"/>
              <w:textAlignment w:val="auto"/>
              <w:outlineLvl w:val="9"/>
              <w:rPr>
                <w:rFonts w:ascii="宋体" w:hAnsi="宋体" w:cs="宋体"/>
                <w:kern w:val="0"/>
                <w:sz w:val="24"/>
                <w:szCs w:val="24"/>
                <w:highlight w:val="yellow"/>
              </w:rPr>
            </w:pPr>
            <w:r>
              <w:rPr>
                <w:rFonts w:hint="eastAsia" w:ascii="宋体" w:hAnsi="宋体" w:cs="宋体"/>
                <w:spacing w:val="-6"/>
                <w:kern w:val="0"/>
                <w:sz w:val="24"/>
                <w:szCs w:val="24"/>
                <w:highlight w:val="yellow"/>
                <w:lang w:eastAsia="zh-CN"/>
              </w:rPr>
              <w:t>竞选文件</w:t>
            </w:r>
            <w:r>
              <w:rPr>
                <w:rFonts w:hint="eastAsia" w:ascii="宋体" w:hAnsi="宋体" w:cs="宋体"/>
                <w:spacing w:val="-6"/>
                <w:kern w:val="0"/>
                <w:sz w:val="24"/>
                <w:szCs w:val="24"/>
                <w:highlight w:val="yellow"/>
              </w:rPr>
              <w:t>副</w:t>
            </w:r>
            <w:r>
              <w:rPr>
                <w:rFonts w:hint="eastAsia" w:ascii="宋体" w:hAnsi="宋体" w:cs="宋体"/>
                <w:kern w:val="0"/>
                <w:sz w:val="24"/>
                <w:szCs w:val="24"/>
                <w:highlight w:val="yellow"/>
              </w:rPr>
              <w:t>本份数：【</w:t>
            </w:r>
            <w:r>
              <w:rPr>
                <w:rFonts w:hint="eastAsia" w:ascii="宋体" w:hAnsi="宋体" w:cs="宋体"/>
                <w:kern w:val="0"/>
                <w:sz w:val="24"/>
                <w:szCs w:val="24"/>
                <w:highlight w:val="yellow"/>
                <w:lang w:val="en-US" w:eastAsia="zh-CN"/>
              </w:rPr>
              <w:t xml:space="preserve"> </w:t>
            </w:r>
            <w:r>
              <w:rPr>
                <w:rFonts w:hint="eastAsia" w:ascii="宋体" w:hAnsi="宋体" w:cs="宋体"/>
                <w:b/>
                <w:bCs/>
                <w:kern w:val="0"/>
                <w:sz w:val="28"/>
                <w:szCs w:val="28"/>
                <w:highlight w:val="yellow"/>
                <w:lang w:val="en-US" w:eastAsia="zh-CN"/>
              </w:rPr>
              <w:t xml:space="preserve">1  </w:t>
            </w:r>
            <w:r>
              <w:rPr>
                <w:rFonts w:ascii="宋体" w:hAnsi="宋体" w:cs="宋体"/>
                <w:kern w:val="0"/>
                <w:sz w:val="24"/>
                <w:szCs w:val="24"/>
                <w:highlight w:val="yellow"/>
              </w:rPr>
              <w:t>】份；</w:t>
            </w:r>
          </w:p>
          <w:p w14:paraId="207D13D7">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ascii="宋体" w:hAnsi="宋体" w:cs="宋体"/>
                <w:kern w:val="0"/>
                <w:szCs w:val="21"/>
              </w:rPr>
            </w:pPr>
            <w:r>
              <w:rPr>
                <w:rFonts w:hint="eastAsia" w:ascii="宋体" w:hAnsi="宋体" w:cs="宋体"/>
                <w:kern w:val="0"/>
                <w:szCs w:val="21"/>
                <w:lang w:eastAsia="zh-CN"/>
              </w:rPr>
              <w:t>竞选人</w:t>
            </w:r>
            <w:r>
              <w:rPr>
                <w:rFonts w:hint="eastAsia" w:ascii="宋体" w:hAnsi="宋体" w:cs="宋体"/>
                <w:kern w:val="0"/>
                <w:szCs w:val="21"/>
              </w:rPr>
              <w:t>应按要求提供，否则由评标委员会作否决</w:t>
            </w:r>
            <w:r>
              <w:rPr>
                <w:rFonts w:hint="eastAsia" w:ascii="宋体" w:hAnsi="宋体" w:cs="宋体"/>
                <w:kern w:val="0"/>
                <w:szCs w:val="21"/>
                <w:lang w:eastAsia="zh-CN"/>
              </w:rPr>
              <w:t>竞选</w:t>
            </w:r>
            <w:r>
              <w:rPr>
                <w:rFonts w:hint="eastAsia" w:ascii="宋体" w:hAnsi="宋体" w:cs="宋体"/>
                <w:kern w:val="0"/>
                <w:szCs w:val="21"/>
              </w:rPr>
              <w:t>处理。</w:t>
            </w:r>
          </w:p>
          <w:p w14:paraId="60B1E80C">
            <w:pPr>
              <w:pageBreakBefore w:val="0"/>
              <w:kinsoku/>
              <w:topLinePunct w:val="0"/>
              <w:autoSpaceDE w:val="0"/>
              <w:autoSpaceDN w:val="0"/>
              <w:bidi w:val="0"/>
              <w:adjustRightInd w:val="0"/>
              <w:snapToGrid w:val="0"/>
              <w:spacing w:line="400" w:lineRule="exact"/>
              <w:ind w:left="0" w:leftChars="0" w:right="0" w:rightChars="0" w:firstLine="420" w:firstLineChars="200"/>
              <w:textAlignment w:val="auto"/>
              <w:outlineLvl w:val="9"/>
              <w:rPr>
                <w:rFonts w:ascii="宋体" w:hAnsi="宋体" w:cs="宋体"/>
                <w:kern w:val="0"/>
                <w:szCs w:val="21"/>
              </w:rPr>
            </w:pPr>
            <w:r>
              <w:rPr>
                <w:rFonts w:hint="eastAsia" w:ascii="宋体" w:hAnsi="宋体" w:cs="宋体"/>
                <w:kern w:val="0"/>
                <w:szCs w:val="21"/>
              </w:rPr>
              <w:t>当副本、正本文档不一致时，以正本为准。</w:t>
            </w:r>
            <w:r>
              <w:rPr>
                <w:rFonts w:ascii="宋体" w:hAnsi="宋体" w:cs="宋体"/>
                <w:kern w:val="0"/>
                <w:szCs w:val="21"/>
              </w:rPr>
              <w:t>本条不作为否决</w:t>
            </w:r>
            <w:r>
              <w:rPr>
                <w:rFonts w:hint="eastAsia" w:ascii="宋体" w:hAnsi="宋体" w:cs="宋体"/>
                <w:kern w:val="0"/>
                <w:szCs w:val="21"/>
                <w:lang w:eastAsia="zh-CN"/>
              </w:rPr>
              <w:t>竞选</w:t>
            </w:r>
            <w:r>
              <w:rPr>
                <w:rFonts w:ascii="宋体" w:hAnsi="宋体" w:cs="宋体"/>
                <w:kern w:val="0"/>
                <w:szCs w:val="21"/>
              </w:rPr>
              <w:t>的</w:t>
            </w:r>
            <w:r>
              <w:rPr>
                <w:rFonts w:hint="eastAsia" w:ascii="宋体" w:hAnsi="宋体" w:cs="宋体"/>
                <w:kern w:val="0"/>
                <w:szCs w:val="21"/>
                <w:lang w:val="en-US" w:eastAsia="zh-CN"/>
              </w:rPr>
              <w:t>依</w:t>
            </w:r>
            <w:r>
              <w:rPr>
                <w:rFonts w:ascii="宋体" w:hAnsi="宋体" w:cs="宋体"/>
                <w:kern w:val="0"/>
                <w:szCs w:val="21"/>
              </w:rPr>
              <w:t>据。</w:t>
            </w:r>
          </w:p>
          <w:p w14:paraId="7BADCD3A">
            <w:pPr>
              <w:autoSpaceDE w:val="0"/>
              <w:autoSpaceDN w:val="0"/>
              <w:adjustRightInd w:val="0"/>
              <w:snapToGrid w:val="0"/>
              <w:spacing w:after="72" w:afterLines="30" w:line="400" w:lineRule="exact"/>
              <w:ind w:firstLine="420" w:firstLineChars="200"/>
              <w:rPr>
                <w:u w:val="single"/>
              </w:rPr>
            </w:pPr>
            <w:r>
              <w:rPr>
                <w:rFonts w:hint="eastAsia" w:ascii="宋体" w:hAnsi="宋体" w:cs="宋体"/>
                <w:kern w:val="0"/>
                <w:szCs w:val="21"/>
                <w:lang w:val="en-US" w:eastAsia="zh-CN"/>
              </w:rPr>
              <w:t>中标后提交与纸质竞选文件正本内容一致的电子竞选文件一份。</w:t>
            </w:r>
          </w:p>
        </w:tc>
      </w:tr>
      <w:tr w14:paraId="580087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BD64671">
            <w:pPr>
              <w:snapToGrid w:val="0"/>
              <w:spacing w:line="400" w:lineRule="exact"/>
              <w:jc w:val="center"/>
              <w:rPr>
                <w:rFonts w:ascii="宋体" w:hAnsi="宋体"/>
                <w:kern w:val="0"/>
                <w:szCs w:val="21"/>
              </w:rPr>
            </w:pPr>
            <w:r>
              <w:rPr>
                <w:rFonts w:ascii="宋体" w:hAnsi="宋体"/>
                <w:kern w:val="0"/>
                <w:szCs w:val="21"/>
              </w:rPr>
              <w:t>3.7.5</w:t>
            </w:r>
          </w:p>
        </w:tc>
        <w:tc>
          <w:tcPr>
            <w:tcW w:w="1754" w:type="dxa"/>
            <w:vAlign w:val="center"/>
          </w:tcPr>
          <w:p w14:paraId="760A81E6">
            <w:pPr>
              <w:snapToGrid w:val="0"/>
              <w:spacing w:line="400" w:lineRule="exact"/>
              <w:jc w:val="center"/>
              <w:rPr>
                <w:rFonts w:ascii="宋体" w:hAnsi="宋体"/>
                <w:spacing w:val="-6"/>
                <w:kern w:val="0"/>
                <w:szCs w:val="21"/>
              </w:rPr>
            </w:pPr>
            <w:r>
              <w:rPr>
                <w:rFonts w:hint="eastAsia" w:ascii="宋体" w:hAnsi="宋体"/>
                <w:kern w:val="0"/>
                <w:szCs w:val="21"/>
              </w:rPr>
              <w:t>编制要求</w:t>
            </w:r>
          </w:p>
        </w:tc>
        <w:tc>
          <w:tcPr>
            <w:tcW w:w="6490" w:type="dxa"/>
            <w:vAlign w:val="center"/>
          </w:tcPr>
          <w:p w14:paraId="1F128F96">
            <w:pPr>
              <w:adjustRightInd w:val="0"/>
              <w:snapToGrid w:val="0"/>
              <w:spacing w:line="400" w:lineRule="exact"/>
              <w:ind w:firstLine="420" w:firstLineChars="200"/>
            </w:pPr>
            <w:r>
              <w:rPr>
                <w:rFonts w:hint="eastAsia"/>
              </w:rPr>
              <w:t>具体要求：</w:t>
            </w:r>
          </w:p>
          <w:p w14:paraId="0E00DC79">
            <w:pPr>
              <w:adjustRightInd w:val="0"/>
              <w:snapToGrid w:val="0"/>
              <w:spacing w:line="400" w:lineRule="exact"/>
              <w:ind w:firstLine="420" w:firstLineChars="200"/>
            </w:pPr>
            <w:r>
              <w:rPr>
                <w:rFonts w:hint="eastAsia"/>
              </w:rPr>
              <w:t>（1）</w:t>
            </w:r>
            <w:r>
              <w:rPr>
                <w:rFonts w:hint="eastAsia"/>
                <w:lang w:eastAsia="zh-CN"/>
              </w:rPr>
              <w:t>竞选</w:t>
            </w:r>
            <w:r>
              <w:rPr>
                <w:rFonts w:hint="eastAsia"/>
              </w:rPr>
              <w:t>函部分</w:t>
            </w:r>
          </w:p>
          <w:p w14:paraId="59CA3D92">
            <w:pPr>
              <w:adjustRightInd w:val="0"/>
              <w:snapToGrid w:val="0"/>
              <w:spacing w:line="400" w:lineRule="exact"/>
              <w:ind w:firstLine="420" w:firstLineChars="200"/>
            </w:pPr>
            <w:r>
              <w:rPr>
                <w:rFonts w:hint="eastAsia"/>
              </w:rPr>
              <w:t>应按照第六章规定格式排版，原则上应编制目录，但不得将目录编制作为评审因素。</w:t>
            </w:r>
          </w:p>
          <w:p w14:paraId="059A1397">
            <w:pPr>
              <w:adjustRightInd w:val="0"/>
              <w:snapToGrid w:val="0"/>
              <w:spacing w:line="400" w:lineRule="exact"/>
              <w:ind w:firstLine="420" w:firstLineChars="200"/>
            </w:pPr>
            <w:r>
              <w:rPr>
                <w:rFonts w:hint="eastAsia"/>
              </w:rPr>
              <w:t>（</w:t>
            </w:r>
            <w:r>
              <w:t>2</w:t>
            </w:r>
            <w:r>
              <w:rPr>
                <w:rFonts w:hint="eastAsia"/>
              </w:rPr>
              <w:t>）商务部分</w:t>
            </w:r>
          </w:p>
          <w:p w14:paraId="15BE0704">
            <w:pPr>
              <w:adjustRightInd w:val="0"/>
              <w:snapToGrid w:val="0"/>
              <w:spacing w:line="400" w:lineRule="exact"/>
              <w:ind w:firstLine="420" w:firstLineChars="200"/>
            </w:pPr>
            <w:r>
              <w:rPr>
                <w:rFonts w:hint="eastAsia"/>
              </w:rPr>
              <w:t>应按照第六章规定格式排版，原则上应编制目录，但不得将目录编制作为评审因素。</w:t>
            </w:r>
          </w:p>
          <w:p w14:paraId="2185D887">
            <w:pPr>
              <w:adjustRightInd w:val="0"/>
              <w:snapToGrid w:val="0"/>
              <w:spacing w:line="400" w:lineRule="exact"/>
              <w:ind w:firstLine="420" w:firstLineChars="200"/>
              <w:rPr>
                <w:rFonts w:hint="eastAsia"/>
              </w:rPr>
            </w:pPr>
            <w:r>
              <w:rPr>
                <w:rFonts w:hint="eastAsia"/>
              </w:rPr>
              <w:t>（</w:t>
            </w:r>
            <w:r>
              <w:t>3</w:t>
            </w:r>
            <w:r>
              <w:rPr>
                <w:rFonts w:hint="eastAsia"/>
              </w:rPr>
              <w:t>）技术部分</w:t>
            </w:r>
          </w:p>
          <w:p w14:paraId="734DC4CD">
            <w:pPr>
              <w:adjustRightInd w:val="0"/>
              <w:snapToGrid w:val="0"/>
              <w:spacing w:line="400" w:lineRule="exact"/>
              <w:ind w:firstLine="420" w:firstLineChars="200"/>
              <w:rPr>
                <w:rFonts w:hint="eastAsia"/>
              </w:rPr>
            </w:pPr>
            <w:r>
              <w:rPr>
                <w:rFonts w:hint="eastAsia"/>
              </w:rPr>
              <w:t>应按照第六章规定格式排版</w:t>
            </w:r>
            <w:r>
              <w:rPr>
                <w:rFonts w:hint="eastAsia"/>
                <w:lang w:eastAsia="zh-CN"/>
              </w:rPr>
              <w:t>。</w:t>
            </w:r>
            <w:r>
              <w:rPr>
                <w:rFonts w:hint="eastAsia"/>
              </w:rPr>
              <w:t>供应商需派</w:t>
            </w:r>
            <w:r>
              <w:rPr>
                <w:rFonts w:hint="eastAsia"/>
                <w:b/>
                <w:bCs/>
              </w:rPr>
              <w:t>前端/后端/小程序/产品</w:t>
            </w:r>
            <w:r>
              <w:rPr>
                <w:rFonts w:hint="eastAsia"/>
              </w:rPr>
              <w:t>各1名技术人员</w:t>
            </w:r>
            <w:r>
              <w:rPr>
                <w:rFonts w:hint="eastAsia"/>
                <w:lang w:eastAsia="zh-CN"/>
              </w:rPr>
              <w:t>（</w:t>
            </w:r>
            <w:r>
              <w:rPr>
                <w:rFonts w:hint="eastAsia"/>
                <w:b/>
                <w:bCs/>
                <w:lang w:val="en-US" w:eastAsia="zh-CN"/>
              </w:rPr>
              <w:t>必须为竞选单位人员，需提供为其缴纳的养老保险证明材料，否则该部分为0分</w:t>
            </w:r>
            <w:r>
              <w:rPr>
                <w:rFonts w:hint="eastAsia"/>
                <w:lang w:eastAsia="zh-CN"/>
              </w:rPr>
              <w:t>）</w:t>
            </w:r>
            <w:r>
              <w:rPr>
                <w:rFonts w:hint="eastAsia"/>
              </w:rPr>
              <w:t>到现场做基础能力测评试卷（满分100分），根据每名人员测评分数乘以0.1系数，计算每名人员得分，每名人员最高10分，4名人员的得分总和即为技术部分总得分，保留两位小数。测评范围包括但不限于：编程基础与数据结构、数据库设计与优化、系统架构设计、代码审查与安全编码、网络安全、云计算相关知识；题型含填空题、选择题、简答题。以现场测试结果为准。</w:t>
            </w:r>
          </w:p>
          <w:p w14:paraId="3E7C9C09">
            <w:pPr>
              <w:adjustRightInd w:val="0"/>
              <w:snapToGrid w:val="0"/>
              <w:spacing w:line="400" w:lineRule="exact"/>
              <w:ind w:firstLine="420" w:firstLineChars="200"/>
            </w:pPr>
            <w:r>
              <w:rPr>
                <w:rFonts w:hint="eastAsia"/>
              </w:rPr>
              <w:t>（</w:t>
            </w:r>
            <w:r>
              <w:t>4</w:t>
            </w:r>
            <w:r>
              <w:rPr>
                <w:rFonts w:hint="eastAsia"/>
              </w:rPr>
              <w:t>）资格审查部分</w:t>
            </w:r>
          </w:p>
          <w:p w14:paraId="38ED79CF">
            <w:pPr>
              <w:autoSpaceDE/>
              <w:autoSpaceDN/>
              <w:adjustRightInd w:val="0"/>
              <w:snapToGrid w:val="0"/>
              <w:spacing w:after="0" w:afterLines="-2147483648" w:line="400" w:lineRule="exact"/>
              <w:ind w:firstLine="420" w:firstLineChars="200"/>
              <w:rPr>
                <w:rFonts w:hint="eastAsia"/>
              </w:rPr>
            </w:pPr>
            <w:r>
              <w:rPr>
                <w:rFonts w:hint="eastAsia"/>
              </w:rPr>
              <w:t>应按照第六章规定格式排版，原则上应编制目录，但不得将目录编制作为评审因素。</w:t>
            </w:r>
          </w:p>
          <w:p w14:paraId="4EBDC1C1">
            <w:pPr>
              <w:autoSpaceDE w:val="0"/>
              <w:autoSpaceDN w:val="0"/>
              <w:adjustRightInd w:val="0"/>
              <w:snapToGrid w:val="0"/>
              <w:spacing w:after="72" w:afterLines="30" w:line="400" w:lineRule="exact"/>
              <w:ind w:firstLine="420" w:firstLineChars="200"/>
              <w:rPr>
                <w:rFonts w:hint="default"/>
                <w:lang w:val="en-US"/>
              </w:rPr>
            </w:pPr>
            <w:r>
              <w:rPr>
                <w:rFonts w:hint="eastAsia" w:ascii="宋体" w:hAnsi="宋体"/>
                <w:szCs w:val="21"/>
                <w:lang w:val="en-US" w:eastAsia="zh-CN"/>
              </w:rPr>
              <w:t>注：竞选人应按照比选文件要求，在竞选文件的对应部分提供相关资料（如在资格审查部分提供比选文件</w:t>
            </w:r>
            <w:r>
              <w:rPr>
                <w:rFonts w:hint="eastAsia" w:ascii="宋体" w:hAnsi="宋体"/>
                <w:szCs w:val="21"/>
              </w:rPr>
              <w:t>第二章</w:t>
            </w:r>
            <w:r>
              <w:rPr>
                <w:rFonts w:hint="eastAsia" w:ascii="宋体" w:hAnsi="宋体"/>
                <w:szCs w:val="21"/>
                <w:lang w:eastAsia="zh-CN"/>
              </w:rPr>
              <w:t>竞选人</w:t>
            </w:r>
            <w:r>
              <w:rPr>
                <w:rFonts w:hint="eastAsia" w:ascii="宋体" w:hAnsi="宋体"/>
                <w:szCs w:val="21"/>
              </w:rPr>
              <w:t>须知前附表第1.4.1项</w:t>
            </w:r>
            <w:r>
              <w:rPr>
                <w:rFonts w:hint="eastAsia" w:ascii="宋体" w:hAnsi="宋体"/>
                <w:szCs w:val="21"/>
                <w:lang w:val="en-US" w:eastAsia="zh-CN"/>
              </w:rPr>
              <w:t>和</w:t>
            </w:r>
            <w:r>
              <w:rPr>
                <w:rFonts w:hint="eastAsia" w:ascii="宋体" w:hAnsi="宋体"/>
                <w:szCs w:val="21"/>
              </w:rPr>
              <w:t>第3.4款要求提供的资料</w:t>
            </w:r>
            <w:r>
              <w:rPr>
                <w:rFonts w:hint="eastAsia" w:ascii="宋体" w:hAnsi="宋体"/>
                <w:szCs w:val="21"/>
                <w:lang w:val="en-US" w:eastAsia="zh-CN"/>
              </w:rPr>
              <w:t>，在商务部分提供比选文件第三章评标办法前附表中商务评审标准要求提供的资料）。</w:t>
            </w:r>
          </w:p>
        </w:tc>
      </w:tr>
      <w:tr w14:paraId="45BF32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42C48BE">
            <w:pPr>
              <w:snapToGrid w:val="0"/>
              <w:spacing w:line="400" w:lineRule="exact"/>
              <w:jc w:val="center"/>
              <w:rPr>
                <w:rFonts w:ascii="宋体" w:hAnsi="宋体"/>
                <w:kern w:val="0"/>
                <w:szCs w:val="21"/>
              </w:rPr>
            </w:pPr>
            <w:r>
              <w:rPr>
                <w:rFonts w:ascii="宋体" w:hAnsi="宋体"/>
                <w:kern w:val="0"/>
                <w:szCs w:val="21"/>
              </w:rPr>
              <w:t>4.1.1</w:t>
            </w:r>
          </w:p>
        </w:tc>
        <w:tc>
          <w:tcPr>
            <w:tcW w:w="1754" w:type="dxa"/>
            <w:vAlign w:val="center"/>
          </w:tcPr>
          <w:p w14:paraId="57BDDE90">
            <w:pPr>
              <w:snapToGrid w:val="0"/>
              <w:spacing w:line="400" w:lineRule="exact"/>
              <w:jc w:val="center"/>
              <w:rPr>
                <w:rFonts w:hint="eastAsia" w:ascii="宋体" w:hAnsi="宋体" w:eastAsia="宋体"/>
                <w:spacing w:val="-6"/>
                <w:kern w:val="0"/>
                <w:szCs w:val="21"/>
                <w:lang w:eastAsia="zh-CN"/>
              </w:rPr>
            </w:pPr>
            <w:r>
              <w:rPr>
                <w:rFonts w:hint="eastAsia" w:ascii="宋体" w:hAnsi="宋体"/>
                <w:spacing w:val="-6"/>
                <w:kern w:val="0"/>
                <w:szCs w:val="21"/>
                <w:lang w:eastAsia="zh-CN"/>
              </w:rPr>
              <w:t>竞选文件</w:t>
            </w:r>
          </w:p>
          <w:p w14:paraId="4E83E42B">
            <w:pPr>
              <w:snapToGrid w:val="0"/>
              <w:spacing w:line="400" w:lineRule="exact"/>
              <w:jc w:val="center"/>
              <w:rPr>
                <w:rFonts w:ascii="宋体" w:hAnsi="宋体"/>
                <w:spacing w:val="-6"/>
                <w:kern w:val="0"/>
                <w:szCs w:val="21"/>
              </w:rPr>
            </w:pPr>
            <w:r>
              <w:rPr>
                <w:rFonts w:hint="eastAsia" w:ascii="宋体" w:hAnsi="宋体"/>
                <w:spacing w:val="-6"/>
                <w:kern w:val="0"/>
                <w:szCs w:val="21"/>
              </w:rPr>
              <w:t>的密封</w:t>
            </w:r>
          </w:p>
        </w:tc>
        <w:tc>
          <w:tcPr>
            <w:tcW w:w="6490" w:type="dxa"/>
            <w:vAlign w:val="center"/>
          </w:tcPr>
          <w:p w14:paraId="14B72AEB">
            <w:pPr>
              <w:keepNext w:val="0"/>
              <w:keepLines w:val="0"/>
              <w:pageBreakBefore w:val="0"/>
              <w:kinsoku/>
              <w:bidi w:val="0"/>
              <w:spacing w:line="360" w:lineRule="auto"/>
              <w:ind w:firstLine="420" w:firstLineChars="200"/>
              <w:jc w:val="both"/>
              <w:textAlignment w:val="auto"/>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eastAsia="zh-CN"/>
                <w14:textFill>
                  <w14:solidFill>
                    <w14:schemeClr w14:val="tx1"/>
                  </w14:solidFill>
                </w14:textFill>
              </w:rPr>
              <w:t>竞选文件</w:t>
            </w:r>
            <w:r>
              <w:rPr>
                <w:rFonts w:hint="eastAsia" w:ascii="宋体" w:hAnsi="宋体"/>
                <w:color w:val="000000" w:themeColor="text1"/>
                <w:szCs w:val="21"/>
                <w:highlight w:val="none"/>
                <w14:textFill>
                  <w14:solidFill>
                    <w14:schemeClr w14:val="tx1"/>
                  </w14:solidFill>
                </w14:textFill>
              </w:rPr>
              <w:t>正本、副本统一用一个牛皮纸档案袋或其他较为结实的纸张包裹严实，密封后提交，封套格式按本附表4.1.2项要求张贴，封口处须加盖</w:t>
            </w:r>
            <w:r>
              <w:rPr>
                <w:rFonts w:hint="eastAsia" w:ascii="宋体" w:hAnsi="宋体" w:cs="宋体"/>
                <w:color w:val="000000" w:themeColor="text1"/>
                <w:szCs w:val="21"/>
                <w:highlight w:val="none"/>
                <w:lang w:eastAsia="zh-CN"/>
                <w14:textFill>
                  <w14:solidFill>
                    <w14:schemeClr w14:val="tx1"/>
                  </w14:solidFill>
                </w14:textFill>
              </w:rPr>
              <w:t>竞选人</w:t>
            </w:r>
            <w:r>
              <w:rPr>
                <w:rFonts w:hint="eastAsia" w:ascii="宋体" w:hAnsi="宋体" w:cs="宋体"/>
                <w:color w:val="000000" w:themeColor="text1"/>
                <w:szCs w:val="21"/>
                <w:highlight w:val="none"/>
                <w14:textFill>
                  <w14:solidFill>
                    <w14:schemeClr w14:val="tx1"/>
                  </w14:solidFill>
                </w14:textFill>
              </w:rPr>
              <w:t>单位法人章</w:t>
            </w:r>
            <w:r>
              <w:rPr>
                <w:rFonts w:hint="eastAsia" w:ascii="宋体" w:hAnsi="宋体"/>
                <w:color w:val="000000" w:themeColor="text1"/>
                <w:szCs w:val="21"/>
                <w:highlight w:val="none"/>
                <w14:textFill>
                  <w14:solidFill>
                    <w14:schemeClr w14:val="tx1"/>
                  </w14:solidFill>
                </w14:textFill>
              </w:rPr>
              <w:t>。</w:t>
            </w:r>
          </w:p>
          <w:p w14:paraId="49B45D1E">
            <w:pPr>
              <w:adjustRightInd w:val="0"/>
              <w:snapToGrid w:val="0"/>
              <w:spacing w:line="400" w:lineRule="exact"/>
              <w:ind w:firstLine="420" w:firstLineChars="200"/>
            </w:pPr>
            <w:r>
              <w:rPr>
                <w:rFonts w:hint="eastAsia" w:ascii="宋体" w:hAnsi="宋体"/>
                <w:color w:val="000000" w:themeColor="text1"/>
                <w:szCs w:val="21"/>
                <w:highlight w:val="none"/>
                <w14:textFill>
                  <w14:solidFill>
                    <w14:schemeClr w14:val="tx1"/>
                  </w14:solidFill>
                </w14:textFill>
              </w:rPr>
              <w:t>2.如果未按上述规定进行密封和标记，</w:t>
            </w:r>
            <w:r>
              <w:rPr>
                <w:rFonts w:hint="eastAsia" w:ascii="宋体" w:hAnsi="宋体"/>
                <w:color w:val="000000" w:themeColor="text1"/>
                <w:szCs w:val="21"/>
                <w:highlight w:val="none"/>
                <w:lang w:eastAsia="zh-CN"/>
                <w14:textFill>
                  <w14:solidFill>
                    <w14:schemeClr w14:val="tx1"/>
                  </w14:solidFill>
                </w14:textFill>
              </w:rPr>
              <w:t>比选人</w:t>
            </w:r>
            <w:r>
              <w:rPr>
                <w:rFonts w:hint="eastAsia" w:ascii="宋体" w:hAnsi="宋体"/>
                <w:color w:val="000000" w:themeColor="text1"/>
                <w:szCs w:val="21"/>
                <w:highlight w:val="none"/>
                <w14:textFill>
                  <w14:solidFill>
                    <w14:schemeClr w14:val="tx1"/>
                  </w14:solidFill>
                </w14:textFill>
              </w:rPr>
              <w:t>对</w:t>
            </w:r>
            <w:r>
              <w:rPr>
                <w:rFonts w:hint="eastAsia" w:ascii="宋体" w:hAnsi="宋体"/>
                <w:color w:val="000000" w:themeColor="text1"/>
                <w:szCs w:val="21"/>
                <w:highlight w:val="none"/>
                <w:lang w:eastAsia="zh-CN"/>
                <w14:textFill>
                  <w14:solidFill>
                    <w14:schemeClr w14:val="tx1"/>
                  </w14:solidFill>
                </w14:textFill>
              </w:rPr>
              <w:t>竞选文件</w:t>
            </w:r>
            <w:r>
              <w:rPr>
                <w:rFonts w:hint="eastAsia" w:ascii="宋体" w:hAnsi="宋体"/>
                <w:color w:val="000000" w:themeColor="text1"/>
                <w:szCs w:val="21"/>
                <w:highlight w:val="none"/>
                <w14:textFill>
                  <w14:solidFill>
                    <w14:schemeClr w14:val="tx1"/>
                  </w14:solidFill>
                </w14:textFill>
              </w:rPr>
              <w:t>的误投、失密或提前拆封等情况概不负责。</w:t>
            </w:r>
          </w:p>
        </w:tc>
      </w:tr>
      <w:tr w14:paraId="5C36D5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92CA521">
            <w:pPr>
              <w:snapToGrid w:val="0"/>
              <w:spacing w:line="400" w:lineRule="exact"/>
              <w:jc w:val="center"/>
              <w:rPr>
                <w:rFonts w:ascii="宋体" w:hAnsi="宋体"/>
                <w:kern w:val="0"/>
                <w:szCs w:val="21"/>
              </w:rPr>
            </w:pPr>
            <w:r>
              <w:rPr>
                <w:rFonts w:ascii="宋体" w:hAnsi="宋体"/>
                <w:kern w:val="0"/>
                <w:szCs w:val="21"/>
              </w:rPr>
              <w:t>4.1.2</w:t>
            </w:r>
          </w:p>
        </w:tc>
        <w:tc>
          <w:tcPr>
            <w:tcW w:w="1754" w:type="dxa"/>
            <w:vAlign w:val="center"/>
          </w:tcPr>
          <w:p w14:paraId="4739D4B1">
            <w:pPr>
              <w:snapToGrid w:val="0"/>
              <w:spacing w:line="400" w:lineRule="exact"/>
              <w:jc w:val="center"/>
              <w:rPr>
                <w:rFonts w:ascii="宋体" w:hAnsi="宋体"/>
                <w:kern w:val="0"/>
                <w:szCs w:val="21"/>
              </w:rPr>
            </w:pPr>
            <w:r>
              <w:rPr>
                <w:rFonts w:ascii="宋体" w:hAnsi="宋体"/>
                <w:kern w:val="0"/>
                <w:szCs w:val="21"/>
              </w:rPr>
              <w:t>封套上应载明的信息</w:t>
            </w:r>
          </w:p>
        </w:tc>
        <w:tc>
          <w:tcPr>
            <w:tcW w:w="6490" w:type="dxa"/>
            <w:vAlign w:val="center"/>
          </w:tcPr>
          <w:p w14:paraId="773536F2">
            <w:pPr>
              <w:snapToGrid w:val="0"/>
              <w:spacing w:line="400" w:lineRule="exact"/>
              <w:ind w:firstLine="420" w:firstLineChars="200"/>
              <w:rPr>
                <w:rFonts w:ascii="宋体" w:hAnsi="宋体"/>
                <w:kern w:val="0"/>
                <w:szCs w:val="21"/>
              </w:rPr>
            </w:pPr>
            <w:r>
              <w:rPr>
                <w:rFonts w:ascii="宋体" w:hAnsi="宋体"/>
                <w:kern w:val="0"/>
                <w:szCs w:val="21"/>
              </w:rPr>
              <w:t>应在</w:t>
            </w:r>
            <w:r>
              <w:rPr>
                <w:rFonts w:ascii="宋体" w:hAnsi="宋体"/>
                <w:szCs w:val="21"/>
              </w:rPr>
              <w:t xml:space="preserve"> </w:t>
            </w:r>
            <w:r>
              <w:rPr>
                <w:rFonts w:ascii="宋体" w:hAnsi="宋体"/>
                <w:kern w:val="0"/>
                <w:szCs w:val="21"/>
              </w:rPr>
              <w:t>“</w:t>
            </w:r>
            <w:r>
              <w:rPr>
                <w:rFonts w:hint="eastAsia" w:ascii="宋体" w:hAnsi="宋体"/>
                <w:kern w:val="0"/>
                <w:szCs w:val="21"/>
                <w:lang w:eastAsia="zh-CN"/>
              </w:rPr>
              <w:t>竞选文件</w:t>
            </w:r>
            <w:r>
              <w:rPr>
                <w:rFonts w:ascii="宋体" w:hAnsi="宋体"/>
                <w:kern w:val="0"/>
                <w:szCs w:val="21"/>
              </w:rPr>
              <w:t>”袋封套上</w:t>
            </w:r>
            <w:r>
              <w:rPr>
                <w:rFonts w:hint="eastAsia" w:ascii="宋体" w:hAnsi="宋体"/>
                <w:kern w:val="0"/>
                <w:szCs w:val="21"/>
              </w:rPr>
              <w:t>载</w:t>
            </w:r>
            <w:r>
              <w:rPr>
                <w:rFonts w:ascii="宋体" w:hAnsi="宋体"/>
                <w:kern w:val="0"/>
                <w:szCs w:val="21"/>
              </w:rPr>
              <w:t>明如下内容：</w:t>
            </w:r>
          </w:p>
          <w:p w14:paraId="2CB76A10">
            <w:pPr>
              <w:snapToGrid w:val="0"/>
              <w:spacing w:line="400" w:lineRule="exact"/>
              <w:ind w:firstLine="420" w:firstLineChars="200"/>
              <w:rPr>
                <w:rFonts w:ascii="宋体" w:hAnsi="宋体"/>
                <w:kern w:val="0"/>
                <w:szCs w:val="21"/>
                <w:u w:val="single"/>
              </w:rPr>
            </w:pPr>
            <w:r>
              <w:rPr>
                <w:rFonts w:hint="eastAsia" w:ascii="宋体" w:hAnsi="宋体"/>
                <w:kern w:val="0"/>
                <w:szCs w:val="21"/>
                <w:lang w:eastAsia="zh-CN"/>
              </w:rPr>
              <w:t>比选人</w:t>
            </w:r>
            <w:r>
              <w:rPr>
                <w:rFonts w:ascii="宋体" w:hAnsi="宋体"/>
                <w:kern w:val="0"/>
                <w:szCs w:val="21"/>
              </w:rPr>
              <w:t>名称：</w:t>
            </w:r>
            <w:r>
              <w:rPr>
                <w:rFonts w:hint="eastAsia" w:ascii="宋体" w:hAnsi="宋体"/>
                <w:kern w:val="0"/>
                <w:szCs w:val="21"/>
                <w:u w:val="single"/>
              </w:rPr>
              <w:t xml:space="preserve">            </w:t>
            </w:r>
          </w:p>
          <w:p w14:paraId="4A022113">
            <w:pPr>
              <w:snapToGrid w:val="0"/>
              <w:spacing w:line="400" w:lineRule="exact"/>
              <w:ind w:firstLine="420" w:firstLineChars="200"/>
              <w:rPr>
                <w:rFonts w:ascii="宋体" w:hAnsi="宋体"/>
                <w:kern w:val="0"/>
                <w:szCs w:val="21"/>
                <w:u w:val="single"/>
              </w:rPr>
            </w:pPr>
            <w:r>
              <w:rPr>
                <w:rFonts w:hint="eastAsia" w:ascii="宋体" w:hAnsi="宋体"/>
                <w:kern w:val="0"/>
                <w:szCs w:val="21"/>
                <w:lang w:eastAsia="zh-CN"/>
              </w:rPr>
              <w:t>竞选人</w:t>
            </w:r>
            <w:r>
              <w:rPr>
                <w:rFonts w:hint="eastAsia" w:ascii="宋体" w:hAnsi="宋体"/>
                <w:kern w:val="0"/>
                <w:szCs w:val="21"/>
              </w:rPr>
              <w:t>名称：</w:t>
            </w:r>
            <w:r>
              <w:rPr>
                <w:rFonts w:hint="eastAsia" w:ascii="宋体" w:hAnsi="宋体"/>
                <w:kern w:val="0"/>
                <w:szCs w:val="21"/>
                <w:u w:val="single"/>
              </w:rPr>
              <w:t xml:space="preserve">            </w:t>
            </w:r>
          </w:p>
          <w:p w14:paraId="471CF726">
            <w:pPr>
              <w:snapToGrid w:val="0"/>
              <w:spacing w:line="400" w:lineRule="exact"/>
              <w:ind w:firstLine="420" w:firstLineChars="200"/>
              <w:rPr>
                <w:rFonts w:hint="eastAsia" w:ascii="宋体" w:hAnsi="宋体" w:eastAsia="宋体"/>
                <w:kern w:val="0"/>
                <w:szCs w:val="21"/>
                <w:lang w:eastAsia="zh-CN"/>
              </w:rPr>
            </w:pPr>
            <w:r>
              <w:rPr>
                <w:rFonts w:ascii="宋体" w:hAnsi="宋体"/>
                <w:kern w:val="0"/>
                <w:szCs w:val="21"/>
                <w:u w:val="single"/>
              </w:rPr>
              <w:t xml:space="preserve">                （项目名称）</w:t>
            </w:r>
            <w:r>
              <w:rPr>
                <w:rFonts w:hint="eastAsia" w:ascii="宋体" w:hAnsi="宋体"/>
                <w:kern w:val="0"/>
                <w:szCs w:val="21"/>
                <w:lang w:eastAsia="zh-CN"/>
              </w:rPr>
              <w:t>竞选文件</w:t>
            </w:r>
          </w:p>
          <w:p w14:paraId="084EF9F3">
            <w:pPr>
              <w:snapToGrid w:val="0"/>
              <w:spacing w:line="400" w:lineRule="exact"/>
              <w:ind w:firstLine="420" w:firstLineChars="200"/>
              <w:rPr>
                <w:rFonts w:ascii="宋体" w:hAnsi="宋体"/>
                <w:szCs w:val="21"/>
              </w:rPr>
            </w:pPr>
            <w:r>
              <w:rPr>
                <w:rFonts w:ascii="宋体" w:hAnsi="宋体"/>
                <w:kern w:val="0"/>
                <w:szCs w:val="21"/>
              </w:rPr>
              <w:t>在</w:t>
            </w:r>
            <w:r>
              <w:rPr>
                <w:rFonts w:hint="eastAsia" w:ascii="宋体" w:hAnsi="宋体"/>
                <w:kern w:val="0"/>
                <w:szCs w:val="21"/>
                <w:u w:val="single"/>
              </w:rPr>
              <w:t xml:space="preserve">    </w:t>
            </w: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r>
              <w:rPr>
                <w:rFonts w:hint="eastAsia" w:ascii="宋体" w:hAnsi="宋体"/>
                <w:kern w:val="0"/>
                <w:szCs w:val="21"/>
                <w:u w:val="single"/>
              </w:rPr>
              <w:t xml:space="preserve">    </w:t>
            </w:r>
            <w:r>
              <w:rPr>
                <w:rFonts w:ascii="宋体" w:hAnsi="宋体"/>
                <w:kern w:val="0"/>
                <w:szCs w:val="21"/>
              </w:rPr>
              <w:t>时</w:t>
            </w:r>
            <w:r>
              <w:rPr>
                <w:rFonts w:hint="eastAsia" w:ascii="宋体" w:hAnsi="宋体"/>
                <w:kern w:val="0"/>
                <w:szCs w:val="21"/>
                <w:u w:val="single"/>
              </w:rPr>
              <w:t xml:space="preserve">    </w:t>
            </w:r>
            <w:r>
              <w:rPr>
                <w:rFonts w:ascii="宋体" w:hAnsi="宋体"/>
                <w:kern w:val="0"/>
                <w:szCs w:val="21"/>
              </w:rPr>
              <w:t>分前不得开启</w:t>
            </w:r>
          </w:p>
        </w:tc>
      </w:tr>
      <w:tr w14:paraId="21C2D8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3E68767">
            <w:pPr>
              <w:snapToGrid w:val="0"/>
              <w:spacing w:line="400" w:lineRule="exact"/>
              <w:jc w:val="center"/>
              <w:rPr>
                <w:rFonts w:ascii="宋体" w:hAnsi="宋体"/>
                <w:kern w:val="0"/>
                <w:szCs w:val="21"/>
              </w:rPr>
            </w:pPr>
            <w:r>
              <w:rPr>
                <w:rFonts w:hint="eastAsia" w:ascii="宋体" w:hAnsi="宋体"/>
                <w:kern w:val="0"/>
                <w:szCs w:val="21"/>
              </w:rPr>
              <w:t>4</w:t>
            </w:r>
            <w:r>
              <w:rPr>
                <w:rFonts w:ascii="宋体" w:hAnsi="宋体"/>
                <w:kern w:val="0"/>
                <w:szCs w:val="21"/>
              </w:rPr>
              <w:t>.2.1</w:t>
            </w:r>
          </w:p>
        </w:tc>
        <w:tc>
          <w:tcPr>
            <w:tcW w:w="1754" w:type="dxa"/>
            <w:vAlign w:val="center"/>
          </w:tcPr>
          <w:p w14:paraId="34DA436A">
            <w:pPr>
              <w:snapToGrid w:val="0"/>
              <w:spacing w:line="400" w:lineRule="exact"/>
              <w:jc w:val="center"/>
              <w:rPr>
                <w:rFonts w:ascii="宋体" w:hAnsi="宋体"/>
                <w:kern w:val="0"/>
                <w:szCs w:val="21"/>
              </w:rPr>
            </w:pPr>
            <w:r>
              <w:rPr>
                <w:rFonts w:hint="eastAsia" w:ascii="宋体" w:hAnsi="宋体"/>
                <w:kern w:val="0"/>
                <w:szCs w:val="21"/>
                <w:lang w:eastAsia="zh-CN"/>
              </w:rPr>
              <w:t>竞选</w:t>
            </w:r>
            <w:r>
              <w:rPr>
                <w:rFonts w:hint="eastAsia" w:ascii="宋体" w:hAnsi="宋体"/>
                <w:kern w:val="0"/>
                <w:szCs w:val="21"/>
              </w:rPr>
              <w:t>截止时间</w:t>
            </w:r>
          </w:p>
        </w:tc>
        <w:tc>
          <w:tcPr>
            <w:tcW w:w="6490" w:type="dxa"/>
            <w:vAlign w:val="center"/>
          </w:tcPr>
          <w:p w14:paraId="0BBABA84">
            <w:pPr>
              <w:snapToGrid w:val="0"/>
              <w:spacing w:line="400" w:lineRule="exact"/>
              <w:ind w:firstLine="420" w:firstLineChars="200"/>
              <w:rPr>
                <w:rFonts w:ascii="宋体" w:hAnsi="宋体"/>
                <w:kern w:val="0"/>
                <w:szCs w:val="21"/>
              </w:rPr>
            </w:pPr>
            <w:r>
              <w:rPr>
                <w:rFonts w:hint="eastAsia" w:ascii="宋体" w:hAnsi="宋体"/>
                <w:kern w:val="0"/>
                <w:szCs w:val="21"/>
              </w:rPr>
              <w:t>详见</w:t>
            </w:r>
            <w:r>
              <w:rPr>
                <w:rFonts w:hint="eastAsia" w:ascii="宋体" w:hAnsi="宋体"/>
                <w:kern w:val="0"/>
                <w:szCs w:val="21"/>
                <w:lang w:eastAsia="zh-CN"/>
              </w:rPr>
              <w:t>比选公告</w:t>
            </w:r>
            <w:r>
              <w:rPr>
                <w:rFonts w:hint="eastAsia" w:ascii="宋体" w:hAnsi="宋体"/>
                <w:kern w:val="0"/>
                <w:szCs w:val="21"/>
                <w:lang w:val="en-US" w:eastAsia="zh-CN"/>
              </w:rPr>
              <w:t>或竞选邀请书</w:t>
            </w:r>
            <w:r>
              <w:rPr>
                <w:rFonts w:hint="eastAsia" w:ascii="宋体" w:hAnsi="宋体"/>
                <w:kern w:val="0"/>
                <w:szCs w:val="21"/>
              </w:rPr>
              <w:t>中规定的</w:t>
            </w:r>
            <w:r>
              <w:rPr>
                <w:rFonts w:hint="eastAsia" w:ascii="宋体" w:hAnsi="宋体"/>
                <w:kern w:val="0"/>
                <w:szCs w:val="21"/>
                <w:lang w:eastAsia="zh-CN"/>
              </w:rPr>
              <w:t>竞选</w:t>
            </w:r>
            <w:r>
              <w:rPr>
                <w:rFonts w:hint="eastAsia" w:ascii="宋体" w:hAnsi="宋体"/>
                <w:kern w:val="0"/>
                <w:szCs w:val="21"/>
              </w:rPr>
              <w:t>截止时间。</w:t>
            </w:r>
          </w:p>
        </w:tc>
      </w:tr>
      <w:tr w14:paraId="255A18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45B5B45A">
            <w:pPr>
              <w:snapToGrid w:val="0"/>
              <w:spacing w:line="400" w:lineRule="exact"/>
              <w:jc w:val="center"/>
              <w:rPr>
                <w:rFonts w:ascii="宋体" w:hAnsi="宋体"/>
                <w:kern w:val="0"/>
                <w:szCs w:val="21"/>
              </w:rPr>
            </w:pPr>
            <w:r>
              <w:rPr>
                <w:rFonts w:ascii="宋体" w:hAnsi="宋体"/>
                <w:kern w:val="0"/>
                <w:szCs w:val="21"/>
              </w:rPr>
              <w:t>4.2.2</w:t>
            </w:r>
          </w:p>
        </w:tc>
        <w:tc>
          <w:tcPr>
            <w:tcW w:w="1754" w:type="dxa"/>
            <w:vAlign w:val="center"/>
          </w:tcPr>
          <w:p w14:paraId="42E8DD47">
            <w:pPr>
              <w:snapToGrid w:val="0"/>
              <w:spacing w:line="400" w:lineRule="exact"/>
              <w:jc w:val="center"/>
              <w:rPr>
                <w:rFonts w:ascii="宋体" w:hAnsi="宋体"/>
                <w:kern w:val="0"/>
                <w:szCs w:val="21"/>
              </w:rPr>
            </w:pPr>
            <w:r>
              <w:rPr>
                <w:rFonts w:ascii="宋体" w:hAnsi="宋体"/>
                <w:kern w:val="0"/>
                <w:szCs w:val="21"/>
              </w:rPr>
              <w:t>递交</w:t>
            </w:r>
            <w:r>
              <w:rPr>
                <w:rFonts w:hint="eastAsia" w:ascii="宋体" w:hAnsi="宋体"/>
                <w:kern w:val="0"/>
                <w:szCs w:val="21"/>
                <w:lang w:eastAsia="zh-CN"/>
              </w:rPr>
              <w:t>竞选文件</w:t>
            </w:r>
            <w:r>
              <w:rPr>
                <w:rFonts w:ascii="宋体" w:hAnsi="宋体"/>
                <w:kern w:val="0"/>
                <w:szCs w:val="21"/>
              </w:rPr>
              <w:t>地点</w:t>
            </w:r>
          </w:p>
        </w:tc>
        <w:tc>
          <w:tcPr>
            <w:tcW w:w="6490" w:type="dxa"/>
            <w:vAlign w:val="center"/>
          </w:tcPr>
          <w:p w14:paraId="4410929B">
            <w:pPr>
              <w:snapToGrid w:val="0"/>
              <w:spacing w:line="400" w:lineRule="exact"/>
              <w:ind w:firstLine="420" w:firstLineChars="200"/>
              <w:rPr>
                <w:rFonts w:ascii="宋体" w:hAnsi="宋体"/>
                <w:bCs/>
                <w:szCs w:val="21"/>
              </w:rPr>
            </w:pPr>
            <w:r>
              <w:rPr>
                <w:rFonts w:hint="eastAsia" w:ascii="宋体" w:hAnsi="宋体"/>
                <w:color w:val="000000" w:themeColor="text1"/>
                <w:kern w:val="0"/>
                <w:szCs w:val="21"/>
                <w:highlight w:val="none"/>
                <w14:textFill>
                  <w14:solidFill>
                    <w14:schemeClr w14:val="tx1"/>
                  </w14:solidFill>
                </w14:textFill>
              </w:rPr>
              <w:t>详见</w:t>
            </w:r>
            <w:r>
              <w:rPr>
                <w:rFonts w:hint="eastAsia" w:ascii="宋体" w:hAnsi="宋体"/>
                <w:color w:val="000000" w:themeColor="text1"/>
                <w:kern w:val="0"/>
                <w:szCs w:val="21"/>
                <w:highlight w:val="none"/>
                <w:lang w:eastAsia="zh-CN"/>
                <w14:textFill>
                  <w14:solidFill>
                    <w14:schemeClr w14:val="tx1"/>
                  </w14:solidFill>
                </w14:textFill>
              </w:rPr>
              <w:t>比选公告</w:t>
            </w:r>
            <w:r>
              <w:rPr>
                <w:rFonts w:hint="eastAsia" w:ascii="宋体" w:hAnsi="宋体"/>
                <w:color w:val="000000" w:themeColor="text1"/>
                <w:kern w:val="0"/>
                <w:szCs w:val="21"/>
                <w:highlight w:val="none"/>
                <w14:textFill>
                  <w14:solidFill>
                    <w14:schemeClr w14:val="tx1"/>
                  </w14:solidFill>
                </w14:textFill>
              </w:rPr>
              <w:t>中规定的</w:t>
            </w:r>
            <w:r>
              <w:rPr>
                <w:rFonts w:hint="eastAsia" w:ascii="宋体" w:hAnsi="宋体"/>
                <w:color w:val="000000" w:themeColor="text1"/>
                <w:kern w:val="0"/>
                <w:szCs w:val="21"/>
                <w:highlight w:val="none"/>
                <w:lang w:eastAsia="zh-CN"/>
                <w14:textFill>
                  <w14:solidFill>
                    <w14:schemeClr w14:val="tx1"/>
                  </w14:solidFill>
                </w14:textFill>
              </w:rPr>
              <w:t>竞选文件</w:t>
            </w:r>
            <w:r>
              <w:rPr>
                <w:rFonts w:hint="eastAsia" w:ascii="宋体" w:hAnsi="宋体"/>
                <w:color w:val="000000" w:themeColor="text1"/>
                <w:kern w:val="0"/>
                <w:szCs w:val="21"/>
                <w:highlight w:val="none"/>
                <w14:textFill>
                  <w14:solidFill>
                    <w14:schemeClr w14:val="tx1"/>
                  </w14:solidFill>
                </w14:textFill>
              </w:rPr>
              <w:t>递交地点。</w:t>
            </w:r>
          </w:p>
        </w:tc>
      </w:tr>
      <w:tr w14:paraId="577EE9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64587DF">
            <w:pPr>
              <w:snapToGrid w:val="0"/>
              <w:spacing w:line="400" w:lineRule="exact"/>
              <w:jc w:val="center"/>
              <w:rPr>
                <w:rFonts w:ascii="宋体" w:hAnsi="宋体"/>
                <w:kern w:val="0"/>
                <w:szCs w:val="21"/>
              </w:rPr>
            </w:pPr>
            <w:r>
              <w:rPr>
                <w:rFonts w:ascii="宋体" w:hAnsi="宋体"/>
                <w:kern w:val="0"/>
                <w:szCs w:val="21"/>
              </w:rPr>
              <w:t>4.2.3</w:t>
            </w:r>
          </w:p>
        </w:tc>
        <w:tc>
          <w:tcPr>
            <w:tcW w:w="1754" w:type="dxa"/>
            <w:vAlign w:val="center"/>
          </w:tcPr>
          <w:p w14:paraId="4868CDFD">
            <w:pPr>
              <w:snapToGrid w:val="0"/>
              <w:spacing w:line="400" w:lineRule="exact"/>
              <w:jc w:val="center"/>
              <w:rPr>
                <w:rFonts w:ascii="宋体" w:hAnsi="宋体"/>
                <w:kern w:val="0"/>
                <w:szCs w:val="21"/>
              </w:rPr>
            </w:pPr>
            <w:r>
              <w:rPr>
                <w:rFonts w:hint="eastAsia" w:ascii="宋体" w:hAnsi="宋体"/>
                <w:kern w:val="0"/>
                <w:szCs w:val="21"/>
                <w:lang w:eastAsia="zh-CN"/>
              </w:rPr>
              <w:t>竞选文件</w:t>
            </w:r>
            <w:r>
              <w:rPr>
                <w:rFonts w:ascii="宋体" w:hAnsi="宋体"/>
                <w:kern w:val="0"/>
                <w:szCs w:val="21"/>
              </w:rPr>
              <w:t>是否退还</w:t>
            </w:r>
          </w:p>
        </w:tc>
        <w:tc>
          <w:tcPr>
            <w:tcW w:w="6490" w:type="dxa"/>
            <w:vAlign w:val="center"/>
          </w:tcPr>
          <w:p w14:paraId="3BB58B62">
            <w:pPr>
              <w:snapToGrid w:val="0"/>
              <w:spacing w:line="400" w:lineRule="exact"/>
              <w:ind w:firstLine="420" w:firstLineChars="200"/>
              <w:rPr>
                <w:rFonts w:ascii="宋体" w:hAnsi="宋体"/>
                <w:kern w:val="0"/>
                <w:szCs w:val="21"/>
              </w:rPr>
            </w:pPr>
            <w:r>
              <w:rPr>
                <w:rFonts w:ascii="宋体" w:hAnsi="宋体"/>
                <w:kern w:val="0"/>
                <w:szCs w:val="21"/>
              </w:rPr>
              <w:t>否</w:t>
            </w:r>
          </w:p>
        </w:tc>
      </w:tr>
      <w:tr w14:paraId="5658C6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3CD0495">
            <w:pPr>
              <w:snapToGrid w:val="0"/>
              <w:spacing w:line="400" w:lineRule="exact"/>
              <w:jc w:val="center"/>
              <w:rPr>
                <w:rFonts w:ascii="宋体" w:hAnsi="宋体"/>
                <w:kern w:val="0"/>
                <w:szCs w:val="21"/>
              </w:rPr>
            </w:pPr>
            <w:r>
              <w:rPr>
                <w:rFonts w:ascii="宋体" w:hAnsi="宋体"/>
                <w:kern w:val="0"/>
                <w:szCs w:val="21"/>
              </w:rPr>
              <w:t>5.1</w:t>
            </w:r>
            <w:r>
              <w:rPr>
                <w:rFonts w:hint="eastAsia" w:ascii="宋体" w:hAnsi="宋体"/>
                <w:kern w:val="0"/>
                <w:szCs w:val="21"/>
              </w:rPr>
              <w:t>.1</w:t>
            </w:r>
          </w:p>
        </w:tc>
        <w:tc>
          <w:tcPr>
            <w:tcW w:w="1754" w:type="dxa"/>
            <w:vAlign w:val="center"/>
          </w:tcPr>
          <w:p w14:paraId="5D19CADE">
            <w:pPr>
              <w:snapToGrid w:val="0"/>
              <w:spacing w:line="400" w:lineRule="exact"/>
              <w:jc w:val="center"/>
              <w:rPr>
                <w:rFonts w:ascii="宋体" w:hAnsi="宋体"/>
                <w:kern w:val="0"/>
                <w:szCs w:val="21"/>
              </w:rPr>
            </w:pPr>
            <w:r>
              <w:rPr>
                <w:rFonts w:ascii="宋体" w:hAnsi="宋体"/>
                <w:kern w:val="0"/>
                <w:szCs w:val="21"/>
              </w:rPr>
              <w:t>开标时间和</w:t>
            </w:r>
          </w:p>
          <w:p w14:paraId="7B2C035B">
            <w:pPr>
              <w:snapToGrid w:val="0"/>
              <w:spacing w:line="400" w:lineRule="exact"/>
              <w:jc w:val="center"/>
              <w:rPr>
                <w:rFonts w:ascii="宋体" w:hAnsi="宋体"/>
                <w:kern w:val="0"/>
                <w:szCs w:val="21"/>
              </w:rPr>
            </w:pPr>
            <w:r>
              <w:rPr>
                <w:rFonts w:ascii="宋体" w:hAnsi="宋体"/>
                <w:kern w:val="0"/>
                <w:szCs w:val="21"/>
              </w:rPr>
              <w:t>地点</w:t>
            </w:r>
          </w:p>
        </w:tc>
        <w:tc>
          <w:tcPr>
            <w:tcW w:w="6490" w:type="dxa"/>
            <w:vAlign w:val="center"/>
          </w:tcPr>
          <w:p w14:paraId="6F2D0CD8">
            <w:pPr>
              <w:keepNext w:val="0"/>
              <w:keepLines w:val="0"/>
              <w:pageBreakBefore w:val="0"/>
              <w:kinsoku/>
              <w:bidi w:val="0"/>
              <w:snapToGrid w:val="0"/>
              <w:spacing w:line="360" w:lineRule="auto"/>
              <w:ind w:firstLine="420" w:firstLineChars="200"/>
              <w:jc w:val="both"/>
              <w:textAlignment w:val="auto"/>
              <w:outlineLvl w:val="9"/>
              <w:rPr>
                <w:rFonts w:ascii="宋体" w:hAnsi="宋体"/>
                <w:color w:val="000000" w:themeColor="text1"/>
                <w:kern w:val="0"/>
                <w:szCs w:val="21"/>
                <w:highlight w:val="none"/>
                <w14:textFill>
                  <w14:solidFill>
                    <w14:schemeClr w14:val="tx1"/>
                  </w14:solidFill>
                </w14:textFill>
              </w:rPr>
            </w:pPr>
            <w:r>
              <w:rPr>
                <w:rFonts w:ascii="宋体" w:hAnsi="宋体"/>
                <w:color w:val="000000" w:themeColor="text1"/>
                <w:kern w:val="0"/>
                <w:szCs w:val="21"/>
                <w:highlight w:val="none"/>
                <w14:textFill>
                  <w14:solidFill>
                    <w14:schemeClr w14:val="tx1"/>
                  </w14:solidFill>
                </w14:textFill>
              </w:rPr>
              <w:t>开标时间：</w:t>
            </w:r>
            <w:r>
              <w:rPr>
                <w:rFonts w:hint="eastAsia" w:ascii="宋体" w:hAnsi="宋体" w:cs="宋体"/>
                <w:color w:val="000000" w:themeColor="text1"/>
                <w:szCs w:val="21"/>
                <w:highlight w:val="none"/>
                <w14:textFill>
                  <w14:solidFill>
                    <w14:schemeClr w14:val="tx1"/>
                  </w14:solidFill>
                </w14:textFill>
              </w:rPr>
              <w:t>同</w:t>
            </w:r>
            <w:r>
              <w:rPr>
                <w:rFonts w:hint="eastAsia" w:ascii="宋体" w:hAnsi="宋体" w:cs="宋体"/>
                <w:color w:val="000000" w:themeColor="text1"/>
                <w:szCs w:val="21"/>
                <w:highlight w:val="none"/>
                <w:lang w:eastAsia="zh-CN"/>
                <w14:textFill>
                  <w14:solidFill>
                    <w14:schemeClr w14:val="tx1"/>
                  </w14:solidFill>
                </w14:textFill>
              </w:rPr>
              <w:t>竞选</w:t>
            </w:r>
            <w:r>
              <w:rPr>
                <w:rFonts w:hint="eastAsia" w:ascii="宋体" w:hAnsi="宋体" w:cs="宋体"/>
                <w:color w:val="000000" w:themeColor="text1"/>
                <w:szCs w:val="21"/>
                <w:highlight w:val="none"/>
                <w14:textFill>
                  <w14:solidFill>
                    <w14:schemeClr w14:val="tx1"/>
                  </w14:solidFill>
                </w14:textFill>
              </w:rPr>
              <w:t>截止时间</w:t>
            </w:r>
          </w:p>
          <w:p w14:paraId="5C3B7A48">
            <w:pPr>
              <w:snapToGrid w:val="0"/>
              <w:spacing w:line="400" w:lineRule="exact"/>
              <w:ind w:firstLine="420" w:firstLineChars="200"/>
              <w:rPr>
                <w:rFonts w:hint="default" w:eastAsia="宋体"/>
                <w:lang w:val="en-US" w:eastAsia="zh-CN"/>
              </w:rPr>
            </w:pPr>
            <w:r>
              <w:rPr>
                <w:rFonts w:ascii="宋体" w:hAnsi="宋体"/>
                <w:color w:val="000000" w:themeColor="text1"/>
                <w:kern w:val="0"/>
                <w:szCs w:val="21"/>
                <w:highlight w:val="none"/>
                <w14:textFill>
                  <w14:solidFill>
                    <w14:schemeClr w14:val="tx1"/>
                  </w14:solidFill>
                </w14:textFill>
              </w:rPr>
              <w:t>开标地点：</w:t>
            </w:r>
            <w:r>
              <w:rPr>
                <w:rFonts w:hint="eastAsia" w:ascii="宋体" w:hAnsi="宋体" w:cs="宋体"/>
                <w:color w:val="000000" w:themeColor="text1"/>
                <w:szCs w:val="21"/>
                <w:highlight w:val="none"/>
                <w14:textFill>
                  <w14:solidFill>
                    <w14:schemeClr w14:val="tx1"/>
                  </w14:solidFill>
                </w14:textFill>
              </w:rPr>
              <w:t>同</w:t>
            </w:r>
            <w:r>
              <w:rPr>
                <w:rFonts w:hint="eastAsia" w:ascii="宋体" w:hAnsi="宋体" w:cs="宋体"/>
                <w:color w:val="000000" w:themeColor="text1"/>
                <w:szCs w:val="21"/>
                <w:highlight w:val="none"/>
                <w:lang w:eastAsia="zh-CN"/>
                <w14:textFill>
                  <w14:solidFill>
                    <w14:schemeClr w14:val="tx1"/>
                  </w14:solidFill>
                </w14:textFill>
              </w:rPr>
              <w:t>竞选文件</w:t>
            </w:r>
            <w:r>
              <w:rPr>
                <w:rFonts w:hint="eastAsia" w:ascii="宋体" w:hAnsi="宋体" w:cs="宋体"/>
                <w:color w:val="000000" w:themeColor="text1"/>
                <w:szCs w:val="21"/>
                <w:highlight w:val="none"/>
                <w:lang w:val="en-US" w:eastAsia="zh-CN"/>
                <w14:textFill>
                  <w14:solidFill>
                    <w14:schemeClr w14:val="tx1"/>
                  </w14:solidFill>
                </w14:textFill>
              </w:rPr>
              <w:t>递交地点</w:t>
            </w:r>
          </w:p>
        </w:tc>
      </w:tr>
      <w:tr w14:paraId="69563C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53A93C9">
            <w:pPr>
              <w:snapToGrid w:val="0"/>
              <w:spacing w:line="400" w:lineRule="exact"/>
              <w:jc w:val="center"/>
              <w:rPr>
                <w:rFonts w:ascii="宋体" w:hAnsi="宋体"/>
                <w:szCs w:val="21"/>
              </w:rPr>
            </w:pPr>
            <w:r>
              <w:rPr>
                <w:rFonts w:hint="eastAsia" w:ascii="宋体" w:hAnsi="宋体"/>
                <w:szCs w:val="21"/>
              </w:rPr>
              <w:t>5.2</w:t>
            </w:r>
          </w:p>
        </w:tc>
        <w:tc>
          <w:tcPr>
            <w:tcW w:w="1754" w:type="dxa"/>
            <w:vAlign w:val="center"/>
          </w:tcPr>
          <w:p w14:paraId="7ED20CCF">
            <w:pPr>
              <w:snapToGrid w:val="0"/>
              <w:spacing w:line="400" w:lineRule="exact"/>
              <w:jc w:val="center"/>
              <w:rPr>
                <w:rFonts w:ascii="宋体" w:hAnsi="宋体"/>
                <w:szCs w:val="21"/>
              </w:rPr>
            </w:pPr>
            <w:r>
              <w:rPr>
                <w:rFonts w:hint="eastAsia" w:ascii="宋体" w:hAnsi="宋体"/>
                <w:szCs w:val="21"/>
              </w:rPr>
              <w:t>开标程序</w:t>
            </w:r>
          </w:p>
        </w:tc>
        <w:tc>
          <w:tcPr>
            <w:tcW w:w="6490" w:type="dxa"/>
            <w:vAlign w:val="center"/>
          </w:tcPr>
          <w:p w14:paraId="70605E80">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rPr>
              <w:t>主持人按下列程序进行开标：</w:t>
            </w:r>
          </w:p>
          <w:p w14:paraId="25F65E11">
            <w:pPr>
              <w:autoSpaceDE w:val="0"/>
              <w:autoSpaceDN w:val="0"/>
              <w:adjustRightInd w:val="0"/>
              <w:snapToGrid w:val="0"/>
              <w:spacing w:after="0" w:line="400" w:lineRule="exact"/>
              <w:ind w:firstLine="420" w:firstLineChars="200"/>
              <w:rPr>
                <w:rFonts w:hint="eastAsia" w:ascii="宋体" w:hAnsi="宋体" w:cs="宋体"/>
                <w:szCs w:val="21"/>
                <w:lang w:val="en-US" w:eastAsia="zh-CN"/>
              </w:rPr>
            </w:pPr>
            <w:r>
              <w:rPr>
                <w:rFonts w:hint="eastAsia" w:ascii="宋体" w:hAnsi="宋体" w:cs="宋体"/>
                <w:szCs w:val="21"/>
              </w:rPr>
              <w:t>1.</w:t>
            </w:r>
            <w:r>
              <w:rPr>
                <w:rFonts w:hint="eastAsia" w:ascii="宋体" w:hAnsi="宋体" w:cs="宋体"/>
                <w:szCs w:val="21"/>
                <w:lang w:val="en-US" w:eastAsia="zh-CN"/>
              </w:rPr>
              <w:t>查询竞选人数量</w:t>
            </w:r>
          </w:p>
          <w:p w14:paraId="4B25D2C4">
            <w:pPr>
              <w:autoSpaceDE w:val="0"/>
              <w:autoSpaceDN w:val="0"/>
              <w:adjustRightInd w:val="0"/>
              <w:snapToGrid w:val="0"/>
              <w:spacing w:after="0" w:line="400" w:lineRule="exact"/>
              <w:ind w:firstLine="420" w:firstLineChars="200"/>
              <w:rPr>
                <w:rFonts w:hint="eastAsia" w:ascii="宋体" w:hAnsi="宋体" w:cs="宋体"/>
                <w:szCs w:val="21"/>
              </w:rPr>
            </w:pPr>
            <w:r>
              <w:rPr>
                <w:rFonts w:hint="eastAsia" w:ascii="宋体" w:hAnsi="宋体" w:cs="宋体"/>
                <w:szCs w:val="21"/>
              </w:rPr>
              <w:t>开标时间（应与</w:t>
            </w:r>
            <w:r>
              <w:rPr>
                <w:rFonts w:hint="eastAsia" w:ascii="宋体" w:hAnsi="宋体" w:cs="宋体"/>
                <w:szCs w:val="21"/>
                <w:lang w:eastAsia="zh-CN"/>
              </w:rPr>
              <w:t>竞选</w:t>
            </w:r>
            <w:r>
              <w:rPr>
                <w:rFonts w:hint="eastAsia" w:ascii="宋体" w:hAnsi="宋体" w:cs="宋体"/>
                <w:szCs w:val="21"/>
              </w:rPr>
              <w:t>截止时间一致），展示</w:t>
            </w:r>
            <w:r>
              <w:rPr>
                <w:rFonts w:hint="eastAsia" w:ascii="宋体" w:hAnsi="宋体" w:cs="宋体"/>
                <w:szCs w:val="21"/>
                <w:lang w:eastAsia="zh-CN"/>
              </w:rPr>
              <w:t>竞选人</w:t>
            </w:r>
            <w:r>
              <w:rPr>
                <w:rFonts w:hint="eastAsia" w:ascii="宋体" w:hAnsi="宋体" w:cs="宋体"/>
                <w:szCs w:val="21"/>
              </w:rPr>
              <w:t>数量是否大于（等于）3家，经</w:t>
            </w:r>
            <w:r>
              <w:rPr>
                <w:rFonts w:hint="eastAsia" w:ascii="宋体" w:hAnsi="宋体" w:cs="宋体"/>
                <w:szCs w:val="21"/>
                <w:lang w:eastAsia="zh-CN"/>
              </w:rPr>
              <w:t>比选人</w:t>
            </w:r>
            <w:r>
              <w:rPr>
                <w:rFonts w:hint="eastAsia" w:ascii="宋体" w:hAnsi="宋体" w:cs="宋体"/>
                <w:szCs w:val="21"/>
              </w:rPr>
              <w:t>或代理机构确认达到法定开标条件的，系统进入下一步开标环节。</w:t>
            </w:r>
          </w:p>
          <w:p w14:paraId="0116D42E">
            <w:pPr>
              <w:keepNext w:val="0"/>
              <w:keepLines w:val="0"/>
              <w:pageBreakBefore w:val="0"/>
              <w:kinsoku/>
              <w:bidi w:val="0"/>
              <w:spacing w:line="360" w:lineRule="auto"/>
              <w:ind w:firstLine="420" w:firstLineChars="200"/>
              <w:jc w:val="both"/>
              <w:textAlignment w:val="auto"/>
              <w:outlineLvl w:val="9"/>
              <w:rPr>
                <w:rFonts w:ascii="宋体" w:hAnsi="宋体"/>
                <w:szCs w:val="21"/>
              </w:rPr>
            </w:pPr>
            <w:r>
              <w:rPr>
                <w:rFonts w:hint="eastAsia" w:ascii="宋体" w:hAnsi="宋体"/>
                <w:color w:val="000000" w:themeColor="text1"/>
                <w:szCs w:val="21"/>
                <w:highlight w:val="none"/>
                <w14:textFill>
                  <w14:solidFill>
                    <w14:schemeClr w14:val="tx1"/>
                  </w14:solidFill>
                </w14:textFill>
              </w:rPr>
              <w:t>2.宣布开标纪律，宣布开标人、唱标人、记录人、监标人等有关人员姓名并现场确认。</w:t>
            </w:r>
          </w:p>
          <w:p w14:paraId="0EFE259F">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ascii="宋体" w:hAnsi="宋体"/>
                <w:color w:val="auto"/>
                <w:szCs w:val="21"/>
              </w:rPr>
            </w:pPr>
            <w:r>
              <w:rPr>
                <w:rFonts w:hint="eastAsia" w:ascii="宋体" w:hAnsi="宋体"/>
                <w:color w:val="auto"/>
                <w:szCs w:val="21"/>
                <w:lang w:val="en-US" w:eastAsia="zh-CN"/>
              </w:rPr>
              <w:t xml:space="preserve"> 3</w:t>
            </w:r>
            <w:r>
              <w:rPr>
                <w:rFonts w:hint="eastAsia" w:ascii="宋体" w:hAnsi="宋体"/>
                <w:color w:val="auto"/>
                <w:szCs w:val="21"/>
              </w:rPr>
              <w:t>. 汇总</w:t>
            </w:r>
            <w:r>
              <w:rPr>
                <w:rFonts w:hint="eastAsia" w:ascii="宋体" w:hAnsi="宋体"/>
                <w:color w:val="auto"/>
                <w:szCs w:val="21"/>
                <w:lang w:eastAsia="zh-CN"/>
              </w:rPr>
              <w:t>竞选</w:t>
            </w:r>
            <w:r>
              <w:rPr>
                <w:rFonts w:hint="eastAsia" w:ascii="宋体" w:hAnsi="宋体"/>
                <w:color w:val="auto"/>
                <w:szCs w:val="21"/>
              </w:rPr>
              <w:t>保证金交纳情况</w:t>
            </w:r>
          </w:p>
          <w:p w14:paraId="010D1264">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ascii="宋体" w:hAnsi="宋体"/>
                <w:szCs w:val="21"/>
                <w:highlight w:val="none"/>
              </w:rPr>
            </w:pPr>
            <w:r>
              <w:rPr>
                <w:rFonts w:hint="eastAsia" w:ascii="宋体" w:hAnsi="宋体"/>
                <w:szCs w:val="21"/>
                <w:highlight w:val="none"/>
                <w:lang w:val="en-US" w:eastAsia="zh-CN"/>
              </w:rPr>
              <w:t>3</w:t>
            </w:r>
            <w:r>
              <w:rPr>
                <w:rFonts w:hint="eastAsia" w:ascii="宋体" w:hAnsi="宋体"/>
                <w:szCs w:val="21"/>
                <w:highlight w:val="none"/>
              </w:rPr>
              <w:t>.1 展示以电子</w:t>
            </w:r>
            <w:r>
              <w:rPr>
                <w:rFonts w:hint="eastAsia" w:ascii="宋体" w:hAnsi="宋体"/>
                <w:szCs w:val="21"/>
                <w:highlight w:val="none"/>
                <w:lang w:eastAsia="zh-CN"/>
              </w:rPr>
              <w:t>竞选</w:t>
            </w:r>
            <w:r>
              <w:rPr>
                <w:rFonts w:hint="eastAsia" w:ascii="宋体" w:hAnsi="宋体"/>
                <w:szCs w:val="21"/>
                <w:highlight w:val="none"/>
              </w:rPr>
              <w:t>保函方式递交</w:t>
            </w:r>
            <w:r>
              <w:rPr>
                <w:rFonts w:hint="eastAsia" w:ascii="宋体" w:hAnsi="宋体"/>
                <w:szCs w:val="21"/>
                <w:highlight w:val="none"/>
                <w:lang w:eastAsia="zh-CN"/>
              </w:rPr>
              <w:t>竞选</w:t>
            </w:r>
            <w:r>
              <w:rPr>
                <w:rFonts w:hint="eastAsia" w:ascii="宋体" w:hAnsi="宋体"/>
                <w:szCs w:val="21"/>
                <w:highlight w:val="none"/>
              </w:rPr>
              <w:t>保证金的情况，电子</w:t>
            </w:r>
            <w:r>
              <w:rPr>
                <w:rFonts w:hint="eastAsia" w:ascii="宋体" w:hAnsi="宋体"/>
                <w:szCs w:val="21"/>
                <w:highlight w:val="none"/>
                <w:lang w:eastAsia="zh-CN"/>
              </w:rPr>
              <w:t>竞选</w:t>
            </w:r>
            <w:r>
              <w:rPr>
                <w:rFonts w:hint="eastAsia" w:ascii="宋体" w:hAnsi="宋体"/>
                <w:szCs w:val="21"/>
                <w:highlight w:val="none"/>
              </w:rPr>
              <w:t>保函应在</w:t>
            </w:r>
            <w:r>
              <w:rPr>
                <w:rFonts w:hint="eastAsia" w:ascii="宋体" w:hAnsi="宋体"/>
                <w:szCs w:val="21"/>
                <w:highlight w:val="none"/>
                <w:lang w:eastAsia="zh-CN"/>
              </w:rPr>
              <w:t>竞选</w:t>
            </w:r>
            <w:r>
              <w:rPr>
                <w:rFonts w:hint="eastAsia" w:ascii="宋体" w:hAnsi="宋体"/>
                <w:szCs w:val="21"/>
                <w:highlight w:val="none"/>
              </w:rPr>
              <w:t>截止时间前提交至指定系统，异常情况在开标记录表“异常情况”栏中记录并交由评标委员会评审。</w:t>
            </w:r>
          </w:p>
          <w:p w14:paraId="2BB1AA4D">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ascii="宋体" w:hAnsi="宋体"/>
                <w:szCs w:val="21"/>
                <w:highlight w:val="none"/>
              </w:rPr>
            </w:pPr>
            <w:r>
              <w:rPr>
                <w:rFonts w:hint="eastAsia" w:ascii="宋体" w:hAnsi="宋体"/>
                <w:szCs w:val="21"/>
                <w:highlight w:val="none"/>
                <w:lang w:val="en-US" w:eastAsia="zh-CN"/>
              </w:rPr>
              <w:t>3</w:t>
            </w:r>
            <w:r>
              <w:rPr>
                <w:rFonts w:hint="eastAsia" w:ascii="宋体" w:hAnsi="宋体"/>
                <w:szCs w:val="21"/>
                <w:highlight w:val="none"/>
              </w:rPr>
              <w:t>.2 展示以电子转账方式递交</w:t>
            </w:r>
            <w:r>
              <w:rPr>
                <w:rFonts w:hint="eastAsia" w:ascii="宋体" w:hAnsi="宋体"/>
                <w:szCs w:val="21"/>
                <w:highlight w:val="none"/>
                <w:lang w:eastAsia="zh-CN"/>
              </w:rPr>
              <w:t>竞选</w:t>
            </w:r>
            <w:r>
              <w:rPr>
                <w:rFonts w:hint="eastAsia" w:ascii="宋体" w:hAnsi="宋体"/>
                <w:szCs w:val="21"/>
                <w:highlight w:val="none"/>
              </w:rPr>
              <w:t>保证金的情况，展示内容应至少包含</w:t>
            </w:r>
            <w:r>
              <w:rPr>
                <w:rFonts w:hint="eastAsia" w:ascii="宋体" w:hAnsi="宋体"/>
                <w:szCs w:val="21"/>
                <w:highlight w:val="none"/>
                <w:lang w:eastAsia="zh-CN"/>
              </w:rPr>
              <w:t>竞选人</w:t>
            </w:r>
            <w:r>
              <w:rPr>
                <w:rFonts w:hint="eastAsia" w:ascii="宋体" w:hAnsi="宋体"/>
                <w:szCs w:val="21"/>
                <w:highlight w:val="none"/>
              </w:rPr>
              <w:t>名称、金额、</w:t>
            </w:r>
            <w:r>
              <w:rPr>
                <w:rFonts w:hint="eastAsia" w:ascii="宋体" w:hAnsi="宋体"/>
                <w:szCs w:val="21"/>
                <w:highlight w:val="none"/>
                <w:lang w:eastAsia="zh-CN"/>
              </w:rPr>
              <w:t>竞选</w:t>
            </w:r>
            <w:r>
              <w:rPr>
                <w:rFonts w:hint="eastAsia" w:ascii="宋体" w:hAnsi="宋体"/>
                <w:szCs w:val="21"/>
                <w:highlight w:val="none"/>
              </w:rPr>
              <w:t>保证金打入指定账户的时间等，异常情况在开标记录表“异常情况”栏中记录并交由评标委员会评审。</w:t>
            </w:r>
          </w:p>
          <w:p w14:paraId="2B24A860">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ascii="宋体" w:hAnsi="宋体"/>
                <w:szCs w:val="21"/>
                <w:highlight w:val="none"/>
              </w:rPr>
            </w:pPr>
            <w:r>
              <w:rPr>
                <w:rFonts w:hint="eastAsia" w:ascii="宋体" w:hAnsi="宋体"/>
                <w:szCs w:val="21"/>
                <w:highlight w:val="none"/>
                <w:lang w:val="en-US" w:eastAsia="zh-CN"/>
              </w:rPr>
              <w:t>3</w:t>
            </w:r>
            <w:r>
              <w:rPr>
                <w:rFonts w:hint="eastAsia" w:ascii="宋体" w:hAnsi="宋体"/>
                <w:szCs w:val="21"/>
                <w:highlight w:val="none"/>
              </w:rPr>
              <w:t>.4 打印所有</w:t>
            </w:r>
            <w:r>
              <w:rPr>
                <w:rFonts w:hint="eastAsia" w:ascii="宋体" w:hAnsi="宋体"/>
                <w:szCs w:val="21"/>
                <w:highlight w:val="none"/>
                <w:lang w:eastAsia="zh-CN"/>
              </w:rPr>
              <w:t>竞选人</w:t>
            </w:r>
            <w:r>
              <w:rPr>
                <w:rFonts w:hint="eastAsia" w:ascii="宋体" w:hAnsi="宋体"/>
                <w:szCs w:val="21"/>
                <w:highlight w:val="none"/>
              </w:rPr>
              <w:t>的</w:t>
            </w:r>
            <w:r>
              <w:rPr>
                <w:rFonts w:hint="eastAsia" w:ascii="宋体" w:hAnsi="宋体"/>
                <w:szCs w:val="21"/>
                <w:highlight w:val="none"/>
                <w:lang w:eastAsia="zh-CN"/>
              </w:rPr>
              <w:t>竞选</w:t>
            </w:r>
            <w:r>
              <w:rPr>
                <w:rFonts w:hint="eastAsia" w:ascii="宋体" w:hAnsi="宋体"/>
                <w:szCs w:val="21"/>
                <w:highlight w:val="none"/>
              </w:rPr>
              <w:t>保证金交纳情况，并由</w:t>
            </w:r>
            <w:r>
              <w:rPr>
                <w:rFonts w:hint="eastAsia" w:ascii="宋体" w:hAnsi="宋体"/>
                <w:szCs w:val="21"/>
                <w:highlight w:val="none"/>
                <w:lang w:eastAsia="zh-CN"/>
              </w:rPr>
              <w:t>比选人</w:t>
            </w:r>
            <w:r>
              <w:rPr>
                <w:rFonts w:hint="eastAsia" w:ascii="宋体" w:hAnsi="宋体"/>
                <w:szCs w:val="21"/>
                <w:highlight w:val="none"/>
              </w:rPr>
              <w:t>代表、监标人、记录人签名确认。</w:t>
            </w:r>
          </w:p>
          <w:p w14:paraId="08423FAB">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ascii="宋体" w:hAnsi="宋体"/>
                <w:szCs w:val="21"/>
              </w:rPr>
            </w:pPr>
            <w:r>
              <w:rPr>
                <w:rFonts w:hint="eastAsia" w:ascii="宋体" w:hAnsi="宋体"/>
                <w:szCs w:val="21"/>
                <w:lang w:val="en-US" w:eastAsia="zh-CN"/>
              </w:rPr>
              <w:t>4</w:t>
            </w:r>
            <w:r>
              <w:rPr>
                <w:rFonts w:hint="eastAsia" w:ascii="宋体" w:hAnsi="宋体"/>
                <w:szCs w:val="21"/>
              </w:rPr>
              <w:t>.密封情况检查：各</w:t>
            </w:r>
            <w:r>
              <w:rPr>
                <w:rFonts w:hint="eastAsia" w:ascii="宋体" w:hAnsi="宋体"/>
                <w:szCs w:val="21"/>
                <w:lang w:eastAsia="zh-CN"/>
              </w:rPr>
              <w:t>竞选人</w:t>
            </w:r>
            <w:r>
              <w:rPr>
                <w:rFonts w:hint="eastAsia" w:ascii="宋体" w:hAnsi="宋体"/>
                <w:szCs w:val="21"/>
              </w:rPr>
              <w:t>代表或其推荐代表检查所递交的</w:t>
            </w:r>
            <w:r>
              <w:rPr>
                <w:rFonts w:hint="eastAsia" w:ascii="宋体" w:hAnsi="宋体"/>
                <w:szCs w:val="21"/>
                <w:lang w:eastAsia="zh-CN"/>
              </w:rPr>
              <w:t>竞选文件</w:t>
            </w:r>
            <w:r>
              <w:rPr>
                <w:rFonts w:hint="eastAsia" w:ascii="宋体" w:hAnsi="宋体"/>
                <w:szCs w:val="21"/>
              </w:rPr>
              <w:t>；</w:t>
            </w:r>
          </w:p>
          <w:p w14:paraId="32D60544">
            <w:pPr>
              <w:pageBreakBefore w:val="0"/>
              <w:kinsoku/>
              <w:topLinePunct w:val="0"/>
              <w:autoSpaceDE w:val="0"/>
              <w:autoSpaceDN w:val="0"/>
              <w:bidi w:val="0"/>
              <w:adjustRightInd w:val="0"/>
              <w:snapToGrid w:val="0"/>
              <w:spacing w:line="360" w:lineRule="auto"/>
              <w:ind w:left="0" w:leftChars="0" w:right="0" w:rightChars="0" w:firstLine="420" w:firstLineChars="200"/>
              <w:textAlignment w:val="auto"/>
              <w:outlineLvl w:val="9"/>
              <w:rPr>
                <w:rFonts w:ascii="宋体" w:hAnsi="宋体"/>
                <w:szCs w:val="21"/>
              </w:rPr>
            </w:pPr>
            <w:r>
              <w:rPr>
                <w:rFonts w:hint="eastAsia" w:ascii="宋体" w:hAnsi="宋体"/>
                <w:szCs w:val="21"/>
                <w:lang w:val="en-US" w:eastAsia="zh-CN"/>
              </w:rPr>
              <w:t>5</w:t>
            </w:r>
            <w:r>
              <w:rPr>
                <w:rFonts w:hint="eastAsia" w:ascii="宋体" w:hAnsi="宋体"/>
                <w:szCs w:val="21"/>
              </w:rPr>
              <w:t>. 公布</w:t>
            </w:r>
            <w:r>
              <w:rPr>
                <w:rFonts w:hint="eastAsia" w:ascii="宋体" w:hAnsi="宋体"/>
                <w:szCs w:val="21"/>
                <w:lang w:eastAsia="zh-CN"/>
              </w:rPr>
              <w:t>竞选人</w:t>
            </w:r>
            <w:r>
              <w:rPr>
                <w:rFonts w:hint="eastAsia" w:ascii="宋体" w:hAnsi="宋体"/>
                <w:szCs w:val="21"/>
              </w:rPr>
              <w:t>名称、</w:t>
            </w:r>
            <w:r>
              <w:rPr>
                <w:rFonts w:hint="eastAsia" w:ascii="宋体" w:hAnsi="宋体"/>
                <w:szCs w:val="21"/>
                <w:lang w:val="en-US" w:eastAsia="zh-CN"/>
              </w:rPr>
              <w:t>最高限价、</w:t>
            </w:r>
            <w:r>
              <w:rPr>
                <w:rFonts w:hint="eastAsia" w:ascii="宋体" w:hAnsi="宋体"/>
                <w:szCs w:val="21"/>
                <w:lang w:eastAsia="zh-CN"/>
              </w:rPr>
              <w:t>竞选</w:t>
            </w:r>
            <w:r>
              <w:rPr>
                <w:rFonts w:hint="eastAsia" w:ascii="宋体" w:hAnsi="宋体"/>
                <w:szCs w:val="21"/>
              </w:rPr>
              <w:t>报价、供货期及其他内容。</w:t>
            </w:r>
          </w:p>
          <w:p w14:paraId="6D273032">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ascii="宋体" w:hAnsi="宋体"/>
                <w:szCs w:val="21"/>
              </w:rPr>
            </w:pPr>
            <w:r>
              <w:rPr>
                <w:rFonts w:hint="eastAsia" w:ascii="宋体" w:hAnsi="宋体"/>
                <w:szCs w:val="21"/>
                <w:lang w:val="en-US" w:eastAsia="zh-CN"/>
              </w:rPr>
              <w:t>6</w:t>
            </w:r>
            <w:r>
              <w:rPr>
                <w:rFonts w:hint="eastAsia" w:ascii="宋体" w:hAnsi="宋体"/>
                <w:szCs w:val="21"/>
              </w:rPr>
              <w:t>.</w:t>
            </w:r>
            <w:r>
              <w:rPr>
                <w:rFonts w:hint="eastAsia" w:ascii="宋体" w:hAnsi="宋体"/>
                <w:szCs w:val="21"/>
                <w:lang w:eastAsia="zh-CN"/>
              </w:rPr>
              <w:t>竞选人</w:t>
            </w:r>
            <w:r>
              <w:rPr>
                <w:rFonts w:hint="eastAsia" w:ascii="宋体" w:hAnsi="宋体"/>
                <w:szCs w:val="21"/>
              </w:rPr>
              <w:t>对开标有异议的，应当场提出，由</w:t>
            </w:r>
            <w:r>
              <w:rPr>
                <w:rFonts w:hint="eastAsia" w:ascii="宋体" w:hAnsi="宋体"/>
                <w:szCs w:val="21"/>
                <w:lang w:eastAsia="zh-CN"/>
              </w:rPr>
              <w:t>比选人</w:t>
            </w:r>
            <w:r>
              <w:rPr>
                <w:rFonts w:hint="eastAsia" w:ascii="宋体" w:hAnsi="宋体"/>
                <w:szCs w:val="21"/>
              </w:rPr>
              <w:t>当场答复，并记录到开标记录表中。异议处理完毕后，汇总开标情况，打印开标记录表。</w:t>
            </w:r>
          </w:p>
          <w:p w14:paraId="35D8309B">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ascii="宋体" w:hAnsi="宋体"/>
                <w:szCs w:val="21"/>
              </w:rPr>
            </w:pPr>
            <w:r>
              <w:rPr>
                <w:rFonts w:hint="eastAsia" w:ascii="宋体" w:hAnsi="宋体"/>
                <w:szCs w:val="21"/>
                <w:lang w:val="en-US" w:eastAsia="zh-CN"/>
              </w:rPr>
              <w:t>7</w:t>
            </w:r>
            <w:r>
              <w:rPr>
                <w:rFonts w:hint="eastAsia" w:ascii="宋体" w:hAnsi="宋体"/>
                <w:szCs w:val="21"/>
              </w:rPr>
              <w:t xml:space="preserve">. </w:t>
            </w:r>
            <w:r>
              <w:rPr>
                <w:rFonts w:hint="eastAsia" w:ascii="宋体" w:hAnsi="宋体"/>
                <w:szCs w:val="21"/>
                <w:lang w:eastAsia="zh-CN"/>
              </w:rPr>
              <w:t>竞选人</w:t>
            </w:r>
            <w:r>
              <w:rPr>
                <w:rFonts w:hint="eastAsia" w:ascii="宋体" w:hAnsi="宋体"/>
                <w:szCs w:val="21"/>
              </w:rPr>
              <w:t>代表、</w:t>
            </w:r>
            <w:r>
              <w:rPr>
                <w:rFonts w:hint="eastAsia" w:ascii="宋体" w:hAnsi="宋体"/>
                <w:szCs w:val="21"/>
                <w:lang w:eastAsia="zh-CN"/>
              </w:rPr>
              <w:t>比选人</w:t>
            </w:r>
            <w:r>
              <w:rPr>
                <w:rFonts w:hint="eastAsia" w:ascii="宋体" w:hAnsi="宋体"/>
                <w:szCs w:val="21"/>
              </w:rPr>
              <w:t>代表、监标人、主持人、记录人等有关人员在开标记录上签名确认。</w:t>
            </w:r>
            <w:r>
              <w:rPr>
                <w:rFonts w:hint="eastAsia" w:ascii="宋体" w:hAnsi="宋体"/>
                <w:b/>
                <w:bCs/>
                <w:szCs w:val="21"/>
              </w:rPr>
              <w:t>因其他原因未能</w:t>
            </w:r>
            <w:r>
              <w:rPr>
                <w:rFonts w:hint="eastAsia" w:ascii="宋体" w:hAnsi="宋体"/>
                <w:b/>
                <w:bCs/>
                <w:szCs w:val="21"/>
                <w:lang w:val="en-US" w:eastAsia="zh-CN"/>
              </w:rPr>
              <w:t>现场</w:t>
            </w:r>
            <w:r>
              <w:rPr>
                <w:rFonts w:hint="eastAsia" w:ascii="宋体" w:hAnsi="宋体"/>
                <w:b/>
                <w:bCs/>
                <w:szCs w:val="21"/>
              </w:rPr>
              <w:t>签名的</w:t>
            </w:r>
            <w:r>
              <w:rPr>
                <w:rFonts w:hint="eastAsia" w:ascii="宋体" w:hAnsi="宋体"/>
                <w:szCs w:val="21"/>
              </w:rPr>
              <w:t>，视为默认开标结果。</w:t>
            </w:r>
          </w:p>
          <w:p w14:paraId="324697E5">
            <w:pPr>
              <w:keepNext w:val="0"/>
              <w:keepLines w:val="0"/>
              <w:pageBreakBefore w:val="0"/>
              <w:kinsoku/>
              <w:autoSpaceDE w:val="0"/>
              <w:autoSpaceDN w:val="0"/>
              <w:bidi w:val="0"/>
              <w:adjustRightInd w:val="0"/>
              <w:snapToGrid w:val="0"/>
              <w:spacing w:line="240" w:lineRule="auto"/>
              <w:ind w:firstLine="420" w:firstLineChars="200"/>
              <w:jc w:val="both"/>
              <w:textAlignment w:val="auto"/>
              <w:outlineLvl w:val="9"/>
              <w:rPr>
                <w:rFonts w:ascii="宋体" w:hAnsi="宋体"/>
                <w:szCs w:val="21"/>
              </w:rPr>
            </w:pPr>
            <w:r>
              <w:rPr>
                <w:rFonts w:hint="eastAsia" w:ascii="宋体" w:hAnsi="宋体"/>
                <w:szCs w:val="21"/>
                <w:lang w:eastAsia="zh-CN"/>
              </w:rPr>
              <w:t>竞选</w:t>
            </w:r>
            <w:r>
              <w:rPr>
                <w:rFonts w:hint="eastAsia" w:ascii="宋体" w:hAnsi="宋体"/>
                <w:szCs w:val="21"/>
              </w:rPr>
              <w:t>保证金缴纳情况表、开标记录表一并交由评标委员会评审。</w:t>
            </w:r>
          </w:p>
          <w:p w14:paraId="21D3C068">
            <w:pPr>
              <w:autoSpaceDE w:val="0"/>
              <w:autoSpaceDN w:val="0"/>
              <w:adjustRightInd w:val="0"/>
              <w:snapToGrid w:val="0"/>
              <w:spacing w:line="400" w:lineRule="exact"/>
              <w:ind w:firstLine="420" w:firstLineChars="200"/>
              <w:rPr>
                <w:rFonts w:ascii="宋体" w:hAnsi="宋体"/>
                <w:szCs w:val="21"/>
              </w:rPr>
            </w:pPr>
            <w:r>
              <w:rPr>
                <w:rFonts w:hint="eastAsia" w:ascii="宋体" w:hAnsi="宋体"/>
                <w:szCs w:val="21"/>
                <w:lang w:val="en-US" w:eastAsia="zh-CN"/>
              </w:rPr>
              <w:t>8</w:t>
            </w:r>
            <w:r>
              <w:rPr>
                <w:rFonts w:hint="eastAsia" w:ascii="宋体" w:hAnsi="宋体"/>
                <w:szCs w:val="21"/>
              </w:rPr>
              <w:t>.主持人宣布开标结束。</w:t>
            </w:r>
          </w:p>
        </w:tc>
      </w:tr>
      <w:tr w14:paraId="3C2293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89F1880">
            <w:pPr>
              <w:snapToGrid w:val="0"/>
              <w:spacing w:line="400" w:lineRule="exact"/>
              <w:jc w:val="center"/>
              <w:rPr>
                <w:rFonts w:ascii="宋体" w:hAnsi="宋体"/>
                <w:kern w:val="0"/>
                <w:szCs w:val="21"/>
              </w:rPr>
            </w:pPr>
            <w:r>
              <w:rPr>
                <w:rFonts w:ascii="宋体" w:hAnsi="宋体"/>
                <w:kern w:val="0"/>
                <w:szCs w:val="21"/>
              </w:rPr>
              <w:t>6.1.1</w:t>
            </w:r>
          </w:p>
        </w:tc>
        <w:tc>
          <w:tcPr>
            <w:tcW w:w="1754" w:type="dxa"/>
            <w:vAlign w:val="center"/>
          </w:tcPr>
          <w:p w14:paraId="02635FC5">
            <w:pPr>
              <w:snapToGrid w:val="0"/>
              <w:spacing w:line="400" w:lineRule="exact"/>
              <w:jc w:val="center"/>
              <w:rPr>
                <w:rFonts w:ascii="宋体" w:hAnsi="宋体"/>
                <w:kern w:val="0"/>
                <w:szCs w:val="21"/>
              </w:rPr>
            </w:pPr>
            <w:r>
              <w:rPr>
                <w:rFonts w:ascii="宋体" w:hAnsi="宋体"/>
                <w:kern w:val="0"/>
                <w:szCs w:val="21"/>
              </w:rPr>
              <w:t>评标委员会的组建</w:t>
            </w:r>
          </w:p>
        </w:tc>
        <w:tc>
          <w:tcPr>
            <w:tcW w:w="6490" w:type="dxa"/>
            <w:vAlign w:val="center"/>
          </w:tcPr>
          <w:p w14:paraId="3E3FA976">
            <w:pPr>
              <w:autoSpaceDE w:val="0"/>
              <w:autoSpaceDN w:val="0"/>
              <w:adjustRightInd w:val="0"/>
              <w:snapToGrid w:val="0"/>
              <w:spacing w:after="0" w:line="400" w:lineRule="exact"/>
              <w:ind w:firstLine="436" w:firstLineChars="200"/>
              <w:rPr>
                <w:rFonts w:ascii="宋体" w:hAnsi="宋体"/>
                <w:kern w:val="0"/>
                <w:szCs w:val="21"/>
              </w:rPr>
            </w:pPr>
            <w:r>
              <w:rPr>
                <w:rFonts w:hint="eastAsia" w:ascii="宋体" w:hAnsi="宋体" w:cs="宋体"/>
                <w:spacing w:val="4"/>
                <w:kern w:val="0"/>
                <w:szCs w:val="21"/>
              </w:rPr>
              <w:t>由</w:t>
            </w:r>
            <w:r>
              <w:rPr>
                <w:rFonts w:hint="eastAsia" w:ascii="宋体" w:hAnsi="宋体" w:cs="宋体"/>
                <w:spacing w:val="4"/>
                <w:kern w:val="0"/>
                <w:szCs w:val="21"/>
                <w:lang w:eastAsia="zh-CN"/>
              </w:rPr>
              <w:t>比选人</w:t>
            </w:r>
            <w:r>
              <w:rPr>
                <w:rFonts w:hint="eastAsia" w:ascii="宋体" w:hAnsi="宋体" w:cs="宋体"/>
                <w:spacing w:val="4"/>
                <w:kern w:val="0"/>
                <w:szCs w:val="21"/>
              </w:rPr>
              <w:t>按法律法规及相关规定依法组建评标委员会</w:t>
            </w:r>
            <w:r>
              <w:rPr>
                <w:rFonts w:hint="eastAsia" w:ascii="宋体" w:hAnsi="宋体" w:cs="宋体"/>
                <w:kern w:val="0"/>
                <w:szCs w:val="21"/>
              </w:rPr>
              <w:t>。</w:t>
            </w:r>
          </w:p>
        </w:tc>
      </w:tr>
      <w:tr w14:paraId="592F2B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2CDA4A7D">
            <w:pPr>
              <w:snapToGrid w:val="0"/>
              <w:spacing w:line="400" w:lineRule="exact"/>
              <w:jc w:val="center"/>
              <w:rPr>
                <w:rFonts w:ascii="宋体" w:hAnsi="宋体"/>
                <w:kern w:val="0"/>
                <w:szCs w:val="21"/>
              </w:rPr>
            </w:pPr>
            <w:r>
              <w:rPr>
                <w:rFonts w:hint="eastAsia" w:ascii="宋体" w:hAnsi="宋体"/>
                <w:kern w:val="0"/>
                <w:szCs w:val="21"/>
              </w:rPr>
              <w:t>6</w:t>
            </w:r>
            <w:r>
              <w:rPr>
                <w:rFonts w:ascii="宋体" w:hAnsi="宋体"/>
                <w:kern w:val="0"/>
                <w:szCs w:val="21"/>
              </w:rPr>
              <w:t>.3.2</w:t>
            </w:r>
          </w:p>
        </w:tc>
        <w:tc>
          <w:tcPr>
            <w:tcW w:w="1754" w:type="dxa"/>
            <w:vAlign w:val="center"/>
          </w:tcPr>
          <w:p w14:paraId="0DE49106">
            <w:pPr>
              <w:snapToGrid w:val="0"/>
              <w:spacing w:line="400" w:lineRule="exact"/>
              <w:jc w:val="center"/>
              <w:rPr>
                <w:rFonts w:ascii="宋体" w:hAnsi="宋体"/>
                <w:kern w:val="0"/>
                <w:szCs w:val="21"/>
              </w:rPr>
            </w:pPr>
            <w:r>
              <w:rPr>
                <w:rFonts w:ascii="宋体" w:hAnsi="宋体"/>
                <w:kern w:val="0"/>
                <w:szCs w:val="21"/>
              </w:rPr>
              <w:t>评标委员会推荐中标候选人</w:t>
            </w:r>
            <w:r>
              <w:rPr>
                <w:rFonts w:hint="eastAsia" w:ascii="宋体" w:hAnsi="宋体"/>
                <w:kern w:val="0"/>
                <w:szCs w:val="21"/>
                <w:lang w:eastAsia="zh-CN"/>
              </w:rPr>
              <w:t>（</w:t>
            </w:r>
            <w:r>
              <w:rPr>
                <w:rFonts w:hint="eastAsia" w:ascii="宋体" w:hAnsi="宋体"/>
                <w:kern w:val="0"/>
                <w:szCs w:val="21"/>
                <w:lang w:val="en-US" w:eastAsia="zh-CN"/>
              </w:rPr>
              <w:t>入围供应商</w:t>
            </w:r>
            <w:r>
              <w:rPr>
                <w:rFonts w:hint="eastAsia" w:ascii="宋体" w:hAnsi="宋体"/>
                <w:kern w:val="0"/>
                <w:szCs w:val="21"/>
                <w:lang w:eastAsia="zh-CN"/>
              </w:rPr>
              <w:t>）</w:t>
            </w:r>
            <w:r>
              <w:rPr>
                <w:rFonts w:ascii="宋体" w:hAnsi="宋体"/>
                <w:kern w:val="0"/>
                <w:szCs w:val="21"/>
              </w:rPr>
              <w:t>的人数</w:t>
            </w:r>
          </w:p>
        </w:tc>
        <w:tc>
          <w:tcPr>
            <w:tcW w:w="6490" w:type="dxa"/>
            <w:vAlign w:val="center"/>
          </w:tcPr>
          <w:p w14:paraId="358B7DBA">
            <w:pPr>
              <w:autoSpaceDE w:val="0"/>
              <w:autoSpaceDN w:val="0"/>
              <w:adjustRightInd w:val="0"/>
              <w:snapToGrid w:val="0"/>
              <w:spacing w:line="400" w:lineRule="exact"/>
              <w:ind w:firstLine="420" w:firstLineChars="200"/>
            </w:pPr>
            <w:r>
              <w:t>推荐经评审综合得分由高到低排名</w:t>
            </w:r>
            <w:r>
              <w:rPr>
                <w:rFonts w:hint="eastAsia"/>
              </w:rPr>
              <w:t>前</w:t>
            </w:r>
            <w:r>
              <w:rPr>
                <w:u w:val="single"/>
              </w:rPr>
              <w:t xml:space="preserve"> 3</w:t>
            </w:r>
            <w:r>
              <w:rPr>
                <w:rFonts w:hint="eastAsia"/>
                <w:u w:val="single"/>
              </w:rPr>
              <w:t xml:space="preserve"> </w:t>
            </w:r>
            <w:r>
              <w:t>名为中标候选人</w:t>
            </w:r>
            <w:r>
              <w:rPr>
                <w:rFonts w:hint="eastAsia"/>
                <w:lang w:eastAsia="zh-CN"/>
              </w:rPr>
              <w:t>（</w:t>
            </w:r>
            <w:r>
              <w:rPr>
                <w:rFonts w:hint="eastAsia"/>
                <w:lang w:val="en-US" w:eastAsia="zh-CN"/>
              </w:rPr>
              <w:t>入围供应商</w:t>
            </w:r>
            <w:r>
              <w:rPr>
                <w:rFonts w:hint="eastAsia"/>
                <w:lang w:eastAsia="zh-CN"/>
              </w:rPr>
              <w:t>）</w:t>
            </w:r>
            <w:r>
              <w:rPr>
                <w:rFonts w:hint="eastAsia"/>
              </w:rPr>
              <w:t>，若有效</w:t>
            </w:r>
            <w:r>
              <w:rPr>
                <w:rFonts w:hint="eastAsia"/>
                <w:lang w:eastAsia="zh-CN"/>
              </w:rPr>
              <w:t>竞选人</w:t>
            </w:r>
            <w:r>
              <w:rPr>
                <w:rFonts w:hint="eastAsia"/>
              </w:rPr>
              <w:t>少于</w:t>
            </w:r>
            <w:r>
              <w:rPr>
                <w:u w:val="single"/>
              </w:rPr>
              <w:t xml:space="preserve"> 3 </w:t>
            </w:r>
            <w:r>
              <w:rPr>
                <w:rFonts w:hint="eastAsia"/>
              </w:rPr>
              <w:t>个的则按实际数量推荐</w:t>
            </w:r>
            <w:r>
              <w:rPr>
                <w:rFonts w:hint="eastAsia"/>
                <w:lang w:val="en-US" w:eastAsia="zh-CN"/>
              </w:rPr>
              <w:t>入围供应商</w:t>
            </w:r>
            <w:r>
              <w:t>。</w:t>
            </w:r>
          </w:p>
          <w:p w14:paraId="5E501400">
            <w:pPr>
              <w:autoSpaceDE w:val="0"/>
              <w:autoSpaceDN w:val="0"/>
              <w:adjustRightInd w:val="0"/>
              <w:snapToGrid w:val="0"/>
              <w:spacing w:line="400" w:lineRule="exact"/>
              <w:ind w:firstLine="420" w:firstLineChars="200"/>
            </w:pPr>
          </w:p>
        </w:tc>
      </w:tr>
      <w:tr w14:paraId="1733E6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Merge w:val="restart"/>
            <w:vAlign w:val="center"/>
          </w:tcPr>
          <w:p w14:paraId="6234447F">
            <w:pPr>
              <w:snapToGrid w:val="0"/>
              <w:spacing w:line="400" w:lineRule="exact"/>
              <w:jc w:val="center"/>
              <w:rPr>
                <w:rFonts w:ascii="宋体" w:hAnsi="宋体"/>
                <w:kern w:val="0"/>
                <w:szCs w:val="21"/>
              </w:rPr>
            </w:pPr>
            <w:r>
              <w:rPr>
                <w:rFonts w:hint="eastAsia" w:ascii="宋体" w:hAnsi="宋体"/>
                <w:kern w:val="0"/>
                <w:szCs w:val="21"/>
              </w:rPr>
              <w:t>7</w:t>
            </w:r>
            <w:r>
              <w:rPr>
                <w:rFonts w:ascii="宋体" w:hAnsi="宋体"/>
                <w:kern w:val="0"/>
                <w:szCs w:val="21"/>
              </w:rPr>
              <w:t>.1</w:t>
            </w:r>
          </w:p>
        </w:tc>
        <w:tc>
          <w:tcPr>
            <w:tcW w:w="1754" w:type="dxa"/>
            <w:vAlign w:val="center"/>
          </w:tcPr>
          <w:p w14:paraId="489D0132">
            <w:pPr>
              <w:snapToGrid w:val="0"/>
              <w:spacing w:line="400" w:lineRule="exact"/>
              <w:jc w:val="center"/>
              <w:rPr>
                <w:rFonts w:ascii="宋体" w:hAnsi="宋体"/>
                <w:kern w:val="0"/>
                <w:szCs w:val="21"/>
              </w:rPr>
            </w:pPr>
            <w:r>
              <w:rPr>
                <w:rFonts w:hint="eastAsia" w:ascii="宋体" w:hAnsi="宋体"/>
                <w:kern w:val="0"/>
                <w:szCs w:val="21"/>
              </w:rPr>
              <w:t>中标候选人</w:t>
            </w:r>
            <w:r>
              <w:rPr>
                <w:rFonts w:hint="eastAsia" w:ascii="宋体" w:hAnsi="宋体"/>
                <w:kern w:val="0"/>
                <w:szCs w:val="21"/>
                <w:lang w:eastAsia="zh-CN"/>
              </w:rPr>
              <w:t>（</w:t>
            </w:r>
            <w:r>
              <w:rPr>
                <w:rFonts w:hint="eastAsia" w:ascii="宋体" w:hAnsi="宋体"/>
                <w:kern w:val="0"/>
                <w:szCs w:val="21"/>
                <w:lang w:val="en-US" w:eastAsia="zh-CN"/>
              </w:rPr>
              <w:t>入围供应商</w:t>
            </w:r>
            <w:r>
              <w:rPr>
                <w:rFonts w:hint="eastAsia" w:ascii="宋体" w:hAnsi="宋体"/>
                <w:kern w:val="0"/>
                <w:szCs w:val="21"/>
                <w:lang w:eastAsia="zh-CN"/>
              </w:rPr>
              <w:t>）</w:t>
            </w:r>
            <w:r>
              <w:rPr>
                <w:rFonts w:hint="eastAsia" w:ascii="宋体" w:hAnsi="宋体"/>
                <w:kern w:val="0"/>
                <w:szCs w:val="21"/>
              </w:rPr>
              <w:t>公示</w:t>
            </w:r>
          </w:p>
        </w:tc>
        <w:tc>
          <w:tcPr>
            <w:tcW w:w="6490" w:type="dxa"/>
            <w:vAlign w:val="center"/>
          </w:tcPr>
          <w:p w14:paraId="51DE2025">
            <w:pPr>
              <w:keepNext w:val="0"/>
              <w:keepLines w:val="0"/>
              <w:pageBreakBefore w:val="0"/>
              <w:kinsoku/>
              <w:autoSpaceDE w:val="0"/>
              <w:autoSpaceDN w:val="0"/>
              <w:bidi w:val="0"/>
              <w:adjustRightInd w:val="0"/>
              <w:snapToGrid w:val="0"/>
              <w:spacing w:line="360" w:lineRule="auto"/>
              <w:ind w:firstLine="436" w:firstLineChars="200"/>
              <w:jc w:val="both"/>
              <w:textAlignment w:val="auto"/>
              <w:outlineLvl w:val="9"/>
              <w:rPr>
                <w:rFonts w:ascii="宋体" w:hAnsi="宋体"/>
                <w:spacing w:val="4"/>
                <w:kern w:val="0"/>
                <w:szCs w:val="21"/>
              </w:rPr>
            </w:pPr>
            <w:r>
              <w:rPr>
                <w:rFonts w:hint="eastAsia" w:ascii="宋体" w:hAnsi="宋体"/>
                <w:color w:val="auto"/>
                <w:spacing w:val="4"/>
                <w:kern w:val="0"/>
                <w:szCs w:val="21"/>
                <w:highlight w:val="none"/>
                <w:lang w:eastAsia="zh-CN"/>
              </w:rPr>
              <w:t>比选人</w:t>
            </w:r>
            <w:r>
              <w:rPr>
                <w:rFonts w:hint="eastAsia" w:ascii="宋体" w:hAnsi="宋体"/>
                <w:color w:val="auto"/>
                <w:spacing w:val="4"/>
                <w:kern w:val="0"/>
                <w:szCs w:val="21"/>
                <w:highlight w:val="none"/>
              </w:rPr>
              <w:t>在收到评标报告后3日内将评标结果在</w:t>
            </w:r>
            <w:r>
              <w:rPr>
                <w:rFonts w:hint="eastAsia" w:ascii="宋体" w:hAnsi="宋体"/>
                <w:snapToGrid w:val="0"/>
                <w:kern w:val="0"/>
                <w:szCs w:val="21"/>
                <w:u w:val="single"/>
              </w:rPr>
              <w:t>乌江涪陵榨菜官网（https://www.flzc.com/）</w:t>
            </w:r>
            <w:r>
              <w:rPr>
                <w:rFonts w:hint="eastAsia" w:ascii="宋体" w:hAnsi="宋体"/>
                <w:color w:val="auto"/>
                <w:spacing w:val="4"/>
                <w:kern w:val="0"/>
                <w:szCs w:val="21"/>
                <w:highlight w:val="none"/>
                <w:u w:val="single"/>
              </w:rPr>
              <w:t xml:space="preserve"> </w:t>
            </w:r>
            <w:r>
              <w:rPr>
                <w:rFonts w:hint="eastAsia" w:ascii="宋体" w:hAnsi="宋体"/>
                <w:color w:val="auto"/>
                <w:spacing w:val="4"/>
                <w:kern w:val="0"/>
                <w:szCs w:val="21"/>
                <w:highlight w:val="none"/>
              </w:rPr>
              <w:t>上进行公示，公示期不少于</w:t>
            </w:r>
            <w:r>
              <w:rPr>
                <w:rFonts w:hint="eastAsia" w:ascii="宋体" w:hAnsi="宋体"/>
                <w:color w:val="auto"/>
                <w:spacing w:val="4"/>
                <w:kern w:val="0"/>
                <w:szCs w:val="21"/>
                <w:highlight w:val="none"/>
                <w:lang w:val="en-US" w:eastAsia="zh-CN"/>
              </w:rPr>
              <w:t>1个工作日</w:t>
            </w:r>
            <w:r>
              <w:rPr>
                <w:rFonts w:hint="eastAsia" w:ascii="宋体" w:hAnsi="宋体"/>
                <w:color w:val="auto"/>
                <w:spacing w:val="4"/>
                <w:kern w:val="0"/>
                <w:szCs w:val="21"/>
                <w:highlight w:val="none"/>
              </w:rPr>
              <w:t>，请各</w:t>
            </w:r>
            <w:r>
              <w:rPr>
                <w:rFonts w:hint="eastAsia" w:ascii="宋体" w:hAnsi="宋体"/>
                <w:color w:val="auto"/>
                <w:spacing w:val="4"/>
                <w:kern w:val="0"/>
                <w:szCs w:val="21"/>
                <w:highlight w:val="none"/>
                <w:lang w:eastAsia="zh-CN"/>
              </w:rPr>
              <w:t>竞选人</w:t>
            </w:r>
            <w:r>
              <w:rPr>
                <w:rFonts w:hint="eastAsia" w:ascii="宋体" w:hAnsi="宋体"/>
                <w:color w:val="auto"/>
                <w:spacing w:val="4"/>
                <w:kern w:val="0"/>
                <w:szCs w:val="21"/>
                <w:highlight w:val="none"/>
              </w:rPr>
              <w:t>自行查询。</w:t>
            </w:r>
          </w:p>
        </w:tc>
      </w:tr>
      <w:tr w14:paraId="42823F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Merge w:val="continue"/>
            <w:vAlign w:val="center"/>
          </w:tcPr>
          <w:p w14:paraId="502FBE9B">
            <w:pPr>
              <w:snapToGrid w:val="0"/>
              <w:spacing w:line="400" w:lineRule="exact"/>
              <w:jc w:val="center"/>
              <w:rPr>
                <w:rFonts w:hint="eastAsia" w:ascii="宋体" w:hAnsi="宋体"/>
                <w:kern w:val="0"/>
                <w:szCs w:val="21"/>
              </w:rPr>
            </w:pPr>
          </w:p>
        </w:tc>
        <w:tc>
          <w:tcPr>
            <w:tcW w:w="1754" w:type="dxa"/>
            <w:vAlign w:val="center"/>
          </w:tcPr>
          <w:p w14:paraId="4B049508">
            <w:pPr>
              <w:snapToGrid w:val="0"/>
              <w:spacing w:line="400" w:lineRule="exact"/>
              <w:jc w:val="center"/>
              <w:rPr>
                <w:rFonts w:hint="eastAsia" w:ascii="宋体" w:hAnsi="宋体"/>
                <w:kern w:val="0"/>
                <w:szCs w:val="21"/>
              </w:rPr>
            </w:pPr>
            <w:r>
              <w:rPr>
                <w:rFonts w:hint="eastAsia" w:ascii="宋体" w:hAnsi="宋体"/>
                <w:kern w:val="0"/>
                <w:szCs w:val="21"/>
                <w:lang w:val="en-US" w:eastAsia="zh-CN"/>
              </w:rPr>
              <w:t>中标结果公告</w:t>
            </w:r>
          </w:p>
        </w:tc>
        <w:tc>
          <w:tcPr>
            <w:tcW w:w="6490" w:type="dxa"/>
            <w:vAlign w:val="center"/>
          </w:tcPr>
          <w:p w14:paraId="2AB1205D">
            <w:pPr>
              <w:keepNext w:val="0"/>
              <w:keepLines w:val="0"/>
              <w:pageBreakBefore w:val="0"/>
              <w:kinsoku/>
              <w:autoSpaceDE w:val="0"/>
              <w:autoSpaceDN w:val="0"/>
              <w:bidi w:val="0"/>
              <w:adjustRightInd w:val="0"/>
              <w:snapToGrid w:val="0"/>
              <w:spacing w:line="360" w:lineRule="auto"/>
              <w:ind w:firstLine="420" w:firstLineChars="200"/>
              <w:jc w:val="both"/>
              <w:textAlignment w:val="auto"/>
              <w:outlineLvl w:val="9"/>
              <w:rPr>
                <w:rFonts w:hint="eastAsia" w:ascii="宋体" w:hAnsi="宋体"/>
                <w:spacing w:val="4"/>
                <w:kern w:val="0"/>
                <w:szCs w:val="21"/>
              </w:rPr>
            </w:pPr>
            <w:r>
              <w:rPr>
                <w:rFonts w:hint="eastAsia" w:ascii="宋体" w:hAnsi="宋体" w:cs="宋体"/>
                <w:color w:val="auto"/>
                <w:szCs w:val="21"/>
                <w:highlight w:val="none"/>
              </w:rPr>
              <w:t>中标候选人公示期间没有收到异议或相关异议不成立的，</w:t>
            </w:r>
            <w:r>
              <w:rPr>
                <w:rFonts w:hint="eastAsia" w:ascii="宋体" w:hAnsi="宋体" w:cs="宋体"/>
                <w:color w:val="auto"/>
                <w:szCs w:val="21"/>
                <w:highlight w:val="none"/>
                <w:lang w:eastAsia="zh-CN"/>
              </w:rPr>
              <w:t>比选人</w:t>
            </w:r>
            <w:r>
              <w:rPr>
                <w:rFonts w:hint="eastAsia" w:ascii="宋体" w:hAnsi="宋体" w:cs="宋体"/>
                <w:color w:val="auto"/>
                <w:szCs w:val="21"/>
                <w:highlight w:val="none"/>
              </w:rPr>
              <w:t>在中标候选人</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入围供应商</w:t>
            </w:r>
            <w:r>
              <w:rPr>
                <w:rFonts w:hint="eastAsia" w:ascii="宋体" w:hAnsi="宋体" w:cs="宋体"/>
                <w:color w:val="auto"/>
                <w:szCs w:val="21"/>
                <w:highlight w:val="none"/>
                <w:lang w:eastAsia="zh-CN"/>
              </w:rPr>
              <w:t>）</w:t>
            </w:r>
            <w:r>
              <w:rPr>
                <w:rFonts w:hint="eastAsia" w:ascii="宋体" w:hAnsi="宋体" w:cs="宋体"/>
                <w:color w:val="auto"/>
                <w:szCs w:val="21"/>
                <w:highlight w:val="none"/>
              </w:rPr>
              <w:t>公示期结束后，在</w:t>
            </w:r>
            <w:r>
              <w:rPr>
                <w:rFonts w:hint="eastAsia" w:ascii="宋体" w:hAnsi="宋体"/>
                <w:snapToGrid w:val="0"/>
                <w:kern w:val="0"/>
                <w:szCs w:val="21"/>
                <w:u w:val="single"/>
              </w:rPr>
              <w:t>乌江涪陵榨菜官网（https://www.flzc.com/）</w:t>
            </w:r>
            <w:r>
              <w:rPr>
                <w:rFonts w:hint="eastAsia" w:ascii="宋体" w:hAnsi="宋体"/>
                <w:color w:val="auto"/>
                <w:spacing w:val="4"/>
                <w:kern w:val="0"/>
                <w:szCs w:val="21"/>
                <w:highlight w:val="none"/>
                <w:u w:val="single"/>
              </w:rPr>
              <w:t xml:space="preserve"> </w:t>
            </w:r>
            <w:r>
              <w:rPr>
                <w:rFonts w:hint="eastAsia" w:ascii="宋体" w:hAnsi="宋体" w:cs="宋体"/>
                <w:color w:val="auto"/>
                <w:szCs w:val="21"/>
                <w:highlight w:val="none"/>
              </w:rPr>
              <w:t>网上进行结果公告，并由</w:t>
            </w:r>
            <w:r>
              <w:rPr>
                <w:rFonts w:hint="eastAsia" w:ascii="宋体" w:hAnsi="宋体" w:cs="宋体"/>
                <w:color w:val="auto"/>
                <w:szCs w:val="21"/>
                <w:highlight w:val="none"/>
                <w:lang w:eastAsia="zh-CN"/>
              </w:rPr>
              <w:t>比选人</w:t>
            </w:r>
            <w:r>
              <w:rPr>
                <w:rFonts w:hint="eastAsia" w:ascii="宋体" w:hAnsi="宋体" w:cs="宋体"/>
                <w:color w:val="auto"/>
                <w:szCs w:val="21"/>
                <w:highlight w:val="none"/>
              </w:rPr>
              <w:t>依法依规发出中标</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成交</w:t>
            </w:r>
            <w:r>
              <w:rPr>
                <w:rFonts w:hint="eastAsia" w:ascii="宋体" w:hAnsi="宋体" w:cs="宋体"/>
                <w:color w:val="auto"/>
                <w:szCs w:val="21"/>
                <w:highlight w:val="none"/>
                <w:lang w:eastAsia="zh-CN"/>
              </w:rPr>
              <w:t>）</w:t>
            </w:r>
            <w:r>
              <w:rPr>
                <w:rFonts w:hint="eastAsia" w:ascii="宋体" w:hAnsi="宋体" w:cs="宋体"/>
                <w:color w:val="auto"/>
                <w:szCs w:val="21"/>
                <w:highlight w:val="none"/>
              </w:rPr>
              <w:t>通知书</w:t>
            </w:r>
            <w:r>
              <w:rPr>
                <w:rFonts w:hint="eastAsia" w:ascii="宋体" w:hAnsi="宋体" w:cs="宋体"/>
                <w:color w:val="auto"/>
                <w:szCs w:val="21"/>
                <w:highlight w:val="none"/>
                <w:lang w:eastAsia="zh-CN"/>
              </w:rPr>
              <w:t>。</w:t>
            </w:r>
          </w:p>
        </w:tc>
      </w:tr>
      <w:tr w14:paraId="72F141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7B77FA1">
            <w:pPr>
              <w:snapToGrid w:val="0"/>
              <w:spacing w:line="400" w:lineRule="exact"/>
              <w:jc w:val="center"/>
              <w:rPr>
                <w:rFonts w:ascii="宋体" w:hAnsi="宋体"/>
                <w:kern w:val="0"/>
                <w:szCs w:val="21"/>
              </w:rPr>
            </w:pPr>
            <w:r>
              <w:rPr>
                <w:rFonts w:ascii="宋体" w:hAnsi="宋体"/>
                <w:kern w:val="0"/>
                <w:szCs w:val="21"/>
              </w:rPr>
              <w:t>7.4</w:t>
            </w:r>
          </w:p>
        </w:tc>
        <w:tc>
          <w:tcPr>
            <w:tcW w:w="1754" w:type="dxa"/>
            <w:vAlign w:val="center"/>
          </w:tcPr>
          <w:p w14:paraId="79A2517F">
            <w:pPr>
              <w:snapToGrid w:val="0"/>
              <w:spacing w:after="48" w:afterLines="20" w:line="400" w:lineRule="exact"/>
              <w:jc w:val="center"/>
              <w:rPr>
                <w:rFonts w:ascii="宋体" w:hAnsi="宋体"/>
                <w:kern w:val="0"/>
                <w:szCs w:val="21"/>
              </w:rPr>
            </w:pPr>
            <w:r>
              <w:rPr>
                <w:rFonts w:ascii="宋体" w:hAnsi="宋体"/>
                <w:kern w:val="0"/>
                <w:szCs w:val="21"/>
              </w:rPr>
              <w:t>是否授权评标委员会确定中标人</w:t>
            </w:r>
          </w:p>
        </w:tc>
        <w:tc>
          <w:tcPr>
            <w:tcW w:w="6490" w:type="dxa"/>
            <w:vAlign w:val="center"/>
          </w:tcPr>
          <w:p w14:paraId="2062CC79">
            <w:pPr>
              <w:snapToGrid w:val="0"/>
              <w:spacing w:line="400" w:lineRule="exact"/>
              <w:ind w:firstLine="420" w:firstLineChars="200"/>
              <w:rPr>
                <w:rFonts w:ascii="宋体" w:hAnsi="宋体"/>
                <w:i/>
                <w:kern w:val="0"/>
                <w:szCs w:val="21"/>
              </w:rPr>
            </w:pPr>
            <w:r>
              <w:rPr>
                <w:rFonts w:ascii="宋体" w:hAnsi="宋体"/>
                <w:kern w:val="0"/>
                <w:szCs w:val="21"/>
              </w:rPr>
              <w:t>否</w:t>
            </w:r>
          </w:p>
        </w:tc>
      </w:tr>
      <w:tr w14:paraId="363D90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781A2BE0">
            <w:pPr>
              <w:snapToGrid w:val="0"/>
              <w:spacing w:line="400" w:lineRule="exact"/>
              <w:jc w:val="center"/>
              <w:rPr>
                <w:rFonts w:ascii="宋体" w:hAnsi="宋体"/>
                <w:kern w:val="0"/>
                <w:szCs w:val="21"/>
              </w:rPr>
            </w:pPr>
            <w:r>
              <w:rPr>
                <w:rFonts w:ascii="宋体" w:hAnsi="宋体"/>
                <w:kern w:val="0"/>
                <w:szCs w:val="21"/>
              </w:rPr>
              <w:t>7.</w:t>
            </w:r>
            <w:r>
              <w:rPr>
                <w:rFonts w:hint="eastAsia" w:ascii="宋体" w:hAnsi="宋体"/>
                <w:kern w:val="0"/>
                <w:szCs w:val="21"/>
              </w:rPr>
              <w:t>6</w:t>
            </w:r>
            <w:r>
              <w:rPr>
                <w:rFonts w:ascii="宋体" w:hAnsi="宋体"/>
                <w:kern w:val="0"/>
                <w:szCs w:val="21"/>
              </w:rPr>
              <w:t>.1</w:t>
            </w:r>
          </w:p>
        </w:tc>
        <w:tc>
          <w:tcPr>
            <w:tcW w:w="1754" w:type="dxa"/>
            <w:vAlign w:val="center"/>
          </w:tcPr>
          <w:p w14:paraId="1AAEC5B6">
            <w:pPr>
              <w:snapToGrid w:val="0"/>
              <w:spacing w:line="400" w:lineRule="exact"/>
              <w:jc w:val="center"/>
              <w:rPr>
                <w:rFonts w:ascii="宋体" w:hAnsi="宋体"/>
                <w:kern w:val="0"/>
                <w:szCs w:val="21"/>
              </w:rPr>
            </w:pPr>
            <w:r>
              <w:rPr>
                <w:rFonts w:hint="eastAsia" w:ascii="宋体" w:hAnsi="宋体"/>
                <w:kern w:val="0"/>
                <w:szCs w:val="21"/>
              </w:rPr>
              <w:t>履约保证金</w:t>
            </w:r>
          </w:p>
        </w:tc>
        <w:tc>
          <w:tcPr>
            <w:tcW w:w="6490" w:type="dxa"/>
            <w:vAlign w:val="center"/>
          </w:tcPr>
          <w:p w14:paraId="67ED4800">
            <w:pPr>
              <w:snapToGrid w:val="0"/>
              <w:spacing w:after="48" w:afterLines="20" w:line="400" w:lineRule="exact"/>
              <w:ind w:firstLine="420" w:firstLineChars="200"/>
              <w:rPr>
                <w:rFonts w:hint="default" w:ascii="宋体" w:hAnsi="宋体" w:eastAsia="宋体"/>
                <w:kern w:val="0"/>
                <w:szCs w:val="21"/>
                <w:lang w:val="en-US" w:eastAsia="zh-CN"/>
              </w:rPr>
            </w:pPr>
            <w:r>
              <w:rPr>
                <w:rFonts w:hint="eastAsia" w:ascii="宋体" w:hAnsi="宋体"/>
                <w:kern w:val="0"/>
                <w:szCs w:val="21"/>
                <w:lang w:val="en-US" w:eastAsia="zh-CN"/>
              </w:rPr>
              <w:t>以合同洽谈为准。</w:t>
            </w:r>
          </w:p>
        </w:tc>
      </w:tr>
      <w:tr w14:paraId="281DD2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6CE22FDA">
            <w:pPr>
              <w:snapToGrid w:val="0"/>
              <w:spacing w:line="400" w:lineRule="exact"/>
              <w:jc w:val="center"/>
              <w:rPr>
                <w:rFonts w:ascii="宋体" w:hAnsi="宋体"/>
                <w:kern w:val="0"/>
                <w:szCs w:val="21"/>
              </w:rPr>
            </w:pPr>
            <w:r>
              <w:rPr>
                <w:rFonts w:ascii="宋体" w:hAnsi="宋体"/>
                <w:kern w:val="0"/>
                <w:szCs w:val="21"/>
              </w:rPr>
              <w:t>8.1</w:t>
            </w:r>
          </w:p>
        </w:tc>
        <w:tc>
          <w:tcPr>
            <w:tcW w:w="1754" w:type="dxa"/>
            <w:vAlign w:val="center"/>
          </w:tcPr>
          <w:p w14:paraId="47AC22FF">
            <w:pPr>
              <w:snapToGrid w:val="0"/>
              <w:spacing w:line="400" w:lineRule="exact"/>
              <w:jc w:val="center"/>
              <w:rPr>
                <w:rFonts w:ascii="宋体" w:hAnsi="宋体"/>
                <w:kern w:val="0"/>
                <w:szCs w:val="21"/>
              </w:rPr>
            </w:pPr>
            <w:r>
              <w:rPr>
                <w:rFonts w:ascii="宋体" w:hAnsi="宋体"/>
                <w:kern w:val="0"/>
                <w:szCs w:val="21"/>
              </w:rPr>
              <w:t>重新</w:t>
            </w:r>
            <w:r>
              <w:rPr>
                <w:rFonts w:hint="eastAsia" w:ascii="宋体" w:hAnsi="宋体"/>
                <w:kern w:val="0"/>
                <w:szCs w:val="21"/>
                <w:lang w:eastAsia="zh-CN"/>
              </w:rPr>
              <w:t>比选</w:t>
            </w:r>
            <w:r>
              <w:rPr>
                <w:rFonts w:hint="eastAsia" w:ascii="宋体" w:hAnsi="宋体"/>
                <w:kern w:val="0"/>
                <w:szCs w:val="21"/>
              </w:rPr>
              <w:t>的情形</w:t>
            </w:r>
          </w:p>
        </w:tc>
        <w:tc>
          <w:tcPr>
            <w:tcW w:w="6490" w:type="dxa"/>
            <w:vAlign w:val="center"/>
          </w:tcPr>
          <w:p w14:paraId="16BE3A2B">
            <w:pPr>
              <w:keepNext w:val="0"/>
              <w:keepLines w:val="0"/>
              <w:pageBreakBefore w:val="0"/>
              <w:kinsoku/>
              <w:wordWrap/>
              <w:overflowPunct/>
              <w:topLinePunct w:val="0"/>
              <w:bidi w:val="0"/>
              <w:snapToGrid w:val="0"/>
              <w:spacing w:line="400" w:lineRule="exact"/>
              <w:ind w:firstLine="420" w:firstLineChars="200"/>
              <w:textAlignment w:val="auto"/>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1</w:t>
            </w:r>
            <w:r>
              <w:rPr>
                <w:rFonts w:hint="eastAsia" w:ascii="宋体" w:hAnsi="宋体"/>
                <w:kern w:val="0"/>
                <w:szCs w:val="21"/>
                <w:lang w:eastAsia="zh-CN"/>
              </w:rPr>
              <w:t>）竞选</w:t>
            </w:r>
            <w:r>
              <w:rPr>
                <w:rFonts w:hint="eastAsia" w:ascii="宋体" w:hAnsi="宋体"/>
                <w:kern w:val="0"/>
                <w:szCs w:val="21"/>
              </w:rPr>
              <w:t>截止时间止，</w:t>
            </w:r>
            <w:r>
              <w:rPr>
                <w:rFonts w:hint="eastAsia" w:ascii="宋体" w:hAnsi="宋体"/>
                <w:kern w:val="0"/>
                <w:szCs w:val="21"/>
                <w:lang w:eastAsia="zh-CN"/>
              </w:rPr>
              <w:t>竞选人</w:t>
            </w:r>
            <w:r>
              <w:rPr>
                <w:rFonts w:hint="eastAsia" w:ascii="宋体" w:hAnsi="宋体"/>
                <w:kern w:val="0"/>
                <w:szCs w:val="21"/>
              </w:rPr>
              <w:t>少于 3 个的</w:t>
            </w:r>
            <w:r>
              <w:rPr>
                <w:rFonts w:hint="eastAsia" w:ascii="宋体" w:hAnsi="宋体"/>
                <w:kern w:val="0"/>
                <w:szCs w:val="21"/>
                <w:lang w:eastAsia="zh-CN"/>
              </w:rPr>
              <w:t>（</w:t>
            </w:r>
            <w:r>
              <w:rPr>
                <w:rFonts w:hint="eastAsia" w:ascii="宋体" w:hAnsi="宋体"/>
                <w:kern w:val="0"/>
                <w:szCs w:val="21"/>
              </w:rPr>
              <w:t>本款只适用于首次</w:t>
            </w:r>
            <w:r>
              <w:rPr>
                <w:rFonts w:hint="eastAsia" w:ascii="宋体" w:hAnsi="宋体"/>
                <w:kern w:val="0"/>
                <w:szCs w:val="21"/>
                <w:lang w:eastAsia="zh-CN"/>
              </w:rPr>
              <w:t>比选）</w:t>
            </w:r>
            <w:r>
              <w:rPr>
                <w:rFonts w:hint="eastAsia" w:ascii="宋体" w:hAnsi="宋体"/>
                <w:kern w:val="0"/>
                <w:szCs w:val="21"/>
              </w:rPr>
              <w:t>；</w:t>
            </w:r>
          </w:p>
          <w:p w14:paraId="1BD2087C">
            <w:pPr>
              <w:keepNext w:val="0"/>
              <w:keepLines w:val="0"/>
              <w:pageBreakBefore w:val="0"/>
              <w:kinsoku/>
              <w:wordWrap/>
              <w:overflowPunct/>
              <w:topLinePunct w:val="0"/>
              <w:bidi w:val="0"/>
              <w:snapToGrid w:val="0"/>
              <w:spacing w:line="400" w:lineRule="exact"/>
              <w:ind w:firstLine="420" w:firstLineChars="200"/>
              <w:textAlignment w:val="auto"/>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2</w:t>
            </w:r>
            <w:r>
              <w:rPr>
                <w:rFonts w:hint="eastAsia" w:ascii="宋体" w:hAnsi="宋体"/>
                <w:kern w:val="0"/>
                <w:szCs w:val="21"/>
                <w:lang w:eastAsia="zh-CN"/>
              </w:rPr>
              <w:t>）</w:t>
            </w:r>
            <w:r>
              <w:rPr>
                <w:rFonts w:hint="eastAsia" w:ascii="宋体" w:hAnsi="宋体"/>
                <w:kern w:val="0"/>
                <w:szCs w:val="21"/>
              </w:rPr>
              <w:t>经评标委员会评审后否决所有</w:t>
            </w:r>
            <w:r>
              <w:rPr>
                <w:rFonts w:hint="eastAsia" w:ascii="宋体" w:hAnsi="宋体"/>
                <w:kern w:val="0"/>
                <w:szCs w:val="21"/>
                <w:lang w:eastAsia="zh-CN"/>
              </w:rPr>
              <w:t>竞选</w:t>
            </w:r>
            <w:r>
              <w:rPr>
                <w:rFonts w:hint="eastAsia" w:ascii="宋体" w:hAnsi="宋体"/>
                <w:kern w:val="0"/>
                <w:szCs w:val="21"/>
              </w:rPr>
              <w:t>的；</w:t>
            </w:r>
          </w:p>
          <w:p w14:paraId="4D7FDDE4">
            <w:pPr>
              <w:keepNext w:val="0"/>
              <w:keepLines w:val="0"/>
              <w:pageBreakBefore w:val="0"/>
              <w:kinsoku/>
              <w:wordWrap/>
              <w:overflowPunct/>
              <w:topLinePunct w:val="0"/>
              <w:bidi w:val="0"/>
              <w:snapToGrid w:val="0"/>
              <w:spacing w:line="400" w:lineRule="exact"/>
              <w:ind w:firstLine="420" w:firstLineChars="200"/>
              <w:textAlignment w:val="auto"/>
              <w:rPr>
                <w:rFonts w:hint="eastAsia"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3</w:t>
            </w:r>
            <w:r>
              <w:rPr>
                <w:rFonts w:hint="eastAsia" w:ascii="宋体" w:hAnsi="宋体"/>
                <w:kern w:val="0"/>
                <w:szCs w:val="21"/>
                <w:lang w:eastAsia="zh-CN"/>
              </w:rPr>
              <w:t>）</w:t>
            </w:r>
            <w:r>
              <w:rPr>
                <w:rFonts w:hint="eastAsia" w:ascii="宋体" w:hAnsi="宋体"/>
                <w:kern w:val="0"/>
                <w:szCs w:val="21"/>
              </w:rPr>
              <w:t>经评标委员会评审后部分</w:t>
            </w:r>
            <w:r>
              <w:rPr>
                <w:rFonts w:hint="eastAsia" w:ascii="宋体" w:hAnsi="宋体"/>
                <w:kern w:val="0"/>
                <w:szCs w:val="21"/>
                <w:lang w:eastAsia="zh-CN"/>
              </w:rPr>
              <w:t>竞选</w:t>
            </w:r>
            <w:r>
              <w:rPr>
                <w:rFonts w:hint="eastAsia" w:ascii="宋体" w:hAnsi="宋体"/>
                <w:kern w:val="0"/>
                <w:szCs w:val="21"/>
              </w:rPr>
              <w:t>被否决，因有效</w:t>
            </w:r>
            <w:r>
              <w:rPr>
                <w:rFonts w:hint="eastAsia" w:ascii="宋体" w:hAnsi="宋体"/>
                <w:kern w:val="0"/>
                <w:szCs w:val="21"/>
                <w:lang w:eastAsia="zh-CN"/>
              </w:rPr>
              <w:t>竞选人</w:t>
            </w:r>
            <w:r>
              <w:rPr>
                <w:rFonts w:hint="eastAsia" w:ascii="宋体" w:hAnsi="宋体"/>
                <w:kern w:val="0"/>
                <w:szCs w:val="21"/>
              </w:rPr>
              <w:t>不足三个使得</w:t>
            </w:r>
            <w:r>
              <w:rPr>
                <w:rFonts w:hint="eastAsia" w:ascii="宋体" w:hAnsi="宋体"/>
                <w:kern w:val="0"/>
                <w:szCs w:val="21"/>
                <w:lang w:eastAsia="zh-CN"/>
              </w:rPr>
              <w:t>竞选</w:t>
            </w:r>
            <w:r>
              <w:rPr>
                <w:rFonts w:hint="eastAsia" w:ascii="宋体" w:hAnsi="宋体"/>
                <w:kern w:val="0"/>
                <w:szCs w:val="21"/>
              </w:rPr>
              <w:t>明显缺乏竞争的</w:t>
            </w:r>
            <w:r>
              <w:rPr>
                <w:rFonts w:hint="eastAsia" w:ascii="宋体" w:hAnsi="宋体"/>
                <w:kern w:val="0"/>
                <w:szCs w:val="21"/>
                <w:lang w:eastAsia="zh-CN"/>
              </w:rPr>
              <w:t>（</w:t>
            </w:r>
            <w:r>
              <w:rPr>
                <w:rFonts w:hint="eastAsia" w:ascii="宋体" w:hAnsi="宋体"/>
                <w:kern w:val="0"/>
                <w:szCs w:val="21"/>
              </w:rPr>
              <w:t>本款只适用于首次</w:t>
            </w:r>
            <w:r>
              <w:rPr>
                <w:rFonts w:hint="eastAsia" w:ascii="宋体" w:hAnsi="宋体"/>
                <w:kern w:val="0"/>
                <w:szCs w:val="21"/>
                <w:lang w:eastAsia="zh-CN"/>
              </w:rPr>
              <w:t>比选）</w:t>
            </w:r>
            <w:r>
              <w:rPr>
                <w:rFonts w:hint="eastAsia" w:ascii="宋体" w:hAnsi="宋体"/>
                <w:kern w:val="0"/>
                <w:szCs w:val="21"/>
              </w:rPr>
              <w:t>；</w:t>
            </w:r>
          </w:p>
          <w:p w14:paraId="6E73EAF0">
            <w:pPr>
              <w:snapToGrid w:val="0"/>
              <w:spacing w:line="400" w:lineRule="exact"/>
              <w:ind w:firstLine="420" w:firstLineChars="200"/>
              <w:rPr>
                <w:rFonts w:ascii="宋体" w:hAnsi="宋体"/>
                <w:kern w:val="0"/>
                <w:szCs w:val="21"/>
              </w:rPr>
            </w:pPr>
            <w:r>
              <w:rPr>
                <w:rFonts w:hint="eastAsia" w:ascii="宋体" w:hAnsi="宋体"/>
                <w:kern w:val="0"/>
                <w:szCs w:val="21"/>
                <w:lang w:eastAsia="zh-CN"/>
              </w:rPr>
              <w:t>（</w:t>
            </w:r>
            <w:r>
              <w:rPr>
                <w:rFonts w:hint="eastAsia" w:ascii="宋体" w:hAnsi="宋体"/>
                <w:kern w:val="0"/>
                <w:szCs w:val="21"/>
                <w:lang w:val="en-US" w:eastAsia="zh-CN"/>
              </w:rPr>
              <w:t>4</w:t>
            </w:r>
            <w:r>
              <w:rPr>
                <w:rFonts w:hint="eastAsia" w:ascii="宋体" w:hAnsi="宋体"/>
                <w:kern w:val="0"/>
                <w:szCs w:val="21"/>
                <w:lang w:eastAsia="zh-CN"/>
              </w:rPr>
              <w:t>）</w:t>
            </w:r>
            <w:r>
              <w:rPr>
                <w:rFonts w:hint="eastAsia" w:ascii="宋体" w:hAnsi="宋体"/>
                <w:kern w:val="0"/>
                <w:szCs w:val="21"/>
              </w:rPr>
              <w:t>法律法规规定的其他情形。</w:t>
            </w:r>
          </w:p>
        </w:tc>
      </w:tr>
      <w:tr w14:paraId="52FBB6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3E08D257">
            <w:pPr>
              <w:snapToGrid w:val="0"/>
              <w:spacing w:line="400" w:lineRule="exact"/>
              <w:jc w:val="center"/>
              <w:rPr>
                <w:rFonts w:ascii="宋体" w:hAnsi="宋体"/>
                <w:kern w:val="0"/>
                <w:szCs w:val="21"/>
              </w:rPr>
            </w:pPr>
            <w:r>
              <w:rPr>
                <w:rFonts w:ascii="宋体" w:hAnsi="宋体"/>
                <w:kern w:val="0"/>
                <w:szCs w:val="21"/>
              </w:rPr>
              <w:t>8.2</w:t>
            </w:r>
          </w:p>
        </w:tc>
        <w:tc>
          <w:tcPr>
            <w:tcW w:w="1754" w:type="dxa"/>
            <w:vAlign w:val="center"/>
          </w:tcPr>
          <w:p w14:paraId="670B4184">
            <w:pPr>
              <w:snapToGrid w:val="0"/>
              <w:spacing w:line="400" w:lineRule="exact"/>
              <w:jc w:val="center"/>
              <w:rPr>
                <w:rFonts w:hint="eastAsia" w:eastAsia="宋体"/>
                <w:lang w:eastAsia="zh-CN"/>
              </w:rPr>
            </w:pPr>
            <w:bookmarkStart w:id="92" w:name="_Toc509218709"/>
            <w:bookmarkStart w:id="93" w:name="_Toc16930431"/>
            <w:bookmarkStart w:id="94" w:name="_Toc13210670"/>
            <w:bookmarkStart w:id="95" w:name="_Toc536628250"/>
            <w:bookmarkStart w:id="96" w:name="_Toc430530434"/>
            <w:r>
              <w:rPr>
                <w:rFonts w:hint="eastAsia" w:ascii="宋体" w:hAnsi="宋体"/>
                <w:kern w:val="0"/>
                <w:szCs w:val="21"/>
              </w:rPr>
              <w:t>重新</w:t>
            </w:r>
            <w:r>
              <w:rPr>
                <w:rFonts w:hint="eastAsia" w:ascii="宋体" w:hAnsi="宋体"/>
                <w:kern w:val="0"/>
                <w:szCs w:val="21"/>
                <w:lang w:eastAsia="zh-CN"/>
              </w:rPr>
              <w:t>比选</w:t>
            </w:r>
            <w:r>
              <w:rPr>
                <w:rFonts w:ascii="宋体" w:hAnsi="宋体"/>
                <w:kern w:val="0"/>
                <w:szCs w:val="21"/>
              </w:rPr>
              <w:t>和不再</w:t>
            </w:r>
            <w:bookmarkEnd w:id="92"/>
            <w:bookmarkEnd w:id="93"/>
            <w:bookmarkEnd w:id="94"/>
            <w:bookmarkEnd w:id="95"/>
            <w:bookmarkEnd w:id="96"/>
            <w:r>
              <w:rPr>
                <w:rFonts w:hint="eastAsia" w:ascii="宋体" w:hAnsi="宋体"/>
                <w:kern w:val="0"/>
                <w:szCs w:val="21"/>
                <w:lang w:eastAsia="zh-CN"/>
              </w:rPr>
              <w:t>比选</w:t>
            </w:r>
          </w:p>
        </w:tc>
        <w:tc>
          <w:tcPr>
            <w:tcW w:w="6490" w:type="dxa"/>
            <w:vAlign w:val="center"/>
          </w:tcPr>
          <w:p w14:paraId="3DE87327">
            <w:pPr>
              <w:autoSpaceDE w:val="0"/>
              <w:autoSpaceDN w:val="0"/>
              <w:adjustRightInd w:val="0"/>
              <w:snapToGrid w:val="0"/>
              <w:spacing w:after="48" w:afterLines="20" w:line="400" w:lineRule="exact"/>
              <w:ind w:firstLine="420" w:firstLineChars="200"/>
              <w:rPr>
                <w:rFonts w:ascii="宋体" w:hAnsi="宋体"/>
                <w:snapToGrid w:val="0"/>
                <w:kern w:val="0"/>
                <w:szCs w:val="21"/>
              </w:rPr>
            </w:pPr>
            <w:r>
              <w:rPr>
                <w:rFonts w:hint="eastAsia" w:ascii="宋体" w:hAnsi="宋体"/>
                <w:snapToGrid w:val="0"/>
                <w:kern w:val="0"/>
                <w:szCs w:val="21"/>
              </w:rPr>
              <w:t>重新</w:t>
            </w:r>
            <w:r>
              <w:rPr>
                <w:rFonts w:hint="eastAsia" w:ascii="宋体" w:hAnsi="宋体"/>
                <w:snapToGrid w:val="0"/>
                <w:kern w:val="0"/>
                <w:szCs w:val="21"/>
                <w:lang w:eastAsia="zh-CN"/>
              </w:rPr>
              <w:t>比选</w:t>
            </w:r>
            <w:r>
              <w:rPr>
                <w:rFonts w:hint="eastAsia" w:ascii="宋体" w:hAnsi="宋体"/>
                <w:snapToGrid w:val="0"/>
                <w:kern w:val="0"/>
                <w:szCs w:val="21"/>
              </w:rPr>
              <w:t>的</w:t>
            </w:r>
            <w:r>
              <w:rPr>
                <w:rFonts w:hint="eastAsia" w:ascii="宋体" w:hAnsi="宋体"/>
                <w:snapToGrid w:val="0"/>
                <w:kern w:val="0"/>
                <w:szCs w:val="21"/>
                <w:lang w:eastAsia="zh-CN"/>
              </w:rPr>
              <w:t>竞选人</w:t>
            </w:r>
            <w:r>
              <w:rPr>
                <w:rFonts w:hint="eastAsia" w:ascii="宋体" w:hAnsi="宋体"/>
                <w:snapToGrid w:val="0"/>
                <w:kern w:val="0"/>
                <w:szCs w:val="21"/>
              </w:rPr>
              <w:t>仍然少于三个的，按照</w:t>
            </w:r>
            <w:r>
              <w:rPr>
                <w:rFonts w:hint="eastAsia" w:ascii="宋体" w:hAnsi="宋体"/>
                <w:snapToGrid w:val="0"/>
                <w:kern w:val="0"/>
                <w:szCs w:val="21"/>
                <w:lang w:eastAsia="zh-CN"/>
              </w:rPr>
              <w:t>比选</w:t>
            </w:r>
            <w:r>
              <w:rPr>
                <w:rFonts w:hint="eastAsia" w:ascii="宋体" w:hAnsi="宋体"/>
                <w:snapToGrid w:val="0"/>
                <w:kern w:val="0"/>
                <w:szCs w:val="21"/>
              </w:rPr>
              <w:t>规定的程序开标和评标。重新</w:t>
            </w:r>
            <w:r>
              <w:rPr>
                <w:rFonts w:hint="eastAsia" w:ascii="宋体" w:hAnsi="宋体"/>
                <w:snapToGrid w:val="0"/>
                <w:kern w:val="0"/>
                <w:szCs w:val="21"/>
                <w:lang w:eastAsia="zh-CN"/>
              </w:rPr>
              <w:t>比选</w:t>
            </w:r>
            <w:r>
              <w:rPr>
                <w:rFonts w:hint="eastAsia" w:ascii="宋体" w:hAnsi="宋体"/>
                <w:snapToGrid w:val="0"/>
                <w:kern w:val="0"/>
                <w:szCs w:val="21"/>
              </w:rPr>
              <w:t>经评审有有效</w:t>
            </w:r>
            <w:r>
              <w:rPr>
                <w:rFonts w:hint="eastAsia" w:ascii="宋体" w:hAnsi="宋体"/>
                <w:snapToGrid w:val="0"/>
                <w:kern w:val="0"/>
                <w:szCs w:val="21"/>
                <w:lang w:eastAsia="zh-CN"/>
              </w:rPr>
              <w:t>竞选人</w:t>
            </w:r>
            <w:r>
              <w:rPr>
                <w:rFonts w:hint="eastAsia" w:ascii="宋体" w:hAnsi="宋体"/>
                <w:snapToGrid w:val="0"/>
                <w:kern w:val="0"/>
                <w:szCs w:val="21"/>
              </w:rPr>
              <w:t>的，应当依法确定中标候选人；无有效</w:t>
            </w:r>
            <w:r>
              <w:rPr>
                <w:rFonts w:hint="eastAsia" w:ascii="宋体" w:hAnsi="宋体"/>
                <w:snapToGrid w:val="0"/>
                <w:kern w:val="0"/>
                <w:szCs w:val="21"/>
                <w:lang w:eastAsia="zh-CN"/>
              </w:rPr>
              <w:t>竞选人</w:t>
            </w:r>
            <w:r>
              <w:rPr>
                <w:rFonts w:hint="eastAsia" w:ascii="宋体" w:hAnsi="宋体"/>
                <w:snapToGrid w:val="0"/>
                <w:kern w:val="0"/>
                <w:szCs w:val="21"/>
              </w:rPr>
              <w:t>的，可以不再进行</w:t>
            </w:r>
            <w:r>
              <w:rPr>
                <w:rFonts w:hint="eastAsia" w:ascii="宋体" w:hAnsi="宋体"/>
                <w:snapToGrid w:val="0"/>
                <w:kern w:val="0"/>
                <w:szCs w:val="21"/>
                <w:lang w:eastAsia="zh-CN"/>
              </w:rPr>
              <w:t>比选</w:t>
            </w:r>
            <w:r>
              <w:rPr>
                <w:rFonts w:ascii="宋体" w:hAnsi="宋体"/>
                <w:snapToGrid w:val="0"/>
                <w:kern w:val="0"/>
                <w:szCs w:val="21"/>
              </w:rPr>
              <w:t>。</w:t>
            </w:r>
          </w:p>
        </w:tc>
      </w:tr>
      <w:tr w14:paraId="68C389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1C83473E">
            <w:pPr>
              <w:snapToGrid w:val="0"/>
              <w:spacing w:line="400" w:lineRule="exact"/>
              <w:jc w:val="center"/>
              <w:rPr>
                <w:rFonts w:ascii="宋体" w:hAnsi="宋体"/>
                <w:kern w:val="0"/>
                <w:szCs w:val="21"/>
              </w:rPr>
            </w:pPr>
            <w:r>
              <w:rPr>
                <w:rFonts w:ascii="宋体" w:hAnsi="宋体"/>
                <w:kern w:val="0"/>
                <w:szCs w:val="21"/>
              </w:rPr>
              <w:t>10</w:t>
            </w:r>
          </w:p>
        </w:tc>
        <w:tc>
          <w:tcPr>
            <w:tcW w:w="8244" w:type="dxa"/>
            <w:gridSpan w:val="2"/>
            <w:vAlign w:val="center"/>
          </w:tcPr>
          <w:p w14:paraId="69004E53">
            <w:pPr>
              <w:snapToGrid w:val="0"/>
              <w:spacing w:line="400" w:lineRule="exact"/>
              <w:jc w:val="center"/>
              <w:rPr>
                <w:rFonts w:ascii="宋体" w:hAnsi="宋体"/>
                <w:kern w:val="0"/>
                <w:szCs w:val="21"/>
              </w:rPr>
            </w:pPr>
            <w:r>
              <w:rPr>
                <w:rFonts w:ascii="宋体" w:hAnsi="宋体"/>
                <w:kern w:val="0"/>
                <w:szCs w:val="21"/>
              </w:rPr>
              <w:t>需要补充的其他内容</w:t>
            </w:r>
          </w:p>
        </w:tc>
      </w:tr>
      <w:tr w14:paraId="2C07845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23320BF">
            <w:pPr>
              <w:snapToGrid w:val="0"/>
              <w:spacing w:line="400" w:lineRule="exact"/>
              <w:jc w:val="center"/>
              <w:rPr>
                <w:rFonts w:ascii="宋体" w:hAnsi="宋体"/>
                <w:kern w:val="0"/>
                <w:szCs w:val="21"/>
              </w:rPr>
            </w:pPr>
            <w:r>
              <w:rPr>
                <w:rFonts w:ascii="宋体" w:hAnsi="宋体"/>
                <w:kern w:val="0"/>
                <w:szCs w:val="21"/>
              </w:rPr>
              <w:t>10.</w:t>
            </w:r>
            <w:r>
              <w:rPr>
                <w:rFonts w:hint="eastAsia" w:ascii="宋体" w:hAnsi="宋体"/>
                <w:kern w:val="0"/>
                <w:szCs w:val="21"/>
              </w:rPr>
              <w:t>1</w:t>
            </w:r>
          </w:p>
        </w:tc>
        <w:tc>
          <w:tcPr>
            <w:tcW w:w="1754" w:type="dxa"/>
            <w:vAlign w:val="center"/>
          </w:tcPr>
          <w:p w14:paraId="2BD6F106">
            <w:pPr>
              <w:snapToGrid w:val="0"/>
              <w:spacing w:line="400" w:lineRule="exact"/>
              <w:jc w:val="center"/>
              <w:rPr>
                <w:rFonts w:ascii="宋体" w:hAnsi="宋体"/>
                <w:kern w:val="0"/>
                <w:szCs w:val="21"/>
              </w:rPr>
            </w:pPr>
            <w:r>
              <w:rPr>
                <w:rFonts w:hint="eastAsia" w:ascii="宋体" w:hAnsi="宋体"/>
                <w:kern w:val="0"/>
                <w:szCs w:val="21"/>
              </w:rPr>
              <w:t>异议、</w:t>
            </w:r>
            <w:r>
              <w:rPr>
                <w:rFonts w:ascii="宋体" w:hAnsi="宋体"/>
                <w:kern w:val="0"/>
                <w:szCs w:val="21"/>
              </w:rPr>
              <w:t>投诉处理</w:t>
            </w:r>
          </w:p>
        </w:tc>
        <w:tc>
          <w:tcPr>
            <w:tcW w:w="6490" w:type="dxa"/>
            <w:vAlign w:val="center"/>
          </w:tcPr>
          <w:p w14:paraId="5608738C">
            <w:pPr>
              <w:widowControl/>
              <w:spacing w:line="400" w:lineRule="exact"/>
              <w:ind w:firstLine="420" w:firstLineChars="200"/>
              <w:rPr>
                <w:rFonts w:ascii="宋体" w:hAnsi="宋体"/>
                <w:kern w:val="0"/>
                <w:szCs w:val="21"/>
              </w:rPr>
            </w:pPr>
            <w:r>
              <w:rPr>
                <w:rFonts w:ascii="宋体" w:hAnsi="宋体"/>
                <w:kern w:val="0"/>
                <w:szCs w:val="21"/>
              </w:rPr>
              <w:t>1.</w:t>
            </w:r>
            <w:r>
              <w:rPr>
                <w:rFonts w:hint="eastAsia" w:ascii="宋体" w:hAnsi="宋体"/>
                <w:kern w:val="0"/>
                <w:szCs w:val="21"/>
              </w:rPr>
              <w:t xml:space="preserve"> </w:t>
            </w:r>
            <w:r>
              <w:rPr>
                <w:rFonts w:hint="eastAsia" w:ascii="宋体" w:hAnsi="宋体"/>
                <w:kern w:val="0"/>
                <w:szCs w:val="21"/>
                <w:lang w:eastAsia="zh-CN"/>
              </w:rPr>
              <w:t>竞选人</w:t>
            </w:r>
            <w:r>
              <w:rPr>
                <w:rFonts w:ascii="宋体" w:hAnsi="宋体"/>
                <w:kern w:val="0"/>
                <w:szCs w:val="21"/>
              </w:rPr>
              <w:t>或者其他利害关系人就本项目的</w:t>
            </w:r>
            <w:r>
              <w:rPr>
                <w:rFonts w:hint="eastAsia" w:ascii="宋体" w:hAnsi="宋体"/>
                <w:kern w:val="0"/>
                <w:szCs w:val="21"/>
                <w:lang w:eastAsia="zh-CN"/>
              </w:rPr>
              <w:t>比选文件</w:t>
            </w:r>
            <w:r>
              <w:rPr>
                <w:rFonts w:hint="eastAsia" w:ascii="宋体" w:hAnsi="宋体"/>
                <w:kern w:val="0"/>
                <w:szCs w:val="21"/>
              </w:rPr>
              <w:t>（含澄清修改）、开标情况、</w:t>
            </w:r>
            <w:r>
              <w:rPr>
                <w:rFonts w:ascii="宋体" w:hAnsi="宋体"/>
                <w:kern w:val="0"/>
                <w:szCs w:val="21"/>
              </w:rPr>
              <w:t>评标结果等事项提出投诉</w:t>
            </w:r>
            <w:r>
              <w:rPr>
                <w:rFonts w:hint="eastAsia" w:ascii="宋体" w:hAnsi="宋体"/>
                <w:kern w:val="0"/>
                <w:szCs w:val="21"/>
              </w:rPr>
              <w:t>的</w:t>
            </w:r>
            <w:r>
              <w:rPr>
                <w:rFonts w:ascii="宋体" w:hAnsi="宋体"/>
                <w:kern w:val="0"/>
                <w:szCs w:val="21"/>
              </w:rPr>
              <w:t>，应当先向</w:t>
            </w:r>
            <w:r>
              <w:rPr>
                <w:rFonts w:hint="eastAsia" w:ascii="宋体" w:hAnsi="宋体"/>
                <w:kern w:val="0"/>
                <w:szCs w:val="21"/>
                <w:lang w:eastAsia="zh-CN"/>
              </w:rPr>
              <w:t>比选人</w:t>
            </w:r>
            <w:r>
              <w:rPr>
                <w:rFonts w:ascii="宋体" w:hAnsi="宋体"/>
                <w:kern w:val="0"/>
                <w:szCs w:val="21"/>
              </w:rPr>
              <w:t>提出异议；</w:t>
            </w:r>
            <w:r>
              <w:rPr>
                <w:rFonts w:hint="eastAsia" w:ascii="宋体" w:hAnsi="宋体"/>
                <w:kern w:val="0"/>
                <w:szCs w:val="21"/>
                <w:lang w:eastAsia="zh-CN"/>
              </w:rPr>
              <w:t>比选人</w:t>
            </w:r>
            <w:r>
              <w:rPr>
                <w:rFonts w:ascii="宋体" w:hAnsi="宋体"/>
                <w:kern w:val="0"/>
                <w:szCs w:val="21"/>
              </w:rPr>
              <w:t>应当在规定时间内答复；对</w:t>
            </w:r>
            <w:r>
              <w:rPr>
                <w:rFonts w:hint="eastAsia" w:ascii="宋体" w:hAnsi="宋体"/>
                <w:kern w:val="0"/>
                <w:szCs w:val="21"/>
                <w:lang w:eastAsia="zh-CN"/>
              </w:rPr>
              <w:t>比选人</w:t>
            </w:r>
            <w:r>
              <w:rPr>
                <w:rFonts w:ascii="宋体" w:hAnsi="宋体"/>
                <w:kern w:val="0"/>
                <w:szCs w:val="21"/>
              </w:rPr>
              <w:t>的答复不满意，可向行政监督部门投诉。</w:t>
            </w:r>
          </w:p>
          <w:p w14:paraId="7FC0536F">
            <w:pPr>
              <w:widowControl/>
              <w:spacing w:line="400" w:lineRule="exact"/>
              <w:ind w:firstLine="420" w:firstLineChars="200"/>
              <w:rPr>
                <w:rFonts w:ascii="宋体" w:hAnsi="宋体"/>
                <w:kern w:val="0"/>
                <w:szCs w:val="21"/>
              </w:rPr>
            </w:pPr>
            <w:r>
              <w:rPr>
                <w:rFonts w:hint="eastAsia" w:ascii="宋体" w:hAnsi="宋体"/>
                <w:kern w:val="0"/>
                <w:szCs w:val="21"/>
              </w:rPr>
              <w:t>提出异议或投诉时应当包括下列内容：</w:t>
            </w:r>
          </w:p>
          <w:p w14:paraId="10063F2E">
            <w:pPr>
              <w:widowControl/>
              <w:spacing w:line="400" w:lineRule="exact"/>
              <w:ind w:firstLine="420" w:firstLineChars="200"/>
              <w:rPr>
                <w:rFonts w:ascii="宋体" w:hAnsi="宋体"/>
                <w:kern w:val="0"/>
                <w:szCs w:val="21"/>
              </w:rPr>
            </w:pPr>
            <w:r>
              <w:rPr>
                <w:rFonts w:hint="eastAsia" w:ascii="宋体" w:hAnsi="宋体"/>
                <w:kern w:val="0"/>
                <w:szCs w:val="21"/>
              </w:rPr>
              <w:t>（1）异议人或投诉人的姓名/名称、地址及有效联系方式；</w:t>
            </w:r>
          </w:p>
          <w:p w14:paraId="6700B7A4">
            <w:pPr>
              <w:widowControl/>
              <w:spacing w:line="400" w:lineRule="exact"/>
              <w:ind w:firstLine="420" w:firstLineChars="200"/>
              <w:rPr>
                <w:rFonts w:ascii="宋体" w:hAnsi="宋体"/>
                <w:kern w:val="0"/>
                <w:szCs w:val="21"/>
              </w:rPr>
            </w:pPr>
            <w:r>
              <w:rPr>
                <w:rFonts w:hint="eastAsia" w:ascii="宋体" w:hAnsi="宋体"/>
                <w:kern w:val="0"/>
                <w:szCs w:val="21"/>
              </w:rPr>
              <w:t>（2）被异议人或被投诉人的名称、地址及有效联系方式；</w:t>
            </w:r>
          </w:p>
          <w:p w14:paraId="666768CF">
            <w:pPr>
              <w:widowControl/>
              <w:spacing w:line="400" w:lineRule="exact"/>
              <w:ind w:firstLine="420" w:firstLineChars="200"/>
              <w:rPr>
                <w:rFonts w:ascii="宋体" w:hAnsi="宋体"/>
                <w:kern w:val="0"/>
                <w:szCs w:val="21"/>
              </w:rPr>
            </w:pPr>
            <w:r>
              <w:rPr>
                <w:rFonts w:hint="eastAsia" w:ascii="宋体" w:hAnsi="宋体"/>
                <w:kern w:val="0"/>
                <w:szCs w:val="21"/>
              </w:rPr>
              <w:t>（3）异议或投诉事项的基本事实；</w:t>
            </w:r>
          </w:p>
          <w:p w14:paraId="356DBF1B">
            <w:pPr>
              <w:widowControl/>
              <w:spacing w:line="400" w:lineRule="exact"/>
              <w:ind w:firstLine="420" w:firstLineChars="200"/>
              <w:rPr>
                <w:rFonts w:ascii="宋体" w:hAnsi="宋体"/>
                <w:kern w:val="0"/>
                <w:szCs w:val="21"/>
              </w:rPr>
            </w:pPr>
            <w:r>
              <w:rPr>
                <w:rFonts w:hint="eastAsia" w:ascii="宋体" w:hAnsi="宋体"/>
                <w:kern w:val="0"/>
                <w:szCs w:val="21"/>
              </w:rPr>
              <w:t>（4）请求及主张；</w:t>
            </w:r>
          </w:p>
          <w:p w14:paraId="5E918D1F">
            <w:pPr>
              <w:widowControl/>
              <w:spacing w:line="400" w:lineRule="exact"/>
              <w:ind w:firstLine="420" w:firstLineChars="200"/>
              <w:rPr>
                <w:rFonts w:ascii="宋体" w:hAnsi="宋体"/>
                <w:kern w:val="0"/>
                <w:szCs w:val="21"/>
              </w:rPr>
            </w:pPr>
            <w:r>
              <w:rPr>
                <w:rFonts w:hint="eastAsia" w:ascii="宋体" w:hAnsi="宋体"/>
                <w:kern w:val="0"/>
                <w:szCs w:val="21"/>
              </w:rPr>
              <w:t>（5）涉及事项的证据、证明材料。</w:t>
            </w:r>
          </w:p>
          <w:p w14:paraId="07DA10AC">
            <w:pPr>
              <w:widowControl/>
              <w:spacing w:line="400" w:lineRule="exact"/>
              <w:ind w:firstLine="420" w:firstLineChars="200"/>
              <w:rPr>
                <w:rFonts w:ascii="宋体" w:hAnsi="宋体"/>
                <w:kern w:val="0"/>
                <w:szCs w:val="21"/>
              </w:rPr>
            </w:pPr>
            <w:r>
              <w:rPr>
                <w:rFonts w:hint="eastAsia" w:ascii="宋体" w:hAnsi="宋体" w:cs="宋体"/>
                <w:kern w:val="0"/>
                <w:szCs w:val="21"/>
              </w:rPr>
              <w:t>异议人或投诉人是法人的，异议书或投诉书必须由其法定代表人或者委托代理人签名并加盖单位公章；异议人或投诉人是其他组织或者自然人的，异议书或投诉书必须由其主要负责人签名或者异议人（或投诉人）本人签名，并附有效身份证明。如有关材料是外文，应当同时提供中文译本。</w:t>
            </w:r>
          </w:p>
          <w:p w14:paraId="0940C259">
            <w:pPr>
              <w:widowControl/>
              <w:spacing w:line="400" w:lineRule="exact"/>
              <w:ind w:firstLine="420" w:firstLineChars="200"/>
              <w:rPr>
                <w:rFonts w:ascii="宋体" w:hAnsi="宋体"/>
                <w:kern w:val="0"/>
                <w:szCs w:val="21"/>
              </w:rPr>
            </w:pPr>
            <w:r>
              <w:rPr>
                <w:rFonts w:ascii="宋体" w:hAnsi="宋体"/>
                <w:kern w:val="0"/>
                <w:szCs w:val="21"/>
              </w:rPr>
              <w:t>2.</w:t>
            </w:r>
            <w:r>
              <w:rPr>
                <w:rFonts w:hint="eastAsia" w:ascii="宋体" w:hAnsi="宋体"/>
                <w:kern w:val="0"/>
                <w:szCs w:val="21"/>
              </w:rPr>
              <w:t xml:space="preserve"> </w:t>
            </w:r>
            <w:r>
              <w:rPr>
                <w:rFonts w:ascii="宋体" w:hAnsi="宋体"/>
                <w:kern w:val="0"/>
                <w:szCs w:val="21"/>
              </w:rPr>
              <w:t>行政监督部门依照</w:t>
            </w:r>
            <w:r>
              <w:rPr>
                <w:rFonts w:hint="eastAsia" w:ascii="宋体" w:hAnsi="宋体"/>
                <w:kern w:val="0"/>
                <w:szCs w:val="21"/>
                <w:lang w:val="en-US" w:eastAsia="zh-CN"/>
              </w:rPr>
              <w:t>相关</w:t>
            </w:r>
            <w:r>
              <w:rPr>
                <w:rFonts w:ascii="宋体" w:hAnsi="宋体"/>
                <w:kern w:val="0"/>
                <w:szCs w:val="21"/>
              </w:rPr>
              <w:t>法律法规文件处理投诉。</w:t>
            </w:r>
          </w:p>
          <w:p w14:paraId="7A933D73">
            <w:pPr>
              <w:snapToGrid w:val="0"/>
              <w:spacing w:line="400" w:lineRule="exact"/>
              <w:ind w:firstLine="420" w:firstLineChars="200"/>
              <w:rPr>
                <w:rFonts w:ascii="宋体" w:hAnsi="宋体"/>
                <w:kern w:val="0"/>
                <w:szCs w:val="21"/>
              </w:rPr>
            </w:pPr>
            <w:r>
              <w:rPr>
                <w:rFonts w:hint="eastAsia" w:ascii="宋体" w:hAnsi="宋体"/>
                <w:kern w:val="0"/>
                <w:szCs w:val="21"/>
              </w:rPr>
              <w:t xml:space="preserve">3. </w:t>
            </w:r>
            <w:r>
              <w:rPr>
                <w:rFonts w:hint="eastAsia" w:ascii="宋体" w:hAnsi="宋体"/>
                <w:kern w:val="0"/>
                <w:szCs w:val="21"/>
                <w:lang w:eastAsia="zh-CN"/>
              </w:rPr>
              <w:t>竞选人</w:t>
            </w:r>
            <w:r>
              <w:rPr>
                <w:rFonts w:hint="eastAsia" w:ascii="宋体" w:hAnsi="宋体"/>
                <w:kern w:val="0"/>
                <w:szCs w:val="21"/>
                <w:lang w:val="en-US" w:eastAsia="zh-CN"/>
              </w:rPr>
              <w:t>不得</w:t>
            </w:r>
            <w:r>
              <w:rPr>
                <w:rFonts w:hint="eastAsia" w:ascii="宋体" w:hAnsi="宋体"/>
                <w:kern w:val="0"/>
                <w:szCs w:val="21"/>
              </w:rPr>
              <w:t>捏造事实、伪造材料，或者以非法手段获取证明材料进行</w:t>
            </w:r>
            <w:r>
              <w:rPr>
                <w:rFonts w:hint="eastAsia" w:ascii="宋体" w:hAnsi="宋体"/>
                <w:kern w:val="0"/>
                <w:szCs w:val="21"/>
                <w:lang w:val="en-US" w:eastAsia="zh-CN"/>
              </w:rPr>
              <w:t>异议</w:t>
            </w:r>
            <w:r>
              <w:rPr>
                <w:rFonts w:hint="eastAsia" w:ascii="宋体" w:hAnsi="宋体"/>
                <w:kern w:val="0"/>
                <w:szCs w:val="21"/>
              </w:rPr>
              <w:t>或者投诉；</w:t>
            </w:r>
            <w:r>
              <w:rPr>
                <w:rFonts w:ascii="宋体" w:hAnsi="宋体"/>
                <w:kern w:val="0"/>
                <w:szCs w:val="21"/>
              </w:rPr>
              <w:t>给他人造成损失的，依法承担赔偿责任。</w:t>
            </w:r>
          </w:p>
          <w:p w14:paraId="38803468">
            <w:pPr>
              <w:snapToGrid w:val="0"/>
              <w:spacing w:line="360" w:lineRule="auto"/>
              <w:ind w:firstLine="420" w:firstLineChars="200"/>
              <w:rPr>
                <w:rFonts w:hint="eastAsia" w:ascii="宋体" w:hAnsi="宋体" w:cs="宋体"/>
                <w:kern w:val="0"/>
                <w:szCs w:val="21"/>
              </w:rPr>
            </w:pPr>
            <w:r>
              <w:rPr>
                <w:rFonts w:hint="eastAsia" w:ascii="宋体" w:hAnsi="宋体" w:cs="宋体"/>
                <w:kern w:val="0"/>
                <w:szCs w:val="21"/>
                <w:lang w:val="en-US" w:eastAsia="zh-CN"/>
              </w:rPr>
              <w:t>4.</w:t>
            </w:r>
            <w:r>
              <w:rPr>
                <w:rFonts w:hint="eastAsia" w:ascii="宋体" w:hAnsi="宋体" w:cs="宋体"/>
                <w:kern w:val="0"/>
                <w:szCs w:val="21"/>
              </w:rPr>
              <w:t>异议受理单位：重庆市涪陵榨菜集团股份有限公司</w:t>
            </w:r>
          </w:p>
          <w:p w14:paraId="55F36C9E">
            <w:pPr>
              <w:pStyle w:val="17"/>
              <w:ind w:firstLine="420" w:firstLineChars="200"/>
              <w:rPr>
                <w:rFonts w:hint="default" w:eastAsia="宋体"/>
                <w:lang w:val="en-US" w:eastAsia="zh-CN"/>
              </w:rPr>
            </w:pPr>
            <w:r>
              <w:rPr>
                <w:rFonts w:hint="eastAsia" w:ascii="宋体" w:hAnsi="宋体" w:cs="宋体"/>
                <w:kern w:val="0"/>
                <w:szCs w:val="21"/>
                <w:lang w:val="en-US" w:eastAsia="zh-CN"/>
              </w:rPr>
              <w:t>比选人代表：13101153571/13212467016</w:t>
            </w:r>
          </w:p>
          <w:p w14:paraId="68EF656B">
            <w:pPr>
              <w:snapToGrid w:val="0"/>
              <w:spacing w:line="360" w:lineRule="auto"/>
              <w:ind w:firstLine="420" w:firstLineChars="200"/>
              <w:rPr>
                <w:rFonts w:ascii="宋体" w:hAnsi="宋体"/>
                <w:kern w:val="0"/>
                <w:szCs w:val="21"/>
              </w:rPr>
            </w:pPr>
            <w:r>
              <w:rPr>
                <w:rFonts w:hint="eastAsia" w:ascii="宋体" w:hAnsi="宋体" w:cs="宋体"/>
                <w:kern w:val="0"/>
                <w:szCs w:val="21"/>
              </w:rPr>
              <w:t>纪律检查部联系电话：023-72205722</w:t>
            </w:r>
          </w:p>
        </w:tc>
      </w:tr>
      <w:tr w14:paraId="724C18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01599360">
            <w:pPr>
              <w:snapToGrid w:val="0"/>
              <w:spacing w:line="400" w:lineRule="exact"/>
              <w:jc w:val="center"/>
              <w:rPr>
                <w:rFonts w:hint="eastAsia" w:ascii="宋体" w:hAnsi="宋体" w:eastAsia="宋体"/>
                <w:kern w:val="0"/>
                <w:szCs w:val="21"/>
                <w:lang w:eastAsia="zh-CN"/>
              </w:rPr>
            </w:pPr>
            <w:r>
              <w:rPr>
                <w:rFonts w:hint="eastAsia" w:ascii="宋体" w:hAnsi="宋体"/>
                <w:kern w:val="0"/>
                <w:szCs w:val="21"/>
              </w:rPr>
              <w:t>10.</w:t>
            </w:r>
            <w:r>
              <w:rPr>
                <w:rFonts w:hint="eastAsia" w:ascii="宋体" w:hAnsi="宋体"/>
                <w:kern w:val="0"/>
                <w:szCs w:val="21"/>
                <w:lang w:val="en-US" w:eastAsia="zh-CN"/>
              </w:rPr>
              <w:t>3</w:t>
            </w:r>
          </w:p>
        </w:tc>
        <w:tc>
          <w:tcPr>
            <w:tcW w:w="1754" w:type="dxa"/>
            <w:vAlign w:val="center"/>
          </w:tcPr>
          <w:p w14:paraId="7B7222E4">
            <w:pPr>
              <w:snapToGrid w:val="0"/>
              <w:spacing w:line="400" w:lineRule="exact"/>
              <w:jc w:val="center"/>
              <w:rPr>
                <w:rFonts w:ascii="宋体" w:hAnsi="宋体"/>
                <w:kern w:val="0"/>
                <w:szCs w:val="21"/>
              </w:rPr>
            </w:pPr>
            <w:r>
              <w:rPr>
                <w:rFonts w:hint="eastAsia" w:ascii="宋体" w:hAnsi="宋体"/>
                <w:kern w:val="0"/>
                <w:szCs w:val="21"/>
                <w:lang w:eastAsia="zh-CN"/>
              </w:rPr>
              <w:t>竞选人</w:t>
            </w:r>
            <w:r>
              <w:rPr>
                <w:rFonts w:hint="eastAsia" w:ascii="宋体" w:hAnsi="宋体"/>
                <w:kern w:val="0"/>
                <w:szCs w:val="21"/>
              </w:rPr>
              <w:t>注意事项</w:t>
            </w:r>
          </w:p>
        </w:tc>
        <w:tc>
          <w:tcPr>
            <w:tcW w:w="6490" w:type="dxa"/>
            <w:vAlign w:val="center"/>
          </w:tcPr>
          <w:p w14:paraId="79673A78">
            <w:pPr>
              <w:autoSpaceDE w:val="0"/>
              <w:autoSpaceDN w:val="0"/>
              <w:adjustRightInd w:val="0"/>
              <w:snapToGrid w:val="0"/>
              <w:spacing w:line="400" w:lineRule="exact"/>
              <w:ind w:firstLine="420" w:firstLineChars="200"/>
            </w:pPr>
            <w:r>
              <w:rPr>
                <w:rFonts w:hint="eastAsia"/>
                <w:lang w:val="en-US" w:eastAsia="zh-CN"/>
              </w:rPr>
              <w:t>1</w:t>
            </w:r>
            <w:r>
              <w:rPr>
                <w:rFonts w:hint="eastAsia"/>
              </w:rPr>
              <w:t>. 开标活动由</w:t>
            </w:r>
            <w:r>
              <w:rPr>
                <w:rFonts w:hint="eastAsia"/>
                <w:lang w:eastAsia="zh-CN"/>
              </w:rPr>
              <w:t>比选人</w:t>
            </w:r>
            <w:r>
              <w:rPr>
                <w:rFonts w:hint="eastAsia"/>
              </w:rPr>
              <w:t>主持，邀请所有</w:t>
            </w:r>
            <w:r>
              <w:rPr>
                <w:rFonts w:hint="eastAsia"/>
                <w:lang w:eastAsia="zh-CN"/>
              </w:rPr>
              <w:t>竞选人</w:t>
            </w:r>
            <w:r>
              <w:rPr>
                <w:rFonts w:hint="eastAsia"/>
              </w:rPr>
              <w:t>参加。</w:t>
            </w:r>
            <w:r>
              <w:rPr>
                <w:rFonts w:hint="eastAsia"/>
                <w:lang w:eastAsia="zh-CN"/>
              </w:rPr>
              <w:t>竞选人</w:t>
            </w:r>
            <w:r>
              <w:rPr>
                <w:rFonts w:hint="eastAsia"/>
              </w:rPr>
              <w:t>未在开标现场提出异议，或者不见面开标系统未收到</w:t>
            </w:r>
            <w:r>
              <w:rPr>
                <w:rFonts w:hint="eastAsia"/>
                <w:lang w:eastAsia="zh-CN"/>
              </w:rPr>
              <w:t>竞选人</w:t>
            </w:r>
            <w:r>
              <w:rPr>
                <w:rFonts w:hint="eastAsia"/>
              </w:rPr>
              <w:t>异议的，视为</w:t>
            </w:r>
            <w:r>
              <w:rPr>
                <w:rFonts w:hint="eastAsia"/>
                <w:lang w:eastAsia="zh-CN"/>
              </w:rPr>
              <w:t>竞选人</w:t>
            </w:r>
            <w:r>
              <w:rPr>
                <w:rFonts w:hint="eastAsia"/>
              </w:rPr>
              <w:t>默认开标结果。</w:t>
            </w:r>
          </w:p>
          <w:p w14:paraId="6EF710D1">
            <w:pPr>
              <w:autoSpaceDE w:val="0"/>
              <w:autoSpaceDN w:val="0"/>
              <w:adjustRightInd w:val="0"/>
              <w:snapToGrid w:val="0"/>
              <w:spacing w:line="400" w:lineRule="exact"/>
              <w:ind w:firstLine="420" w:firstLineChars="200"/>
            </w:pPr>
            <w:r>
              <w:rPr>
                <w:rFonts w:hint="eastAsia"/>
                <w:lang w:val="en-US" w:eastAsia="zh-CN"/>
              </w:rPr>
              <w:t>2</w:t>
            </w:r>
            <w:r>
              <w:rPr>
                <w:rFonts w:hint="eastAsia"/>
              </w:rPr>
              <w:t xml:space="preserve">. </w:t>
            </w:r>
            <w:r>
              <w:rPr>
                <w:rFonts w:hint="eastAsia"/>
                <w:lang w:eastAsia="zh-CN"/>
              </w:rPr>
              <w:t>竞选人</w:t>
            </w:r>
            <w:r>
              <w:rPr>
                <w:rFonts w:hint="eastAsia"/>
              </w:rPr>
              <w:t>在评标结束前应在线或在现场关注项目进展情况，确保通讯联系正常。如评标委员会要求</w:t>
            </w:r>
            <w:r>
              <w:rPr>
                <w:rFonts w:hint="eastAsia"/>
                <w:lang w:eastAsia="zh-CN"/>
              </w:rPr>
              <w:t>竞选人</w:t>
            </w:r>
            <w:r>
              <w:rPr>
                <w:rFonts w:hint="eastAsia"/>
              </w:rPr>
              <w:t>澄清的，</w:t>
            </w:r>
            <w:r>
              <w:rPr>
                <w:rFonts w:hint="eastAsia"/>
                <w:lang w:eastAsia="zh-CN"/>
              </w:rPr>
              <w:t>竞选人</w:t>
            </w:r>
            <w:r>
              <w:rPr>
                <w:rFonts w:hint="eastAsia"/>
              </w:rPr>
              <w:t>应确保及时回复，否则视为拒绝按评标委员会要求澄清、说明或补正。</w:t>
            </w:r>
          </w:p>
        </w:tc>
      </w:tr>
      <w:tr w14:paraId="430718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1225" w:type="dxa"/>
            <w:vAlign w:val="center"/>
          </w:tcPr>
          <w:p w14:paraId="524E275B">
            <w:pPr>
              <w:snapToGrid w:val="0"/>
              <w:spacing w:line="400" w:lineRule="exact"/>
              <w:jc w:val="center"/>
              <w:rPr>
                <w:rFonts w:hint="eastAsia" w:ascii="宋体" w:hAnsi="宋体" w:eastAsia="宋体"/>
                <w:kern w:val="0"/>
                <w:szCs w:val="21"/>
                <w:highlight w:val="yellow"/>
                <w:lang w:eastAsia="zh-CN"/>
              </w:rPr>
            </w:pPr>
            <w:r>
              <w:rPr>
                <w:rFonts w:hint="eastAsia" w:ascii="宋体" w:hAnsi="宋体"/>
                <w:kern w:val="0"/>
                <w:szCs w:val="21"/>
                <w:highlight w:val="yellow"/>
              </w:rPr>
              <w:t>10.</w:t>
            </w:r>
            <w:r>
              <w:rPr>
                <w:rFonts w:hint="eastAsia" w:ascii="宋体" w:hAnsi="宋体"/>
                <w:kern w:val="0"/>
                <w:szCs w:val="21"/>
                <w:highlight w:val="yellow"/>
                <w:lang w:val="en-US" w:eastAsia="zh-CN"/>
              </w:rPr>
              <w:t>4</w:t>
            </w:r>
          </w:p>
        </w:tc>
        <w:tc>
          <w:tcPr>
            <w:tcW w:w="1754" w:type="dxa"/>
            <w:vAlign w:val="center"/>
          </w:tcPr>
          <w:p w14:paraId="01AEB07B">
            <w:pPr>
              <w:snapToGrid w:val="0"/>
              <w:spacing w:line="400" w:lineRule="exact"/>
              <w:jc w:val="center"/>
              <w:rPr>
                <w:rFonts w:hint="eastAsia" w:ascii="宋体" w:hAnsi="宋体" w:eastAsia="宋体"/>
                <w:kern w:val="0"/>
                <w:szCs w:val="21"/>
                <w:highlight w:val="yellow"/>
                <w:lang w:val="en-US" w:eastAsia="zh-CN"/>
              </w:rPr>
            </w:pPr>
            <w:r>
              <w:rPr>
                <w:rFonts w:hint="eastAsia" w:ascii="宋体" w:hAnsi="宋体"/>
                <w:kern w:val="0"/>
                <w:szCs w:val="21"/>
                <w:highlight w:val="yellow"/>
              </w:rPr>
              <w:t>其他</w:t>
            </w:r>
          </w:p>
        </w:tc>
        <w:tc>
          <w:tcPr>
            <w:tcW w:w="6490" w:type="dxa"/>
            <w:vAlign w:val="center"/>
          </w:tcPr>
          <w:p w14:paraId="00CB0058">
            <w:pPr>
              <w:autoSpaceDE w:val="0"/>
              <w:autoSpaceDN w:val="0"/>
              <w:adjustRightInd w:val="0"/>
              <w:snapToGrid w:val="0"/>
              <w:spacing w:line="400" w:lineRule="exact"/>
              <w:ind w:firstLine="420"/>
              <w:rPr>
                <w:rFonts w:ascii="宋体" w:hAnsi="宋体"/>
                <w:i/>
                <w:kern w:val="0"/>
                <w:szCs w:val="21"/>
                <w:highlight w:val="yellow"/>
              </w:rPr>
            </w:pPr>
            <w:r>
              <w:rPr>
                <w:rFonts w:hint="eastAsia" w:ascii="宋体" w:hAnsi="宋体"/>
                <w:b/>
                <w:bCs/>
                <w:snapToGrid w:val="0"/>
                <w:color w:val="0000FF"/>
                <w:kern w:val="0"/>
                <w:sz w:val="24"/>
                <w:szCs w:val="24"/>
                <w:highlight w:val="yellow"/>
              </w:rPr>
              <w:t>本文件中所称“单位法人章”指口语表述中的“单位公章”，请注意正确加盖，否则可能作出不利于</w:t>
            </w:r>
            <w:r>
              <w:rPr>
                <w:rFonts w:hint="eastAsia" w:ascii="宋体" w:hAnsi="宋体"/>
                <w:b/>
                <w:bCs/>
                <w:snapToGrid w:val="0"/>
                <w:color w:val="0000FF"/>
                <w:kern w:val="0"/>
                <w:sz w:val="24"/>
                <w:szCs w:val="24"/>
                <w:highlight w:val="yellow"/>
                <w:lang w:val="en-US" w:eastAsia="zh-CN"/>
              </w:rPr>
              <w:t>竞选人</w:t>
            </w:r>
            <w:r>
              <w:rPr>
                <w:rFonts w:hint="eastAsia" w:ascii="宋体" w:hAnsi="宋体"/>
                <w:b/>
                <w:bCs/>
                <w:snapToGrid w:val="0"/>
                <w:color w:val="0000FF"/>
                <w:kern w:val="0"/>
                <w:sz w:val="24"/>
                <w:szCs w:val="24"/>
                <w:highlight w:val="yellow"/>
              </w:rPr>
              <w:t>的评审。</w:t>
            </w:r>
          </w:p>
        </w:tc>
      </w:tr>
    </w:tbl>
    <w:p w14:paraId="403DEB1F">
      <w:pPr>
        <w:spacing w:before="0" w:after="0" w:line="200" w:lineRule="exact"/>
        <w:outlineLvl w:val="9"/>
        <w:rPr>
          <w:rFonts w:ascii="宋体" w:hAnsi="宋体"/>
          <w:b w:val="0"/>
          <w:snapToGrid w:val="0"/>
        </w:rPr>
      </w:pPr>
    </w:p>
    <w:p w14:paraId="2361BECE">
      <w:pPr>
        <w:keepNext/>
        <w:keepLines/>
        <w:pageBreakBefore w:val="0"/>
        <w:widowControl w:val="0"/>
        <w:kinsoku/>
        <w:wordWrap/>
        <w:overflowPunct/>
        <w:topLinePunct w:val="0"/>
        <w:autoSpaceDE/>
        <w:autoSpaceDN/>
        <w:bidi w:val="0"/>
        <w:adjustRightInd/>
        <w:snapToGrid/>
        <w:spacing w:before="0" w:after="0" w:line="240" w:lineRule="auto"/>
        <w:jc w:val="left"/>
        <w:textAlignment w:val="auto"/>
        <w:outlineLvl w:val="9"/>
        <w:rPr>
          <w:rFonts w:ascii="宋体" w:hAnsi="宋体"/>
          <w:b/>
          <w:bCs/>
          <w:snapToGrid w:val="0"/>
          <w:sz w:val="36"/>
          <w:szCs w:val="44"/>
        </w:rPr>
      </w:pPr>
      <w:r>
        <w:rPr>
          <w:rFonts w:ascii="宋体" w:hAnsi="宋体"/>
          <w:b w:val="0"/>
          <w:snapToGrid w:val="0"/>
        </w:rPr>
        <w:br w:type="page"/>
      </w:r>
      <w:bookmarkStart w:id="97" w:name="_Toc509218710"/>
      <w:bookmarkStart w:id="98" w:name="_Toc8332"/>
      <w:r>
        <w:rPr>
          <w:rFonts w:ascii="宋体" w:hAnsi="宋体"/>
          <w:b/>
          <w:bCs/>
          <w:snapToGrid w:val="0"/>
          <w:sz w:val="36"/>
          <w:szCs w:val="44"/>
        </w:rPr>
        <w:t>1.  总则</w:t>
      </w:r>
      <w:bookmarkEnd w:id="84"/>
      <w:bookmarkEnd w:id="85"/>
      <w:bookmarkEnd w:id="86"/>
      <w:bookmarkEnd w:id="87"/>
      <w:bookmarkEnd w:id="88"/>
      <w:bookmarkEnd w:id="89"/>
      <w:bookmarkEnd w:id="97"/>
      <w:bookmarkEnd w:id="98"/>
    </w:p>
    <w:p w14:paraId="7D28D5F3">
      <w:pPr>
        <w:pStyle w:val="4"/>
        <w:snapToGrid w:val="0"/>
        <w:spacing w:before="0" w:after="0" w:line="360" w:lineRule="auto"/>
        <w:rPr>
          <w:rFonts w:ascii="宋体" w:hAnsi="宋体"/>
          <w:b w:val="0"/>
          <w:snapToGrid w:val="0"/>
          <w:sz w:val="24"/>
          <w:szCs w:val="24"/>
        </w:rPr>
      </w:pPr>
      <w:bookmarkStart w:id="99" w:name="_Toc277082553"/>
      <w:bookmarkStart w:id="100" w:name="_Toc287607747"/>
      <w:bookmarkStart w:id="101" w:name="_Toc287620686"/>
      <w:bookmarkStart w:id="102" w:name="_Toc224103318"/>
      <w:bookmarkStart w:id="103" w:name="_Toc200513127"/>
      <w:bookmarkStart w:id="104" w:name="_Toc509218711"/>
      <w:bookmarkStart w:id="105" w:name="_Toc430530436"/>
      <w:bookmarkStart w:id="106" w:name="_Toc22901"/>
      <w:r>
        <w:rPr>
          <w:rFonts w:ascii="宋体" w:hAnsi="宋体"/>
          <w:b w:val="0"/>
          <w:snapToGrid w:val="0"/>
          <w:sz w:val="24"/>
          <w:szCs w:val="24"/>
        </w:rPr>
        <w:t xml:space="preserve">1.1  </w:t>
      </w:r>
      <w:r>
        <w:rPr>
          <w:rFonts w:hint="eastAsia" w:ascii="宋体" w:hAnsi="宋体"/>
          <w:b w:val="0"/>
          <w:snapToGrid w:val="0"/>
          <w:sz w:val="24"/>
          <w:szCs w:val="24"/>
          <w:lang w:eastAsia="zh-CN"/>
        </w:rPr>
        <w:t>比选</w:t>
      </w:r>
      <w:r>
        <w:rPr>
          <w:rFonts w:ascii="宋体" w:hAnsi="宋体"/>
          <w:b w:val="0"/>
          <w:snapToGrid w:val="0"/>
          <w:sz w:val="24"/>
          <w:szCs w:val="24"/>
        </w:rPr>
        <w:t>项目概况</w:t>
      </w:r>
      <w:bookmarkEnd w:id="99"/>
      <w:bookmarkEnd w:id="100"/>
      <w:bookmarkEnd w:id="101"/>
      <w:bookmarkEnd w:id="102"/>
      <w:bookmarkEnd w:id="103"/>
      <w:bookmarkEnd w:id="104"/>
      <w:bookmarkEnd w:id="105"/>
      <w:bookmarkEnd w:id="106"/>
    </w:p>
    <w:p w14:paraId="0560F86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1.1.1  本</w:t>
      </w:r>
      <w:r>
        <w:rPr>
          <w:rFonts w:hint="eastAsia" w:ascii="宋体" w:hAnsi="宋体"/>
          <w:snapToGrid w:val="0"/>
          <w:kern w:val="0"/>
          <w:szCs w:val="21"/>
          <w:lang w:eastAsia="zh-CN"/>
        </w:rPr>
        <w:t>比选</w:t>
      </w:r>
      <w:r>
        <w:rPr>
          <w:rFonts w:ascii="宋体" w:hAnsi="宋体"/>
          <w:snapToGrid w:val="0"/>
          <w:kern w:val="0"/>
          <w:szCs w:val="21"/>
        </w:rPr>
        <w:t>项目已具备</w:t>
      </w:r>
      <w:r>
        <w:rPr>
          <w:rFonts w:hint="eastAsia" w:ascii="宋体" w:hAnsi="宋体"/>
          <w:snapToGrid w:val="0"/>
          <w:kern w:val="0"/>
          <w:szCs w:val="21"/>
          <w:lang w:eastAsia="zh-CN"/>
        </w:rPr>
        <w:t>比选条件</w:t>
      </w:r>
      <w:r>
        <w:rPr>
          <w:rFonts w:ascii="宋体" w:hAnsi="宋体"/>
          <w:snapToGrid w:val="0"/>
          <w:kern w:val="0"/>
          <w:szCs w:val="21"/>
        </w:rPr>
        <w:t>，现对</w:t>
      </w:r>
      <w:r>
        <w:rPr>
          <w:rFonts w:hint="eastAsia" w:ascii="宋体" w:hAnsi="宋体"/>
          <w:snapToGrid w:val="0"/>
          <w:kern w:val="0"/>
          <w:szCs w:val="21"/>
        </w:rPr>
        <w:t>采购</w:t>
      </w:r>
      <w:r>
        <w:rPr>
          <w:rFonts w:ascii="宋体" w:hAnsi="宋体"/>
          <w:snapToGrid w:val="0"/>
          <w:kern w:val="0"/>
          <w:szCs w:val="21"/>
        </w:rPr>
        <w:t>进行</w:t>
      </w:r>
      <w:r>
        <w:rPr>
          <w:rFonts w:hint="eastAsia" w:ascii="宋体" w:hAnsi="宋体"/>
          <w:snapToGrid w:val="0"/>
          <w:kern w:val="0"/>
          <w:szCs w:val="21"/>
          <w:lang w:eastAsia="zh-CN"/>
        </w:rPr>
        <w:t>比选</w:t>
      </w:r>
      <w:r>
        <w:rPr>
          <w:rFonts w:ascii="宋体" w:hAnsi="宋体"/>
          <w:snapToGrid w:val="0"/>
          <w:kern w:val="0"/>
          <w:szCs w:val="21"/>
        </w:rPr>
        <w:t>。</w:t>
      </w:r>
    </w:p>
    <w:p w14:paraId="2AF7647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1.1.2  </w:t>
      </w:r>
      <w:r>
        <w:rPr>
          <w:rFonts w:hint="eastAsia" w:ascii="宋体" w:hAnsi="宋体"/>
          <w:snapToGrid w:val="0"/>
          <w:kern w:val="0"/>
          <w:szCs w:val="21"/>
          <w:lang w:eastAsia="zh-CN"/>
        </w:rPr>
        <w:t>比选人</w:t>
      </w:r>
      <w:r>
        <w:rPr>
          <w:rFonts w:ascii="宋体" w:hAnsi="宋体"/>
          <w:snapToGrid w:val="0"/>
          <w:kern w:val="0"/>
          <w:szCs w:val="21"/>
        </w:rPr>
        <w:t>：见</w:t>
      </w:r>
      <w:r>
        <w:rPr>
          <w:rFonts w:hint="eastAsia" w:ascii="宋体" w:hAnsi="宋体"/>
          <w:snapToGrid w:val="0"/>
          <w:kern w:val="0"/>
          <w:szCs w:val="21"/>
          <w:lang w:eastAsia="zh-CN"/>
        </w:rPr>
        <w:t>竞选人</w:t>
      </w:r>
      <w:r>
        <w:rPr>
          <w:rFonts w:ascii="宋体" w:hAnsi="宋体"/>
          <w:snapToGrid w:val="0"/>
          <w:kern w:val="0"/>
          <w:szCs w:val="21"/>
        </w:rPr>
        <w:t>须知前附表。</w:t>
      </w:r>
    </w:p>
    <w:p w14:paraId="2F9607E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1.1.3  </w:t>
      </w:r>
      <w:r>
        <w:rPr>
          <w:rFonts w:hint="eastAsia" w:ascii="宋体" w:hAnsi="宋体"/>
          <w:snapToGrid w:val="0"/>
          <w:kern w:val="0"/>
          <w:szCs w:val="21"/>
          <w:lang w:eastAsia="zh-CN"/>
        </w:rPr>
        <w:t>比选</w:t>
      </w:r>
      <w:r>
        <w:rPr>
          <w:rFonts w:ascii="宋体" w:hAnsi="宋体"/>
          <w:snapToGrid w:val="0"/>
          <w:kern w:val="0"/>
          <w:szCs w:val="21"/>
        </w:rPr>
        <w:t>代理机构：见</w:t>
      </w:r>
      <w:r>
        <w:rPr>
          <w:rFonts w:hint="eastAsia" w:ascii="宋体" w:hAnsi="宋体"/>
          <w:snapToGrid w:val="0"/>
          <w:kern w:val="0"/>
          <w:szCs w:val="21"/>
          <w:lang w:eastAsia="zh-CN"/>
        </w:rPr>
        <w:t>竞选人</w:t>
      </w:r>
      <w:r>
        <w:rPr>
          <w:rFonts w:ascii="宋体" w:hAnsi="宋体"/>
          <w:snapToGrid w:val="0"/>
          <w:kern w:val="0"/>
          <w:szCs w:val="21"/>
        </w:rPr>
        <w:t>须知前附表。</w:t>
      </w:r>
    </w:p>
    <w:p w14:paraId="017B8C49">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4</w:t>
      </w:r>
      <w:r>
        <w:rPr>
          <w:rFonts w:ascii="宋体" w:hAnsi="宋体"/>
          <w:snapToGrid w:val="0"/>
          <w:kern w:val="0"/>
          <w:szCs w:val="21"/>
        </w:rPr>
        <w:t xml:space="preserve">  </w:t>
      </w:r>
      <w:r>
        <w:rPr>
          <w:rFonts w:hint="eastAsia" w:ascii="宋体" w:hAnsi="宋体"/>
          <w:snapToGrid w:val="0"/>
          <w:kern w:val="0"/>
          <w:szCs w:val="21"/>
          <w:lang w:eastAsia="zh-CN"/>
        </w:rPr>
        <w:t>比选</w:t>
      </w:r>
      <w:r>
        <w:rPr>
          <w:rFonts w:ascii="宋体" w:hAnsi="宋体"/>
          <w:snapToGrid w:val="0"/>
          <w:kern w:val="0"/>
          <w:szCs w:val="21"/>
        </w:rPr>
        <w:t>项目名称：见</w:t>
      </w:r>
      <w:r>
        <w:rPr>
          <w:rFonts w:hint="eastAsia" w:ascii="宋体" w:hAnsi="宋体"/>
          <w:snapToGrid w:val="0"/>
          <w:kern w:val="0"/>
          <w:szCs w:val="21"/>
          <w:lang w:eastAsia="zh-CN"/>
        </w:rPr>
        <w:t>竞选人</w:t>
      </w:r>
      <w:r>
        <w:rPr>
          <w:rFonts w:ascii="宋体" w:hAnsi="宋体"/>
          <w:snapToGrid w:val="0"/>
          <w:kern w:val="0"/>
          <w:szCs w:val="21"/>
        </w:rPr>
        <w:t>须知前附表。</w:t>
      </w:r>
    </w:p>
    <w:p w14:paraId="0272F88B">
      <w:pPr>
        <w:pStyle w:val="4"/>
        <w:snapToGrid w:val="0"/>
        <w:spacing w:before="0" w:after="0" w:line="360" w:lineRule="auto"/>
        <w:rPr>
          <w:rFonts w:ascii="宋体" w:hAnsi="宋体"/>
          <w:b w:val="0"/>
          <w:snapToGrid w:val="0"/>
          <w:sz w:val="24"/>
          <w:szCs w:val="24"/>
        </w:rPr>
      </w:pPr>
      <w:bookmarkStart w:id="107" w:name="_Toc200513128"/>
      <w:bookmarkStart w:id="108" w:name="_Toc509218712"/>
      <w:bookmarkStart w:id="109" w:name="_Toc287620687"/>
      <w:bookmarkStart w:id="110" w:name="_Toc430530437"/>
      <w:bookmarkStart w:id="111" w:name="_Toc277082554"/>
      <w:bookmarkStart w:id="112" w:name="_Toc287607748"/>
      <w:bookmarkStart w:id="113" w:name="_Toc224103319"/>
      <w:bookmarkStart w:id="114" w:name="_Toc29373"/>
      <w:r>
        <w:rPr>
          <w:rFonts w:ascii="宋体" w:hAnsi="宋体"/>
          <w:b w:val="0"/>
          <w:snapToGrid w:val="0"/>
          <w:sz w:val="24"/>
          <w:szCs w:val="24"/>
        </w:rPr>
        <w:t xml:space="preserve">1.2  </w:t>
      </w:r>
      <w:r>
        <w:rPr>
          <w:rFonts w:hint="eastAsia" w:ascii="宋体" w:hAnsi="宋体"/>
          <w:b w:val="0"/>
          <w:snapToGrid w:val="0"/>
          <w:sz w:val="24"/>
          <w:szCs w:val="24"/>
          <w:lang w:eastAsia="zh-CN"/>
        </w:rPr>
        <w:t>比选</w:t>
      </w:r>
      <w:r>
        <w:rPr>
          <w:rFonts w:hint="eastAsia" w:ascii="宋体" w:hAnsi="宋体"/>
          <w:b w:val="0"/>
          <w:snapToGrid w:val="0"/>
          <w:sz w:val="24"/>
          <w:szCs w:val="24"/>
        </w:rPr>
        <w:t>项目的</w:t>
      </w:r>
      <w:r>
        <w:rPr>
          <w:rFonts w:ascii="宋体" w:hAnsi="宋体"/>
          <w:b w:val="0"/>
          <w:snapToGrid w:val="0"/>
          <w:sz w:val="24"/>
          <w:szCs w:val="24"/>
        </w:rPr>
        <w:t>资金来源和落实情况</w:t>
      </w:r>
      <w:bookmarkEnd w:id="107"/>
      <w:bookmarkEnd w:id="108"/>
      <w:bookmarkEnd w:id="109"/>
      <w:bookmarkEnd w:id="110"/>
      <w:bookmarkEnd w:id="111"/>
      <w:bookmarkEnd w:id="112"/>
      <w:bookmarkEnd w:id="113"/>
      <w:bookmarkEnd w:id="114"/>
    </w:p>
    <w:p w14:paraId="11DD5222">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1.2.1  资金来源</w:t>
      </w:r>
      <w:r>
        <w:rPr>
          <w:rFonts w:hint="eastAsia" w:ascii="宋体" w:hAnsi="宋体"/>
          <w:snapToGrid w:val="0"/>
          <w:kern w:val="0"/>
          <w:szCs w:val="21"/>
        </w:rPr>
        <w:t>及比例</w:t>
      </w:r>
      <w:r>
        <w:rPr>
          <w:rFonts w:ascii="宋体" w:hAnsi="宋体"/>
          <w:snapToGrid w:val="0"/>
          <w:kern w:val="0"/>
          <w:szCs w:val="21"/>
        </w:rPr>
        <w:t>：见</w:t>
      </w:r>
      <w:r>
        <w:rPr>
          <w:rFonts w:hint="eastAsia" w:ascii="宋体" w:hAnsi="宋体"/>
          <w:snapToGrid w:val="0"/>
          <w:kern w:val="0"/>
          <w:szCs w:val="21"/>
          <w:lang w:eastAsia="zh-CN"/>
        </w:rPr>
        <w:t>竞选人</w:t>
      </w:r>
      <w:r>
        <w:rPr>
          <w:rFonts w:ascii="宋体" w:hAnsi="宋体"/>
          <w:snapToGrid w:val="0"/>
          <w:kern w:val="0"/>
          <w:szCs w:val="21"/>
        </w:rPr>
        <w:t>须知前附表。</w:t>
      </w:r>
    </w:p>
    <w:p w14:paraId="351BD1D2">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1.2.2  资金落实情况：见</w:t>
      </w:r>
      <w:r>
        <w:rPr>
          <w:rFonts w:hint="eastAsia" w:ascii="宋体" w:hAnsi="宋体"/>
          <w:snapToGrid w:val="0"/>
          <w:kern w:val="0"/>
          <w:szCs w:val="21"/>
          <w:lang w:eastAsia="zh-CN"/>
        </w:rPr>
        <w:t>竞选人</w:t>
      </w:r>
      <w:r>
        <w:rPr>
          <w:rFonts w:ascii="宋体" w:hAnsi="宋体"/>
          <w:snapToGrid w:val="0"/>
          <w:kern w:val="0"/>
          <w:szCs w:val="21"/>
        </w:rPr>
        <w:t>须知前附表。</w:t>
      </w:r>
    </w:p>
    <w:p w14:paraId="274DFE9E">
      <w:pPr>
        <w:pStyle w:val="4"/>
        <w:snapToGrid w:val="0"/>
        <w:spacing w:before="0" w:after="0" w:line="360" w:lineRule="auto"/>
        <w:rPr>
          <w:rFonts w:ascii="宋体" w:hAnsi="宋体"/>
          <w:b w:val="0"/>
          <w:snapToGrid w:val="0"/>
          <w:sz w:val="24"/>
          <w:szCs w:val="24"/>
        </w:rPr>
      </w:pPr>
      <w:bookmarkStart w:id="115" w:name="_Toc287607749"/>
      <w:bookmarkStart w:id="116" w:name="_Toc430530438"/>
      <w:bookmarkStart w:id="117" w:name="_Toc277082555"/>
      <w:bookmarkStart w:id="118" w:name="_Toc509218713"/>
      <w:bookmarkStart w:id="119" w:name="_Toc224103320"/>
      <w:bookmarkStart w:id="120" w:name="_Toc287620688"/>
      <w:bookmarkStart w:id="121" w:name="_Toc200513129"/>
      <w:bookmarkStart w:id="122" w:name="_Toc32656"/>
      <w:r>
        <w:rPr>
          <w:rFonts w:ascii="宋体" w:hAnsi="宋体"/>
          <w:b w:val="0"/>
          <w:snapToGrid w:val="0"/>
          <w:sz w:val="24"/>
          <w:szCs w:val="24"/>
        </w:rPr>
        <w:t xml:space="preserve">1.3  </w:t>
      </w:r>
      <w:r>
        <w:rPr>
          <w:rFonts w:hint="eastAsia" w:ascii="宋体" w:hAnsi="宋体"/>
          <w:b w:val="0"/>
          <w:snapToGrid w:val="0"/>
          <w:sz w:val="24"/>
          <w:szCs w:val="24"/>
          <w:lang w:eastAsia="zh-CN"/>
        </w:rPr>
        <w:t>比选</w:t>
      </w:r>
      <w:r>
        <w:rPr>
          <w:rFonts w:ascii="宋体" w:hAnsi="宋体"/>
          <w:b w:val="0"/>
          <w:snapToGrid w:val="0"/>
          <w:sz w:val="24"/>
          <w:szCs w:val="24"/>
        </w:rPr>
        <w:t>范围、</w:t>
      </w:r>
      <w:bookmarkEnd w:id="115"/>
      <w:bookmarkEnd w:id="116"/>
      <w:bookmarkEnd w:id="117"/>
      <w:bookmarkEnd w:id="118"/>
      <w:bookmarkEnd w:id="119"/>
      <w:bookmarkEnd w:id="120"/>
      <w:bookmarkEnd w:id="121"/>
      <w:r>
        <w:rPr>
          <w:rFonts w:hint="eastAsia" w:ascii="宋体" w:hAnsi="宋体"/>
          <w:b w:val="0"/>
          <w:snapToGrid w:val="0"/>
          <w:sz w:val="24"/>
          <w:szCs w:val="24"/>
        </w:rPr>
        <w:t>交货期、交货地点和技术性能指标</w:t>
      </w:r>
      <w:bookmarkEnd w:id="122"/>
    </w:p>
    <w:p w14:paraId="61E595EA">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1.3.1  </w:t>
      </w:r>
      <w:r>
        <w:rPr>
          <w:rFonts w:hint="eastAsia" w:ascii="宋体" w:hAnsi="宋体"/>
          <w:snapToGrid w:val="0"/>
          <w:kern w:val="0"/>
          <w:szCs w:val="21"/>
          <w:lang w:eastAsia="zh-CN"/>
        </w:rPr>
        <w:t>比选</w:t>
      </w:r>
      <w:r>
        <w:rPr>
          <w:rFonts w:ascii="宋体" w:hAnsi="宋体"/>
          <w:snapToGrid w:val="0"/>
          <w:kern w:val="0"/>
          <w:szCs w:val="21"/>
        </w:rPr>
        <w:t>范围：见</w:t>
      </w:r>
      <w:r>
        <w:rPr>
          <w:rFonts w:hint="eastAsia" w:ascii="宋体" w:hAnsi="宋体"/>
          <w:snapToGrid w:val="0"/>
          <w:kern w:val="0"/>
          <w:szCs w:val="21"/>
          <w:lang w:eastAsia="zh-CN"/>
        </w:rPr>
        <w:t>竞选人</w:t>
      </w:r>
      <w:r>
        <w:rPr>
          <w:rFonts w:ascii="宋体" w:hAnsi="宋体"/>
          <w:snapToGrid w:val="0"/>
          <w:kern w:val="0"/>
          <w:szCs w:val="21"/>
        </w:rPr>
        <w:t>须知前附表。</w:t>
      </w:r>
    </w:p>
    <w:p w14:paraId="35324E7A">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1.3.2  </w:t>
      </w:r>
      <w:r>
        <w:rPr>
          <w:rFonts w:hint="eastAsia" w:ascii="宋体" w:hAnsi="宋体"/>
          <w:snapToGrid w:val="0"/>
          <w:kern w:val="0"/>
          <w:szCs w:val="21"/>
          <w:lang w:val="en-US" w:eastAsia="zh-CN"/>
        </w:rPr>
        <w:t>服务</w:t>
      </w:r>
      <w:r>
        <w:rPr>
          <w:rFonts w:hint="eastAsia" w:ascii="宋体" w:hAnsi="宋体"/>
          <w:snapToGrid w:val="0"/>
          <w:kern w:val="0"/>
          <w:szCs w:val="21"/>
        </w:rPr>
        <w:t>期</w:t>
      </w:r>
      <w:r>
        <w:rPr>
          <w:rFonts w:ascii="宋体" w:hAnsi="宋体"/>
          <w:snapToGrid w:val="0"/>
          <w:kern w:val="0"/>
          <w:szCs w:val="21"/>
        </w:rPr>
        <w:t>：见</w:t>
      </w:r>
      <w:r>
        <w:rPr>
          <w:rFonts w:hint="eastAsia" w:ascii="宋体" w:hAnsi="宋体"/>
          <w:snapToGrid w:val="0"/>
          <w:kern w:val="0"/>
          <w:szCs w:val="21"/>
          <w:lang w:eastAsia="zh-CN"/>
        </w:rPr>
        <w:t>竞选人</w:t>
      </w:r>
      <w:r>
        <w:rPr>
          <w:rFonts w:ascii="宋体" w:hAnsi="宋体"/>
          <w:snapToGrid w:val="0"/>
          <w:kern w:val="0"/>
          <w:szCs w:val="21"/>
        </w:rPr>
        <w:t>须知前附表。</w:t>
      </w:r>
    </w:p>
    <w:p w14:paraId="72D891D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1.3.3  </w:t>
      </w:r>
      <w:r>
        <w:rPr>
          <w:rFonts w:hint="eastAsia" w:ascii="宋体" w:hAnsi="宋体"/>
          <w:snapToGrid w:val="0"/>
          <w:kern w:val="0"/>
          <w:szCs w:val="21"/>
          <w:lang w:val="en-US" w:eastAsia="zh-CN"/>
        </w:rPr>
        <w:t>服务</w:t>
      </w:r>
      <w:r>
        <w:rPr>
          <w:rFonts w:hint="eastAsia" w:ascii="宋体" w:hAnsi="宋体"/>
          <w:snapToGrid w:val="0"/>
          <w:kern w:val="0"/>
          <w:szCs w:val="21"/>
        </w:rPr>
        <w:t>地点</w:t>
      </w:r>
      <w:r>
        <w:rPr>
          <w:rFonts w:ascii="宋体" w:hAnsi="宋体"/>
          <w:snapToGrid w:val="0"/>
          <w:kern w:val="0"/>
          <w:szCs w:val="21"/>
        </w:rPr>
        <w:t>：见</w:t>
      </w:r>
      <w:r>
        <w:rPr>
          <w:rFonts w:hint="eastAsia" w:ascii="宋体" w:hAnsi="宋体"/>
          <w:snapToGrid w:val="0"/>
          <w:kern w:val="0"/>
          <w:szCs w:val="21"/>
          <w:lang w:eastAsia="zh-CN"/>
        </w:rPr>
        <w:t>竞选人</w:t>
      </w:r>
      <w:r>
        <w:rPr>
          <w:rFonts w:ascii="宋体" w:hAnsi="宋体"/>
          <w:snapToGrid w:val="0"/>
          <w:kern w:val="0"/>
          <w:szCs w:val="21"/>
        </w:rPr>
        <w:t>须知前附表。</w:t>
      </w:r>
    </w:p>
    <w:p w14:paraId="6C7DC900">
      <w:pPr>
        <w:autoSpaceDE w:val="0"/>
        <w:autoSpaceDN w:val="0"/>
        <w:adjustRightInd w:val="0"/>
        <w:snapToGrid w:val="0"/>
        <w:spacing w:line="360" w:lineRule="auto"/>
        <w:ind w:firstLine="420" w:firstLineChars="200"/>
      </w:pPr>
      <w:r>
        <w:rPr>
          <w:rFonts w:ascii="宋体" w:hAnsi="宋体"/>
          <w:snapToGrid w:val="0"/>
          <w:kern w:val="0"/>
          <w:szCs w:val="21"/>
        </w:rPr>
        <w:t>1.3.</w:t>
      </w:r>
      <w:r>
        <w:rPr>
          <w:rFonts w:hint="eastAsia" w:ascii="宋体" w:hAnsi="宋体"/>
          <w:snapToGrid w:val="0"/>
          <w:kern w:val="0"/>
          <w:szCs w:val="21"/>
        </w:rPr>
        <w:t>4</w:t>
      </w:r>
      <w:r>
        <w:rPr>
          <w:rFonts w:ascii="宋体" w:hAnsi="宋体"/>
          <w:snapToGrid w:val="0"/>
          <w:kern w:val="0"/>
          <w:szCs w:val="21"/>
        </w:rPr>
        <w:t xml:space="preserve">  </w:t>
      </w:r>
      <w:r>
        <w:rPr>
          <w:rFonts w:hint="eastAsia" w:ascii="宋体" w:hAnsi="宋体"/>
          <w:snapToGrid w:val="0"/>
          <w:kern w:val="0"/>
          <w:szCs w:val="21"/>
        </w:rPr>
        <w:t>质量标准、技术性能指标</w:t>
      </w:r>
      <w:r>
        <w:rPr>
          <w:rFonts w:ascii="宋体" w:hAnsi="宋体"/>
          <w:snapToGrid w:val="0"/>
          <w:kern w:val="0"/>
          <w:szCs w:val="21"/>
        </w:rPr>
        <w:t>：见</w:t>
      </w:r>
      <w:r>
        <w:rPr>
          <w:rFonts w:hint="eastAsia" w:ascii="宋体" w:hAnsi="宋体"/>
          <w:snapToGrid w:val="0"/>
          <w:kern w:val="0"/>
          <w:szCs w:val="21"/>
          <w:lang w:eastAsia="zh-CN"/>
        </w:rPr>
        <w:t>竞选人</w:t>
      </w:r>
      <w:r>
        <w:rPr>
          <w:rFonts w:ascii="宋体" w:hAnsi="宋体"/>
          <w:snapToGrid w:val="0"/>
          <w:kern w:val="0"/>
          <w:szCs w:val="21"/>
        </w:rPr>
        <w:t>须知前附表。</w:t>
      </w:r>
    </w:p>
    <w:p w14:paraId="18E44074">
      <w:pPr>
        <w:pStyle w:val="4"/>
        <w:snapToGrid w:val="0"/>
        <w:spacing w:before="0" w:after="0" w:line="360" w:lineRule="auto"/>
        <w:rPr>
          <w:rFonts w:ascii="宋体" w:hAnsi="宋体"/>
          <w:b w:val="0"/>
          <w:snapToGrid w:val="0"/>
          <w:sz w:val="24"/>
          <w:szCs w:val="24"/>
        </w:rPr>
      </w:pPr>
      <w:bookmarkStart w:id="123" w:name="_Toc224103321"/>
      <w:bookmarkStart w:id="124" w:name="_Toc509218714"/>
      <w:bookmarkStart w:id="125" w:name="_Toc277082556"/>
      <w:bookmarkStart w:id="126" w:name="_Toc287620689"/>
      <w:bookmarkStart w:id="127" w:name="_Toc430530439"/>
      <w:bookmarkStart w:id="128" w:name="_Toc287607750"/>
      <w:bookmarkStart w:id="129" w:name="_Toc8453"/>
      <w:bookmarkStart w:id="130" w:name="_Toc200513130"/>
      <w:r>
        <w:rPr>
          <w:rFonts w:ascii="宋体" w:hAnsi="宋体"/>
          <w:b w:val="0"/>
          <w:snapToGrid w:val="0"/>
          <w:sz w:val="24"/>
          <w:szCs w:val="24"/>
        </w:rPr>
        <w:t>1.4</w:t>
      </w:r>
      <w:r>
        <w:rPr>
          <w:rFonts w:hint="eastAsia" w:ascii="宋体" w:hAnsi="宋体"/>
          <w:b w:val="0"/>
          <w:snapToGrid w:val="0"/>
          <w:sz w:val="24"/>
          <w:szCs w:val="24"/>
        </w:rPr>
        <w:t>A</w:t>
      </w:r>
      <w:r>
        <w:rPr>
          <w:rFonts w:ascii="宋体" w:hAnsi="宋体"/>
          <w:b w:val="0"/>
          <w:snapToGrid w:val="0"/>
          <w:sz w:val="24"/>
          <w:szCs w:val="24"/>
        </w:rPr>
        <w:t xml:space="preserve">  </w:t>
      </w:r>
      <w:r>
        <w:rPr>
          <w:rFonts w:hint="eastAsia" w:ascii="宋体" w:hAnsi="宋体"/>
          <w:b w:val="0"/>
          <w:snapToGrid w:val="0"/>
          <w:sz w:val="24"/>
          <w:szCs w:val="24"/>
          <w:lang w:eastAsia="zh-CN"/>
        </w:rPr>
        <w:t>竞选人</w:t>
      </w:r>
      <w:r>
        <w:rPr>
          <w:rFonts w:ascii="宋体" w:hAnsi="宋体"/>
          <w:b w:val="0"/>
          <w:snapToGrid w:val="0"/>
          <w:sz w:val="24"/>
          <w:szCs w:val="24"/>
        </w:rPr>
        <w:t>资格要求（</w:t>
      </w:r>
      <w:r>
        <w:rPr>
          <w:rFonts w:hint="eastAsia" w:ascii="宋体" w:hAnsi="宋体"/>
          <w:b w:val="0"/>
          <w:snapToGrid w:val="0"/>
          <w:sz w:val="24"/>
          <w:szCs w:val="24"/>
        </w:rPr>
        <w:t>适用于已进行资格预审的</w:t>
      </w:r>
      <w:r>
        <w:rPr>
          <w:rFonts w:ascii="宋体" w:hAnsi="宋体"/>
          <w:b w:val="0"/>
          <w:snapToGrid w:val="0"/>
          <w:sz w:val="24"/>
          <w:szCs w:val="24"/>
        </w:rPr>
        <w:t>）</w:t>
      </w:r>
      <w:bookmarkEnd w:id="123"/>
      <w:bookmarkEnd w:id="124"/>
      <w:bookmarkEnd w:id="125"/>
      <w:bookmarkEnd w:id="126"/>
      <w:bookmarkEnd w:id="127"/>
      <w:bookmarkEnd w:id="128"/>
      <w:bookmarkEnd w:id="129"/>
      <w:bookmarkEnd w:id="130"/>
    </w:p>
    <w:p w14:paraId="492D1BE9">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竞选人</w:t>
      </w:r>
      <w:r>
        <w:rPr>
          <w:rFonts w:ascii="宋体" w:hAnsi="宋体"/>
          <w:snapToGrid w:val="0"/>
          <w:kern w:val="0"/>
          <w:szCs w:val="21"/>
        </w:rPr>
        <w:t>应是收到</w:t>
      </w:r>
      <w:r>
        <w:rPr>
          <w:rFonts w:hint="eastAsia" w:ascii="宋体" w:hAnsi="宋体"/>
          <w:snapToGrid w:val="0"/>
          <w:kern w:val="0"/>
          <w:szCs w:val="21"/>
          <w:lang w:eastAsia="zh-CN"/>
        </w:rPr>
        <w:t>比选人</w:t>
      </w:r>
      <w:r>
        <w:rPr>
          <w:rFonts w:ascii="宋体" w:hAnsi="宋体"/>
          <w:snapToGrid w:val="0"/>
          <w:kern w:val="0"/>
          <w:szCs w:val="21"/>
        </w:rPr>
        <w:t>发出</w:t>
      </w:r>
      <w:r>
        <w:rPr>
          <w:rFonts w:hint="eastAsia" w:ascii="宋体" w:hAnsi="宋体"/>
          <w:snapToGrid w:val="0"/>
          <w:kern w:val="0"/>
          <w:szCs w:val="21"/>
          <w:lang w:eastAsia="zh-CN"/>
        </w:rPr>
        <w:t>竞选</w:t>
      </w:r>
      <w:r>
        <w:rPr>
          <w:rFonts w:ascii="宋体" w:hAnsi="宋体"/>
          <w:snapToGrid w:val="0"/>
          <w:kern w:val="0"/>
          <w:szCs w:val="21"/>
        </w:rPr>
        <w:t>邀请书的单位。</w:t>
      </w:r>
    </w:p>
    <w:p w14:paraId="1C562066">
      <w:pPr>
        <w:pStyle w:val="4"/>
        <w:snapToGrid w:val="0"/>
        <w:spacing w:before="0" w:after="0" w:line="360" w:lineRule="auto"/>
        <w:rPr>
          <w:rFonts w:ascii="宋体" w:hAnsi="宋体"/>
          <w:b w:val="0"/>
          <w:snapToGrid w:val="0"/>
          <w:sz w:val="24"/>
          <w:szCs w:val="24"/>
        </w:rPr>
      </w:pPr>
      <w:bookmarkStart w:id="131" w:name="_Toc12047"/>
      <w:bookmarkStart w:id="132" w:name="_Toc430530440"/>
      <w:bookmarkStart w:id="133" w:name="_Toc277082557"/>
      <w:bookmarkStart w:id="134" w:name="_Toc509218715"/>
      <w:bookmarkStart w:id="135" w:name="_Toc287607751"/>
      <w:bookmarkStart w:id="136" w:name="_Toc200513131"/>
      <w:bookmarkStart w:id="137" w:name="_Toc287620690"/>
      <w:bookmarkStart w:id="138" w:name="_Toc224103322"/>
      <w:r>
        <w:rPr>
          <w:rFonts w:ascii="宋体" w:hAnsi="宋体"/>
          <w:b w:val="0"/>
          <w:snapToGrid w:val="0"/>
          <w:sz w:val="24"/>
          <w:szCs w:val="24"/>
        </w:rPr>
        <w:t>1.4</w:t>
      </w:r>
      <w:r>
        <w:rPr>
          <w:rFonts w:hint="eastAsia" w:ascii="宋体" w:hAnsi="宋体"/>
          <w:b w:val="0"/>
          <w:snapToGrid w:val="0"/>
          <w:sz w:val="24"/>
          <w:szCs w:val="24"/>
        </w:rPr>
        <w:t>B</w:t>
      </w:r>
      <w:r>
        <w:rPr>
          <w:rFonts w:ascii="宋体" w:hAnsi="宋体"/>
          <w:b w:val="0"/>
          <w:snapToGrid w:val="0"/>
          <w:sz w:val="24"/>
          <w:szCs w:val="24"/>
        </w:rPr>
        <w:t xml:space="preserve">  </w:t>
      </w:r>
      <w:r>
        <w:rPr>
          <w:rFonts w:hint="eastAsia" w:ascii="宋体" w:hAnsi="宋体"/>
          <w:b w:val="0"/>
          <w:snapToGrid w:val="0"/>
          <w:sz w:val="24"/>
          <w:szCs w:val="24"/>
          <w:lang w:eastAsia="zh-CN"/>
        </w:rPr>
        <w:t>竞选人</w:t>
      </w:r>
      <w:r>
        <w:rPr>
          <w:rFonts w:ascii="宋体" w:hAnsi="宋体"/>
          <w:b w:val="0"/>
          <w:snapToGrid w:val="0"/>
          <w:sz w:val="24"/>
          <w:szCs w:val="24"/>
        </w:rPr>
        <w:t>资格要求（</w:t>
      </w:r>
      <w:r>
        <w:rPr>
          <w:rFonts w:hint="eastAsia" w:ascii="宋体" w:hAnsi="宋体"/>
          <w:b w:val="0"/>
          <w:snapToGrid w:val="0"/>
          <w:sz w:val="24"/>
          <w:szCs w:val="24"/>
        </w:rPr>
        <w:t>适用于未进行资格预审的</w:t>
      </w:r>
      <w:r>
        <w:rPr>
          <w:rFonts w:ascii="宋体" w:hAnsi="宋体"/>
          <w:b w:val="0"/>
          <w:snapToGrid w:val="0"/>
          <w:sz w:val="24"/>
          <w:szCs w:val="24"/>
        </w:rPr>
        <w:t>）</w:t>
      </w:r>
      <w:bookmarkEnd w:id="131"/>
      <w:bookmarkEnd w:id="132"/>
      <w:bookmarkEnd w:id="133"/>
      <w:bookmarkEnd w:id="134"/>
      <w:bookmarkEnd w:id="135"/>
      <w:bookmarkEnd w:id="136"/>
      <w:bookmarkEnd w:id="137"/>
      <w:bookmarkEnd w:id="138"/>
    </w:p>
    <w:p w14:paraId="3522FC5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1.4.1 </w:t>
      </w:r>
      <w:r>
        <w:rPr>
          <w:rFonts w:hint="eastAsia" w:ascii="宋体" w:hAnsi="宋体"/>
          <w:snapToGrid w:val="0"/>
          <w:kern w:val="0"/>
          <w:szCs w:val="21"/>
          <w:lang w:eastAsia="zh-CN"/>
        </w:rPr>
        <w:t>竞选人</w:t>
      </w:r>
      <w:r>
        <w:rPr>
          <w:rFonts w:ascii="宋体" w:hAnsi="宋体"/>
          <w:snapToGrid w:val="0"/>
          <w:kern w:val="0"/>
          <w:szCs w:val="21"/>
        </w:rPr>
        <w:t>应具备承担</w:t>
      </w:r>
      <w:r>
        <w:rPr>
          <w:rFonts w:hint="eastAsia" w:ascii="宋体" w:hAnsi="宋体"/>
          <w:snapToGrid w:val="0"/>
          <w:kern w:val="0"/>
          <w:szCs w:val="21"/>
        </w:rPr>
        <w:t>本</w:t>
      </w:r>
      <w:r>
        <w:rPr>
          <w:rFonts w:hint="eastAsia" w:ascii="宋体" w:hAnsi="宋体"/>
          <w:snapToGrid w:val="0"/>
          <w:kern w:val="0"/>
          <w:szCs w:val="21"/>
          <w:lang w:eastAsia="zh-CN"/>
        </w:rPr>
        <w:t>比选</w:t>
      </w:r>
      <w:r>
        <w:rPr>
          <w:rFonts w:hint="eastAsia" w:ascii="宋体" w:hAnsi="宋体"/>
          <w:snapToGrid w:val="0"/>
          <w:kern w:val="0"/>
          <w:szCs w:val="21"/>
        </w:rPr>
        <w:t>项目</w:t>
      </w:r>
      <w:r>
        <w:rPr>
          <w:rFonts w:ascii="宋体" w:hAnsi="宋体"/>
          <w:snapToGrid w:val="0"/>
          <w:kern w:val="0"/>
          <w:szCs w:val="21"/>
        </w:rPr>
        <w:t>的资质条件、能力和信誉</w:t>
      </w:r>
      <w:r>
        <w:rPr>
          <w:rFonts w:hint="eastAsia" w:ascii="宋体" w:hAnsi="宋体"/>
          <w:snapToGrid w:val="0"/>
          <w:kern w:val="0"/>
          <w:szCs w:val="21"/>
        </w:rPr>
        <w:t>：</w:t>
      </w:r>
    </w:p>
    <w:p w14:paraId="5B12B335">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zCs w:val="21"/>
          <w:lang w:val="en-US" w:eastAsia="zh-CN"/>
        </w:rPr>
        <w:t>独立法人资格和</w:t>
      </w:r>
      <w:r>
        <w:rPr>
          <w:rFonts w:ascii="宋体" w:hAnsi="宋体"/>
          <w:szCs w:val="21"/>
        </w:rPr>
        <w:t>资质</w:t>
      </w:r>
      <w:r>
        <w:rPr>
          <w:rFonts w:hint="eastAsia" w:ascii="宋体" w:hAnsi="宋体"/>
          <w:szCs w:val="21"/>
        </w:rPr>
        <w:t>要求</w:t>
      </w:r>
      <w:r>
        <w:rPr>
          <w:rFonts w:ascii="宋体" w:hAnsi="宋体"/>
          <w:snapToGrid w:val="0"/>
          <w:kern w:val="0"/>
          <w:szCs w:val="21"/>
        </w:rPr>
        <w:t>：见</w:t>
      </w:r>
      <w:r>
        <w:rPr>
          <w:rFonts w:hint="eastAsia" w:ascii="宋体" w:hAnsi="宋体"/>
          <w:snapToGrid w:val="0"/>
          <w:kern w:val="0"/>
          <w:szCs w:val="21"/>
          <w:lang w:eastAsia="zh-CN"/>
        </w:rPr>
        <w:t>竞选人</w:t>
      </w:r>
      <w:r>
        <w:rPr>
          <w:rFonts w:ascii="宋体" w:hAnsi="宋体"/>
          <w:snapToGrid w:val="0"/>
          <w:kern w:val="0"/>
          <w:szCs w:val="21"/>
        </w:rPr>
        <w:t>须知前附表；</w:t>
      </w:r>
    </w:p>
    <w:p w14:paraId="2BD9C511">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（2）财务要求：见</w:t>
      </w:r>
      <w:r>
        <w:rPr>
          <w:rFonts w:hint="eastAsia" w:ascii="宋体" w:hAnsi="宋体"/>
          <w:snapToGrid w:val="0"/>
          <w:kern w:val="0"/>
          <w:szCs w:val="21"/>
          <w:lang w:eastAsia="zh-CN"/>
        </w:rPr>
        <w:t>竞选人</w:t>
      </w:r>
      <w:r>
        <w:rPr>
          <w:rFonts w:ascii="宋体" w:hAnsi="宋体"/>
          <w:snapToGrid w:val="0"/>
          <w:kern w:val="0"/>
          <w:szCs w:val="21"/>
        </w:rPr>
        <w:t>须知前附表；</w:t>
      </w:r>
    </w:p>
    <w:p w14:paraId="16EBE2D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（3）业绩要求：见</w:t>
      </w:r>
      <w:r>
        <w:rPr>
          <w:rFonts w:hint="eastAsia" w:ascii="宋体" w:hAnsi="宋体"/>
          <w:snapToGrid w:val="0"/>
          <w:kern w:val="0"/>
          <w:szCs w:val="21"/>
          <w:lang w:eastAsia="zh-CN"/>
        </w:rPr>
        <w:t>竞选人</w:t>
      </w:r>
      <w:r>
        <w:rPr>
          <w:rFonts w:ascii="宋体" w:hAnsi="宋体"/>
          <w:snapToGrid w:val="0"/>
          <w:kern w:val="0"/>
          <w:szCs w:val="21"/>
        </w:rPr>
        <w:t>须知前附表；</w:t>
      </w:r>
    </w:p>
    <w:p w14:paraId="4F235816">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w:t>
      </w:r>
      <w:r>
        <w:rPr>
          <w:rFonts w:hint="eastAsia" w:ascii="宋体" w:hAnsi="宋体" w:cs="宋体"/>
          <w:sz w:val="21"/>
          <w:szCs w:val="21"/>
          <w:lang w:eastAsia="zh-CN" w:bidi="ar"/>
        </w:rPr>
        <w:t>竞选</w:t>
      </w:r>
      <w:r>
        <w:rPr>
          <w:rFonts w:hint="eastAsia" w:ascii="宋体" w:hAnsi="宋体" w:eastAsia="宋体" w:cs="宋体"/>
          <w:sz w:val="21"/>
          <w:szCs w:val="21"/>
          <w:lang w:eastAsia="zh-CN" w:bidi="ar"/>
        </w:rPr>
        <w:t>截止日</w:t>
      </w:r>
      <w:r>
        <w:rPr>
          <w:rFonts w:hint="eastAsia" w:ascii="宋体" w:hAnsi="宋体" w:cs="宋体"/>
          <w:sz w:val="21"/>
          <w:szCs w:val="21"/>
          <w:lang w:eastAsia="zh-CN" w:bidi="ar"/>
        </w:rPr>
        <w:t>竞选</w:t>
      </w:r>
      <w:r>
        <w:rPr>
          <w:rFonts w:hint="eastAsia" w:ascii="宋体" w:hAnsi="宋体" w:eastAsia="宋体" w:cs="宋体"/>
          <w:sz w:val="21"/>
          <w:szCs w:val="21"/>
          <w:lang w:eastAsia="zh-CN" w:bidi="ar"/>
        </w:rPr>
        <w:t>资格情况</w:t>
      </w:r>
      <w:r>
        <w:rPr>
          <w:rFonts w:ascii="宋体" w:hAnsi="宋体"/>
          <w:snapToGrid w:val="0"/>
          <w:kern w:val="0"/>
          <w:szCs w:val="21"/>
        </w:rPr>
        <w:t>：见</w:t>
      </w:r>
      <w:r>
        <w:rPr>
          <w:rFonts w:hint="eastAsia" w:ascii="宋体" w:hAnsi="宋体"/>
          <w:snapToGrid w:val="0"/>
          <w:kern w:val="0"/>
          <w:szCs w:val="21"/>
          <w:lang w:eastAsia="zh-CN"/>
        </w:rPr>
        <w:t>竞选人</w:t>
      </w:r>
      <w:r>
        <w:rPr>
          <w:rFonts w:ascii="宋体" w:hAnsi="宋体"/>
          <w:snapToGrid w:val="0"/>
          <w:kern w:val="0"/>
          <w:szCs w:val="21"/>
        </w:rPr>
        <w:t>须知前附表；</w:t>
      </w:r>
    </w:p>
    <w:p w14:paraId="6291059F">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rPr>
        <w:t>5</w:t>
      </w:r>
      <w:r>
        <w:rPr>
          <w:rFonts w:ascii="宋体" w:hAnsi="宋体"/>
          <w:snapToGrid w:val="0"/>
          <w:kern w:val="0"/>
          <w:szCs w:val="21"/>
        </w:rPr>
        <w:t>）其他要求：见</w:t>
      </w:r>
      <w:r>
        <w:rPr>
          <w:rFonts w:hint="eastAsia" w:ascii="宋体" w:hAnsi="宋体"/>
          <w:snapToGrid w:val="0"/>
          <w:kern w:val="0"/>
          <w:szCs w:val="21"/>
          <w:lang w:eastAsia="zh-CN"/>
        </w:rPr>
        <w:t>竞选人</w:t>
      </w:r>
      <w:r>
        <w:rPr>
          <w:rFonts w:ascii="宋体" w:hAnsi="宋体"/>
          <w:snapToGrid w:val="0"/>
          <w:kern w:val="0"/>
          <w:szCs w:val="21"/>
        </w:rPr>
        <w:t>须知前附表。</w:t>
      </w:r>
    </w:p>
    <w:p w14:paraId="15086B0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1.4.2  </w:t>
      </w:r>
      <w:r>
        <w:rPr>
          <w:rFonts w:hint="eastAsia" w:ascii="宋体" w:hAnsi="宋体"/>
          <w:snapToGrid w:val="0"/>
          <w:kern w:val="0"/>
          <w:szCs w:val="21"/>
          <w:lang w:eastAsia="zh-CN"/>
        </w:rPr>
        <w:t>竞选人</w:t>
      </w:r>
      <w:r>
        <w:rPr>
          <w:rFonts w:ascii="宋体" w:hAnsi="宋体"/>
          <w:snapToGrid w:val="0"/>
          <w:kern w:val="0"/>
          <w:szCs w:val="21"/>
        </w:rPr>
        <w:t>须知前附表规定接受联合体</w:t>
      </w:r>
      <w:r>
        <w:rPr>
          <w:rFonts w:hint="eastAsia" w:ascii="宋体" w:hAnsi="宋体"/>
          <w:snapToGrid w:val="0"/>
          <w:kern w:val="0"/>
          <w:szCs w:val="21"/>
          <w:lang w:eastAsia="zh-CN"/>
        </w:rPr>
        <w:t>竞选</w:t>
      </w:r>
      <w:r>
        <w:rPr>
          <w:rFonts w:ascii="宋体" w:hAnsi="宋体"/>
          <w:snapToGrid w:val="0"/>
          <w:kern w:val="0"/>
          <w:szCs w:val="21"/>
        </w:rPr>
        <w:t>的，</w:t>
      </w:r>
      <w:r>
        <w:rPr>
          <w:rFonts w:hint="eastAsia" w:ascii="宋体" w:hAnsi="宋体"/>
          <w:snapToGrid w:val="0"/>
          <w:kern w:val="0"/>
          <w:szCs w:val="21"/>
        </w:rPr>
        <w:t>联合体</w:t>
      </w:r>
      <w:r>
        <w:rPr>
          <w:rFonts w:ascii="宋体" w:hAnsi="宋体"/>
          <w:snapToGrid w:val="0"/>
          <w:kern w:val="0"/>
          <w:szCs w:val="21"/>
        </w:rPr>
        <w:t>除应符合本章第1.4.1项和</w:t>
      </w:r>
      <w:r>
        <w:rPr>
          <w:rFonts w:hint="eastAsia" w:ascii="宋体" w:hAnsi="宋体"/>
          <w:snapToGrid w:val="0"/>
          <w:kern w:val="0"/>
          <w:szCs w:val="21"/>
          <w:lang w:eastAsia="zh-CN"/>
        </w:rPr>
        <w:t>竞选人</w:t>
      </w:r>
      <w:r>
        <w:rPr>
          <w:rFonts w:ascii="宋体" w:hAnsi="宋体"/>
          <w:snapToGrid w:val="0"/>
          <w:kern w:val="0"/>
          <w:szCs w:val="21"/>
        </w:rPr>
        <w:t>须知前附表的要求外，还应遵守以下规定：</w:t>
      </w:r>
    </w:p>
    <w:p w14:paraId="67547175">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（1）联合体各方应按</w:t>
      </w:r>
      <w:r>
        <w:rPr>
          <w:rFonts w:hint="eastAsia" w:ascii="宋体" w:hAnsi="宋体"/>
          <w:snapToGrid w:val="0"/>
          <w:kern w:val="0"/>
          <w:szCs w:val="21"/>
          <w:lang w:eastAsia="zh-CN"/>
        </w:rPr>
        <w:t>比选文件</w:t>
      </w:r>
      <w:r>
        <w:rPr>
          <w:rFonts w:ascii="宋体" w:hAnsi="宋体"/>
          <w:snapToGrid w:val="0"/>
          <w:kern w:val="0"/>
          <w:szCs w:val="21"/>
        </w:rPr>
        <w:t>提供的格式签订</w:t>
      </w:r>
      <w:r>
        <w:rPr>
          <w:rFonts w:hint="eastAsia" w:ascii="宋体" w:hAnsi="宋体"/>
          <w:snapToGrid w:val="0"/>
          <w:kern w:val="0"/>
          <w:szCs w:val="21"/>
          <w:lang w:eastAsia="zh-CN"/>
        </w:rPr>
        <w:t>共同竞选协议</w:t>
      </w:r>
      <w:r>
        <w:rPr>
          <w:rFonts w:ascii="宋体" w:hAnsi="宋体"/>
          <w:snapToGrid w:val="0"/>
          <w:kern w:val="0"/>
          <w:szCs w:val="21"/>
        </w:rPr>
        <w:t>，明确联合体牵头人和各方权利义务，并承诺就中标项目向</w:t>
      </w:r>
      <w:r>
        <w:rPr>
          <w:rFonts w:hint="eastAsia" w:ascii="宋体" w:hAnsi="宋体"/>
          <w:snapToGrid w:val="0"/>
          <w:kern w:val="0"/>
          <w:szCs w:val="21"/>
          <w:lang w:eastAsia="zh-CN"/>
        </w:rPr>
        <w:t>比选人</w:t>
      </w:r>
      <w:r>
        <w:rPr>
          <w:rFonts w:ascii="宋体" w:hAnsi="宋体"/>
          <w:snapToGrid w:val="0"/>
          <w:kern w:val="0"/>
          <w:szCs w:val="21"/>
        </w:rPr>
        <w:t>承担连带责任；</w:t>
      </w:r>
    </w:p>
    <w:p w14:paraId="40FD9975">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（2）联合体各方均应当具备承担</w:t>
      </w:r>
      <w:r>
        <w:rPr>
          <w:rFonts w:hint="eastAsia" w:ascii="宋体" w:hAnsi="宋体"/>
          <w:snapToGrid w:val="0"/>
          <w:kern w:val="0"/>
          <w:szCs w:val="21"/>
          <w:lang w:eastAsia="zh-CN"/>
        </w:rPr>
        <w:t>比选</w:t>
      </w:r>
      <w:r>
        <w:rPr>
          <w:rFonts w:ascii="宋体" w:hAnsi="宋体"/>
          <w:snapToGrid w:val="0"/>
          <w:kern w:val="0"/>
          <w:szCs w:val="21"/>
        </w:rPr>
        <w:t>项目的相应能力；</w:t>
      </w:r>
      <w:r>
        <w:rPr>
          <w:rFonts w:hint="eastAsia" w:ascii="宋体" w:hAnsi="宋体"/>
          <w:snapToGrid w:val="0"/>
          <w:kern w:val="0"/>
          <w:szCs w:val="21"/>
          <w:lang w:eastAsia="zh-CN"/>
        </w:rPr>
        <w:t>共同竞选协议</w:t>
      </w:r>
      <w:r>
        <w:rPr>
          <w:rFonts w:hint="eastAsia" w:ascii="宋体" w:hAnsi="宋体"/>
          <w:snapToGrid w:val="0"/>
          <w:kern w:val="0"/>
          <w:szCs w:val="21"/>
        </w:rPr>
        <w:t>约定</w:t>
      </w:r>
      <w:r>
        <w:rPr>
          <w:rFonts w:ascii="宋体" w:hAnsi="宋体"/>
          <w:snapToGrid w:val="0"/>
          <w:kern w:val="0"/>
          <w:szCs w:val="21"/>
        </w:rPr>
        <w:t>同一专业</w:t>
      </w:r>
      <w:r>
        <w:rPr>
          <w:rFonts w:hint="eastAsia" w:ascii="宋体" w:hAnsi="宋体"/>
          <w:snapToGrid w:val="0"/>
          <w:kern w:val="0"/>
          <w:szCs w:val="21"/>
        </w:rPr>
        <w:t>分工由两个及以上</w:t>
      </w:r>
      <w:r>
        <w:rPr>
          <w:rFonts w:ascii="宋体" w:hAnsi="宋体"/>
          <w:snapToGrid w:val="0"/>
          <w:kern w:val="0"/>
          <w:szCs w:val="21"/>
        </w:rPr>
        <w:t>单位</w:t>
      </w:r>
      <w:r>
        <w:rPr>
          <w:rFonts w:hint="eastAsia" w:ascii="宋体" w:hAnsi="宋体"/>
          <w:snapToGrid w:val="0"/>
          <w:kern w:val="0"/>
          <w:szCs w:val="21"/>
        </w:rPr>
        <w:t>共同承担的</w:t>
      </w:r>
      <w:r>
        <w:rPr>
          <w:rFonts w:ascii="宋体" w:hAnsi="宋体"/>
          <w:snapToGrid w:val="0"/>
          <w:kern w:val="0"/>
          <w:szCs w:val="21"/>
        </w:rPr>
        <w:t>，按照资质等级较低的单位确定资质等级；</w:t>
      </w:r>
    </w:p>
    <w:p w14:paraId="1D1F4F4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（3）联合体各方不得再以自己名义单独或参加其他联合体在</w:t>
      </w:r>
      <w:r>
        <w:rPr>
          <w:rFonts w:hint="eastAsia" w:ascii="宋体" w:hAnsi="宋体"/>
          <w:snapToGrid w:val="0"/>
          <w:kern w:val="0"/>
          <w:szCs w:val="21"/>
        </w:rPr>
        <w:t>本</w:t>
      </w:r>
      <w:r>
        <w:rPr>
          <w:rFonts w:hint="eastAsia" w:ascii="宋体" w:hAnsi="宋体"/>
          <w:snapToGrid w:val="0"/>
          <w:kern w:val="0"/>
          <w:szCs w:val="21"/>
          <w:lang w:eastAsia="zh-CN"/>
        </w:rPr>
        <w:t>比选</w:t>
      </w:r>
      <w:r>
        <w:rPr>
          <w:rFonts w:hint="eastAsia" w:ascii="宋体" w:hAnsi="宋体"/>
          <w:snapToGrid w:val="0"/>
          <w:kern w:val="0"/>
          <w:szCs w:val="21"/>
        </w:rPr>
        <w:t>项目同一标段中</w:t>
      </w:r>
      <w:r>
        <w:rPr>
          <w:rFonts w:hint="eastAsia" w:ascii="宋体" w:hAnsi="宋体"/>
          <w:snapToGrid w:val="0"/>
          <w:kern w:val="0"/>
          <w:szCs w:val="21"/>
          <w:lang w:eastAsia="zh-CN"/>
        </w:rPr>
        <w:t>竞选</w:t>
      </w:r>
      <w:r>
        <w:rPr>
          <w:rFonts w:hint="eastAsia" w:ascii="宋体" w:hAnsi="宋体"/>
          <w:snapToGrid w:val="0"/>
          <w:kern w:val="0"/>
          <w:szCs w:val="21"/>
        </w:rPr>
        <w:t>，否则各相关</w:t>
      </w:r>
      <w:r>
        <w:rPr>
          <w:rFonts w:hint="eastAsia" w:ascii="宋体" w:hAnsi="宋体"/>
          <w:snapToGrid w:val="0"/>
          <w:kern w:val="0"/>
          <w:szCs w:val="21"/>
          <w:lang w:eastAsia="zh-CN"/>
        </w:rPr>
        <w:t>竞选</w:t>
      </w:r>
      <w:r>
        <w:rPr>
          <w:rFonts w:hint="eastAsia" w:ascii="宋体" w:hAnsi="宋体"/>
          <w:snapToGrid w:val="0"/>
          <w:kern w:val="0"/>
          <w:szCs w:val="21"/>
        </w:rPr>
        <w:t>均无效</w:t>
      </w:r>
      <w:r>
        <w:rPr>
          <w:rFonts w:ascii="宋体" w:hAnsi="宋体"/>
          <w:snapToGrid w:val="0"/>
          <w:kern w:val="0"/>
          <w:szCs w:val="21"/>
        </w:rPr>
        <w:t>。</w:t>
      </w:r>
    </w:p>
    <w:p w14:paraId="4B11E2A0">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1.4.3  </w:t>
      </w:r>
      <w:r>
        <w:rPr>
          <w:rFonts w:hint="eastAsia" w:ascii="宋体" w:hAnsi="宋体"/>
          <w:snapToGrid w:val="0"/>
          <w:kern w:val="0"/>
          <w:szCs w:val="21"/>
          <w:lang w:eastAsia="zh-CN"/>
        </w:rPr>
        <w:t>竞选人</w:t>
      </w:r>
      <w:r>
        <w:rPr>
          <w:rFonts w:ascii="宋体" w:hAnsi="宋体"/>
          <w:snapToGrid w:val="0"/>
          <w:kern w:val="0"/>
          <w:szCs w:val="21"/>
        </w:rPr>
        <w:t>不得存在下列情形之一：</w:t>
      </w:r>
    </w:p>
    <w:p w14:paraId="3AB5B29D">
      <w:pPr>
        <w:autoSpaceDE w:val="0"/>
        <w:autoSpaceDN w:val="0"/>
        <w:adjustRightInd w:val="0"/>
        <w:snapToGrid w:val="0"/>
        <w:spacing w:line="360" w:lineRule="auto"/>
        <w:ind w:firstLine="420" w:firstLineChars="200"/>
        <w:rPr>
          <w:rFonts w:ascii="宋体" w:hAnsi="宋体"/>
          <w:snapToGrid w:val="0"/>
          <w:kern w:val="0"/>
          <w:position w:val="-2"/>
          <w:szCs w:val="21"/>
        </w:rPr>
      </w:pPr>
      <w:r>
        <w:rPr>
          <w:rFonts w:ascii="宋体" w:hAnsi="宋体"/>
          <w:snapToGrid w:val="0"/>
          <w:kern w:val="0"/>
          <w:position w:val="-2"/>
          <w:szCs w:val="21"/>
        </w:rPr>
        <w:t>（</w:t>
      </w:r>
      <w:r>
        <w:rPr>
          <w:rFonts w:hint="eastAsia" w:ascii="宋体" w:hAnsi="宋体"/>
          <w:snapToGrid w:val="0"/>
          <w:kern w:val="0"/>
          <w:position w:val="-2"/>
          <w:szCs w:val="21"/>
        </w:rPr>
        <w:t>1</w:t>
      </w:r>
      <w:r>
        <w:rPr>
          <w:rFonts w:ascii="宋体" w:hAnsi="宋体"/>
          <w:snapToGrid w:val="0"/>
          <w:kern w:val="0"/>
          <w:position w:val="-2"/>
          <w:szCs w:val="21"/>
        </w:rPr>
        <w:t>）与</w:t>
      </w:r>
      <w:r>
        <w:rPr>
          <w:rFonts w:hint="eastAsia" w:ascii="宋体" w:hAnsi="宋体"/>
          <w:snapToGrid w:val="0"/>
          <w:kern w:val="0"/>
          <w:position w:val="-2"/>
          <w:szCs w:val="21"/>
          <w:lang w:eastAsia="zh-CN"/>
        </w:rPr>
        <w:t>比选人</w:t>
      </w:r>
      <w:r>
        <w:rPr>
          <w:rFonts w:ascii="宋体" w:hAnsi="宋体"/>
          <w:snapToGrid w:val="0"/>
          <w:kern w:val="0"/>
          <w:position w:val="-2"/>
          <w:szCs w:val="21"/>
        </w:rPr>
        <w:t>存在利害关系且可能影响</w:t>
      </w:r>
      <w:r>
        <w:rPr>
          <w:rFonts w:hint="eastAsia" w:ascii="宋体" w:hAnsi="宋体"/>
          <w:snapToGrid w:val="0"/>
          <w:kern w:val="0"/>
          <w:position w:val="-2"/>
          <w:szCs w:val="21"/>
          <w:lang w:eastAsia="zh-CN"/>
        </w:rPr>
        <w:t>比选</w:t>
      </w:r>
      <w:r>
        <w:rPr>
          <w:rFonts w:ascii="宋体" w:hAnsi="宋体"/>
          <w:snapToGrid w:val="0"/>
          <w:kern w:val="0"/>
          <w:position w:val="-2"/>
          <w:szCs w:val="21"/>
        </w:rPr>
        <w:t>公正性</w:t>
      </w:r>
      <w:r>
        <w:rPr>
          <w:rFonts w:hint="eastAsia" w:ascii="宋体" w:hAnsi="宋体"/>
          <w:snapToGrid w:val="0"/>
          <w:kern w:val="0"/>
          <w:position w:val="-2"/>
          <w:szCs w:val="21"/>
        </w:rPr>
        <w:t>的法人、其他组织或者个人</w:t>
      </w:r>
      <w:r>
        <w:rPr>
          <w:rFonts w:ascii="宋体" w:hAnsi="宋体"/>
          <w:snapToGrid w:val="0"/>
          <w:kern w:val="0"/>
          <w:position w:val="-2"/>
          <w:szCs w:val="21"/>
        </w:rPr>
        <w:t>；</w:t>
      </w:r>
    </w:p>
    <w:p w14:paraId="7C7459BF">
      <w:pPr>
        <w:autoSpaceDE w:val="0"/>
        <w:autoSpaceDN w:val="0"/>
        <w:adjustRightInd w:val="0"/>
        <w:snapToGrid w:val="0"/>
        <w:spacing w:line="360" w:lineRule="auto"/>
        <w:ind w:firstLine="420" w:firstLineChars="200"/>
        <w:rPr>
          <w:rFonts w:ascii="宋体" w:hAnsi="宋体"/>
          <w:snapToGrid w:val="0"/>
          <w:kern w:val="0"/>
          <w:position w:val="-2"/>
          <w:szCs w:val="21"/>
        </w:rPr>
      </w:pPr>
      <w:r>
        <w:rPr>
          <w:rFonts w:hint="eastAsia" w:ascii="宋体" w:hAnsi="宋体"/>
          <w:snapToGrid w:val="0"/>
          <w:kern w:val="0"/>
          <w:position w:val="-2"/>
          <w:szCs w:val="21"/>
        </w:rPr>
        <w:t>（2）</w:t>
      </w:r>
      <w:r>
        <w:rPr>
          <w:rFonts w:ascii="宋体" w:hAnsi="宋体"/>
          <w:snapToGrid w:val="0"/>
          <w:kern w:val="0"/>
          <w:position w:val="-2"/>
          <w:szCs w:val="21"/>
        </w:rPr>
        <w:t>与本</w:t>
      </w:r>
      <w:r>
        <w:rPr>
          <w:rFonts w:hint="eastAsia" w:ascii="宋体" w:hAnsi="宋体"/>
          <w:snapToGrid w:val="0"/>
          <w:kern w:val="0"/>
          <w:position w:val="-2"/>
          <w:szCs w:val="21"/>
          <w:lang w:eastAsia="zh-CN"/>
        </w:rPr>
        <w:t>比选</w:t>
      </w:r>
      <w:r>
        <w:rPr>
          <w:rFonts w:ascii="宋体" w:hAnsi="宋体"/>
          <w:snapToGrid w:val="0"/>
          <w:kern w:val="0"/>
          <w:position w:val="-2"/>
          <w:szCs w:val="21"/>
        </w:rPr>
        <w:t>项目的其他</w:t>
      </w:r>
      <w:r>
        <w:rPr>
          <w:rFonts w:hint="eastAsia" w:ascii="宋体" w:hAnsi="宋体"/>
          <w:snapToGrid w:val="0"/>
          <w:kern w:val="0"/>
          <w:position w:val="-2"/>
          <w:szCs w:val="21"/>
          <w:lang w:eastAsia="zh-CN"/>
        </w:rPr>
        <w:t>竞选人</w:t>
      </w:r>
      <w:r>
        <w:rPr>
          <w:rFonts w:ascii="宋体" w:hAnsi="宋体"/>
          <w:snapToGrid w:val="0"/>
          <w:kern w:val="0"/>
          <w:position w:val="-2"/>
          <w:szCs w:val="21"/>
        </w:rPr>
        <w:t>为同一个单位负责人；</w:t>
      </w:r>
    </w:p>
    <w:p w14:paraId="0ED26365">
      <w:pPr>
        <w:autoSpaceDE w:val="0"/>
        <w:autoSpaceDN w:val="0"/>
        <w:adjustRightInd w:val="0"/>
        <w:snapToGrid w:val="0"/>
        <w:spacing w:line="360" w:lineRule="auto"/>
        <w:ind w:firstLine="420" w:firstLineChars="200"/>
      </w:pPr>
      <w:r>
        <w:rPr>
          <w:rFonts w:hint="eastAsia" w:ascii="宋体" w:hAnsi="宋体"/>
          <w:snapToGrid w:val="0"/>
          <w:kern w:val="0"/>
          <w:position w:val="-2"/>
          <w:szCs w:val="21"/>
        </w:rPr>
        <w:t>（3）</w:t>
      </w:r>
      <w:r>
        <w:t>与本</w:t>
      </w:r>
      <w:r>
        <w:rPr>
          <w:rFonts w:hint="eastAsia"/>
          <w:lang w:eastAsia="zh-CN"/>
        </w:rPr>
        <w:t>比选</w:t>
      </w:r>
      <w:r>
        <w:t>项目的其他</w:t>
      </w:r>
      <w:r>
        <w:rPr>
          <w:rFonts w:hint="eastAsia"/>
          <w:lang w:eastAsia="zh-CN"/>
        </w:rPr>
        <w:t>竞选人</w:t>
      </w:r>
      <w:r>
        <w:t>存在控股、管理关系；</w:t>
      </w:r>
    </w:p>
    <w:p w14:paraId="0F339869">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position w:val="-2"/>
          <w:szCs w:val="21"/>
        </w:rPr>
        <w:t>（4）</w:t>
      </w:r>
      <w:r>
        <w:t>与本</w:t>
      </w:r>
      <w:r>
        <w:rPr>
          <w:rFonts w:hint="eastAsia"/>
          <w:lang w:eastAsia="zh-CN"/>
        </w:rPr>
        <w:t>比选</w:t>
      </w:r>
      <w:r>
        <w:t>项目其他</w:t>
      </w:r>
      <w:r>
        <w:rPr>
          <w:rFonts w:hint="eastAsia"/>
          <w:lang w:eastAsia="zh-CN"/>
        </w:rPr>
        <w:t>竞选人</w:t>
      </w:r>
      <w:r>
        <w:t>代理同一个制造商同一品牌同一型号的</w:t>
      </w:r>
      <w:r>
        <w:rPr>
          <w:rFonts w:hint="eastAsia"/>
        </w:rPr>
        <w:t>货物</w:t>
      </w:r>
      <w:r>
        <w:rPr>
          <w:rFonts w:hint="eastAsia"/>
          <w:lang w:eastAsia="zh-CN"/>
        </w:rPr>
        <w:t>竞选</w:t>
      </w:r>
      <w:r>
        <w:t>；</w:t>
      </w:r>
    </w:p>
    <w:p w14:paraId="66F61E3C">
      <w:pPr>
        <w:autoSpaceDE w:val="0"/>
        <w:autoSpaceDN w:val="0"/>
        <w:adjustRightInd w:val="0"/>
        <w:snapToGrid w:val="0"/>
        <w:spacing w:line="360" w:lineRule="auto"/>
        <w:ind w:firstLine="420" w:firstLineChars="200"/>
        <w:rPr>
          <w:rFonts w:ascii="宋体" w:hAnsi="宋体"/>
          <w:snapToGrid w:val="0"/>
          <w:kern w:val="0"/>
          <w:position w:val="-2"/>
          <w:szCs w:val="21"/>
        </w:rPr>
      </w:pPr>
      <w:r>
        <w:rPr>
          <w:rFonts w:hint="eastAsia" w:ascii="宋体" w:hAnsi="宋体"/>
          <w:snapToGrid w:val="0"/>
          <w:kern w:val="0"/>
          <w:position w:val="-2"/>
          <w:szCs w:val="21"/>
        </w:rPr>
        <w:t>（5）为本</w:t>
      </w:r>
      <w:r>
        <w:rPr>
          <w:rFonts w:hint="eastAsia" w:ascii="宋体" w:hAnsi="宋体"/>
          <w:snapToGrid w:val="0"/>
          <w:kern w:val="0"/>
          <w:position w:val="-2"/>
          <w:szCs w:val="21"/>
          <w:lang w:eastAsia="zh-CN"/>
        </w:rPr>
        <w:t>比选</w:t>
      </w:r>
      <w:r>
        <w:rPr>
          <w:rFonts w:hint="eastAsia" w:ascii="宋体" w:hAnsi="宋体"/>
          <w:snapToGrid w:val="0"/>
          <w:kern w:val="0"/>
          <w:position w:val="-2"/>
          <w:szCs w:val="21"/>
        </w:rPr>
        <w:t>项目提供过设计、编制技术规范和其他文件的咨询服务；</w:t>
      </w:r>
    </w:p>
    <w:p w14:paraId="24791EB0">
      <w:pPr>
        <w:autoSpaceDE w:val="0"/>
        <w:autoSpaceDN w:val="0"/>
        <w:adjustRightInd w:val="0"/>
        <w:snapToGrid w:val="0"/>
        <w:spacing w:line="360" w:lineRule="auto"/>
        <w:ind w:firstLine="420" w:firstLineChars="200"/>
        <w:rPr>
          <w:rFonts w:ascii="宋体" w:hAnsi="宋体"/>
          <w:snapToGrid w:val="0"/>
          <w:kern w:val="0"/>
          <w:position w:val="-2"/>
          <w:szCs w:val="21"/>
        </w:rPr>
      </w:pPr>
      <w:r>
        <w:rPr>
          <w:rFonts w:hint="eastAsia" w:ascii="宋体" w:hAnsi="宋体"/>
          <w:snapToGrid w:val="0"/>
          <w:kern w:val="0"/>
          <w:position w:val="-2"/>
          <w:szCs w:val="21"/>
        </w:rPr>
        <w:t>（6）为本工程项目的相关监理人，或者与本工程项目的相关监理人存在隶属关系或者其他利害关系；</w:t>
      </w:r>
    </w:p>
    <w:p w14:paraId="5E154BDD">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rPr>
        <w:t>7</w:t>
      </w:r>
      <w:r>
        <w:rPr>
          <w:rFonts w:ascii="宋体" w:hAnsi="宋体"/>
          <w:snapToGrid w:val="0"/>
          <w:kern w:val="0"/>
          <w:szCs w:val="21"/>
        </w:rPr>
        <w:t>）为本</w:t>
      </w:r>
      <w:r>
        <w:rPr>
          <w:rFonts w:hint="eastAsia" w:ascii="宋体" w:hAnsi="宋体"/>
          <w:snapToGrid w:val="0"/>
          <w:kern w:val="0"/>
          <w:szCs w:val="21"/>
          <w:lang w:eastAsia="zh-CN"/>
        </w:rPr>
        <w:t>比选</w:t>
      </w:r>
      <w:r>
        <w:rPr>
          <w:rFonts w:hint="eastAsia" w:ascii="宋体" w:hAnsi="宋体"/>
          <w:snapToGrid w:val="0"/>
          <w:kern w:val="0"/>
          <w:szCs w:val="21"/>
        </w:rPr>
        <w:t>项目</w:t>
      </w:r>
      <w:r>
        <w:rPr>
          <w:rFonts w:ascii="宋体" w:hAnsi="宋体"/>
          <w:snapToGrid w:val="0"/>
          <w:kern w:val="0"/>
          <w:szCs w:val="21"/>
        </w:rPr>
        <w:t>的代建人；</w:t>
      </w:r>
    </w:p>
    <w:p w14:paraId="15772720">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rPr>
        <w:t>8</w:t>
      </w:r>
      <w:r>
        <w:rPr>
          <w:rFonts w:ascii="宋体" w:hAnsi="宋体"/>
          <w:snapToGrid w:val="0"/>
          <w:kern w:val="0"/>
          <w:szCs w:val="21"/>
        </w:rPr>
        <w:t>）为</w:t>
      </w:r>
      <w:r>
        <w:rPr>
          <w:rFonts w:hint="eastAsia" w:ascii="宋体" w:hAnsi="宋体"/>
          <w:snapToGrid w:val="0"/>
          <w:kern w:val="0"/>
          <w:szCs w:val="21"/>
        </w:rPr>
        <w:t>本</w:t>
      </w:r>
      <w:r>
        <w:rPr>
          <w:rFonts w:hint="eastAsia" w:ascii="宋体" w:hAnsi="宋体"/>
          <w:snapToGrid w:val="0"/>
          <w:kern w:val="0"/>
          <w:szCs w:val="21"/>
          <w:lang w:eastAsia="zh-CN"/>
        </w:rPr>
        <w:t>比选</w:t>
      </w:r>
      <w:r>
        <w:rPr>
          <w:rFonts w:hint="eastAsia" w:ascii="宋体" w:hAnsi="宋体"/>
          <w:snapToGrid w:val="0"/>
          <w:kern w:val="0"/>
          <w:szCs w:val="21"/>
        </w:rPr>
        <w:t>项目的</w:t>
      </w:r>
      <w:r>
        <w:rPr>
          <w:rFonts w:hint="eastAsia" w:ascii="宋体" w:hAnsi="宋体"/>
          <w:snapToGrid w:val="0"/>
          <w:kern w:val="0"/>
          <w:szCs w:val="21"/>
          <w:lang w:eastAsia="zh-CN"/>
        </w:rPr>
        <w:t>比选</w:t>
      </w:r>
      <w:r>
        <w:rPr>
          <w:rFonts w:ascii="宋体" w:hAnsi="宋体"/>
          <w:snapToGrid w:val="0"/>
          <w:kern w:val="0"/>
          <w:szCs w:val="21"/>
        </w:rPr>
        <w:t>代理</w:t>
      </w:r>
      <w:r>
        <w:rPr>
          <w:rFonts w:hint="eastAsia" w:ascii="宋体" w:hAnsi="宋体"/>
          <w:snapToGrid w:val="0"/>
          <w:kern w:val="0"/>
          <w:szCs w:val="21"/>
        </w:rPr>
        <w:t>机构</w:t>
      </w:r>
      <w:r>
        <w:rPr>
          <w:rFonts w:ascii="宋体" w:hAnsi="宋体"/>
          <w:snapToGrid w:val="0"/>
          <w:kern w:val="0"/>
          <w:szCs w:val="21"/>
        </w:rPr>
        <w:t>；</w:t>
      </w:r>
    </w:p>
    <w:p w14:paraId="30BB0D8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rPr>
        <w:t>9</w:t>
      </w:r>
      <w:r>
        <w:rPr>
          <w:rFonts w:ascii="宋体" w:hAnsi="宋体"/>
          <w:snapToGrid w:val="0"/>
          <w:kern w:val="0"/>
          <w:szCs w:val="21"/>
        </w:rPr>
        <w:t>）与</w:t>
      </w:r>
      <w:r>
        <w:rPr>
          <w:rFonts w:hint="eastAsia" w:ascii="宋体" w:hAnsi="宋体"/>
          <w:snapToGrid w:val="0"/>
          <w:kern w:val="0"/>
          <w:szCs w:val="21"/>
        </w:rPr>
        <w:t>本</w:t>
      </w:r>
      <w:r>
        <w:rPr>
          <w:rFonts w:hint="eastAsia" w:ascii="宋体" w:hAnsi="宋体"/>
          <w:snapToGrid w:val="0"/>
          <w:kern w:val="0"/>
          <w:szCs w:val="21"/>
          <w:lang w:eastAsia="zh-CN"/>
        </w:rPr>
        <w:t>比选</w:t>
      </w:r>
      <w:r>
        <w:rPr>
          <w:rFonts w:hint="eastAsia" w:ascii="宋体" w:hAnsi="宋体"/>
          <w:snapToGrid w:val="0"/>
          <w:kern w:val="0"/>
          <w:szCs w:val="21"/>
        </w:rPr>
        <w:t>项目的监理人或</w:t>
      </w:r>
      <w:r>
        <w:rPr>
          <w:rFonts w:ascii="宋体" w:hAnsi="宋体"/>
          <w:snapToGrid w:val="0"/>
          <w:kern w:val="0"/>
          <w:szCs w:val="21"/>
        </w:rPr>
        <w:t>代建人或</w:t>
      </w:r>
      <w:r>
        <w:rPr>
          <w:rFonts w:hint="eastAsia" w:ascii="宋体" w:hAnsi="宋体"/>
          <w:snapToGrid w:val="0"/>
          <w:kern w:val="0"/>
          <w:szCs w:val="21"/>
          <w:lang w:eastAsia="zh-CN"/>
        </w:rPr>
        <w:t>比选</w:t>
      </w:r>
      <w:r>
        <w:rPr>
          <w:rFonts w:ascii="宋体" w:hAnsi="宋体"/>
          <w:snapToGrid w:val="0"/>
          <w:kern w:val="0"/>
          <w:szCs w:val="21"/>
        </w:rPr>
        <w:t>代理机构同为一个法定代表人；</w:t>
      </w:r>
    </w:p>
    <w:p w14:paraId="05CBB7E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w:t>
      </w:r>
      <w:r>
        <w:rPr>
          <w:rFonts w:hint="eastAsia" w:ascii="宋体" w:hAnsi="宋体"/>
          <w:snapToGrid w:val="0"/>
          <w:kern w:val="0"/>
          <w:szCs w:val="21"/>
        </w:rPr>
        <w:t>10</w:t>
      </w:r>
      <w:r>
        <w:rPr>
          <w:rFonts w:ascii="宋体" w:hAnsi="宋体"/>
          <w:snapToGrid w:val="0"/>
          <w:kern w:val="0"/>
          <w:szCs w:val="21"/>
        </w:rPr>
        <w:t>）与本</w:t>
      </w:r>
      <w:r>
        <w:rPr>
          <w:rFonts w:hint="eastAsia" w:ascii="宋体" w:hAnsi="宋体"/>
          <w:snapToGrid w:val="0"/>
          <w:kern w:val="0"/>
          <w:szCs w:val="21"/>
          <w:lang w:eastAsia="zh-CN"/>
        </w:rPr>
        <w:t>比选</w:t>
      </w:r>
      <w:r>
        <w:rPr>
          <w:rFonts w:ascii="宋体" w:hAnsi="宋体"/>
          <w:snapToGrid w:val="0"/>
          <w:kern w:val="0"/>
          <w:szCs w:val="21"/>
        </w:rPr>
        <w:t>项目的</w:t>
      </w:r>
      <w:r>
        <w:rPr>
          <w:rFonts w:hint="eastAsia" w:ascii="宋体" w:hAnsi="宋体"/>
          <w:snapToGrid w:val="0"/>
          <w:kern w:val="0"/>
          <w:szCs w:val="21"/>
        </w:rPr>
        <w:t>监理人或</w:t>
      </w:r>
      <w:r>
        <w:rPr>
          <w:rFonts w:ascii="宋体" w:hAnsi="宋体"/>
          <w:snapToGrid w:val="0"/>
          <w:kern w:val="0"/>
          <w:szCs w:val="21"/>
        </w:rPr>
        <w:t>代建人或</w:t>
      </w:r>
      <w:r>
        <w:rPr>
          <w:rFonts w:hint="eastAsia" w:ascii="宋体" w:hAnsi="宋体"/>
          <w:snapToGrid w:val="0"/>
          <w:kern w:val="0"/>
          <w:szCs w:val="21"/>
          <w:lang w:eastAsia="zh-CN"/>
        </w:rPr>
        <w:t>比选</w:t>
      </w:r>
      <w:r>
        <w:rPr>
          <w:rFonts w:ascii="宋体" w:hAnsi="宋体"/>
          <w:snapToGrid w:val="0"/>
          <w:kern w:val="0"/>
          <w:szCs w:val="21"/>
        </w:rPr>
        <w:t>代理机构</w:t>
      </w:r>
      <w:r>
        <w:rPr>
          <w:rFonts w:hint="eastAsia" w:ascii="宋体" w:hAnsi="宋体"/>
          <w:snapToGrid w:val="0"/>
          <w:kern w:val="0"/>
          <w:szCs w:val="21"/>
        </w:rPr>
        <w:t>存在</w:t>
      </w:r>
      <w:r>
        <w:rPr>
          <w:rFonts w:ascii="宋体" w:hAnsi="宋体"/>
          <w:snapToGrid w:val="0"/>
          <w:kern w:val="0"/>
          <w:szCs w:val="21"/>
        </w:rPr>
        <w:t>控股或参股</w:t>
      </w:r>
      <w:r>
        <w:rPr>
          <w:rFonts w:hint="eastAsia" w:ascii="宋体" w:hAnsi="宋体"/>
          <w:snapToGrid w:val="0"/>
          <w:kern w:val="0"/>
          <w:szCs w:val="21"/>
        </w:rPr>
        <w:t>关系</w:t>
      </w:r>
      <w:r>
        <w:rPr>
          <w:rFonts w:ascii="宋体" w:hAnsi="宋体"/>
          <w:snapToGrid w:val="0"/>
          <w:kern w:val="0"/>
          <w:szCs w:val="21"/>
        </w:rPr>
        <w:t>；</w:t>
      </w:r>
    </w:p>
    <w:p w14:paraId="77B32F8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lang w:val="en-US" w:eastAsia="zh-CN"/>
        </w:rPr>
        <w:t>1</w:t>
      </w:r>
      <w:r>
        <w:rPr>
          <w:rFonts w:ascii="宋体" w:hAnsi="宋体"/>
          <w:snapToGrid w:val="0"/>
          <w:kern w:val="0"/>
          <w:szCs w:val="21"/>
        </w:rPr>
        <w:t>）</w:t>
      </w:r>
      <w:bookmarkStart w:id="139" w:name="_Hlk66280425"/>
      <w:r>
        <w:rPr>
          <w:rFonts w:ascii="宋体" w:hAnsi="宋体"/>
          <w:snapToGrid w:val="0"/>
          <w:kern w:val="0"/>
          <w:szCs w:val="21"/>
        </w:rPr>
        <w:t>被责令停产停业、暂扣或者吊销许可证、暂扣或者吊销执照；</w:t>
      </w:r>
      <w:bookmarkEnd w:id="139"/>
    </w:p>
    <w:p w14:paraId="6CFA2BC6">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lang w:val="en-US" w:eastAsia="zh-CN"/>
        </w:rPr>
        <w:t>2</w:t>
      </w:r>
      <w:r>
        <w:rPr>
          <w:rFonts w:ascii="宋体" w:hAnsi="宋体"/>
          <w:snapToGrid w:val="0"/>
          <w:kern w:val="0"/>
          <w:szCs w:val="21"/>
        </w:rPr>
        <w:t>）</w:t>
      </w:r>
      <w:bookmarkStart w:id="140" w:name="_Hlk66280433"/>
      <w:r>
        <w:rPr>
          <w:rFonts w:ascii="宋体" w:hAnsi="宋体"/>
          <w:snapToGrid w:val="0"/>
          <w:kern w:val="0"/>
          <w:szCs w:val="21"/>
        </w:rPr>
        <w:t>进入清算程序，或被宣告破产，或其他丧失履约能力的情形；</w:t>
      </w:r>
      <w:bookmarkEnd w:id="140"/>
    </w:p>
    <w:p w14:paraId="5F4F946A">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（1</w:t>
      </w:r>
      <w:r>
        <w:rPr>
          <w:rFonts w:hint="eastAsia" w:ascii="宋体" w:hAnsi="宋体"/>
          <w:snapToGrid w:val="0"/>
          <w:kern w:val="0"/>
          <w:szCs w:val="21"/>
          <w:lang w:val="en-US" w:eastAsia="zh-CN"/>
        </w:rPr>
        <w:t>3</w:t>
      </w:r>
      <w:r>
        <w:rPr>
          <w:rFonts w:hint="eastAsia" w:ascii="宋体" w:hAnsi="宋体"/>
          <w:snapToGrid w:val="0"/>
          <w:kern w:val="0"/>
          <w:szCs w:val="21"/>
        </w:rPr>
        <w:t>）被市场监督管理机关在全国企业信用信息公示系统中列入严重违法失信企业名单；</w:t>
      </w:r>
    </w:p>
    <w:p w14:paraId="5F24A39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lang w:val="en-US" w:eastAsia="zh-CN"/>
        </w:rPr>
        <w:t>4</w:t>
      </w:r>
      <w:r>
        <w:rPr>
          <w:rFonts w:ascii="宋体" w:hAnsi="宋体"/>
          <w:snapToGrid w:val="0"/>
          <w:kern w:val="0"/>
          <w:szCs w:val="21"/>
        </w:rPr>
        <w:t>）法律法规或</w:t>
      </w:r>
      <w:r>
        <w:rPr>
          <w:rFonts w:hint="eastAsia" w:ascii="宋体" w:hAnsi="宋体"/>
          <w:snapToGrid w:val="0"/>
          <w:kern w:val="0"/>
          <w:szCs w:val="21"/>
          <w:lang w:eastAsia="zh-CN"/>
        </w:rPr>
        <w:t>竞选人</w:t>
      </w:r>
      <w:r>
        <w:rPr>
          <w:rFonts w:ascii="宋体" w:hAnsi="宋体"/>
          <w:snapToGrid w:val="0"/>
          <w:kern w:val="0"/>
          <w:szCs w:val="21"/>
        </w:rPr>
        <w:t>须知前附表规定的其他情形。</w:t>
      </w:r>
    </w:p>
    <w:p w14:paraId="669875D9">
      <w:pPr>
        <w:pStyle w:val="4"/>
        <w:snapToGrid w:val="0"/>
        <w:spacing w:before="0" w:after="0" w:line="360" w:lineRule="auto"/>
        <w:rPr>
          <w:rFonts w:ascii="宋体" w:hAnsi="宋体"/>
          <w:b w:val="0"/>
          <w:snapToGrid w:val="0"/>
          <w:sz w:val="24"/>
          <w:szCs w:val="24"/>
        </w:rPr>
      </w:pPr>
      <w:bookmarkStart w:id="141" w:name="_Toc287620691"/>
      <w:bookmarkStart w:id="142" w:name="_Toc509218716"/>
      <w:bookmarkStart w:id="143" w:name="_Toc430530441"/>
      <w:bookmarkStart w:id="144" w:name="_Toc3874"/>
      <w:bookmarkStart w:id="145" w:name="_Toc277082558"/>
      <w:bookmarkStart w:id="146" w:name="_Toc287607752"/>
      <w:bookmarkStart w:id="147" w:name="_Toc200513132"/>
      <w:bookmarkStart w:id="148" w:name="_Toc224103323"/>
      <w:r>
        <w:rPr>
          <w:rFonts w:ascii="宋体" w:hAnsi="宋体"/>
          <w:b w:val="0"/>
          <w:snapToGrid w:val="0"/>
          <w:sz w:val="24"/>
          <w:szCs w:val="24"/>
        </w:rPr>
        <w:t>1.5  费用承担</w:t>
      </w:r>
      <w:bookmarkEnd w:id="141"/>
      <w:bookmarkEnd w:id="142"/>
      <w:bookmarkEnd w:id="143"/>
      <w:bookmarkEnd w:id="144"/>
      <w:bookmarkEnd w:id="145"/>
      <w:bookmarkEnd w:id="146"/>
      <w:bookmarkEnd w:id="147"/>
      <w:bookmarkEnd w:id="148"/>
    </w:p>
    <w:p w14:paraId="5F2C6C15">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竞选人</w:t>
      </w:r>
      <w:r>
        <w:rPr>
          <w:rFonts w:ascii="宋体" w:hAnsi="宋体"/>
          <w:snapToGrid w:val="0"/>
          <w:kern w:val="0"/>
          <w:szCs w:val="21"/>
        </w:rPr>
        <w:t>准备和参加</w:t>
      </w:r>
      <w:r>
        <w:rPr>
          <w:rFonts w:hint="eastAsia" w:ascii="宋体" w:hAnsi="宋体"/>
          <w:snapToGrid w:val="0"/>
          <w:kern w:val="0"/>
          <w:szCs w:val="21"/>
          <w:lang w:eastAsia="zh-CN"/>
        </w:rPr>
        <w:t>竞选</w:t>
      </w:r>
      <w:r>
        <w:rPr>
          <w:rFonts w:ascii="宋体" w:hAnsi="宋体"/>
          <w:snapToGrid w:val="0"/>
          <w:kern w:val="0"/>
          <w:szCs w:val="21"/>
        </w:rPr>
        <w:t>活动发生的费用自理。</w:t>
      </w:r>
    </w:p>
    <w:p w14:paraId="7FDB225B">
      <w:pPr>
        <w:pStyle w:val="4"/>
        <w:snapToGrid w:val="0"/>
        <w:spacing w:before="0" w:after="0" w:line="360" w:lineRule="auto"/>
        <w:rPr>
          <w:rFonts w:ascii="宋体" w:hAnsi="宋体"/>
          <w:b w:val="0"/>
          <w:snapToGrid w:val="0"/>
          <w:sz w:val="24"/>
          <w:szCs w:val="24"/>
        </w:rPr>
      </w:pPr>
      <w:bookmarkStart w:id="149" w:name="_Toc27648"/>
      <w:bookmarkStart w:id="150" w:name="_Toc277082559"/>
      <w:bookmarkStart w:id="151" w:name="_Toc287620692"/>
      <w:bookmarkStart w:id="152" w:name="_Toc430530442"/>
      <w:bookmarkStart w:id="153" w:name="_Toc509218717"/>
      <w:bookmarkStart w:id="154" w:name="_Toc224103324"/>
      <w:bookmarkStart w:id="155" w:name="_Toc200513133"/>
      <w:bookmarkStart w:id="156" w:name="_Toc287607753"/>
      <w:r>
        <w:rPr>
          <w:rFonts w:ascii="宋体" w:hAnsi="宋体"/>
          <w:b w:val="0"/>
          <w:snapToGrid w:val="0"/>
          <w:sz w:val="24"/>
          <w:szCs w:val="24"/>
        </w:rPr>
        <w:t>1.6  保密</w:t>
      </w:r>
      <w:bookmarkEnd w:id="149"/>
      <w:bookmarkEnd w:id="150"/>
      <w:bookmarkEnd w:id="151"/>
      <w:bookmarkEnd w:id="152"/>
      <w:bookmarkEnd w:id="153"/>
      <w:bookmarkEnd w:id="154"/>
      <w:bookmarkEnd w:id="155"/>
      <w:bookmarkEnd w:id="156"/>
    </w:p>
    <w:p w14:paraId="5CE3D3F9">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参与</w:t>
      </w:r>
      <w:r>
        <w:rPr>
          <w:rFonts w:hint="eastAsia" w:ascii="宋体" w:hAnsi="宋体"/>
          <w:snapToGrid w:val="0"/>
          <w:kern w:val="0"/>
          <w:szCs w:val="21"/>
          <w:lang w:eastAsia="zh-CN"/>
        </w:rPr>
        <w:t>比选竞选</w:t>
      </w:r>
      <w:r>
        <w:rPr>
          <w:rFonts w:ascii="宋体" w:hAnsi="宋体"/>
          <w:snapToGrid w:val="0"/>
          <w:kern w:val="0"/>
          <w:szCs w:val="21"/>
        </w:rPr>
        <w:t>活动的各方应对</w:t>
      </w:r>
      <w:r>
        <w:rPr>
          <w:rFonts w:hint="eastAsia" w:ascii="宋体" w:hAnsi="宋体"/>
          <w:snapToGrid w:val="0"/>
          <w:kern w:val="0"/>
          <w:szCs w:val="21"/>
          <w:lang w:eastAsia="zh-CN"/>
        </w:rPr>
        <w:t>比选文件</w:t>
      </w:r>
      <w:r>
        <w:rPr>
          <w:rFonts w:ascii="宋体" w:hAnsi="宋体"/>
          <w:snapToGrid w:val="0"/>
          <w:kern w:val="0"/>
          <w:szCs w:val="21"/>
        </w:rPr>
        <w:t>和</w:t>
      </w:r>
      <w:r>
        <w:rPr>
          <w:rFonts w:hint="eastAsia" w:ascii="宋体" w:hAnsi="宋体"/>
          <w:snapToGrid w:val="0"/>
          <w:kern w:val="0"/>
          <w:szCs w:val="21"/>
          <w:lang w:eastAsia="zh-CN"/>
        </w:rPr>
        <w:t>竞选文件</w:t>
      </w:r>
      <w:r>
        <w:rPr>
          <w:rFonts w:ascii="宋体" w:hAnsi="宋体"/>
          <w:snapToGrid w:val="0"/>
          <w:kern w:val="0"/>
          <w:szCs w:val="21"/>
        </w:rPr>
        <w:t>中的商业和技术等秘密保密，否则应承担相应的法律责任。</w:t>
      </w:r>
    </w:p>
    <w:p w14:paraId="4DB28751">
      <w:pPr>
        <w:pStyle w:val="4"/>
        <w:snapToGrid w:val="0"/>
        <w:spacing w:before="0" w:after="0" w:line="360" w:lineRule="auto"/>
        <w:rPr>
          <w:rFonts w:ascii="宋体" w:hAnsi="宋体"/>
          <w:b w:val="0"/>
          <w:snapToGrid w:val="0"/>
          <w:sz w:val="24"/>
          <w:szCs w:val="24"/>
        </w:rPr>
      </w:pPr>
      <w:bookmarkStart w:id="157" w:name="_Toc287607754"/>
      <w:bookmarkStart w:id="158" w:name="_Toc287620693"/>
      <w:bookmarkStart w:id="159" w:name="_Toc509218718"/>
      <w:bookmarkStart w:id="160" w:name="_Toc430530443"/>
      <w:bookmarkStart w:id="161" w:name="_Toc277082560"/>
      <w:bookmarkStart w:id="162" w:name="_Toc19220"/>
      <w:bookmarkStart w:id="163" w:name="_Toc224103325"/>
      <w:bookmarkStart w:id="164" w:name="_Toc200513134"/>
      <w:r>
        <w:rPr>
          <w:rFonts w:ascii="宋体" w:hAnsi="宋体"/>
          <w:b w:val="0"/>
          <w:snapToGrid w:val="0"/>
          <w:sz w:val="24"/>
          <w:szCs w:val="24"/>
        </w:rPr>
        <w:t>1.7  语言文字</w:t>
      </w:r>
      <w:bookmarkEnd w:id="157"/>
      <w:bookmarkEnd w:id="158"/>
      <w:bookmarkEnd w:id="159"/>
      <w:bookmarkEnd w:id="160"/>
      <w:bookmarkEnd w:id="161"/>
      <w:bookmarkEnd w:id="162"/>
      <w:bookmarkEnd w:id="163"/>
      <w:bookmarkEnd w:id="164"/>
    </w:p>
    <w:p w14:paraId="4B62D0FD">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比选竞选文件</w:t>
      </w:r>
      <w:r>
        <w:rPr>
          <w:rFonts w:ascii="宋体" w:hAnsi="宋体"/>
          <w:snapToGrid w:val="0"/>
          <w:kern w:val="0"/>
          <w:szCs w:val="21"/>
        </w:rPr>
        <w:t>使用的语言文字为中文。专用术语使用外文的，应附有中文注释。</w:t>
      </w:r>
    </w:p>
    <w:p w14:paraId="261D77A1">
      <w:pPr>
        <w:pStyle w:val="4"/>
        <w:snapToGrid w:val="0"/>
        <w:spacing w:before="0" w:after="0" w:line="360" w:lineRule="auto"/>
        <w:rPr>
          <w:rFonts w:ascii="宋体" w:hAnsi="宋体"/>
          <w:b w:val="0"/>
          <w:snapToGrid w:val="0"/>
          <w:sz w:val="24"/>
          <w:szCs w:val="24"/>
        </w:rPr>
      </w:pPr>
      <w:bookmarkStart w:id="165" w:name="_Toc287620694"/>
      <w:bookmarkStart w:id="166" w:name="_Toc224103326"/>
      <w:bookmarkStart w:id="167" w:name="_Toc17922"/>
      <w:bookmarkStart w:id="168" w:name="_Toc287607755"/>
      <w:bookmarkStart w:id="169" w:name="_Toc277082561"/>
      <w:bookmarkStart w:id="170" w:name="_Toc200513135"/>
      <w:bookmarkStart w:id="171" w:name="_Toc430530444"/>
      <w:bookmarkStart w:id="172" w:name="_Toc509218719"/>
      <w:r>
        <w:rPr>
          <w:rFonts w:ascii="宋体" w:hAnsi="宋体"/>
          <w:b w:val="0"/>
          <w:snapToGrid w:val="0"/>
          <w:sz w:val="24"/>
          <w:szCs w:val="24"/>
        </w:rPr>
        <w:t>1.8  计量单位</w:t>
      </w:r>
      <w:bookmarkEnd w:id="165"/>
      <w:bookmarkEnd w:id="166"/>
      <w:bookmarkEnd w:id="167"/>
      <w:bookmarkEnd w:id="168"/>
      <w:bookmarkEnd w:id="169"/>
      <w:bookmarkEnd w:id="170"/>
      <w:bookmarkEnd w:id="171"/>
      <w:bookmarkEnd w:id="172"/>
    </w:p>
    <w:p w14:paraId="7A19A04C">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所有计量均采用中华人民共和国法定计量单位。</w:t>
      </w:r>
    </w:p>
    <w:p w14:paraId="25A28A6D">
      <w:pPr>
        <w:pStyle w:val="4"/>
        <w:snapToGrid w:val="0"/>
        <w:spacing w:before="0" w:after="0" w:line="360" w:lineRule="auto"/>
        <w:rPr>
          <w:rFonts w:ascii="宋体" w:hAnsi="宋体"/>
          <w:b w:val="0"/>
          <w:snapToGrid w:val="0"/>
          <w:sz w:val="24"/>
          <w:szCs w:val="24"/>
        </w:rPr>
      </w:pPr>
      <w:bookmarkStart w:id="173" w:name="_Toc287607757"/>
      <w:bookmarkStart w:id="174" w:name="_Toc287620696"/>
      <w:bookmarkStart w:id="175" w:name="_Toc430530446"/>
      <w:bookmarkStart w:id="176" w:name="_Toc277082563"/>
      <w:bookmarkStart w:id="177" w:name="_Toc24872"/>
      <w:bookmarkStart w:id="178" w:name="_Toc509218721"/>
      <w:bookmarkStart w:id="179" w:name="_Toc200513137"/>
      <w:bookmarkStart w:id="180" w:name="_Toc224103328"/>
      <w:r>
        <w:rPr>
          <w:rFonts w:ascii="宋体" w:hAnsi="宋体"/>
          <w:b w:val="0"/>
          <w:snapToGrid w:val="0"/>
          <w:sz w:val="24"/>
          <w:szCs w:val="24"/>
        </w:rPr>
        <w:t>1.</w:t>
      </w:r>
      <w:r>
        <w:rPr>
          <w:rFonts w:hint="eastAsia" w:ascii="宋体" w:hAnsi="宋体"/>
          <w:b w:val="0"/>
          <w:snapToGrid w:val="0"/>
          <w:sz w:val="24"/>
          <w:szCs w:val="24"/>
        </w:rPr>
        <w:t>9</w:t>
      </w:r>
      <w:r>
        <w:rPr>
          <w:rFonts w:ascii="宋体" w:hAnsi="宋体"/>
          <w:b w:val="0"/>
          <w:snapToGrid w:val="0"/>
          <w:sz w:val="24"/>
          <w:szCs w:val="24"/>
        </w:rPr>
        <w:t xml:space="preserve">  </w:t>
      </w:r>
      <w:r>
        <w:rPr>
          <w:rFonts w:hint="eastAsia" w:ascii="宋体" w:hAnsi="宋体"/>
          <w:b w:val="0"/>
          <w:snapToGrid w:val="0"/>
          <w:sz w:val="24"/>
          <w:szCs w:val="24"/>
          <w:lang w:eastAsia="zh-CN"/>
        </w:rPr>
        <w:t>竞选</w:t>
      </w:r>
      <w:r>
        <w:rPr>
          <w:rFonts w:ascii="宋体" w:hAnsi="宋体"/>
          <w:b w:val="0"/>
          <w:snapToGrid w:val="0"/>
          <w:sz w:val="24"/>
          <w:szCs w:val="24"/>
        </w:rPr>
        <w:t>预备会</w:t>
      </w:r>
      <w:bookmarkEnd w:id="173"/>
      <w:bookmarkEnd w:id="174"/>
      <w:bookmarkEnd w:id="175"/>
      <w:bookmarkEnd w:id="176"/>
      <w:bookmarkEnd w:id="177"/>
      <w:bookmarkEnd w:id="178"/>
      <w:bookmarkEnd w:id="179"/>
      <w:bookmarkEnd w:id="180"/>
    </w:p>
    <w:p w14:paraId="09787653">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9</w:t>
      </w:r>
      <w:r>
        <w:rPr>
          <w:rFonts w:ascii="宋体" w:hAnsi="宋体"/>
          <w:snapToGrid w:val="0"/>
          <w:kern w:val="0"/>
          <w:szCs w:val="21"/>
        </w:rPr>
        <w:t xml:space="preserve">.1  </w:t>
      </w:r>
      <w:r>
        <w:rPr>
          <w:rFonts w:hint="eastAsia" w:ascii="宋体" w:hAnsi="宋体"/>
          <w:snapToGrid w:val="0"/>
          <w:kern w:val="0"/>
          <w:szCs w:val="21"/>
          <w:lang w:eastAsia="zh-CN"/>
        </w:rPr>
        <w:t>竞选人</w:t>
      </w:r>
      <w:r>
        <w:rPr>
          <w:rFonts w:ascii="宋体" w:hAnsi="宋体"/>
          <w:snapToGrid w:val="0"/>
          <w:kern w:val="0"/>
          <w:szCs w:val="21"/>
        </w:rPr>
        <w:t>须知前附表规定召开</w:t>
      </w:r>
      <w:r>
        <w:rPr>
          <w:rFonts w:hint="eastAsia" w:ascii="宋体" w:hAnsi="宋体"/>
          <w:snapToGrid w:val="0"/>
          <w:kern w:val="0"/>
          <w:szCs w:val="21"/>
          <w:lang w:eastAsia="zh-CN"/>
        </w:rPr>
        <w:t>竞选</w:t>
      </w:r>
      <w:r>
        <w:rPr>
          <w:rFonts w:ascii="宋体" w:hAnsi="宋体"/>
          <w:snapToGrid w:val="0"/>
          <w:kern w:val="0"/>
          <w:szCs w:val="21"/>
        </w:rPr>
        <w:t>预备会的，</w:t>
      </w:r>
      <w:r>
        <w:rPr>
          <w:rFonts w:hint="eastAsia" w:ascii="宋体" w:hAnsi="宋体"/>
          <w:snapToGrid w:val="0"/>
          <w:kern w:val="0"/>
          <w:szCs w:val="21"/>
          <w:lang w:eastAsia="zh-CN"/>
        </w:rPr>
        <w:t>比选人</w:t>
      </w:r>
      <w:r>
        <w:rPr>
          <w:rFonts w:ascii="宋体" w:hAnsi="宋体"/>
          <w:snapToGrid w:val="0"/>
          <w:kern w:val="0"/>
          <w:szCs w:val="21"/>
        </w:rPr>
        <w:t>按</w:t>
      </w:r>
      <w:r>
        <w:rPr>
          <w:rFonts w:hint="eastAsia" w:ascii="宋体" w:hAnsi="宋体"/>
          <w:snapToGrid w:val="0"/>
          <w:kern w:val="0"/>
          <w:szCs w:val="21"/>
          <w:lang w:eastAsia="zh-CN"/>
        </w:rPr>
        <w:t>竞选人</w:t>
      </w:r>
      <w:r>
        <w:rPr>
          <w:rFonts w:ascii="宋体" w:hAnsi="宋体"/>
          <w:snapToGrid w:val="0"/>
          <w:kern w:val="0"/>
          <w:szCs w:val="21"/>
        </w:rPr>
        <w:t>须知前附表规定的时间和地点召开</w:t>
      </w:r>
      <w:r>
        <w:rPr>
          <w:rFonts w:hint="eastAsia" w:ascii="宋体" w:hAnsi="宋体"/>
          <w:snapToGrid w:val="0"/>
          <w:kern w:val="0"/>
          <w:szCs w:val="21"/>
          <w:lang w:eastAsia="zh-CN"/>
        </w:rPr>
        <w:t>竞选</w:t>
      </w:r>
      <w:r>
        <w:rPr>
          <w:rFonts w:ascii="宋体" w:hAnsi="宋体"/>
          <w:snapToGrid w:val="0"/>
          <w:kern w:val="0"/>
          <w:szCs w:val="21"/>
        </w:rPr>
        <w:t>预备会，澄清</w:t>
      </w:r>
      <w:r>
        <w:rPr>
          <w:rFonts w:hint="eastAsia" w:ascii="宋体" w:hAnsi="宋体"/>
          <w:snapToGrid w:val="0"/>
          <w:kern w:val="0"/>
          <w:szCs w:val="21"/>
          <w:lang w:eastAsia="zh-CN"/>
        </w:rPr>
        <w:t>竞选人</w:t>
      </w:r>
      <w:r>
        <w:rPr>
          <w:rFonts w:ascii="宋体" w:hAnsi="宋体"/>
          <w:snapToGrid w:val="0"/>
          <w:kern w:val="0"/>
          <w:szCs w:val="21"/>
        </w:rPr>
        <w:t>提出的问题。</w:t>
      </w:r>
    </w:p>
    <w:p w14:paraId="02E98E09">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9</w:t>
      </w:r>
      <w:r>
        <w:rPr>
          <w:rFonts w:ascii="宋体" w:hAnsi="宋体"/>
          <w:snapToGrid w:val="0"/>
          <w:kern w:val="0"/>
          <w:szCs w:val="21"/>
        </w:rPr>
        <w:t xml:space="preserve">.2  </w:t>
      </w:r>
      <w:r>
        <w:rPr>
          <w:rFonts w:hint="eastAsia" w:ascii="宋体" w:hAnsi="宋体"/>
          <w:snapToGrid w:val="0"/>
          <w:kern w:val="0"/>
          <w:szCs w:val="21"/>
          <w:lang w:eastAsia="zh-CN"/>
        </w:rPr>
        <w:t>竞选人</w:t>
      </w:r>
      <w:r>
        <w:rPr>
          <w:rFonts w:ascii="宋体" w:hAnsi="宋体"/>
          <w:snapToGrid w:val="0"/>
          <w:kern w:val="0"/>
          <w:szCs w:val="21"/>
        </w:rPr>
        <w:t>应按</w:t>
      </w:r>
      <w:r>
        <w:rPr>
          <w:rFonts w:hint="eastAsia" w:ascii="宋体" w:hAnsi="宋体"/>
          <w:snapToGrid w:val="0"/>
          <w:kern w:val="0"/>
          <w:szCs w:val="21"/>
          <w:lang w:eastAsia="zh-CN"/>
        </w:rPr>
        <w:t>竞选人</w:t>
      </w:r>
      <w:r>
        <w:rPr>
          <w:rFonts w:ascii="宋体" w:hAnsi="宋体"/>
          <w:snapToGrid w:val="0"/>
          <w:kern w:val="0"/>
          <w:szCs w:val="21"/>
        </w:rPr>
        <w:t>须知前附表规定的时间和形式将提出的问题送达</w:t>
      </w:r>
      <w:r>
        <w:rPr>
          <w:rFonts w:hint="eastAsia" w:ascii="宋体" w:hAnsi="宋体"/>
          <w:snapToGrid w:val="0"/>
          <w:kern w:val="0"/>
          <w:szCs w:val="21"/>
          <w:lang w:eastAsia="zh-CN"/>
        </w:rPr>
        <w:t>比选人</w:t>
      </w:r>
      <w:r>
        <w:rPr>
          <w:rFonts w:ascii="宋体" w:hAnsi="宋体"/>
          <w:snapToGrid w:val="0"/>
          <w:kern w:val="0"/>
          <w:szCs w:val="21"/>
        </w:rPr>
        <w:t>，以便</w:t>
      </w:r>
      <w:r>
        <w:rPr>
          <w:rFonts w:hint="eastAsia" w:ascii="宋体" w:hAnsi="宋体"/>
          <w:snapToGrid w:val="0"/>
          <w:kern w:val="0"/>
          <w:szCs w:val="21"/>
          <w:lang w:eastAsia="zh-CN"/>
        </w:rPr>
        <w:t>比选人</w:t>
      </w:r>
      <w:r>
        <w:rPr>
          <w:rFonts w:ascii="宋体" w:hAnsi="宋体"/>
          <w:snapToGrid w:val="0"/>
          <w:kern w:val="0"/>
          <w:szCs w:val="21"/>
        </w:rPr>
        <w:t>在会议期间澄清</w:t>
      </w:r>
      <w:r>
        <w:rPr>
          <w:rFonts w:hint="eastAsia" w:ascii="宋体" w:hAnsi="宋体"/>
          <w:snapToGrid w:val="0"/>
          <w:kern w:val="0"/>
          <w:szCs w:val="21"/>
        </w:rPr>
        <w:t>。</w:t>
      </w:r>
    </w:p>
    <w:p w14:paraId="370FA0CF">
      <w:pPr>
        <w:autoSpaceDE w:val="0"/>
        <w:autoSpaceDN w:val="0"/>
        <w:adjustRightInd w:val="0"/>
        <w:snapToGrid w:val="0"/>
        <w:spacing w:line="360" w:lineRule="auto"/>
        <w:ind w:firstLine="424" w:firstLineChars="202"/>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9</w:t>
      </w:r>
      <w:r>
        <w:rPr>
          <w:rFonts w:ascii="宋体" w:hAnsi="宋体"/>
          <w:snapToGrid w:val="0"/>
          <w:kern w:val="0"/>
          <w:szCs w:val="21"/>
        </w:rPr>
        <w:t xml:space="preserve">.3  </w:t>
      </w:r>
      <w:r>
        <w:rPr>
          <w:rFonts w:hint="eastAsia" w:ascii="宋体" w:hAnsi="宋体"/>
          <w:snapToGrid w:val="0"/>
          <w:kern w:val="0"/>
          <w:szCs w:val="21"/>
          <w:lang w:eastAsia="zh-CN"/>
        </w:rPr>
        <w:t>竞选</w:t>
      </w:r>
      <w:r>
        <w:rPr>
          <w:rFonts w:ascii="宋体" w:hAnsi="宋体"/>
          <w:snapToGrid w:val="0"/>
          <w:kern w:val="0"/>
          <w:szCs w:val="21"/>
        </w:rPr>
        <w:t>预备会后，</w:t>
      </w:r>
      <w:r>
        <w:rPr>
          <w:rFonts w:hint="eastAsia" w:ascii="宋体" w:hAnsi="宋体"/>
          <w:snapToGrid w:val="0"/>
          <w:kern w:val="0"/>
          <w:szCs w:val="21"/>
          <w:lang w:eastAsia="zh-CN"/>
        </w:rPr>
        <w:t>比选人</w:t>
      </w:r>
      <w:r>
        <w:rPr>
          <w:rFonts w:ascii="宋体" w:hAnsi="宋体"/>
          <w:snapToGrid w:val="0"/>
          <w:kern w:val="0"/>
          <w:szCs w:val="21"/>
        </w:rPr>
        <w:t>将对</w:t>
      </w:r>
      <w:r>
        <w:rPr>
          <w:rFonts w:hint="eastAsia" w:ascii="宋体" w:hAnsi="宋体"/>
          <w:snapToGrid w:val="0"/>
          <w:kern w:val="0"/>
          <w:szCs w:val="21"/>
          <w:lang w:eastAsia="zh-CN"/>
        </w:rPr>
        <w:t>竞选人</w:t>
      </w:r>
      <w:r>
        <w:rPr>
          <w:rFonts w:ascii="宋体" w:hAnsi="宋体"/>
          <w:snapToGrid w:val="0"/>
          <w:kern w:val="0"/>
          <w:szCs w:val="21"/>
        </w:rPr>
        <w:t>所提问题的澄清，以</w:t>
      </w:r>
      <w:r>
        <w:rPr>
          <w:rFonts w:hint="eastAsia" w:ascii="宋体" w:hAnsi="宋体"/>
          <w:snapToGrid w:val="0"/>
          <w:kern w:val="0"/>
          <w:szCs w:val="21"/>
          <w:lang w:eastAsia="zh-CN"/>
        </w:rPr>
        <w:t>竞选人</w:t>
      </w:r>
      <w:r>
        <w:rPr>
          <w:rFonts w:ascii="宋体" w:hAnsi="宋体"/>
          <w:snapToGrid w:val="0"/>
          <w:kern w:val="0"/>
          <w:szCs w:val="21"/>
        </w:rPr>
        <w:t>须知前附表规定的形式通知所有</w:t>
      </w:r>
      <w:r>
        <w:rPr>
          <w:rFonts w:hint="eastAsia" w:ascii="宋体" w:hAnsi="宋体"/>
          <w:snapToGrid w:val="0"/>
          <w:kern w:val="0"/>
          <w:szCs w:val="21"/>
        </w:rPr>
        <w:t>潜在</w:t>
      </w:r>
      <w:r>
        <w:rPr>
          <w:rFonts w:hint="eastAsia" w:ascii="宋体" w:hAnsi="宋体"/>
          <w:snapToGrid w:val="0"/>
          <w:kern w:val="0"/>
          <w:szCs w:val="21"/>
          <w:lang w:eastAsia="zh-CN"/>
        </w:rPr>
        <w:t>竞选人</w:t>
      </w:r>
      <w:r>
        <w:rPr>
          <w:rFonts w:ascii="宋体" w:hAnsi="宋体"/>
          <w:snapToGrid w:val="0"/>
          <w:kern w:val="0"/>
          <w:szCs w:val="21"/>
        </w:rPr>
        <w:t>。该澄清内容为</w:t>
      </w:r>
      <w:r>
        <w:rPr>
          <w:rFonts w:hint="eastAsia" w:ascii="宋体" w:hAnsi="宋体"/>
          <w:snapToGrid w:val="0"/>
          <w:kern w:val="0"/>
          <w:szCs w:val="21"/>
          <w:lang w:eastAsia="zh-CN"/>
        </w:rPr>
        <w:t>比选文件</w:t>
      </w:r>
      <w:r>
        <w:rPr>
          <w:rFonts w:ascii="宋体" w:hAnsi="宋体"/>
          <w:snapToGrid w:val="0"/>
          <w:kern w:val="0"/>
          <w:szCs w:val="21"/>
        </w:rPr>
        <w:t>的组成部分。</w:t>
      </w:r>
    </w:p>
    <w:p w14:paraId="6D6E758F">
      <w:pPr>
        <w:pStyle w:val="4"/>
        <w:snapToGrid w:val="0"/>
        <w:spacing w:before="0" w:after="0" w:line="360" w:lineRule="auto"/>
        <w:rPr>
          <w:rFonts w:ascii="宋体" w:hAnsi="宋体"/>
          <w:b w:val="0"/>
          <w:snapToGrid w:val="0"/>
          <w:sz w:val="24"/>
          <w:szCs w:val="24"/>
        </w:rPr>
      </w:pPr>
      <w:bookmarkStart w:id="181" w:name="_Toc200513138"/>
      <w:bookmarkStart w:id="182" w:name="_Toc287607758"/>
      <w:bookmarkStart w:id="183" w:name="_Toc11925"/>
      <w:bookmarkStart w:id="184" w:name="_Toc287620697"/>
      <w:bookmarkStart w:id="185" w:name="_Toc430530447"/>
      <w:bookmarkStart w:id="186" w:name="_Toc277082564"/>
      <w:bookmarkStart w:id="187" w:name="_Toc509218722"/>
      <w:bookmarkStart w:id="188" w:name="_Toc224103329"/>
      <w:r>
        <w:rPr>
          <w:rFonts w:ascii="宋体" w:hAnsi="宋体"/>
          <w:b w:val="0"/>
          <w:snapToGrid w:val="0"/>
          <w:sz w:val="24"/>
          <w:szCs w:val="24"/>
        </w:rPr>
        <w:t>1.1</w:t>
      </w:r>
      <w:r>
        <w:rPr>
          <w:rFonts w:hint="eastAsia" w:ascii="宋体" w:hAnsi="宋体"/>
          <w:b w:val="0"/>
          <w:snapToGrid w:val="0"/>
          <w:sz w:val="24"/>
          <w:szCs w:val="24"/>
        </w:rPr>
        <w:t>0</w:t>
      </w:r>
      <w:r>
        <w:rPr>
          <w:rFonts w:ascii="宋体" w:hAnsi="宋体"/>
          <w:b w:val="0"/>
          <w:snapToGrid w:val="0"/>
          <w:sz w:val="24"/>
          <w:szCs w:val="24"/>
        </w:rPr>
        <w:t xml:space="preserve">  分包</w:t>
      </w:r>
      <w:bookmarkEnd w:id="181"/>
      <w:bookmarkEnd w:id="182"/>
      <w:bookmarkEnd w:id="183"/>
      <w:bookmarkEnd w:id="184"/>
      <w:bookmarkEnd w:id="185"/>
      <w:bookmarkEnd w:id="186"/>
      <w:bookmarkEnd w:id="187"/>
      <w:bookmarkEnd w:id="188"/>
    </w:p>
    <w:p w14:paraId="16170A2C">
      <w:pPr>
        <w:autoSpaceDE w:val="0"/>
        <w:autoSpaceDN w:val="0"/>
        <w:adjustRightInd w:val="0"/>
        <w:snapToGrid w:val="0"/>
        <w:spacing w:line="360" w:lineRule="auto"/>
        <w:ind w:firstLine="426"/>
        <w:rPr>
          <w:rFonts w:ascii="宋体" w:hAnsi="宋体"/>
          <w:snapToGrid w:val="0"/>
          <w:kern w:val="0"/>
          <w:szCs w:val="21"/>
        </w:rPr>
      </w:pPr>
      <w:r>
        <w:rPr>
          <w:rFonts w:hint="eastAsia" w:ascii="宋体" w:hAnsi="宋体"/>
          <w:snapToGrid w:val="0"/>
          <w:kern w:val="0"/>
          <w:szCs w:val="21"/>
        </w:rPr>
        <w:t>1</w:t>
      </w:r>
      <w:r>
        <w:rPr>
          <w:rFonts w:ascii="宋体" w:hAnsi="宋体"/>
          <w:snapToGrid w:val="0"/>
          <w:kern w:val="0"/>
          <w:szCs w:val="21"/>
        </w:rPr>
        <w:t>.1</w:t>
      </w:r>
      <w:r>
        <w:rPr>
          <w:rFonts w:hint="eastAsia" w:ascii="宋体" w:hAnsi="宋体"/>
          <w:snapToGrid w:val="0"/>
          <w:kern w:val="0"/>
          <w:szCs w:val="21"/>
        </w:rPr>
        <w:t>0</w:t>
      </w:r>
      <w:r>
        <w:rPr>
          <w:rFonts w:ascii="宋体" w:hAnsi="宋体"/>
          <w:snapToGrid w:val="0"/>
          <w:kern w:val="0"/>
          <w:szCs w:val="21"/>
        </w:rPr>
        <w:t xml:space="preserve">.1  </w:t>
      </w:r>
      <w:r>
        <w:rPr>
          <w:rFonts w:hint="eastAsia" w:ascii="宋体" w:hAnsi="宋体"/>
          <w:snapToGrid w:val="0"/>
          <w:kern w:val="0"/>
          <w:szCs w:val="21"/>
          <w:lang w:eastAsia="zh-CN"/>
        </w:rPr>
        <w:t>竞选人</w:t>
      </w:r>
      <w:r>
        <w:rPr>
          <w:rFonts w:ascii="宋体" w:hAnsi="宋体"/>
          <w:snapToGrid w:val="0"/>
          <w:kern w:val="0"/>
          <w:szCs w:val="21"/>
        </w:rPr>
        <w:t>拟在中标后将中标项目的非主体</w:t>
      </w:r>
      <w:r>
        <w:rPr>
          <w:rFonts w:hint="eastAsia" w:ascii="宋体" w:hAnsi="宋体"/>
          <w:snapToGrid w:val="0"/>
          <w:kern w:val="0"/>
          <w:szCs w:val="21"/>
        </w:rPr>
        <w:t>货物</w:t>
      </w:r>
      <w:r>
        <w:rPr>
          <w:rFonts w:ascii="宋体" w:hAnsi="宋体"/>
          <w:snapToGrid w:val="0"/>
          <w:kern w:val="0"/>
          <w:szCs w:val="21"/>
        </w:rPr>
        <w:t>进行分包的，应符合</w:t>
      </w:r>
      <w:r>
        <w:rPr>
          <w:rFonts w:hint="eastAsia" w:ascii="宋体" w:hAnsi="宋体"/>
          <w:snapToGrid w:val="0"/>
          <w:kern w:val="0"/>
          <w:szCs w:val="21"/>
          <w:lang w:eastAsia="zh-CN"/>
        </w:rPr>
        <w:t>竞选人</w:t>
      </w:r>
      <w:r>
        <w:rPr>
          <w:rFonts w:ascii="宋体" w:hAnsi="宋体"/>
          <w:snapToGrid w:val="0"/>
          <w:kern w:val="0"/>
          <w:szCs w:val="21"/>
        </w:rPr>
        <w:t>须知前附表规定的分包内容、分包金额和资质要求等限制性条件，除</w:t>
      </w:r>
      <w:r>
        <w:rPr>
          <w:rFonts w:hint="eastAsia" w:ascii="宋体" w:hAnsi="宋体"/>
          <w:snapToGrid w:val="0"/>
          <w:kern w:val="0"/>
          <w:szCs w:val="21"/>
          <w:lang w:eastAsia="zh-CN"/>
        </w:rPr>
        <w:t>竞选人</w:t>
      </w:r>
      <w:r>
        <w:rPr>
          <w:rFonts w:ascii="宋体" w:hAnsi="宋体"/>
          <w:snapToGrid w:val="0"/>
          <w:kern w:val="0"/>
          <w:szCs w:val="21"/>
        </w:rPr>
        <w:t>须知前附表规定的非主体</w:t>
      </w:r>
      <w:r>
        <w:rPr>
          <w:rFonts w:hint="eastAsia" w:ascii="宋体" w:hAnsi="宋体"/>
          <w:snapToGrid w:val="0"/>
          <w:kern w:val="0"/>
          <w:szCs w:val="21"/>
        </w:rPr>
        <w:t>货物</w:t>
      </w:r>
      <w:r>
        <w:rPr>
          <w:rFonts w:ascii="宋体" w:hAnsi="宋体"/>
          <w:snapToGrid w:val="0"/>
          <w:kern w:val="0"/>
          <w:szCs w:val="21"/>
        </w:rPr>
        <w:t>外，其他工作不得分包。</w:t>
      </w:r>
    </w:p>
    <w:p w14:paraId="5974DB80">
      <w:pPr>
        <w:autoSpaceDE w:val="0"/>
        <w:autoSpaceDN w:val="0"/>
        <w:adjustRightInd w:val="0"/>
        <w:snapToGrid w:val="0"/>
        <w:spacing w:line="360" w:lineRule="auto"/>
        <w:ind w:firstLine="426"/>
      </w:pPr>
      <w:r>
        <w:rPr>
          <w:rFonts w:hint="eastAsia" w:ascii="宋体" w:hAnsi="宋体"/>
          <w:snapToGrid w:val="0"/>
          <w:kern w:val="0"/>
          <w:szCs w:val="21"/>
        </w:rPr>
        <w:t>1</w:t>
      </w:r>
      <w:r>
        <w:rPr>
          <w:rFonts w:ascii="宋体" w:hAnsi="宋体"/>
          <w:snapToGrid w:val="0"/>
          <w:kern w:val="0"/>
          <w:szCs w:val="21"/>
        </w:rPr>
        <w:t>.1</w:t>
      </w:r>
      <w:r>
        <w:rPr>
          <w:rFonts w:hint="eastAsia" w:ascii="宋体" w:hAnsi="宋体"/>
          <w:snapToGrid w:val="0"/>
          <w:kern w:val="0"/>
          <w:szCs w:val="21"/>
        </w:rPr>
        <w:t>0</w:t>
      </w:r>
      <w:r>
        <w:rPr>
          <w:rFonts w:ascii="宋体" w:hAnsi="宋体"/>
          <w:snapToGrid w:val="0"/>
          <w:kern w:val="0"/>
          <w:szCs w:val="21"/>
        </w:rPr>
        <w:t xml:space="preserve">.2  </w:t>
      </w:r>
      <w:r>
        <w:t>中标人不得向他人转让中标项目，接受分包的人不得再次分包。中标人应当就分包项目向</w:t>
      </w:r>
      <w:r>
        <w:rPr>
          <w:rFonts w:hint="eastAsia"/>
          <w:lang w:eastAsia="zh-CN"/>
        </w:rPr>
        <w:t>比选人</w:t>
      </w:r>
      <w:r>
        <w:t>负责，接受分包的人就分包项目承担连带责任。</w:t>
      </w:r>
    </w:p>
    <w:p w14:paraId="161DD75A">
      <w:pPr>
        <w:pStyle w:val="4"/>
        <w:snapToGrid w:val="0"/>
        <w:spacing w:before="0" w:after="0" w:line="360" w:lineRule="auto"/>
        <w:rPr>
          <w:rFonts w:ascii="宋体" w:hAnsi="宋体"/>
          <w:b w:val="0"/>
          <w:snapToGrid w:val="0"/>
          <w:sz w:val="24"/>
          <w:szCs w:val="24"/>
        </w:rPr>
      </w:pPr>
      <w:bookmarkStart w:id="189" w:name="_Toc277082565"/>
      <w:bookmarkStart w:id="190" w:name="_Toc430530448"/>
      <w:bookmarkStart w:id="191" w:name="_Toc200513139"/>
      <w:bookmarkStart w:id="192" w:name="_Toc224103330"/>
      <w:bookmarkStart w:id="193" w:name="_Toc509218723"/>
      <w:bookmarkStart w:id="194" w:name="_Toc287620698"/>
      <w:bookmarkStart w:id="195" w:name="_Toc287607759"/>
      <w:bookmarkStart w:id="196" w:name="_Toc24997"/>
      <w:r>
        <w:rPr>
          <w:rFonts w:ascii="宋体" w:hAnsi="宋体"/>
          <w:b w:val="0"/>
          <w:snapToGrid w:val="0"/>
          <w:sz w:val="24"/>
          <w:szCs w:val="24"/>
        </w:rPr>
        <w:t>1.1</w:t>
      </w:r>
      <w:r>
        <w:rPr>
          <w:rFonts w:hint="eastAsia" w:ascii="宋体" w:hAnsi="宋体"/>
          <w:b w:val="0"/>
          <w:snapToGrid w:val="0"/>
          <w:sz w:val="24"/>
          <w:szCs w:val="24"/>
        </w:rPr>
        <w:t>1</w:t>
      </w:r>
      <w:r>
        <w:rPr>
          <w:rFonts w:ascii="宋体" w:hAnsi="宋体"/>
          <w:b w:val="0"/>
          <w:snapToGrid w:val="0"/>
          <w:sz w:val="24"/>
          <w:szCs w:val="24"/>
        </w:rPr>
        <w:t xml:space="preserve">  </w:t>
      </w:r>
      <w:bookmarkEnd w:id="189"/>
      <w:bookmarkEnd w:id="190"/>
      <w:bookmarkEnd w:id="191"/>
      <w:bookmarkEnd w:id="192"/>
      <w:bookmarkEnd w:id="193"/>
      <w:bookmarkEnd w:id="194"/>
      <w:bookmarkEnd w:id="195"/>
      <w:r>
        <w:rPr>
          <w:rFonts w:hint="eastAsia" w:ascii="宋体" w:hAnsi="宋体"/>
          <w:b w:val="0"/>
          <w:snapToGrid w:val="0"/>
          <w:sz w:val="24"/>
          <w:szCs w:val="24"/>
        </w:rPr>
        <w:t>响应和偏差</w:t>
      </w:r>
      <w:bookmarkEnd w:id="196"/>
    </w:p>
    <w:p w14:paraId="69A5834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1</w:t>
      </w:r>
      <w:r>
        <w:rPr>
          <w:rFonts w:ascii="宋体" w:hAnsi="宋体"/>
          <w:snapToGrid w:val="0"/>
          <w:kern w:val="0"/>
          <w:szCs w:val="21"/>
        </w:rPr>
        <w:t>.</w:t>
      </w:r>
      <w:r>
        <w:rPr>
          <w:rFonts w:hint="eastAsia" w:ascii="宋体" w:hAnsi="宋体"/>
          <w:snapToGrid w:val="0"/>
          <w:kern w:val="0"/>
          <w:szCs w:val="21"/>
          <w:lang w:val="en-US" w:eastAsia="zh-CN"/>
        </w:rPr>
        <w:t>1</w:t>
      </w:r>
      <w:r>
        <w:rPr>
          <w:rFonts w:ascii="宋体" w:hAnsi="宋体"/>
          <w:snapToGrid w:val="0"/>
          <w:kern w:val="0"/>
          <w:szCs w:val="21"/>
        </w:rPr>
        <w:t xml:space="preserve">  </w:t>
      </w:r>
      <w:r>
        <w:rPr>
          <w:rFonts w:hint="eastAsia" w:ascii="宋体" w:hAnsi="宋体"/>
          <w:snapToGrid w:val="0"/>
          <w:kern w:val="0"/>
          <w:szCs w:val="21"/>
          <w:lang w:eastAsia="zh-CN"/>
        </w:rPr>
        <w:t>竞选人</w:t>
      </w:r>
      <w:r>
        <w:rPr>
          <w:rFonts w:ascii="宋体" w:hAnsi="宋体"/>
          <w:snapToGrid w:val="0"/>
          <w:kern w:val="0"/>
          <w:szCs w:val="21"/>
        </w:rPr>
        <w:t>应根据</w:t>
      </w:r>
      <w:r>
        <w:rPr>
          <w:rFonts w:hint="eastAsia" w:ascii="宋体" w:hAnsi="宋体"/>
          <w:snapToGrid w:val="0"/>
          <w:kern w:val="0"/>
          <w:szCs w:val="21"/>
          <w:lang w:eastAsia="zh-CN"/>
        </w:rPr>
        <w:t>比选文件</w:t>
      </w:r>
      <w:r>
        <w:rPr>
          <w:rFonts w:ascii="宋体" w:hAnsi="宋体"/>
          <w:snapToGrid w:val="0"/>
          <w:kern w:val="0"/>
          <w:szCs w:val="21"/>
        </w:rPr>
        <w:t>的要求提供</w:t>
      </w:r>
      <w:r>
        <w:rPr>
          <w:rFonts w:hint="eastAsia"/>
          <w:spacing w:val="-3"/>
          <w:lang w:eastAsia="zh-CN"/>
        </w:rPr>
        <w:t>竞选</w:t>
      </w:r>
      <w:r>
        <w:rPr>
          <w:spacing w:val="-3"/>
        </w:rPr>
        <w:t>设备技术性能指标的详细描述、技术支持资料及技术服务和</w:t>
      </w:r>
      <w:r>
        <w:rPr>
          <w:rFonts w:hint="eastAsia"/>
          <w:spacing w:val="-3"/>
          <w:lang w:eastAsia="zh-CN"/>
        </w:rPr>
        <w:t>质量保证期</w:t>
      </w:r>
      <w:r>
        <w:rPr>
          <w:spacing w:val="-3"/>
        </w:rPr>
        <w:t>服务计划等内容以对</w:t>
      </w:r>
      <w:r>
        <w:rPr>
          <w:rFonts w:hint="eastAsia"/>
          <w:spacing w:val="-3"/>
          <w:lang w:eastAsia="zh-CN"/>
        </w:rPr>
        <w:t>比选文件</w:t>
      </w:r>
      <w:r>
        <w:rPr>
          <w:spacing w:val="-3"/>
        </w:rPr>
        <w:t>作出响应</w:t>
      </w:r>
      <w:r>
        <w:rPr>
          <w:rFonts w:ascii="宋体" w:hAnsi="宋体"/>
          <w:snapToGrid w:val="0"/>
          <w:kern w:val="0"/>
          <w:szCs w:val="21"/>
        </w:rPr>
        <w:t>。</w:t>
      </w:r>
    </w:p>
    <w:p w14:paraId="3111D66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1</w:t>
      </w:r>
      <w:r>
        <w:rPr>
          <w:rFonts w:ascii="宋体" w:hAnsi="宋体"/>
          <w:snapToGrid w:val="0"/>
          <w:kern w:val="0"/>
          <w:szCs w:val="21"/>
        </w:rPr>
        <w:t>.</w:t>
      </w:r>
      <w:r>
        <w:rPr>
          <w:rFonts w:hint="eastAsia" w:ascii="宋体" w:hAnsi="宋体"/>
          <w:snapToGrid w:val="0"/>
          <w:kern w:val="0"/>
          <w:szCs w:val="21"/>
          <w:lang w:val="en-US" w:eastAsia="zh-CN"/>
        </w:rPr>
        <w:t>2</w:t>
      </w:r>
      <w:r>
        <w:rPr>
          <w:rFonts w:ascii="宋体" w:hAnsi="宋体"/>
          <w:snapToGrid w:val="0"/>
          <w:kern w:val="0"/>
          <w:szCs w:val="21"/>
        </w:rPr>
        <w:t xml:space="preserve">  </w:t>
      </w:r>
      <w:r>
        <w:rPr>
          <w:rFonts w:hint="eastAsia"/>
          <w:spacing w:val="-3"/>
          <w:lang w:eastAsia="zh-CN"/>
        </w:rPr>
        <w:t>竞选文件</w:t>
      </w:r>
      <w:r>
        <w:rPr>
          <w:spacing w:val="-3"/>
        </w:rPr>
        <w:t>中应针对实质性要求和条件中列明的技术要求提供技术支持资料。技术支持资料以制造商公开发布的印刷资料，或检测机构出具的检测报告或</w:t>
      </w:r>
      <w:r>
        <w:rPr>
          <w:rFonts w:hint="eastAsia"/>
          <w:spacing w:val="-3"/>
          <w:lang w:eastAsia="zh-CN"/>
        </w:rPr>
        <w:t>竞选人</w:t>
      </w:r>
      <w:r>
        <w:rPr>
          <w:spacing w:val="-3"/>
        </w:rPr>
        <w:t>须知前附表允许的其他形式为准，不符合前述要求的，视为无技术支持资料，其</w:t>
      </w:r>
      <w:r>
        <w:rPr>
          <w:rFonts w:hint="eastAsia"/>
          <w:spacing w:val="-3"/>
          <w:lang w:eastAsia="zh-CN"/>
        </w:rPr>
        <w:t>竞选</w:t>
      </w:r>
      <w:r>
        <w:rPr>
          <w:spacing w:val="-3"/>
        </w:rPr>
        <w:t>将被否决。</w:t>
      </w:r>
    </w:p>
    <w:p w14:paraId="3112D5C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1.1</w:t>
      </w:r>
      <w:r>
        <w:rPr>
          <w:rFonts w:hint="eastAsia" w:ascii="宋体" w:hAnsi="宋体"/>
          <w:snapToGrid w:val="0"/>
          <w:kern w:val="0"/>
          <w:szCs w:val="21"/>
        </w:rPr>
        <w:t>1</w:t>
      </w:r>
      <w:r>
        <w:rPr>
          <w:rFonts w:ascii="宋体" w:hAnsi="宋体"/>
          <w:snapToGrid w:val="0"/>
          <w:kern w:val="0"/>
          <w:szCs w:val="21"/>
        </w:rPr>
        <w:t>.</w:t>
      </w:r>
      <w:r>
        <w:rPr>
          <w:rFonts w:hint="eastAsia" w:ascii="宋体" w:hAnsi="宋体"/>
          <w:snapToGrid w:val="0"/>
          <w:kern w:val="0"/>
          <w:szCs w:val="21"/>
          <w:lang w:val="en-US" w:eastAsia="zh-CN"/>
        </w:rPr>
        <w:t>3</w:t>
      </w:r>
      <w:r>
        <w:rPr>
          <w:rFonts w:ascii="宋体" w:hAnsi="宋体"/>
          <w:snapToGrid w:val="0"/>
          <w:kern w:val="0"/>
          <w:szCs w:val="21"/>
        </w:rPr>
        <w:t xml:space="preserve">  </w:t>
      </w:r>
      <w:r>
        <w:rPr>
          <w:rFonts w:hint="eastAsia"/>
          <w:spacing w:val="-3"/>
          <w:lang w:eastAsia="zh-CN"/>
        </w:rPr>
        <w:t>竞选人</w:t>
      </w:r>
      <w:r>
        <w:rPr>
          <w:spacing w:val="-3"/>
        </w:rPr>
        <w:t>须知前附表规定了</w:t>
      </w:r>
      <w:r>
        <w:rPr>
          <w:rFonts w:hint="eastAsia"/>
          <w:spacing w:val="-3"/>
        </w:rPr>
        <w:t>允许偏差</w:t>
      </w:r>
      <w:r>
        <w:rPr>
          <w:spacing w:val="-3"/>
        </w:rPr>
        <w:t>和最高偏差项数的，</w:t>
      </w:r>
      <w:r>
        <w:rPr>
          <w:rFonts w:hint="eastAsia"/>
          <w:spacing w:val="-3"/>
          <w:lang w:eastAsia="zh-CN"/>
        </w:rPr>
        <w:t>竞选文件</w:t>
      </w:r>
      <w:r>
        <w:rPr>
          <w:rFonts w:hint="eastAsia"/>
          <w:spacing w:val="-3"/>
        </w:rPr>
        <w:t>的</w:t>
      </w:r>
      <w:r>
        <w:rPr>
          <w:spacing w:val="-3"/>
        </w:rPr>
        <w:t>偏差</w:t>
      </w:r>
      <w:r>
        <w:rPr>
          <w:rFonts w:hint="eastAsia"/>
          <w:spacing w:val="-3"/>
        </w:rPr>
        <w:t>项数</w:t>
      </w:r>
      <w:r>
        <w:rPr>
          <w:spacing w:val="-3"/>
        </w:rPr>
        <w:t>应当符合</w:t>
      </w:r>
      <w:r>
        <w:rPr>
          <w:rFonts w:hint="eastAsia"/>
          <w:spacing w:val="-3"/>
          <w:lang w:eastAsia="zh-CN"/>
        </w:rPr>
        <w:t>竞选人</w:t>
      </w:r>
      <w:r>
        <w:rPr>
          <w:spacing w:val="-3"/>
        </w:rPr>
        <w:t>须知前附表的规定。</w:t>
      </w:r>
    </w:p>
    <w:p w14:paraId="45A56212">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1</w:t>
      </w:r>
      <w:r>
        <w:rPr>
          <w:rFonts w:ascii="宋体" w:hAnsi="宋体"/>
          <w:snapToGrid w:val="0"/>
          <w:kern w:val="0"/>
          <w:szCs w:val="21"/>
        </w:rPr>
        <w:t>.1</w:t>
      </w:r>
      <w:r>
        <w:rPr>
          <w:rFonts w:hint="eastAsia" w:ascii="宋体" w:hAnsi="宋体"/>
          <w:snapToGrid w:val="0"/>
          <w:kern w:val="0"/>
          <w:szCs w:val="21"/>
        </w:rPr>
        <w:t>1</w:t>
      </w:r>
      <w:r>
        <w:rPr>
          <w:rFonts w:ascii="宋体" w:hAnsi="宋体"/>
          <w:snapToGrid w:val="0"/>
          <w:kern w:val="0"/>
          <w:szCs w:val="21"/>
        </w:rPr>
        <w:t>.</w:t>
      </w:r>
      <w:r>
        <w:rPr>
          <w:rFonts w:hint="eastAsia" w:ascii="宋体" w:hAnsi="宋体"/>
          <w:snapToGrid w:val="0"/>
          <w:kern w:val="0"/>
          <w:szCs w:val="21"/>
          <w:lang w:val="en-US" w:eastAsia="zh-CN"/>
        </w:rPr>
        <w:t>4</w:t>
      </w:r>
      <w:r>
        <w:rPr>
          <w:rFonts w:ascii="宋体" w:hAnsi="宋体"/>
          <w:snapToGrid w:val="0"/>
          <w:kern w:val="0"/>
          <w:szCs w:val="21"/>
        </w:rPr>
        <w:t xml:space="preserve">  </w:t>
      </w:r>
      <w:r>
        <w:rPr>
          <w:rFonts w:hint="eastAsia"/>
          <w:spacing w:val="-3"/>
          <w:lang w:eastAsia="zh-CN"/>
        </w:rPr>
        <w:t>竞选文件</w:t>
      </w:r>
      <w:r>
        <w:rPr>
          <w:spacing w:val="-3"/>
        </w:rPr>
        <w:t>对</w:t>
      </w:r>
      <w:r>
        <w:rPr>
          <w:rFonts w:hint="eastAsia"/>
          <w:spacing w:val="-3"/>
          <w:lang w:eastAsia="zh-CN"/>
        </w:rPr>
        <w:t>比选文件</w:t>
      </w:r>
      <w:r>
        <w:rPr>
          <w:spacing w:val="-3"/>
        </w:rPr>
        <w:t>的全部偏差，均应在</w:t>
      </w:r>
      <w:r>
        <w:rPr>
          <w:rFonts w:hint="eastAsia"/>
          <w:spacing w:val="-3"/>
          <w:lang w:eastAsia="zh-CN"/>
        </w:rPr>
        <w:t>竞选文件</w:t>
      </w:r>
      <w:r>
        <w:rPr>
          <w:spacing w:val="-3"/>
        </w:rPr>
        <w:t>的商务和技术偏差表中列明，除列明的内容外，视为</w:t>
      </w:r>
      <w:r>
        <w:rPr>
          <w:rFonts w:hint="eastAsia"/>
          <w:spacing w:val="-3"/>
          <w:lang w:eastAsia="zh-CN"/>
        </w:rPr>
        <w:t>竞选人</w:t>
      </w:r>
      <w:r>
        <w:rPr>
          <w:spacing w:val="-3"/>
        </w:rPr>
        <w:t>响应</w:t>
      </w:r>
      <w:r>
        <w:rPr>
          <w:rFonts w:hint="eastAsia"/>
          <w:spacing w:val="-3"/>
          <w:lang w:eastAsia="zh-CN"/>
        </w:rPr>
        <w:t>比选文件</w:t>
      </w:r>
      <w:r>
        <w:rPr>
          <w:spacing w:val="-3"/>
        </w:rPr>
        <w:t>的全部要求。</w:t>
      </w:r>
    </w:p>
    <w:p w14:paraId="6FD8E634">
      <w:pPr>
        <w:pStyle w:val="3"/>
        <w:spacing w:before="0" w:after="0" w:line="360" w:lineRule="auto"/>
        <w:rPr>
          <w:rFonts w:hint="eastAsia" w:ascii="宋体" w:hAnsi="宋体" w:eastAsia="宋体"/>
          <w:b w:val="0"/>
          <w:snapToGrid w:val="0"/>
          <w:lang w:eastAsia="zh-CN"/>
        </w:rPr>
      </w:pPr>
      <w:bookmarkStart w:id="197" w:name="_Toc20125"/>
      <w:bookmarkStart w:id="198" w:name="_Toc287607760"/>
      <w:bookmarkStart w:id="199" w:name="_Toc509218724"/>
      <w:bookmarkStart w:id="200" w:name="_Toc224103331"/>
      <w:bookmarkStart w:id="201" w:name="_Toc277082566"/>
      <w:bookmarkStart w:id="202" w:name="_Toc287620699"/>
      <w:bookmarkStart w:id="203" w:name="_Toc200513140"/>
      <w:bookmarkStart w:id="204" w:name="_Toc430530449"/>
      <w:r>
        <w:rPr>
          <w:rFonts w:ascii="宋体" w:hAnsi="宋体"/>
          <w:b w:val="0"/>
          <w:snapToGrid w:val="0"/>
        </w:rPr>
        <w:t xml:space="preserve">2.  </w:t>
      </w:r>
      <w:bookmarkEnd w:id="197"/>
      <w:bookmarkEnd w:id="198"/>
      <w:bookmarkEnd w:id="199"/>
      <w:bookmarkEnd w:id="200"/>
      <w:bookmarkEnd w:id="201"/>
      <w:bookmarkEnd w:id="202"/>
      <w:bookmarkEnd w:id="203"/>
      <w:bookmarkEnd w:id="204"/>
      <w:r>
        <w:rPr>
          <w:rFonts w:hint="eastAsia" w:ascii="宋体" w:hAnsi="宋体"/>
          <w:b w:val="0"/>
          <w:snapToGrid w:val="0"/>
          <w:lang w:eastAsia="zh-CN"/>
        </w:rPr>
        <w:t>比选文件</w:t>
      </w:r>
    </w:p>
    <w:p w14:paraId="4922C942">
      <w:pPr>
        <w:pStyle w:val="4"/>
        <w:snapToGrid w:val="0"/>
        <w:spacing w:before="0" w:after="0" w:line="360" w:lineRule="auto"/>
        <w:rPr>
          <w:rFonts w:ascii="宋体" w:hAnsi="宋体"/>
          <w:b w:val="0"/>
          <w:snapToGrid w:val="0"/>
          <w:sz w:val="24"/>
          <w:szCs w:val="24"/>
        </w:rPr>
      </w:pPr>
      <w:bookmarkStart w:id="205" w:name="_Toc287607761"/>
      <w:bookmarkStart w:id="206" w:name="_Toc200513141"/>
      <w:bookmarkStart w:id="207" w:name="_Toc509218725"/>
      <w:bookmarkStart w:id="208" w:name="_Toc287620700"/>
      <w:bookmarkStart w:id="209" w:name="_Toc277082567"/>
      <w:bookmarkStart w:id="210" w:name="_Toc224103332"/>
      <w:bookmarkStart w:id="211" w:name="_Toc430530450"/>
      <w:bookmarkStart w:id="212" w:name="_Toc11440"/>
      <w:r>
        <w:rPr>
          <w:rFonts w:ascii="宋体" w:hAnsi="宋体"/>
          <w:b w:val="0"/>
          <w:snapToGrid w:val="0"/>
          <w:sz w:val="24"/>
          <w:szCs w:val="24"/>
        </w:rPr>
        <w:t xml:space="preserve">2.1  </w:t>
      </w:r>
      <w:r>
        <w:rPr>
          <w:rFonts w:hint="eastAsia" w:ascii="宋体" w:hAnsi="宋体"/>
          <w:b w:val="0"/>
          <w:snapToGrid w:val="0"/>
          <w:sz w:val="24"/>
          <w:szCs w:val="24"/>
          <w:lang w:eastAsia="zh-CN"/>
        </w:rPr>
        <w:t>比选文件</w:t>
      </w:r>
      <w:r>
        <w:rPr>
          <w:rFonts w:ascii="宋体" w:hAnsi="宋体"/>
          <w:b w:val="0"/>
          <w:snapToGrid w:val="0"/>
          <w:sz w:val="24"/>
          <w:szCs w:val="24"/>
        </w:rPr>
        <w:t>的组成</w:t>
      </w:r>
      <w:bookmarkEnd w:id="205"/>
      <w:bookmarkEnd w:id="206"/>
      <w:bookmarkEnd w:id="207"/>
      <w:bookmarkEnd w:id="208"/>
      <w:bookmarkEnd w:id="209"/>
      <w:bookmarkEnd w:id="210"/>
      <w:bookmarkEnd w:id="211"/>
      <w:bookmarkEnd w:id="212"/>
    </w:p>
    <w:p w14:paraId="4C0F70FC">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本</w:t>
      </w:r>
      <w:r>
        <w:rPr>
          <w:rFonts w:hint="eastAsia" w:ascii="宋体" w:hAnsi="宋体"/>
          <w:snapToGrid w:val="0"/>
          <w:kern w:val="0"/>
          <w:szCs w:val="21"/>
          <w:lang w:eastAsia="zh-CN"/>
        </w:rPr>
        <w:t>比选文件</w:t>
      </w:r>
      <w:r>
        <w:rPr>
          <w:rFonts w:ascii="宋体" w:hAnsi="宋体"/>
          <w:snapToGrid w:val="0"/>
          <w:kern w:val="0"/>
          <w:szCs w:val="21"/>
        </w:rPr>
        <w:t>包括：</w:t>
      </w:r>
    </w:p>
    <w:p w14:paraId="3454B7AB">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lang w:eastAsia="zh-CN"/>
        </w:rPr>
        <w:t>比选公告</w:t>
      </w:r>
      <w:r>
        <w:rPr>
          <w:rFonts w:ascii="宋体" w:hAnsi="宋体"/>
          <w:snapToGrid w:val="0"/>
          <w:kern w:val="0"/>
          <w:szCs w:val="21"/>
        </w:rPr>
        <w:t>（或</w:t>
      </w:r>
      <w:r>
        <w:rPr>
          <w:rFonts w:hint="eastAsia" w:ascii="宋体" w:hAnsi="宋体"/>
          <w:snapToGrid w:val="0"/>
          <w:kern w:val="0"/>
          <w:szCs w:val="21"/>
          <w:lang w:eastAsia="zh-CN"/>
        </w:rPr>
        <w:t>竞选</w:t>
      </w:r>
      <w:r>
        <w:rPr>
          <w:rFonts w:ascii="宋体" w:hAnsi="宋体"/>
          <w:snapToGrid w:val="0"/>
          <w:kern w:val="0"/>
          <w:szCs w:val="21"/>
        </w:rPr>
        <w:t>邀请书）；</w:t>
      </w:r>
    </w:p>
    <w:p w14:paraId="208A21A7">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（2）</w:t>
      </w:r>
      <w:r>
        <w:rPr>
          <w:rFonts w:hint="eastAsia" w:ascii="宋体" w:hAnsi="宋体"/>
          <w:snapToGrid w:val="0"/>
          <w:kern w:val="0"/>
          <w:szCs w:val="21"/>
          <w:lang w:eastAsia="zh-CN"/>
        </w:rPr>
        <w:t>竞选人</w:t>
      </w:r>
      <w:r>
        <w:rPr>
          <w:rFonts w:ascii="宋体" w:hAnsi="宋体"/>
          <w:snapToGrid w:val="0"/>
          <w:kern w:val="0"/>
          <w:szCs w:val="21"/>
        </w:rPr>
        <w:t>须知；</w:t>
      </w:r>
    </w:p>
    <w:p w14:paraId="20A5127F">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（3）评标办法；</w:t>
      </w:r>
    </w:p>
    <w:p w14:paraId="1B9815CD">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（4）合同条款及格式；</w:t>
      </w:r>
    </w:p>
    <w:p w14:paraId="7751841C">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（5）</w:t>
      </w:r>
      <w:r>
        <w:rPr>
          <w:rFonts w:hint="eastAsia" w:ascii="宋体" w:hAnsi="宋体"/>
          <w:snapToGrid w:val="0"/>
          <w:kern w:val="0"/>
          <w:szCs w:val="21"/>
        </w:rPr>
        <w:t>供货要求</w:t>
      </w:r>
      <w:r>
        <w:rPr>
          <w:rFonts w:ascii="宋体" w:hAnsi="宋体"/>
          <w:snapToGrid w:val="0"/>
          <w:kern w:val="0"/>
          <w:szCs w:val="21"/>
        </w:rPr>
        <w:t>；</w:t>
      </w:r>
    </w:p>
    <w:p w14:paraId="57B434B5">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（6）</w:t>
      </w:r>
      <w:r>
        <w:rPr>
          <w:rFonts w:hint="eastAsia" w:ascii="宋体" w:hAnsi="宋体"/>
          <w:snapToGrid w:val="0"/>
          <w:kern w:val="0"/>
          <w:szCs w:val="21"/>
          <w:lang w:eastAsia="zh-CN"/>
        </w:rPr>
        <w:t>竞选文件</w:t>
      </w:r>
      <w:r>
        <w:rPr>
          <w:rFonts w:ascii="宋体" w:hAnsi="宋体"/>
          <w:snapToGrid w:val="0"/>
          <w:kern w:val="0"/>
          <w:szCs w:val="21"/>
        </w:rPr>
        <w:t>格式；</w:t>
      </w:r>
    </w:p>
    <w:p w14:paraId="5CF729FA">
      <w:pPr>
        <w:autoSpaceDE w:val="0"/>
        <w:autoSpaceDN w:val="0"/>
        <w:adjustRightInd w:val="0"/>
        <w:snapToGrid w:val="0"/>
        <w:spacing w:line="360" w:lineRule="auto"/>
        <w:ind w:left="359" w:leftChars="171"/>
        <w:rPr>
          <w:rFonts w:ascii="宋体" w:hAnsi="宋体"/>
          <w:snapToGrid w:val="0"/>
          <w:kern w:val="0"/>
          <w:szCs w:val="21"/>
        </w:rPr>
      </w:pPr>
      <w:r>
        <w:rPr>
          <w:rFonts w:ascii="宋体" w:hAnsi="宋体"/>
          <w:snapToGrid w:val="0"/>
          <w:kern w:val="0"/>
          <w:szCs w:val="21"/>
        </w:rPr>
        <w:t>（7）</w:t>
      </w:r>
      <w:r>
        <w:rPr>
          <w:rFonts w:hint="eastAsia" w:ascii="宋体" w:hAnsi="宋体"/>
          <w:snapToGrid w:val="0"/>
          <w:kern w:val="0"/>
          <w:szCs w:val="21"/>
          <w:lang w:eastAsia="zh-CN"/>
        </w:rPr>
        <w:t>竞选人</w:t>
      </w:r>
      <w:r>
        <w:rPr>
          <w:rFonts w:ascii="宋体" w:hAnsi="宋体"/>
          <w:snapToGrid w:val="0"/>
          <w:kern w:val="0"/>
          <w:szCs w:val="21"/>
        </w:rPr>
        <w:t>须知前附表规定的其他材料。</w:t>
      </w:r>
    </w:p>
    <w:p w14:paraId="2D294410">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根据本章第1.10款、第2.2款和第2.3款对</w:t>
      </w:r>
      <w:r>
        <w:rPr>
          <w:rFonts w:hint="eastAsia" w:ascii="宋体" w:hAnsi="宋体"/>
          <w:snapToGrid w:val="0"/>
          <w:kern w:val="0"/>
          <w:szCs w:val="21"/>
          <w:lang w:eastAsia="zh-CN"/>
        </w:rPr>
        <w:t>比选文件</w:t>
      </w:r>
      <w:r>
        <w:rPr>
          <w:rFonts w:ascii="宋体" w:hAnsi="宋体"/>
          <w:snapToGrid w:val="0"/>
          <w:kern w:val="0"/>
          <w:szCs w:val="21"/>
        </w:rPr>
        <w:t>所作的澄清、修改，构成</w:t>
      </w:r>
      <w:r>
        <w:rPr>
          <w:rFonts w:hint="eastAsia" w:ascii="宋体" w:hAnsi="宋体"/>
          <w:snapToGrid w:val="0"/>
          <w:kern w:val="0"/>
          <w:szCs w:val="21"/>
          <w:lang w:eastAsia="zh-CN"/>
        </w:rPr>
        <w:t>比选文件</w:t>
      </w:r>
      <w:r>
        <w:rPr>
          <w:rFonts w:ascii="宋体" w:hAnsi="宋体"/>
          <w:snapToGrid w:val="0"/>
          <w:kern w:val="0"/>
          <w:szCs w:val="21"/>
        </w:rPr>
        <w:t>的组成部分。</w:t>
      </w:r>
    </w:p>
    <w:p w14:paraId="71F56BFC">
      <w:pPr>
        <w:pStyle w:val="4"/>
        <w:snapToGrid w:val="0"/>
        <w:spacing w:before="0" w:after="0" w:line="360" w:lineRule="auto"/>
        <w:rPr>
          <w:rFonts w:ascii="宋体" w:hAnsi="宋体"/>
          <w:b w:val="0"/>
          <w:snapToGrid w:val="0"/>
          <w:sz w:val="24"/>
          <w:szCs w:val="24"/>
        </w:rPr>
      </w:pPr>
      <w:bookmarkStart w:id="213" w:name="_Toc15670"/>
      <w:bookmarkStart w:id="214" w:name="_Toc430530451"/>
      <w:bookmarkStart w:id="215" w:name="_Toc509218726"/>
      <w:r>
        <w:rPr>
          <w:rFonts w:ascii="宋体" w:hAnsi="宋体"/>
          <w:b w:val="0"/>
          <w:snapToGrid w:val="0"/>
          <w:sz w:val="24"/>
          <w:szCs w:val="24"/>
        </w:rPr>
        <w:t xml:space="preserve">2.2  </w:t>
      </w:r>
      <w:r>
        <w:rPr>
          <w:rFonts w:hint="eastAsia" w:ascii="宋体" w:hAnsi="宋体"/>
          <w:b w:val="0"/>
          <w:snapToGrid w:val="0"/>
          <w:sz w:val="24"/>
          <w:szCs w:val="24"/>
          <w:lang w:eastAsia="zh-CN"/>
        </w:rPr>
        <w:t>比选文件</w:t>
      </w:r>
      <w:r>
        <w:rPr>
          <w:rFonts w:ascii="宋体" w:hAnsi="宋体"/>
          <w:b w:val="0"/>
          <w:snapToGrid w:val="0"/>
          <w:sz w:val="24"/>
          <w:szCs w:val="24"/>
        </w:rPr>
        <w:t>的澄清</w:t>
      </w:r>
      <w:bookmarkEnd w:id="213"/>
      <w:bookmarkEnd w:id="214"/>
      <w:bookmarkEnd w:id="215"/>
    </w:p>
    <w:p w14:paraId="7B9FCA22">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 xml:space="preserve">2.2.1  </w:t>
      </w:r>
      <w:r>
        <w:rPr>
          <w:rFonts w:hint="eastAsia" w:ascii="宋体" w:hAnsi="宋体"/>
          <w:snapToGrid w:val="0"/>
          <w:kern w:val="0"/>
          <w:szCs w:val="21"/>
          <w:lang w:eastAsia="zh-CN"/>
        </w:rPr>
        <w:t>竞选人</w:t>
      </w:r>
      <w:r>
        <w:rPr>
          <w:rFonts w:ascii="宋体" w:hAnsi="宋体"/>
          <w:snapToGrid w:val="0"/>
          <w:kern w:val="0"/>
          <w:szCs w:val="21"/>
        </w:rPr>
        <w:t>应仔细阅读和检查</w:t>
      </w:r>
      <w:r>
        <w:rPr>
          <w:rFonts w:hint="eastAsia" w:ascii="宋体" w:hAnsi="宋体"/>
          <w:snapToGrid w:val="0"/>
          <w:kern w:val="0"/>
          <w:szCs w:val="21"/>
          <w:lang w:eastAsia="zh-CN"/>
        </w:rPr>
        <w:t>比选文件</w:t>
      </w:r>
      <w:r>
        <w:rPr>
          <w:rFonts w:ascii="宋体" w:hAnsi="宋体"/>
          <w:snapToGrid w:val="0"/>
          <w:kern w:val="0"/>
          <w:szCs w:val="21"/>
        </w:rPr>
        <w:t>的全部内容。如发现缺页或附件不全，应及时向</w:t>
      </w:r>
      <w:r>
        <w:rPr>
          <w:rFonts w:hint="eastAsia" w:ascii="宋体" w:hAnsi="宋体"/>
          <w:snapToGrid w:val="0"/>
          <w:kern w:val="0"/>
          <w:szCs w:val="21"/>
          <w:lang w:eastAsia="zh-CN"/>
        </w:rPr>
        <w:t>比选人</w:t>
      </w:r>
      <w:r>
        <w:rPr>
          <w:rFonts w:ascii="宋体" w:hAnsi="宋体"/>
          <w:snapToGrid w:val="0"/>
          <w:kern w:val="0"/>
          <w:szCs w:val="21"/>
        </w:rPr>
        <w:t>提出，以便补齐。如有疑问，应</w:t>
      </w:r>
      <w:r>
        <w:rPr>
          <w:rFonts w:hint="eastAsia" w:ascii="宋体" w:hAnsi="宋体"/>
          <w:snapToGrid w:val="0"/>
          <w:kern w:val="0"/>
          <w:szCs w:val="21"/>
        </w:rPr>
        <w:t>按</w:t>
      </w:r>
      <w:r>
        <w:rPr>
          <w:rFonts w:hint="eastAsia" w:ascii="宋体" w:hAnsi="宋体"/>
          <w:snapToGrid w:val="0"/>
          <w:kern w:val="0"/>
          <w:szCs w:val="21"/>
          <w:lang w:eastAsia="zh-CN"/>
        </w:rPr>
        <w:t>竞选人</w:t>
      </w:r>
      <w:r>
        <w:rPr>
          <w:rFonts w:ascii="宋体" w:hAnsi="宋体"/>
          <w:snapToGrid w:val="0"/>
          <w:kern w:val="0"/>
          <w:szCs w:val="21"/>
        </w:rPr>
        <w:t>须知前附表规定的时间和形式提出问题，要求</w:t>
      </w:r>
      <w:r>
        <w:rPr>
          <w:rFonts w:hint="eastAsia" w:ascii="宋体" w:hAnsi="宋体"/>
          <w:snapToGrid w:val="0"/>
          <w:kern w:val="0"/>
          <w:szCs w:val="21"/>
          <w:lang w:eastAsia="zh-CN"/>
        </w:rPr>
        <w:t>比选人</w:t>
      </w:r>
      <w:r>
        <w:rPr>
          <w:rFonts w:ascii="宋体" w:hAnsi="宋体"/>
          <w:snapToGrid w:val="0"/>
          <w:kern w:val="0"/>
          <w:szCs w:val="21"/>
        </w:rPr>
        <w:t>对</w:t>
      </w:r>
      <w:r>
        <w:rPr>
          <w:rFonts w:hint="eastAsia" w:ascii="宋体" w:hAnsi="宋体"/>
          <w:snapToGrid w:val="0"/>
          <w:kern w:val="0"/>
          <w:szCs w:val="21"/>
          <w:lang w:eastAsia="zh-CN"/>
        </w:rPr>
        <w:t>比选文件</w:t>
      </w:r>
      <w:r>
        <w:rPr>
          <w:rFonts w:ascii="宋体" w:hAnsi="宋体"/>
          <w:snapToGrid w:val="0"/>
          <w:kern w:val="0"/>
          <w:szCs w:val="21"/>
        </w:rPr>
        <w:t>予以澄清。</w:t>
      </w:r>
    </w:p>
    <w:p w14:paraId="0E01C9E9">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 xml:space="preserve">2.2.2  </w:t>
      </w:r>
      <w:r>
        <w:rPr>
          <w:rFonts w:hint="eastAsia" w:ascii="宋体" w:hAnsi="宋体"/>
          <w:snapToGrid w:val="0"/>
          <w:kern w:val="0"/>
          <w:szCs w:val="21"/>
          <w:lang w:eastAsia="zh-CN"/>
        </w:rPr>
        <w:t>比选文件</w:t>
      </w:r>
      <w:r>
        <w:rPr>
          <w:rFonts w:ascii="宋体" w:hAnsi="宋体"/>
          <w:snapToGrid w:val="0"/>
          <w:kern w:val="0"/>
          <w:szCs w:val="21"/>
        </w:rPr>
        <w:t>的澄清</w:t>
      </w:r>
      <w:r>
        <w:rPr>
          <w:rFonts w:hint="eastAsia" w:ascii="宋体" w:hAnsi="宋体"/>
          <w:snapToGrid w:val="0"/>
          <w:kern w:val="0"/>
          <w:szCs w:val="21"/>
        </w:rPr>
        <w:t>按</w:t>
      </w:r>
      <w:r>
        <w:rPr>
          <w:rFonts w:hint="eastAsia" w:ascii="宋体" w:hAnsi="宋体"/>
          <w:snapToGrid w:val="0"/>
          <w:kern w:val="0"/>
          <w:szCs w:val="21"/>
          <w:lang w:eastAsia="zh-CN"/>
        </w:rPr>
        <w:t>竞选人</w:t>
      </w:r>
      <w:r>
        <w:rPr>
          <w:rFonts w:ascii="宋体" w:hAnsi="宋体"/>
          <w:snapToGrid w:val="0"/>
          <w:kern w:val="0"/>
          <w:szCs w:val="21"/>
        </w:rPr>
        <w:t>须知前附表规定的</w:t>
      </w:r>
      <w:r>
        <w:rPr>
          <w:rFonts w:hint="eastAsia" w:ascii="宋体" w:hAnsi="宋体"/>
          <w:snapToGrid w:val="0"/>
          <w:kern w:val="0"/>
          <w:szCs w:val="21"/>
        </w:rPr>
        <w:t>时间和</w:t>
      </w:r>
      <w:r>
        <w:rPr>
          <w:rFonts w:ascii="宋体" w:hAnsi="宋体"/>
          <w:snapToGrid w:val="0"/>
          <w:kern w:val="0"/>
          <w:szCs w:val="21"/>
        </w:rPr>
        <w:t>形式发给所有</w:t>
      </w:r>
      <w:r>
        <w:rPr>
          <w:rFonts w:hint="eastAsia" w:ascii="宋体" w:hAnsi="宋体"/>
          <w:snapToGrid w:val="0"/>
          <w:kern w:val="0"/>
          <w:szCs w:val="21"/>
        </w:rPr>
        <w:t>潜在</w:t>
      </w:r>
      <w:r>
        <w:rPr>
          <w:rFonts w:hint="eastAsia" w:ascii="宋体" w:hAnsi="宋体"/>
          <w:snapToGrid w:val="0"/>
          <w:kern w:val="0"/>
          <w:szCs w:val="21"/>
          <w:lang w:eastAsia="zh-CN"/>
        </w:rPr>
        <w:t>竞选人</w:t>
      </w:r>
      <w:r>
        <w:rPr>
          <w:rFonts w:ascii="宋体" w:hAnsi="宋体"/>
          <w:snapToGrid w:val="0"/>
          <w:kern w:val="0"/>
          <w:szCs w:val="21"/>
        </w:rPr>
        <w:t>，但不指明澄清问题的来源。澄清发出的时间距本章第4.2.1项规定的</w:t>
      </w:r>
      <w:r>
        <w:rPr>
          <w:rFonts w:hint="eastAsia" w:ascii="宋体" w:hAnsi="宋体"/>
          <w:snapToGrid w:val="0"/>
          <w:kern w:val="0"/>
          <w:szCs w:val="21"/>
          <w:lang w:eastAsia="zh-CN"/>
        </w:rPr>
        <w:t>竞选</w:t>
      </w:r>
      <w:r>
        <w:rPr>
          <w:rFonts w:ascii="宋体" w:hAnsi="宋体"/>
          <w:snapToGrid w:val="0"/>
          <w:kern w:val="0"/>
          <w:szCs w:val="21"/>
        </w:rPr>
        <w:t>截止时间不足</w:t>
      </w:r>
      <w:r>
        <w:rPr>
          <w:rFonts w:hint="eastAsia" w:ascii="宋体" w:hAnsi="宋体"/>
          <w:snapToGrid w:val="0"/>
          <w:kern w:val="0"/>
          <w:szCs w:val="21"/>
          <w:lang w:val="en-US" w:eastAsia="zh-CN"/>
        </w:rPr>
        <w:t>5</w:t>
      </w:r>
      <w:r>
        <w:rPr>
          <w:rFonts w:ascii="宋体" w:hAnsi="宋体"/>
          <w:snapToGrid w:val="0"/>
          <w:kern w:val="0"/>
          <w:szCs w:val="21"/>
        </w:rPr>
        <w:t>日的，并且澄清内容可能影响</w:t>
      </w:r>
      <w:r>
        <w:rPr>
          <w:rFonts w:hint="eastAsia" w:ascii="宋体" w:hAnsi="宋体"/>
          <w:snapToGrid w:val="0"/>
          <w:kern w:val="0"/>
          <w:szCs w:val="21"/>
          <w:lang w:eastAsia="zh-CN"/>
        </w:rPr>
        <w:t>竞选文件</w:t>
      </w:r>
      <w:r>
        <w:rPr>
          <w:rFonts w:ascii="宋体" w:hAnsi="宋体"/>
          <w:snapToGrid w:val="0"/>
          <w:kern w:val="0"/>
          <w:szCs w:val="21"/>
        </w:rPr>
        <w:t>编制的，将相应延长</w:t>
      </w:r>
      <w:r>
        <w:rPr>
          <w:rFonts w:hint="eastAsia" w:ascii="宋体" w:hAnsi="宋体"/>
          <w:snapToGrid w:val="0"/>
          <w:kern w:val="0"/>
          <w:szCs w:val="21"/>
          <w:lang w:eastAsia="zh-CN"/>
        </w:rPr>
        <w:t>竞选</w:t>
      </w:r>
      <w:r>
        <w:rPr>
          <w:rFonts w:ascii="宋体" w:hAnsi="宋体"/>
          <w:snapToGrid w:val="0"/>
          <w:kern w:val="0"/>
          <w:szCs w:val="21"/>
        </w:rPr>
        <w:t>截止时间。</w:t>
      </w:r>
    </w:p>
    <w:p w14:paraId="4576B2B4">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 xml:space="preserve">2.2.3  </w:t>
      </w:r>
      <w:r>
        <w:rPr>
          <w:rFonts w:hint="eastAsia" w:ascii="宋体" w:hAnsi="宋体"/>
          <w:kern w:val="0"/>
          <w:szCs w:val="21"/>
          <w:lang w:eastAsia="zh-CN"/>
        </w:rPr>
        <w:t>竞选人</w:t>
      </w:r>
      <w:r>
        <w:rPr>
          <w:rFonts w:ascii="宋体" w:hAnsi="宋体"/>
          <w:kern w:val="0"/>
          <w:szCs w:val="21"/>
        </w:rPr>
        <w:t>在收到澄清后，应</w:t>
      </w:r>
      <w:r>
        <w:rPr>
          <w:rFonts w:hint="eastAsia" w:ascii="宋体" w:hAnsi="宋体"/>
          <w:kern w:val="0"/>
          <w:szCs w:val="21"/>
        </w:rPr>
        <w:t>向</w:t>
      </w:r>
      <w:r>
        <w:rPr>
          <w:rFonts w:hint="eastAsia" w:ascii="宋体" w:hAnsi="宋体"/>
          <w:kern w:val="0"/>
          <w:szCs w:val="21"/>
          <w:lang w:eastAsia="zh-CN"/>
        </w:rPr>
        <w:t>比选人</w:t>
      </w:r>
      <w:r>
        <w:rPr>
          <w:rFonts w:ascii="宋体" w:hAnsi="宋体"/>
          <w:kern w:val="0"/>
          <w:szCs w:val="21"/>
        </w:rPr>
        <w:t>确认已收到该澄清。</w:t>
      </w:r>
      <w:r>
        <w:rPr>
          <w:rFonts w:hint="eastAsia" w:ascii="宋体" w:hAnsi="宋体"/>
          <w:kern w:val="0"/>
          <w:szCs w:val="21"/>
          <w:lang w:eastAsia="zh-CN"/>
        </w:rPr>
        <w:t>比选人</w:t>
      </w:r>
      <w:r>
        <w:rPr>
          <w:rFonts w:hint="eastAsia" w:ascii="宋体" w:hAnsi="宋体"/>
          <w:kern w:val="0"/>
          <w:szCs w:val="21"/>
        </w:rPr>
        <w:t>采用网络媒介公开发布澄清的，无论</w:t>
      </w:r>
      <w:r>
        <w:rPr>
          <w:rFonts w:hint="eastAsia" w:ascii="宋体" w:hAnsi="宋体"/>
          <w:kern w:val="0"/>
          <w:szCs w:val="21"/>
          <w:lang w:eastAsia="zh-CN"/>
        </w:rPr>
        <w:t>竞选人</w:t>
      </w:r>
      <w:r>
        <w:rPr>
          <w:rFonts w:hint="eastAsia" w:ascii="宋体" w:hAnsi="宋体"/>
          <w:kern w:val="0"/>
          <w:szCs w:val="21"/>
        </w:rPr>
        <w:t>是否查看，均视为所有潜在</w:t>
      </w:r>
      <w:r>
        <w:rPr>
          <w:rFonts w:hint="eastAsia" w:ascii="宋体" w:hAnsi="宋体"/>
          <w:kern w:val="0"/>
          <w:szCs w:val="21"/>
          <w:lang w:eastAsia="zh-CN"/>
        </w:rPr>
        <w:t>竞选人</w:t>
      </w:r>
      <w:r>
        <w:rPr>
          <w:rFonts w:hint="eastAsia" w:ascii="宋体" w:hAnsi="宋体"/>
          <w:kern w:val="0"/>
          <w:szCs w:val="21"/>
        </w:rPr>
        <w:t>清楚知晓澄清全部内容。</w:t>
      </w:r>
      <w:r>
        <w:rPr>
          <w:rFonts w:hint="eastAsia" w:ascii="宋体" w:hAnsi="宋体"/>
          <w:kern w:val="0"/>
          <w:szCs w:val="21"/>
          <w:lang w:eastAsia="zh-CN"/>
        </w:rPr>
        <w:t>竞选人</w:t>
      </w:r>
      <w:r>
        <w:rPr>
          <w:rFonts w:hint="eastAsia" w:ascii="宋体" w:hAnsi="宋体"/>
          <w:kern w:val="0"/>
          <w:szCs w:val="21"/>
        </w:rPr>
        <w:t>应在</w:t>
      </w:r>
      <w:r>
        <w:rPr>
          <w:rFonts w:hint="eastAsia" w:ascii="宋体" w:hAnsi="宋体"/>
          <w:kern w:val="0"/>
          <w:szCs w:val="21"/>
          <w:lang w:eastAsia="zh-CN"/>
        </w:rPr>
        <w:t>竞选</w:t>
      </w:r>
      <w:r>
        <w:rPr>
          <w:rFonts w:hint="eastAsia" w:ascii="宋体" w:hAnsi="宋体"/>
          <w:kern w:val="0"/>
          <w:szCs w:val="21"/>
        </w:rPr>
        <w:t>截止时间前密切关注澄清发布媒介发出的相关内容。</w:t>
      </w:r>
    </w:p>
    <w:p w14:paraId="2CE97434">
      <w:pPr>
        <w:autoSpaceDE w:val="0"/>
        <w:autoSpaceDN w:val="0"/>
        <w:adjustRightInd w:val="0"/>
        <w:snapToGrid w:val="0"/>
        <w:spacing w:line="360" w:lineRule="auto"/>
        <w:ind w:firstLine="420" w:firstLineChars="200"/>
        <w:rPr>
          <w:rFonts w:ascii="宋体" w:hAnsi="宋体"/>
          <w:snapToGrid w:val="0"/>
          <w:kern w:val="0"/>
          <w:position w:val="-2"/>
          <w:szCs w:val="21"/>
        </w:rPr>
      </w:pPr>
      <w:r>
        <w:rPr>
          <w:rFonts w:ascii="宋体" w:hAnsi="宋体"/>
          <w:snapToGrid w:val="0"/>
          <w:kern w:val="0"/>
          <w:position w:val="-2"/>
          <w:szCs w:val="21"/>
        </w:rPr>
        <w:t>2.2.4  除非</w:t>
      </w:r>
      <w:r>
        <w:rPr>
          <w:rFonts w:hint="eastAsia" w:ascii="宋体" w:hAnsi="宋体"/>
          <w:snapToGrid w:val="0"/>
          <w:kern w:val="0"/>
          <w:position w:val="-2"/>
          <w:szCs w:val="21"/>
          <w:lang w:eastAsia="zh-CN"/>
        </w:rPr>
        <w:t>比选人</w:t>
      </w:r>
      <w:r>
        <w:rPr>
          <w:rFonts w:ascii="宋体" w:hAnsi="宋体"/>
          <w:snapToGrid w:val="0"/>
          <w:kern w:val="0"/>
          <w:position w:val="-2"/>
          <w:szCs w:val="21"/>
        </w:rPr>
        <w:t>认为确有必要答复，否则，</w:t>
      </w:r>
      <w:r>
        <w:rPr>
          <w:rFonts w:hint="eastAsia" w:ascii="宋体" w:hAnsi="宋体"/>
          <w:snapToGrid w:val="0"/>
          <w:kern w:val="0"/>
          <w:position w:val="-2"/>
          <w:szCs w:val="21"/>
          <w:lang w:eastAsia="zh-CN"/>
        </w:rPr>
        <w:t>比选人</w:t>
      </w:r>
      <w:r>
        <w:rPr>
          <w:rFonts w:ascii="宋体" w:hAnsi="宋体"/>
          <w:snapToGrid w:val="0"/>
          <w:kern w:val="0"/>
          <w:position w:val="-2"/>
          <w:szCs w:val="21"/>
        </w:rPr>
        <w:t>有权拒绝回复</w:t>
      </w:r>
      <w:r>
        <w:rPr>
          <w:rFonts w:hint="eastAsia" w:ascii="宋体" w:hAnsi="宋体"/>
          <w:snapToGrid w:val="0"/>
          <w:kern w:val="0"/>
          <w:position w:val="-2"/>
          <w:szCs w:val="21"/>
          <w:lang w:eastAsia="zh-CN"/>
        </w:rPr>
        <w:t>竞选人</w:t>
      </w:r>
      <w:r>
        <w:rPr>
          <w:rFonts w:ascii="宋体" w:hAnsi="宋体"/>
          <w:snapToGrid w:val="0"/>
          <w:kern w:val="0"/>
          <w:position w:val="-2"/>
          <w:szCs w:val="21"/>
        </w:rPr>
        <w:t>在本章第2.2.1项规定的时间后的任何澄清要求。</w:t>
      </w:r>
    </w:p>
    <w:p w14:paraId="0E6FD2AF">
      <w:pPr>
        <w:pStyle w:val="4"/>
        <w:snapToGrid w:val="0"/>
        <w:spacing w:before="0" w:after="0" w:line="360" w:lineRule="auto"/>
        <w:rPr>
          <w:rFonts w:ascii="宋体" w:hAnsi="宋体"/>
          <w:b w:val="0"/>
          <w:snapToGrid w:val="0"/>
          <w:sz w:val="24"/>
          <w:szCs w:val="24"/>
        </w:rPr>
      </w:pPr>
      <w:bookmarkStart w:id="216" w:name="_Toc224103334"/>
      <w:bookmarkStart w:id="217" w:name="_Toc287607763"/>
      <w:bookmarkStart w:id="218" w:name="_Toc509218727"/>
      <w:bookmarkStart w:id="219" w:name="_Toc200513143"/>
      <w:bookmarkStart w:id="220" w:name="_Toc32340"/>
      <w:bookmarkStart w:id="221" w:name="_Toc277082569"/>
      <w:bookmarkStart w:id="222" w:name="_Toc287620702"/>
      <w:bookmarkStart w:id="223" w:name="_Toc430530452"/>
      <w:r>
        <w:rPr>
          <w:rFonts w:ascii="宋体" w:hAnsi="宋体"/>
          <w:b w:val="0"/>
          <w:snapToGrid w:val="0"/>
          <w:sz w:val="24"/>
          <w:szCs w:val="24"/>
        </w:rPr>
        <w:t xml:space="preserve">2.3  </w:t>
      </w:r>
      <w:r>
        <w:rPr>
          <w:rFonts w:hint="eastAsia" w:ascii="宋体" w:hAnsi="宋体"/>
          <w:b w:val="0"/>
          <w:snapToGrid w:val="0"/>
          <w:sz w:val="24"/>
          <w:szCs w:val="24"/>
          <w:lang w:eastAsia="zh-CN"/>
        </w:rPr>
        <w:t>比选文件</w:t>
      </w:r>
      <w:r>
        <w:rPr>
          <w:rFonts w:ascii="宋体" w:hAnsi="宋体"/>
          <w:b w:val="0"/>
          <w:snapToGrid w:val="0"/>
          <w:sz w:val="24"/>
          <w:szCs w:val="24"/>
        </w:rPr>
        <w:t>的修改</w:t>
      </w:r>
      <w:bookmarkEnd w:id="216"/>
      <w:bookmarkEnd w:id="217"/>
      <w:bookmarkEnd w:id="218"/>
      <w:bookmarkEnd w:id="219"/>
      <w:bookmarkEnd w:id="220"/>
      <w:bookmarkEnd w:id="221"/>
      <w:bookmarkEnd w:id="222"/>
      <w:bookmarkEnd w:id="223"/>
    </w:p>
    <w:p w14:paraId="44E34357">
      <w:pPr>
        <w:autoSpaceDE w:val="0"/>
        <w:autoSpaceDN w:val="0"/>
        <w:adjustRightInd w:val="0"/>
        <w:snapToGrid w:val="0"/>
        <w:spacing w:line="360" w:lineRule="auto"/>
        <w:ind w:firstLine="420"/>
        <w:rPr>
          <w:rFonts w:ascii="宋体" w:hAnsi="宋体"/>
          <w:snapToGrid w:val="0"/>
        </w:rPr>
      </w:pPr>
      <w:bookmarkStart w:id="224" w:name="_Toc200513144"/>
      <w:bookmarkStart w:id="225" w:name="_Toc287607764"/>
      <w:bookmarkStart w:id="226" w:name="_Toc224103335"/>
      <w:bookmarkStart w:id="227" w:name="_Toc277082570"/>
      <w:bookmarkStart w:id="228" w:name="_Toc287620703"/>
      <w:r>
        <w:rPr>
          <w:rFonts w:hint="eastAsia" w:ascii="宋体" w:hAnsi="宋体"/>
          <w:snapToGrid w:val="0"/>
        </w:rPr>
        <w:t>2</w:t>
      </w:r>
      <w:r>
        <w:rPr>
          <w:rFonts w:ascii="宋体" w:hAnsi="宋体"/>
          <w:snapToGrid w:val="0"/>
        </w:rPr>
        <w:t xml:space="preserve">.3.1  </w:t>
      </w:r>
      <w:r>
        <w:rPr>
          <w:rFonts w:hint="eastAsia" w:ascii="宋体" w:hAnsi="宋体"/>
          <w:snapToGrid w:val="0"/>
          <w:lang w:eastAsia="zh-CN"/>
        </w:rPr>
        <w:t>比选文件</w:t>
      </w:r>
      <w:r>
        <w:rPr>
          <w:rFonts w:ascii="宋体" w:hAnsi="宋体"/>
          <w:snapToGrid w:val="0"/>
        </w:rPr>
        <w:t>的</w:t>
      </w:r>
      <w:r>
        <w:rPr>
          <w:rFonts w:hint="eastAsia" w:ascii="宋体" w:hAnsi="宋体"/>
          <w:snapToGrid w:val="0"/>
        </w:rPr>
        <w:t>修改</w:t>
      </w:r>
      <w:r>
        <w:rPr>
          <w:rFonts w:ascii="宋体" w:hAnsi="宋体"/>
          <w:snapToGrid w:val="0"/>
        </w:rPr>
        <w:t>按</w:t>
      </w:r>
      <w:r>
        <w:rPr>
          <w:rFonts w:hint="eastAsia" w:ascii="宋体" w:hAnsi="宋体"/>
          <w:snapToGrid w:val="0"/>
          <w:lang w:eastAsia="zh-CN"/>
        </w:rPr>
        <w:t>竞选人</w:t>
      </w:r>
      <w:r>
        <w:rPr>
          <w:rFonts w:ascii="宋体" w:hAnsi="宋体"/>
          <w:snapToGrid w:val="0"/>
        </w:rPr>
        <w:t>须知前附表规定的时间和形式发给所有潜在</w:t>
      </w:r>
      <w:r>
        <w:rPr>
          <w:rFonts w:hint="eastAsia" w:ascii="宋体" w:hAnsi="宋体"/>
          <w:snapToGrid w:val="0"/>
          <w:lang w:eastAsia="zh-CN"/>
        </w:rPr>
        <w:t>竞选人</w:t>
      </w:r>
      <w:r>
        <w:rPr>
          <w:rFonts w:hint="eastAsia" w:ascii="宋体" w:hAnsi="宋体"/>
          <w:snapToGrid w:val="0"/>
        </w:rPr>
        <w:t>。</w:t>
      </w:r>
      <w:r>
        <w:rPr>
          <w:rFonts w:ascii="宋体" w:hAnsi="宋体"/>
          <w:snapToGrid w:val="0"/>
        </w:rPr>
        <w:t>修改</w:t>
      </w:r>
      <w:r>
        <w:rPr>
          <w:rFonts w:hint="eastAsia" w:ascii="宋体" w:hAnsi="宋体"/>
          <w:snapToGrid w:val="0"/>
          <w:lang w:eastAsia="zh-CN"/>
        </w:rPr>
        <w:t>比选文件</w:t>
      </w:r>
      <w:r>
        <w:rPr>
          <w:rFonts w:ascii="宋体" w:hAnsi="宋体"/>
          <w:snapToGrid w:val="0"/>
        </w:rPr>
        <w:t>的时间距本章第4.2.1项规定的</w:t>
      </w:r>
      <w:r>
        <w:rPr>
          <w:rFonts w:hint="eastAsia" w:ascii="宋体" w:hAnsi="宋体"/>
          <w:snapToGrid w:val="0"/>
          <w:lang w:eastAsia="zh-CN"/>
        </w:rPr>
        <w:t>竞选</w:t>
      </w:r>
      <w:r>
        <w:rPr>
          <w:rFonts w:ascii="宋体" w:hAnsi="宋体"/>
          <w:snapToGrid w:val="0"/>
        </w:rPr>
        <w:t>截止时间不足</w:t>
      </w:r>
      <w:r>
        <w:rPr>
          <w:rFonts w:hint="eastAsia" w:ascii="宋体" w:hAnsi="宋体"/>
          <w:snapToGrid w:val="0"/>
          <w:lang w:val="en-US" w:eastAsia="zh-CN"/>
        </w:rPr>
        <w:t>5</w:t>
      </w:r>
      <w:r>
        <w:rPr>
          <w:rFonts w:ascii="宋体" w:hAnsi="宋体"/>
          <w:snapToGrid w:val="0"/>
        </w:rPr>
        <w:t>日的，并且修改内容可能影响</w:t>
      </w:r>
      <w:r>
        <w:rPr>
          <w:rFonts w:hint="eastAsia" w:ascii="宋体" w:hAnsi="宋体"/>
          <w:snapToGrid w:val="0"/>
          <w:lang w:eastAsia="zh-CN"/>
        </w:rPr>
        <w:t>竞选文件</w:t>
      </w:r>
      <w:r>
        <w:rPr>
          <w:rFonts w:ascii="宋体" w:hAnsi="宋体"/>
          <w:snapToGrid w:val="0"/>
        </w:rPr>
        <w:t>编制的，将相应延长</w:t>
      </w:r>
      <w:r>
        <w:rPr>
          <w:rFonts w:hint="eastAsia" w:ascii="宋体" w:hAnsi="宋体"/>
          <w:snapToGrid w:val="0"/>
          <w:lang w:eastAsia="zh-CN"/>
        </w:rPr>
        <w:t>竞选</w:t>
      </w:r>
      <w:r>
        <w:rPr>
          <w:rFonts w:ascii="宋体" w:hAnsi="宋体"/>
          <w:snapToGrid w:val="0"/>
        </w:rPr>
        <w:t>截止时间。</w:t>
      </w:r>
    </w:p>
    <w:p w14:paraId="0FF528FC">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2</w:t>
      </w:r>
      <w:r>
        <w:rPr>
          <w:rFonts w:ascii="宋体" w:hAnsi="宋体"/>
          <w:snapToGrid w:val="0"/>
        </w:rPr>
        <w:t xml:space="preserve">.3.2  </w:t>
      </w:r>
      <w:r>
        <w:rPr>
          <w:rFonts w:hint="eastAsia" w:ascii="宋体" w:hAnsi="宋体"/>
          <w:snapToGrid w:val="0"/>
          <w:lang w:eastAsia="zh-CN"/>
        </w:rPr>
        <w:t>竞选人</w:t>
      </w:r>
      <w:r>
        <w:rPr>
          <w:rFonts w:ascii="宋体" w:hAnsi="宋体"/>
          <w:snapToGrid w:val="0"/>
        </w:rPr>
        <w:t>在收到</w:t>
      </w:r>
      <w:r>
        <w:rPr>
          <w:rFonts w:hint="eastAsia" w:ascii="宋体" w:hAnsi="宋体"/>
          <w:snapToGrid w:val="0"/>
        </w:rPr>
        <w:t>修改内容</w:t>
      </w:r>
      <w:r>
        <w:rPr>
          <w:rFonts w:ascii="宋体" w:hAnsi="宋体"/>
          <w:snapToGrid w:val="0"/>
        </w:rPr>
        <w:t>后，应向</w:t>
      </w:r>
      <w:r>
        <w:rPr>
          <w:rFonts w:hint="eastAsia" w:ascii="宋体" w:hAnsi="宋体"/>
          <w:snapToGrid w:val="0"/>
          <w:lang w:eastAsia="zh-CN"/>
        </w:rPr>
        <w:t>比选人</w:t>
      </w:r>
      <w:r>
        <w:rPr>
          <w:rFonts w:ascii="宋体" w:hAnsi="宋体"/>
          <w:snapToGrid w:val="0"/>
        </w:rPr>
        <w:t>确认已收到该</w:t>
      </w:r>
      <w:r>
        <w:rPr>
          <w:rFonts w:hint="eastAsia" w:ascii="宋体" w:hAnsi="宋体"/>
          <w:snapToGrid w:val="0"/>
        </w:rPr>
        <w:t>修改内容</w:t>
      </w:r>
      <w:r>
        <w:rPr>
          <w:rFonts w:ascii="宋体" w:hAnsi="宋体"/>
          <w:snapToGrid w:val="0"/>
        </w:rPr>
        <w:t>。</w:t>
      </w:r>
      <w:r>
        <w:rPr>
          <w:rFonts w:hint="eastAsia" w:ascii="宋体" w:hAnsi="宋体"/>
          <w:snapToGrid w:val="0"/>
          <w:lang w:eastAsia="zh-CN"/>
        </w:rPr>
        <w:t>比选人</w:t>
      </w:r>
      <w:r>
        <w:rPr>
          <w:rFonts w:hint="eastAsia" w:ascii="宋体" w:hAnsi="宋体"/>
          <w:snapToGrid w:val="0"/>
        </w:rPr>
        <w:t>采用网络媒介公开发布修改内容的，无论</w:t>
      </w:r>
      <w:r>
        <w:rPr>
          <w:rFonts w:hint="eastAsia" w:ascii="宋体" w:hAnsi="宋体"/>
          <w:snapToGrid w:val="0"/>
          <w:lang w:eastAsia="zh-CN"/>
        </w:rPr>
        <w:t>竞选人</w:t>
      </w:r>
      <w:r>
        <w:rPr>
          <w:rFonts w:hint="eastAsia" w:ascii="宋体" w:hAnsi="宋体"/>
          <w:snapToGrid w:val="0"/>
        </w:rPr>
        <w:t>是否查看，均视为所有潜在</w:t>
      </w:r>
      <w:r>
        <w:rPr>
          <w:rFonts w:hint="eastAsia" w:ascii="宋体" w:hAnsi="宋体"/>
          <w:snapToGrid w:val="0"/>
          <w:lang w:eastAsia="zh-CN"/>
        </w:rPr>
        <w:t>竞选人</w:t>
      </w:r>
      <w:r>
        <w:rPr>
          <w:rFonts w:hint="eastAsia" w:ascii="宋体" w:hAnsi="宋体"/>
          <w:snapToGrid w:val="0"/>
        </w:rPr>
        <w:t>清楚知晓修改全部内容。</w:t>
      </w:r>
      <w:r>
        <w:rPr>
          <w:rFonts w:hint="eastAsia" w:ascii="宋体" w:hAnsi="宋体"/>
          <w:snapToGrid w:val="0"/>
          <w:lang w:eastAsia="zh-CN"/>
        </w:rPr>
        <w:t>竞选人</w:t>
      </w:r>
      <w:r>
        <w:rPr>
          <w:rFonts w:hint="eastAsia" w:ascii="宋体" w:hAnsi="宋体"/>
          <w:snapToGrid w:val="0"/>
        </w:rPr>
        <w:t>应在</w:t>
      </w:r>
      <w:r>
        <w:rPr>
          <w:rFonts w:hint="eastAsia" w:ascii="宋体" w:hAnsi="宋体"/>
          <w:snapToGrid w:val="0"/>
          <w:lang w:eastAsia="zh-CN"/>
        </w:rPr>
        <w:t>竞选</w:t>
      </w:r>
      <w:r>
        <w:rPr>
          <w:rFonts w:hint="eastAsia" w:ascii="宋体" w:hAnsi="宋体"/>
          <w:snapToGrid w:val="0"/>
        </w:rPr>
        <w:t>截止时间前密切关注修改发布媒介发出的相关内容。</w:t>
      </w:r>
    </w:p>
    <w:p w14:paraId="656E379A">
      <w:pPr>
        <w:pStyle w:val="4"/>
        <w:snapToGrid w:val="0"/>
        <w:spacing w:before="0" w:after="0" w:line="360" w:lineRule="auto"/>
        <w:rPr>
          <w:rFonts w:ascii="宋体" w:hAnsi="宋体"/>
          <w:b w:val="0"/>
          <w:snapToGrid w:val="0"/>
          <w:sz w:val="24"/>
          <w:szCs w:val="24"/>
        </w:rPr>
      </w:pPr>
      <w:bookmarkStart w:id="229" w:name="_Toc18969"/>
      <w:r>
        <w:rPr>
          <w:rFonts w:ascii="宋体" w:hAnsi="宋体"/>
          <w:b w:val="0"/>
          <w:snapToGrid w:val="0"/>
          <w:sz w:val="24"/>
          <w:szCs w:val="24"/>
        </w:rPr>
        <w:t xml:space="preserve">2.4  </w:t>
      </w:r>
      <w:r>
        <w:rPr>
          <w:rFonts w:hint="eastAsia" w:ascii="宋体" w:hAnsi="宋体"/>
          <w:b w:val="0"/>
          <w:snapToGrid w:val="0"/>
          <w:sz w:val="24"/>
          <w:szCs w:val="24"/>
          <w:lang w:eastAsia="zh-CN"/>
        </w:rPr>
        <w:t>比选文件</w:t>
      </w:r>
      <w:r>
        <w:rPr>
          <w:rFonts w:ascii="宋体" w:hAnsi="宋体"/>
          <w:b w:val="0"/>
          <w:snapToGrid w:val="0"/>
          <w:sz w:val="24"/>
          <w:szCs w:val="24"/>
        </w:rPr>
        <w:t>的</w:t>
      </w:r>
      <w:r>
        <w:rPr>
          <w:rFonts w:hint="eastAsia" w:ascii="宋体" w:hAnsi="宋体"/>
          <w:b w:val="0"/>
          <w:snapToGrid w:val="0"/>
          <w:sz w:val="24"/>
          <w:szCs w:val="24"/>
        </w:rPr>
        <w:t>异议</w:t>
      </w:r>
      <w:bookmarkEnd w:id="229"/>
    </w:p>
    <w:p w14:paraId="2A655D9E">
      <w:pPr>
        <w:autoSpaceDE w:val="0"/>
        <w:autoSpaceDN w:val="0"/>
        <w:adjustRightInd w:val="0"/>
        <w:snapToGrid w:val="0"/>
        <w:spacing w:line="360" w:lineRule="auto"/>
        <w:ind w:firstLine="420"/>
        <w:rPr>
          <w:rFonts w:ascii="宋体" w:hAnsi="宋体"/>
          <w:snapToGrid w:val="0"/>
        </w:rPr>
      </w:pPr>
      <w:r>
        <w:rPr>
          <w:rFonts w:hint="eastAsia" w:ascii="宋体" w:hAnsi="宋体"/>
          <w:snapToGrid w:val="0"/>
          <w:lang w:eastAsia="zh-CN"/>
        </w:rPr>
        <w:t>竞选人</w:t>
      </w:r>
      <w:r>
        <w:rPr>
          <w:rFonts w:ascii="宋体" w:hAnsi="宋体"/>
          <w:snapToGrid w:val="0"/>
        </w:rPr>
        <w:t>或者其他利害关系人对</w:t>
      </w:r>
      <w:r>
        <w:rPr>
          <w:rFonts w:hint="eastAsia" w:ascii="宋体" w:hAnsi="宋体"/>
          <w:snapToGrid w:val="0"/>
          <w:lang w:eastAsia="zh-CN"/>
        </w:rPr>
        <w:t>比选文件</w:t>
      </w:r>
      <w:r>
        <w:rPr>
          <w:rFonts w:hint="eastAsia" w:ascii="宋体" w:hAnsi="宋体"/>
          <w:snapToGrid w:val="0"/>
        </w:rPr>
        <w:t>及澄清修改</w:t>
      </w:r>
      <w:r>
        <w:rPr>
          <w:rFonts w:ascii="宋体" w:hAnsi="宋体"/>
          <w:snapToGrid w:val="0"/>
        </w:rPr>
        <w:t>有异议的，应当在</w:t>
      </w:r>
      <w:r>
        <w:rPr>
          <w:rFonts w:hint="eastAsia" w:ascii="宋体" w:hAnsi="宋体"/>
          <w:snapToGrid w:val="0"/>
          <w:lang w:eastAsia="zh-CN"/>
        </w:rPr>
        <w:t>竞选</w:t>
      </w:r>
      <w:r>
        <w:rPr>
          <w:rFonts w:ascii="宋体" w:hAnsi="宋体"/>
          <w:snapToGrid w:val="0"/>
        </w:rPr>
        <w:t>截止时间</w:t>
      </w:r>
      <w:r>
        <w:rPr>
          <w:rFonts w:hint="eastAsia" w:ascii="宋体" w:hAnsi="宋体"/>
          <w:snapToGrid w:val="0"/>
          <w:lang w:val="en-US" w:eastAsia="zh-CN"/>
        </w:rPr>
        <w:t>5</w:t>
      </w:r>
      <w:r>
        <w:rPr>
          <w:rFonts w:ascii="宋体" w:hAnsi="宋体"/>
          <w:snapToGrid w:val="0"/>
        </w:rPr>
        <w:t>日前</w:t>
      </w:r>
      <w:r>
        <w:rPr>
          <w:rFonts w:hint="eastAsia" w:ascii="宋体" w:hAnsi="宋体"/>
          <w:snapToGrid w:val="0"/>
        </w:rPr>
        <w:t>按</w:t>
      </w:r>
      <w:r>
        <w:rPr>
          <w:rFonts w:hint="eastAsia" w:ascii="宋体" w:hAnsi="宋体"/>
          <w:snapToGrid w:val="0"/>
          <w:lang w:eastAsia="zh-CN"/>
        </w:rPr>
        <w:t>竞选人</w:t>
      </w:r>
      <w:r>
        <w:rPr>
          <w:rFonts w:hint="eastAsia" w:ascii="宋体" w:hAnsi="宋体"/>
          <w:snapToGrid w:val="0"/>
        </w:rPr>
        <w:t>须知前附表规定的形式</w:t>
      </w:r>
      <w:r>
        <w:rPr>
          <w:rFonts w:ascii="宋体" w:hAnsi="宋体"/>
          <w:snapToGrid w:val="0"/>
        </w:rPr>
        <w:t>提出。</w:t>
      </w:r>
      <w:r>
        <w:rPr>
          <w:rFonts w:hint="eastAsia" w:ascii="宋体" w:hAnsi="宋体"/>
          <w:snapToGrid w:val="0"/>
          <w:lang w:eastAsia="zh-CN"/>
        </w:rPr>
        <w:t>比选人</w:t>
      </w:r>
      <w:r>
        <w:rPr>
          <w:rFonts w:hint="eastAsia" w:ascii="宋体" w:hAnsi="宋体"/>
          <w:snapToGrid w:val="0"/>
        </w:rPr>
        <w:t>应当自</w:t>
      </w:r>
      <w:r>
        <w:rPr>
          <w:rFonts w:ascii="宋体" w:hAnsi="宋体"/>
          <w:snapToGrid w:val="0"/>
        </w:rPr>
        <w:t>收到异议之日起 3 日内作出答复</w:t>
      </w:r>
      <w:r>
        <w:rPr>
          <w:rFonts w:hint="eastAsia" w:ascii="宋体" w:hAnsi="宋体"/>
          <w:snapToGrid w:val="0"/>
        </w:rPr>
        <w:t>。</w:t>
      </w:r>
      <w:r>
        <w:rPr>
          <w:rFonts w:ascii="宋体" w:hAnsi="宋体"/>
          <w:snapToGrid w:val="0"/>
        </w:rPr>
        <w:t>作出答复前，将暂停</w:t>
      </w:r>
      <w:r>
        <w:rPr>
          <w:rFonts w:hint="eastAsia" w:ascii="宋体" w:hAnsi="宋体"/>
          <w:snapToGrid w:val="0"/>
          <w:lang w:eastAsia="zh-CN"/>
        </w:rPr>
        <w:t>比选竞选</w:t>
      </w:r>
      <w:r>
        <w:rPr>
          <w:rFonts w:ascii="宋体" w:hAnsi="宋体"/>
          <w:snapToGrid w:val="0"/>
        </w:rPr>
        <w:t>活动。</w:t>
      </w:r>
    </w:p>
    <w:p w14:paraId="7DA437A4">
      <w:pPr>
        <w:pStyle w:val="3"/>
        <w:spacing w:before="0" w:after="0" w:line="360" w:lineRule="auto"/>
        <w:rPr>
          <w:rFonts w:hint="eastAsia" w:ascii="宋体" w:hAnsi="宋体" w:eastAsia="宋体"/>
          <w:b w:val="0"/>
          <w:snapToGrid w:val="0"/>
          <w:lang w:eastAsia="zh-CN"/>
        </w:rPr>
      </w:pPr>
      <w:bookmarkStart w:id="230" w:name="_Toc430530453"/>
      <w:bookmarkStart w:id="231" w:name="_Toc17370"/>
      <w:bookmarkStart w:id="232" w:name="_Toc509218728"/>
      <w:r>
        <w:rPr>
          <w:rFonts w:ascii="宋体" w:hAnsi="宋体"/>
          <w:b w:val="0"/>
          <w:snapToGrid w:val="0"/>
        </w:rPr>
        <w:t xml:space="preserve">3.  </w:t>
      </w:r>
      <w:bookmarkEnd w:id="224"/>
      <w:bookmarkEnd w:id="225"/>
      <w:bookmarkEnd w:id="226"/>
      <w:bookmarkEnd w:id="227"/>
      <w:bookmarkEnd w:id="228"/>
      <w:bookmarkEnd w:id="230"/>
      <w:bookmarkEnd w:id="231"/>
      <w:bookmarkEnd w:id="232"/>
      <w:r>
        <w:rPr>
          <w:rFonts w:hint="eastAsia" w:ascii="宋体" w:hAnsi="宋体"/>
          <w:b w:val="0"/>
          <w:snapToGrid w:val="0"/>
          <w:lang w:eastAsia="zh-CN"/>
        </w:rPr>
        <w:t>竞选文件</w:t>
      </w:r>
    </w:p>
    <w:p w14:paraId="4F0FB955">
      <w:pPr>
        <w:pStyle w:val="4"/>
        <w:snapToGrid w:val="0"/>
        <w:spacing w:before="0" w:after="0" w:line="360" w:lineRule="auto"/>
        <w:rPr>
          <w:rFonts w:ascii="宋体" w:hAnsi="宋体"/>
          <w:b w:val="0"/>
          <w:snapToGrid w:val="0"/>
          <w:sz w:val="24"/>
          <w:szCs w:val="24"/>
        </w:rPr>
      </w:pPr>
      <w:bookmarkStart w:id="233" w:name="_Toc287620704"/>
      <w:bookmarkStart w:id="234" w:name="_Toc200513145"/>
      <w:bookmarkStart w:id="235" w:name="_Toc224103336"/>
      <w:bookmarkStart w:id="236" w:name="_Toc287607765"/>
      <w:bookmarkStart w:id="237" w:name="_Toc24599"/>
      <w:bookmarkStart w:id="238" w:name="_Toc430530454"/>
      <w:bookmarkStart w:id="239" w:name="_Toc509218729"/>
      <w:bookmarkStart w:id="240" w:name="_Toc277082571"/>
      <w:r>
        <w:rPr>
          <w:rFonts w:ascii="宋体" w:hAnsi="宋体"/>
          <w:b w:val="0"/>
          <w:snapToGrid w:val="0"/>
          <w:sz w:val="24"/>
          <w:szCs w:val="24"/>
        </w:rPr>
        <w:t xml:space="preserve">3.1  </w:t>
      </w:r>
      <w:r>
        <w:rPr>
          <w:rFonts w:hint="eastAsia" w:ascii="宋体" w:hAnsi="宋体"/>
          <w:b w:val="0"/>
          <w:snapToGrid w:val="0"/>
          <w:sz w:val="24"/>
          <w:szCs w:val="24"/>
          <w:lang w:eastAsia="zh-CN"/>
        </w:rPr>
        <w:t>竞选文件</w:t>
      </w:r>
      <w:r>
        <w:rPr>
          <w:rFonts w:ascii="宋体" w:hAnsi="宋体"/>
          <w:b w:val="0"/>
          <w:snapToGrid w:val="0"/>
          <w:sz w:val="24"/>
          <w:szCs w:val="24"/>
        </w:rPr>
        <w:t>的组成</w:t>
      </w:r>
      <w:bookmarkEnd w:id="233"/>
      <w:bookmarkEnd w:id="234"/>
      <w:bookmarkEnd w:id="235"/>
      <w:bookmarkEnd w:id="236"/>
      <w:bookmarkEnd w:id="237"/>
      <w:bookmarkEnd w:id="238"/>
      <w:bookmarkEnd w:id="239"/>
      <w:bookmarkEnd w:id="240"/>
    </w:p>
    <w:p w14:paraId="7D5BFC8B">
      <w:pPr>
        <w:autoSpaceDE w:val="0"/>
        <w:autoSpaceDN w:val="0"/>
        <w:adjustRightInd w:val="0"/>
        <w:snapToGrid w:val="0"/>
        <w:spacing w:line="360" w:lineRule="auto"/>
        <w:ind w:firstLine="420"/>
        <w:rPr>
          <w:rFonts w:ascii="宋体" w:hAnsi="宋体"/>
          <w:snapToGrid w:val="0"/>
        </w:rPr>
      </w:pPr>
      <w:r>
        <w:rPr>
          <w:rFonts w:ascii="宋体" w:hAnsi="宋体"/>
          <w:snapToGrid w:val="0"/>
        </w:rPr>
        <w:t xml:space="preserve">3.1.1 </w:t>
      </w:r>
      <w:r>
        <w:rPr>
          <w:rFonts w:hint="eastAsia" w:ascii="宋体" w:hAnsi="宋体"/>
          <w:snapToGrid w:val="0"/>
          <w:lang w:eastAsia="zh-CN"/>
        </w:rPr>
        <w:t>竞选文件</w:t>
      </w:r>
      <w:r>
        <w:rPr>
          <w:rFonts w:ascii="宋体" w:hAnsi="宋体"/>
          <w:snapToGrid w:val="0"/>
        </w:rPr>
        <w:t>应包括下列内容：</w:t>
      </w:r>
    </w:p>
    <w:p w14:paraId="752BEC58">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3.1.1.1</w:t>
      </w:r>
      <w:r>
        <w:rPr>
          <w:rFonts w:hint="eastAsia" w:ascii="宋体" w:hAnsi="宋体"/>
          <w:snapToGrid w:val="0"/>
          <w:lang w:eastAsia="zh-CN"/>
        </w:rPr>
        <w:t>竞选</w:t>
      </w:r>
      <w:r>
        <w:rPr>
          <w:rFonts w:hint="eastAsia" w:ascii="宋体" w:hAnsi="宋体"/>
          <w:snapToGrid w:val="0"/>
        </w:rPr>
        <w:t>函部分</w:t>
      </w:r>
    </w:p>
    <w:p w14:paraId="52F75210">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（1）</w:t>
      </w:r>
      <w:r>
        <w:rPr>
          <w:rFonts w:hint="eastAsia" w:ascii="宋体" w:hAnsi="宋体"/>
          <w:snapToGrid w:val="0"/>
          <w:lang w:eastAsia="zh-CN"/>
        </w:rPr>
        <w:t>竞选</w:t>
      </w:r>
      <w:r>
        <w:rPr>
          <w:rFonts w:hint="eastAsia" w:ascii="宋体" w:hAnsi="宋体"/>
          <w:snapToGrid w:val="0"/>
        </w:rPr>
        <w:t>函；</w:t>
      </w:r>
    </w:p>
    <w:p w14:paraId="177653B6">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（2）分项报价表（如有）</w:t>
      </w:r>
      <w:r>
        <w:rPr>
          <w:rFonts w:ascii="宋体" w:hAnsi="宋体"/>
          <w:snapToGrid w:val="0"/>
        </w:rPr>
        <w:t>；</w:t>
      </w:r>
    </w:p>
    <w:p w14:paraId="5DEF3D7B">
      <w:pPr>
        <w:autoSpaceDE w:val="0"/>
        <w:autoSpaceDN w:val="0"/>
        <w:adjustRightInd w:val="0"/>
        <w:snapToGrid w:val="0"/>
        <w:spacing w:line="360" w:lineRule="auto"/>
        <w:ind w:firstLine="420"/>
        <w:rPr>
          <w:rFonts w:hint="eastAsia" w:ascii="宋体" w:hAnsi="宋体" w:eastAsia="宋体"/>
          <w:snapToGrid w:val="0"/>
          <w:lang w:eastAsia="zh-CN"/>
        </w:rPr>
      </w:pPr>
      <w:r>
        <w:rPr>
          <w:rFonts w:hint="eastAsia" w:ascii="宋体" w:hAnsi="宋体"/>
          <w:snapToGrid w:val="0"/>
        </w:rPr>
        <w:t>（</w:t>
      </w:r>
      <w:r>
        <w:rPr>
          <w:rFonts w:hint="eastAsia" w:ascii="宋体" w:hAnsi="宋体"/>
          <w:snapToGrid w:val="0"/>
          <w:lang w:val="en-US" w:eastAsia="zh-CN"/>
        </w:rPr>
        <w:t>3</w:t>
      </w:r>
      <w:r>
        <w:rPr>
          <w:rFonts w:hint="eastAsia" w:ascii="宋体" w:hAnsi="宋体"/>
          <w:snapToGrid w:val="0"/>
        </w:rPr>
        <w:t>）</w:t>
      </w:r>
      <w:r>
        <w:rPr>
          <w:rFonts w:hint="eastAsia" w:ascii="宋体" w:hAnsi="宋体"/>
          <w:snapToGrid w:val="0"/>
          <w:lang w:val="en-US" w:eastAsia="zh-CN"/>
        </w:rPr>
        <w:t>竞选报价合理性说明</w:t>
      </w:r>
      <w:r>
        <w:rPr>
          <w:rFonts w:hint="eastAsia" w:ascii="宋体" w:hAnsi="宋体"/>
          <w:snapToGrid w:val="0"/>
        </w:rPr>
        <w:t>（如有）</w:t>
      </w:r>
      <w:r>
        <w:rPr>
          <w:rFonts w:hint="eastAsia" w:ascii="宋体" w:hAnsi="宋体"/>
          <w:snapToGrid w:val="0"/>
          <w:lang w:eastAsia="zh-CN"/>
        </w:rPr>
        <w:t>；</w:t>
      </w:r>
    </w:p>
    <w:p w14:paraId="3BED1A7A">
      <w:pPr>
        <w:autoSpaceDE w:val="0"/>
        <w:autoSpaceDN w:val="0"/>
        <w:adjustRightInd w:val="0"/>
        <w:snapToGrid w:val="0"/>
        <w:spacing w:line="360" w:lineRule="auto"/>
        <w:ind w:firstLine="420"/>
        <w:rPr>
          <w:rFonts w:hint="eastAsia" w:ascii="宋体" w:hAnsi="宋体" w:eastAsia="宋体"/>
          <w:snapToGrid w:val="0"/>
          <w:lang w:eastAsia="zh-CN"/>
        </w:rPr>
      </w:pPr>
      <w:r>
        <w:rPr>
          <w:rFonts w:hint="eastAsia" w:ascii="宋体" w:hAnsi="宋体"/>
          <w:snapToGrid w:val="0"/>
        </w:rPr>
        <w:t>（</w:t>
      </w:r>
      <w:r>
        <w:rPr>
          <w:rFonts w:hint="eastAsia" w:ascii="宋体" w:hAnsi="宋体"/>
          <w:snapToGrid w:val="0"/>
          <w:lang w:val="en-US" w:eastAsia="zh-CN"/>
        </w:rPr>
        <w:t>4</w:t>
      </w:r>
      <w:r>
        <w:rPr>
          <w:rFonts w:hint="eastAsia" w:ascii="宋体" w:hAnsi="宋体"/>
          <w:snapToGrid w:val="0"/>
        </w:rPr>
        <w:t>）法定代表人身份证明或授权委托书</w:t>
      </w:r>
      <w:r>
        <w:rPr>
          <w:rFonts w:hint="eastAsia" w:ascii="宋体" w:hAnsi="宋体"/>
          <w:snapToGrid w:val="0"/>
          <w:lang w:eastAsia="zh-CN"/>
        </w:rPr>
        <w:t>。</w:t>
      </w:r>
    </w:p>
    <w:p w14:paraId="60D4D494">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w:t>
      </w:r>
      <w:r>
        <w:rPr>
          <w:rFonts w:ascii="宋体" w:hAnsi="宋体"/>
          <w:snapToGrid w:val="0"/>
        </w:rPr>
        <w:t>2</w:t>
      </w:r>
      <w:r>
        <w:rPr>
          <w:rFonts w:hint="eastAsia" w:ascii="宋体" w:hAnsi="宋体"/>
          <w:snapToGrid w:val="0"/>
        </w:rPr>
        <w:t>商务部分（</w:t>
      </w:r>
      <w:r>
        <w:rPr>
          <w:rFonts w:hint="eastAsia" w:ascii="宋体" w:hAnsi="宋体"/>
          <w:snapToGrid w:val="0"/>
          <w:lang w:val="en-US" w:eastAsia="zh-CN"/>
        </w:rPr>
        <w:t>如有</w:t>
      </w:r>
      <w:r>
        <w:rPr>
          <w:rFonts w:hint="eastAsia" w:ascii="宋体" w:hAnsi="宋体"/>
          <w:snapToGrid w:val="0"/>
        </w:rPr>
        <w:t>）</w:t>
      </w:r>
    </w:p>
    <w:p w14:paraId="62DFD603">
      <w:pPr>
        <w:autoSpaceDE w:val="0"/>
        <w:autoSpaceDN w:val="0"/>
        <w:adjustRightInd w:val="0"/>
        <w:snapToGrid w:val="0"/>
        <w:spacing w:line="360" w:lineRule="auto"/>
        <w:ind w:firstLine="420"/>
        <w:rPr>
          <w:rFonts w:hint="eastAsia" w:ascii="宋体" w:hAnsi="宋体" w:cs="宋体"/>
          <w:lang w:eastAsia="zh-CN"/>
        </w:rPr>
      </w:pPr>
      <w:r>
        <w:rPr>
          <w:rFonts w:hint="eastAsia" w:ascii="宋体" w:hAnsi="宋体" w:cs="宋体"/>
        </w:rPr>
        <w:t>（1）</w:t>
      </w:r>
      <w:r>
        <w:rPr>
          <w:rFonts w:hint="eastAsia" w:ascii="宋体" w:hAnsi="宋体" w:cs="宋体"/>
          <w:lang w:val="en-US" w:eastAsia="zh-CN"/>
        </w:rPr>
        <w:t>供货要求</w:t>
      </w:r>
      <w:r>
        <w:rPr>
          <w:rFonts w:hint="eastAsia" w:ascii="宋体" w:hAnsi="宋体" w:cs="宋体"/>
        </w:rPr>
        <w:t>负偏差表</w:t>
      </w:r>
      <w:r>
        <w:rPr>
          <w:rFonts w:hint="eastAsia" w:ascii="宋体" w:hAnsi="宋体" w:cs="宋体"/>
          <w:lang w:eastAsia="zh-CN"/>
        </w:rPr>
        <w:t>（</w:t>
      </w:r>
      <w:r>
        <w:rPr>
          <w:rFonts w:hint="eastAsia" w:ascii="宋体" w:hAnsi="宋体" w:cs="宋体"/>
          <w:lang w:val="en-US" w:eastAsia="zh-CN"/>
        </w:rPr>
        <w:t>如有</w:t>
      </w:r>
      <w:r>
        <w:rPr>
          <w:rFonts w:hint="eastAsia" w:ascii="宋体" w:hAnsi="宋体" w:cs="宋体"/>
          <w:lang w:eastAsia="zh-CN"/>
        </w:rPr>
        <w:t>）；</w:t>
      </w:r>
    </w:p>
    <w:p w14:paraId="7A20929F">
      <w:pPr>
        <w:autoSpaceDE w:val="0"/>
        <w:autoSpaceDN w:val="0"/>
        <w:adjustRightInd w:val="0"/>
        <w:snapToGrid w:val="0"/>
        <w:spacing w:line="360" w:lineRule="auto"/>
        <w:ind w:firstLine="420"/>
        <w:rPr>
          <w:rFonts w:hint="default" w:ascii="宋体" w:hAnsi="宋体" w:eastAsia="宋体" w:cs="宋体"/>
          <w:lang w:val="en-US" w:eastAsia="zh-CN"/>
        </w:rPr>
      </w:pPr>
      <w:r>
        <w:rPr>
          <w:rFonts w:hint="eastAsia" w:ascii="宋体" w:hAnsi="宋体" w:cs="宋体"/>
          <w:lang w:eastAsia="zh-CN"/>
        </w:rPr>
        <w:t>（</w:t>
      </w:r>
      <w:r>
        <w:rPr>
          <w:rFonts w:hint="eastAsia" w:ascii="宋体" w:hAnsi="宋体" w:cs="宋体"/>
          <w:lang w:val="en-US" w:eastAsia="zh-CN"/>
        </w:rPr>
        <w:t>2</w:t>
      </w:r>
      <w:r>
        <w:rPr>
          <w:rFonts w:hint="eastAsia" w:ascii="宋体" w:hAnsi="宋体" w:cs="宋体"/>
          <w:lang w:eastAsia="zh-CN"/>
        </w:rPr>
        <w:t>）</w:t>
      </w:r>
      <w:r>
        <w:rPr>
          <w:rFonts w:hint="eastAsia" w:ascii="宋体" w:hAnsi="宋体" w:cs="宋体"/>
          <w:lang w:val="en-US" w:eastAsia="zh-CN"/>
        </w:rPr>
        <w:t>其他资料（如有）。</w:t>
      </w:r>
    </w:p>
    <w:p w14:paraId="1E1D9C02">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w:t>
      </w:r>
      <w:r>
        <w:rPr>
          <w:rFonts w:ascii="宋体" w:hAnsi="宋体"/>
          <w:snapToGrid w:val="0"/>
        </w:rPr>
        <w:t>3</w:t>
      </w:r>
      <w:r>
        <w:rPr>
          <w:rFonts w:hint="eastAsia" w:ascii="宋体" w:hAnsi="宋体"/>
          <w:snapToGrid w:val="0"/>
        </w:rPr>
        <w:t>技术部分（</w:t>
      </w:r>
      <w:r>
        <w:rPr>
          <w:rFonts w:hint="eastAsia" w:ascii="宋体" w:hAnsi="宋体"/>
          <w:snapToGrid w:val="0"/>
          <w:lang w:val="en-US" w:eastAsia="zh-CN"/>
        </w:rPr>
        <w:t>如有</w:t>
      </w:r>
      <w:r>
        <w:rPr>
          <w:rFonts w:hint="eastAsia" w:ascii="宋体" w:hAnsi="宋体"/>
          <w:snapToGrid w:val="0"/>
        </w:rPr>
        <w:t>）</w:t>
      </w:r>
    </w:p>
    <w:p w14:paraId="177FA425">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3.1.1.</w:t>
      </w:r>
      <w:r>
        <w:rPr>
          <w:rFonts w:ascii="宋体" w:hAnsi="宋体"/>
          <w:snapToGrid w:val="0"/>
        </w:rPr>
        <w:t>4</w:t>
      </w:r>
      <w:r>
        <w:rPr>
          <w:rFonts w:hint="eastAsia" w:ascii="宋体" w:hAnsi="宋体"/>
          <w:snapToGrid w:val="0"/>
        </w:rPr>
        <w:t>资格审查部分</w:t>
      </w:r>
    </w:p>
    <w:p w14:paraId="6F61A0DB">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（1）法定代表人身份证明或授权委托书；</w:t>
      </w:r>
    </w:p>
    <w:p w14:paraId="669AF310">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（2）制造商资格声明</w:t>
      </w:r>
      <w:r>
        <w:rPr>
          <w:rFonts w:hint="eastAsia" w:ascii="宋体" w:hAnsi="宋体"/>
          <w:szCs w:val="21"/>
        </w:rPr>
        <w:t>（制造商</w:t>
      </w:r>
      <w:r>
        <w:rPr>
          <w:rFonts w:hint="eastAsia" w:ascii="宋体" w:hAnsi="宋体"/>
          <w:szCs w:val="21"/>
          <w:lang w:eastAsia="zh-CN"/>
        </w:rPr>
        <w:t>竞选</w:t>
      </w:r>
      <w:r>
        <w:rPr>
          <w:rFonts w:hint="eastAsia" w:ascii="宋体" w:hAnsi="宋体"/>
          <w:szCs w:val="21"/>
        </w:rPr>
        <w:t>时提供）</w:t>
      </w:r>
      <w:r>
        <w:rPr>
          <w:rFonts w:hint="eastAsia" w:ascii="宋体" w:hAnsi="宋体"/>
          <w:snapToGrid w:val="0"/>
        </w:rPr>
        <w:t>或</w:t>
      </w:r>
      <w:r>
        <w:rPr>
          <w:rFonts w:hint="eastAsia" w:ascii="宋体" w:hAnsi="宋体"/>
          <w:szCs w:val="21"/>
        </w:rPr>
        <w:t>制造商授权书（代理商</w:t>
      </w:r>
      <w:r>
        <w:rPr>
          <w:rFonts w:hint="eastAsia" w:ascii="宋体" w:hAnsi="宋体"/>
          <w:szCs w:val="21"/>
          <w:lang w:eastAsia="zh-CN"/>
        </w:rPr>
        <w:t>竞选</w:t>
      </w:r>
      <w:r>
        <w:rPr>
          <w:rFonts w:hint="eastAsia" w:ascii="宋体" w:hAnsi="宋体"/>
          <w:szCs w:val="21"/>
        </w:rPr>
        <w:t>时提供）；</w:t>
      </w:r>
    </w:p>
    <w:p w14:paraId="62A586AC">
      <w:pPr>
        <w:autoSpaceDE w:val="0"/>
        <w:autoSpaceDN w:val="0"/>
        <w:adjustRightInd w:val="0"/>
        <w:snapToGrid w:val="0"/>
        <w:spacing w:line="360" w:lineRule="auto"/>
        <w:ind w:firstLine="420"/>
        <w:rPr>
          <w:rFonts w:hint="eastAsia" w:ascii="宋体" w:hAnsi="宋体"/>
          <w:snapToGrid w:val="0"/>
        </w:rPr>
      </w:pPr>
      <w:r>
        <w:rPr>
          <w:rFonts w:hint="eastAsia" w:ascii="宋体" w:hAnsi="宋体"/>
          <w:snapToGrid w:val="0"/>
        </w:rPr>
        <w:t>（3）</w:t>
      </w:r>
      <w:r>
        <w:rPr>
          <w:rFonts w:hint="eastAsia" w:ascii="宋体" w:hAnsi="宋体"/>
          <w:snapToGrid w:val="0"/>
          <w:lang w:eastAsia="zh-CN"/>
        </w:rPr>
        <w:t>共同竞选协议</w:t>
      </w:r>
      <w:r>
        <w:rPr>
          <w:rFonts w:hint="eastAsia" w:ascii="宋体" w:hAnsi="宋体"/>
          <w:snapToGrid w:val="0"/>
        </w:rPr>
        <w:t>（如有）；</w:t>
      </w:r>
    </w:p>
    <w:p w14:paraId="51CB350D">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w:t>
      </w:r>
      <w:r>
        <w:rPr>
          <w:rFonts w:hint="eastAsia" w:ascii="宋体" w:hAnsi="宋体"/>
          <w:snapToGrid w:val="0"/>
          <w:lang w:val="en-US" w:eastAsia="zh-CN"/>
        </w:rPr>
        <w:t>4</w:t>
      </w:r>
      <w:r>
        <w:rPr>
          <w:rFonts w:hint="eastAsia" w:ascii="宋体" w:hAnsi="宋体"/>
          <w:snapToGrid w:val="0"/>
        </w:rPr>
        <w:t>）承诺；</w:t>
      </w:r>
    </w:p>
    <w:p w14:paraId="055F2C3C">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w:t>
      </w:r>
      <w:r>
        <w:rPr>
          <w:rFonts w:hint="eastAsia" w:ascii="宋体" w:hAnsi="宋体"/>
          <w:snapToGrid w:val="0"/>
          <w:lang w:val="en-US" w:eastAsia="zh-CN"/>
        </w:rPr>
        <w:t>5</w:t>
      </w:r>
      <w:r>
        <w:rPr>
          <w:rFonts w:hint="eastAsia" w:ascii="宋体" w:hAnsi="宋体"/>
          <w:snapToGrid w:val="0"/>
        </w:rPr>
        <w:t>）其他资料。</w:t>
      </w:r>
    </w:p>
    <w:p w14:paraId="09B6240F">
      <w:pPr>
        <w:autoSpaceDE w:val="0"/>
        <w:autoSpaceDN w:val="0"/>
        <w:adjustRightInd w:val="0"/>
        <w:snapToGrid w:val="0"/>
        <w:spacing w:line="360" w:lineRule="auto"/>
        <w:ind w:firstLine="420"/>
        <w:rPr>
          <w:rFonts w:ascii="宋体" w:hAnsi="宋体"/>
          <w:snapToGrid w:val="0"/>
        </w:rPr>
      </w:pPr>
      <w:r>
        <w:rPr>
          <w:rFonts w:hint="eastAsia" w:ascii="宋体" w:hAnsi="宋体"/>
          <w:snapToGrid w:val="0"/>
          <w:lang w:eastAsia="zh-CN"/>
        </w:rPr>
        <w:t>竞选人</w:t>
      </w:r>
      <w:r>
        <w:rPr>
          <w:rFonts w:ascii="宋体" w:hAnsi="宋体"/>
          <w:snapToGrid w:val="0"/>
        </w:rPr>
        <w:t>在评标过程中作出的符合法律法规和</w:t>
      </w:r>
      <w:r>
        <w:rPr>
          <w:rFonts w:hint="eastAsia" w:ascii="宋体" w:hAnsi="宋体"/>
          <w:snapToGrid w:val="0"/>
          <w:lang w:eastAsia="zh-CN"/>
        </w:rPr>
        <w:t>比选文件</w:t>
      </w:r>
      <w:r>
        <w:rPr>
          <w:rFonts w:ascii="宋体" w:hAnsi="宋体"/>
          <w:snapToGrid w:val="0"/>
        </w:rPr>
        <w:t>规定的澄清确认，构成</w:t>
      </w:r>
      <w:r>
        <w:rPr>
          <w:rFonts w:hint="eastAsia" w:ascii="宋体" w:hAnsi="宋体"/>
          <w:snapToGrid w:val="0"/>
          <w:lang w:eastAsia="zh-CN"/>
        </w:rPr>
        <w:t>竞选文件</w:t>
      </w:r>
      <w:r>
        <w:rPr>
          <w:rFonts w:ascii="宋体" w:hAnsi="宋体"/>
          <w:snapToGrid w:val="0"/>
        </w:rPr>
        <w:t>的组成部分。</w:t>
      </w:r>
    </w:p>
    <w:p w14:paraId="0F16D57F">
      <w:pPr>
        <w:autoSpaceDE w:val="0"/>
        <w:autoSpaceDN w:val="0"/>
        <w:adjustRightInd w:val="0"/>
        <w:snapToGrid w:val="0"/>
        <w:spacing w:line="360" w:lineRule="auto"/>
        <w:ind w:firstLine="420"/>
        <w:rPr>
          <w:rFonts w:ascii="宋体" w:hAnsi="宋体"/>
          <w:snapToGrid w:val="0"/>
        </w:rPr>
      </w:pPr>
      <w:r>
        <w:rPr>
          <w:rFonts w:ascii="宋体" w:hAnsi="宋体"/>
          <w:snapToGrid w:val="0"/>
        </w:rPr>
        <w:t xml:space="preserve">3.1.2  </w:t>
      </w:r>
      <w:r>
        <w:rPr>
          <w:rFonts w:hint="eastAsia" w:ascii="宋体" w:hAnsi="宋体"/>
          <w:snapToGrid w:val="0"/>
          <w:lang w:eastAsia="zh-CN"/>
        </w:rPr>
        <w:t>竞选人</w:t>
      </w:r>
      <w:r>
        <w:rPr>
          <w:rFonts w:ascii="宋体" w:hAnsi="宋体"/>
          <w:snapToGrid w:val="0"/>
        </w:rPr>
        <w:t>须知前附表规定不接受联合体</w:t>
      </w:r>
      <w:r>
        <w:rPr>
          <w:rFonts w:hint="eastAsia" w:ascii="宋体" w:hAnsi="宋体"/>
          <w:snapToGrid w:val="0"/>
          <w:lang w:eastAsia="zh-CN"/>
        </w:rPr>
        <w:t>竞选</w:t>
      </w:r>
      <w:r>
        <w:rPr>
          <w:rFonts w:ascii="宋体" w:hAnsi="宋体"/>
          <w:snapToGrid w:val="0"/>
        </w:rPr>
        <w:t>的，或</w:t>
      </w:r>
      <w:r>
        <w:rPr>
          <w:rFonts w:hint="eastAsia" w:ascii="宋体" w:hAnsi="宋体"/>
          <w:snapToGrid w:val="0"/>
          <w:lang w:eastAsia="zh-CN"/>
        </w:rPr>
        <w:t>竞选人</w:t>
      </w:r>
      <w:r>
        <w:rPr>
          <w:rFonts w:ascii="宋体" w:hAnsi="宋体"/>
          <w:snapToGrid w:val="0"/>
        </w:rPr>
        <w:t>没有组成联合体的，</w:t>
      </w:r>
      <w:r>
        <w:rPr>
          <w:rFonts w:hint="eastAsia" w:ascii="宋体" w:hAnsi="宋体"/>
          <w:snapToGrid w:val="0"/>
          <w:lang w:eastAsia="zh-CN"/>
        </w:rPr>
        <w:t>竞选文件</w:t>
      </w:r>
      <w:r>
        <w:rPr>
          <w:rFonts w:ascii="宋体" w:hAnsi="宋体"/>
          <w:snapToGrid w:val="0"/>
        </w:rPr>
        <w:t>不包括</w:t>
      </w:r>
      <w:r>
        <w:rPr>
          <w:rFonts w:hint="eastAsia" w:ascii="宋体" w:hAnsi="宋体"/>
          <w:snapToGrid w:val="0"/>
          <w:lang w:eastAsia="zh-CN"/>
        </w:rPr>
        <w:t>共同竞选协议</w:t>
      </w:r>
      <w:r>
        <w:rPr>
          <w:rFonts w:ascii="宋体" w:hAnsi="宋体"/>
          <w:snapToGrid w:val="0"/>
        </w:rPr>
        <w:t>。</w:t>
      </w:r>
    </w:p>
    <w:p w14:paraId="101F5D9C">
      <w:pPr>
        <w:autoSpaceDE w:val="0"/>
        <w:autoSpaceDN w:val="0"/>
        <w:adjustRightInd w:val="0"/>
        <w:snapToGrid w:val="0"/>
        <w:spacing w:line="360" w:lineRule="auto"/>
        <w:ind w:firstLine="420"/>
      </w:pPr>
      <w:r>
        <w:rPr>
          <w:rFonts w:ascii="宋体" w:hAnsi="宋体"/>
          <w:snapToGrid w:val="0"/>
        </w:rPr>
        <w:t>3.1.</w:t>
      </w:r>
      <w:r>
        <w:rPr>
          <w:rFonts w:hint="eastAsia" w:ascii="宋体" w:hAnsi="宋体"/>
          <w:snapToGrid w:val="0"/>
        </w:rPr>
        <w:t>3</w:t>
      </w:r>
      <w:r>
        <w:rPr>
          <w:rFonts w:ascii="宋体" w:hAnsi="宋体"/>
          <w:snapToGrid w:val="0"/>
        </w:rPr>
        <w:t xml:space="preserve">  </w:t>
      </w:r>
      <w:r>
        <w:rPr>
          <w:rFonts w:hint="eastAsia"/>
          <w:spacing w:val="-3"/>
          <w:lang w:eastAsia="zh-CN"/>
        </w:rPr>
        <w:t>竞选人</w:t>
      </w:r>
      <w:r>
        <w:rPr>
          <w:spacing w:val="-3"/>
        </w:rPr>
        <w:t>须知前附表未要求提交</w:t>
      </w:r>
      <w:r>
        <w:rPr>
          <w:rFonts w:hint="eastAsia"/>
          <w:spacing w:val="-3"/>
          <w:lang w:eastAsia="zh-CN"/>
        </w:rPr>
        <w:t>竞选</w:t>
      </w:r>
      <w:r>
        <w:rPr>
          <w:spacing w:val="-3"/>
        </w:rPr>
        <w:t>保证金的，</w:t>
      </w:r>
      <w:r>
        <w:rPr>
          <w:rFonts w:hint="eastAsia"/>
          <w:spacing w:val="-3"/>
          <w:lang w:eastAsia="zh-CN"/>
        </w:rPr>
        <w:t>竞选文件</w:t>
      </w:r>
      <w:r>
        <w:rPr>
          <w:spacing w:val="-3"/>
        </w:rPr>
        <w:t>不包括</w:t>
      </w:r>
      <w:r>
        <w:rPr>
          <w:rFonts w:hint="eastAsia"/>
          <w:spacing w:val="-3"/>
          <w:lang w:eastAsia="zh-CN"/>
        </w:rPr>
        <w:t>竞选</w:t>
      </w:r>
      <w:r>
        <w:rPr>
          <w:spacing w:val="-3"/>
        </w:rPr>
        <w:t>保证金。</w:t>
      </w:r>
    </w:p>
    <w:p w14:paraId="05CF12A6">
      <w:pPr>
        <w:pStyle w:val="4"/>
        <w:snapToGrid w:val="0"/>
        <w:spacing w:before="0" w:after="0" w:line="360" w:lineRule="auto"/>
        <w:rPr>
          <w:rFonts w:ascii="宋体" w:hAnsi="宋体"/>
          <w:b w:val="0"/>
          <w:snapToGrid w:val="0"/>
          <w:sz w:val="24"/>
          <w:szCs w:val="24"/>
        </w:rPr>
      </w:pPr>
      <w:bookmarkStart w:id="241" w:name="_Toc19667"/>
      <w:bookmarkStart w:id="242" w:name="_Toc277082572"/>
      <w:bookmarkStart w:id="243" w:name="_Toc224103337"/>
      <w:bookmarkStart w:id="244" w:name="_Toc287620705"/>
      <w:bookmarkStart w:id="245" w:name="_Toc430530455"/>
      <w:bookmarkStart w:id="246" w:name="_Toc287607766"/>
      <w:bookmarkStart w:id="247" w:name="_Toc509218730"/>
      <w:bookmarkStart w:id="248" w:name="_Toc200513146"/>
      <w:r>
        <w:rPr>
          <w:rFonts w:ascii="宋体" w:hAnsi="宋体"/>
          <w:b w:val="0"/>
          <w:snapToGrid w:val="0"/>
          <w:sz w:val="24"/>
          <w:szCs w:val="24"/>
        </w:rPr>
        <w:t xml:space="preserve">3.2  </w:t>
      </w:r>
      <w:r>
        <w:rPr>
          <w:rFonts w:hint="eastAsia" w:ascii="宋体" w:hAnsi="宋体"/>
          <w:b w:val="0"/>
          <w:snapToGrid w:val="0"/>
          <w:sz w:val="24"/>
          <w:szCs w:val="24"/>
          <w:lang w:eastAsia="zh-CN"/>
        </w:rPr>
        <w:t>竞选</w:t>
      </w:r>
      <w:r>
        <w:rPr>
          <w:rFonts w:ascii="宋体" w:hAnsi="宋体"/>
          <w:b w:val="0"/>
          <w:snapToGrid w:val="0"/>
          <w:sz w:val="24"/>
          <w:szCs w:val="24"/>
        </w:rPr>
        <w:t>报价</w:t>
      </w:r>
      <w:bookmarkEnd w:id="241"/>
      <w:bookmarkEnd w:id="242"/>
      <w:bookmarkEnd w:id="243"/>
      <w:bookmarkEnd w:id="244"/>
      <w:bookmarkEnd w:id="245"/>
      <w:bookmarkEnd w:id="246"/>
      <w:bookmarkEnd w:id="247"/>
      <w:bookmarkEnd w:id="248"/>
    </w:p>
    <w:p w14:paraId="2582C7D1">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3.2.1  </w:t>
      </w:r>
      <w:r>
        <w:rPr>
          <w:rFonts w:hint="eastAsia" w:ascii="宋体" w:hAnsi="宋体"/>
          <w:snapToGrid w:val="0"/>
          <w:kern w:val="0"/>
          <w:szCs w:val="21"/>
          <w:lang w:eastAsia="zh-CN"/>
        </w:rPr>
        <w:t>竞选</w:t>
      </w:r>
      <w:r>
        <w:rPr>
          <w:rFonts w:ascii="宋体" w:hAnsi="宋体"/>
          <w:snapToGrid w:val="0"/>
          <w:kern w:val="0"/>
          <w:szCs w:val="21"/>
        </w:rPr>
        <w:t>报价应包括国家规定的增值税税金，除</w:t>
      </w:r>
      <w:r>
        <w:rPr>
          <w:rFonts w:hint="eastAsia" w:ascii="宋体" w:hAnsi="宋体"/>
          <w:snapToGrid w:val="0"/>
          <w:kern w:val="0"/>
          <w:szCs w:val="21"/>
          <w:lang w:eastAsia="zh-CN"/>
        </w:rPr>
        <w:t>竞选人</w:t>
      </w:r>
      <w:r>
        <w:rPr>
          <w:rFonts w:ascii="宋体" w:hAnsi="宋体"/>
          <w:snapToGrid w:val="0"/>
          <w:kern w:val="0"/>
          <w:szCs w:val="21"/>
        </w:rPr>
        <w:t>须知前附表另有规定外，增值税税金按一般计税方法计算。</w:t>
      </w:r>
      <w:r>
        <w:rPr>
          <w:rFonts w:hint="eastAsia" w:ascii="宋体" w:hAnsi="宋体"/>
          <w:snapToGrid w:val="0"/>
          <w:kern w:val="0"/>
          <w:szCs w:val="21"/>
          <w:lang w:eastAsia="zh-CN"/>
        </w:rPr>
        <w:t>竞选人</w:t>
      </w:r>
      <w:r>
        <w:rPr>
          <w:rFonts w:ascii="宋体" w:hAnsi="宋体"/>
          <w:snapToGrid w:val="0"/>
          <w:kern w:val="0"/>
          <w:szCs w:val="21"/>
        </w:rPr>
        <w:t>应按第六章“</w:t>
      </w:r>
      <w:r>
        <w:rPr>
          <w:rFonts w:hint="eastAsia" w:ascii="宋体" w:hAnsi="宋体"/>
          <w:snapToGrid w:val="0"/>
          <w:kern w:val="0"/>
          <w:szCs w:val="21"/>
          <w:lang w:eastAsia="zh-CN"/>
        </w:rPr>
        <w:t>竞选文件</w:t>
      </w:r>
      <w:r>
        <w:rPr>
          <w:rFonts w:ascii="宋体" w:hAnsi="宋体"/>
          <w:snapToGrid w:val="0"/>
          <w:kern w:val="0"/>
          <w:szCs w:val="21"/>
        </w:rPr>
        <w:t>格式”的要求在</w:t>
      </w:r>
      <w:r>
        <w:rPr>
          <w:rFonts w:hint="eastAsia" w:ascii="宋体" w:hAnsi="宋体"/>
          <w:snapToGrid w:val="0"/>
          <w:kern w:val="0"/>
          <w:szCs w:val="21"/>
          <w:lang w:eastAsia="zh-CN"/>
        </w:rPr>
        <w:t>竞选</w:t>
      </w:r>
      <w:r>
        <w:rPr>
          <w:rFonts w:ascii="宋体" w:hAnsi="宋体"/>
          <w:snapToGrid w:val="0"/>
          <w:kern w:val="0"/>
          <w:szCs w:val="21"/>
        </w:rPr>
        <w:t>函中进行报价</w:t>
      </w:r>
      <w:r>
        <w:rPr>
          <w:spacing w:val="-7"/>
        </w:rPr>
        <w:t>并填写</w:t>
      </w:r>
      <w:r>
        <w:rPr>
          <w:spacing w:val="-5"/>
        </w:rPr>
        <w:t>分项报价表。</w:t>
      </w:r>
    </w:p>
    <w:p w14:paraId="627A646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3.2.2  </w:t>
      </w:r>
      <w:r>
        <w:rPr>
          <w:rFonts w:hint="eastAsia" w:ascii="宋体" w:hAnsi="宋体"/>
          <w:snapToGrid w:val="0"/>
          <w:kern w:val="0"/>
          <w:szCs w:val="21"/>
          <w:lang w:eastAsia="zh-CN"/>
        </w:rPr>
        <w:t>竞选人</w:t>
      </w:r>
      <w:r>
        <w:rPr>
          <w:rFonts w:ascii="宋体" w:hAnsi="宋体"/>
          <w:snapToGrid w:val="0"/>
          <w:kern w:val="0"/>
          <w:szCs w:val="21"/>
        </w:rPr>
        <w:t>应充分了解该项目的总体情况以及影响</w:t>
      </w:r>
      <w:r>
        <w:rPr>
          <w:rFonts w:hint="eastAsia" w:ascii="宋体" w:hAnsi="宋体"/>
          <w:snapToGrid w:val="0"/>
          <w:kern w:val="0"/>
          <w:szCs w:val="21"/>
          <w:lang w:eastAsia="zh-CN"/>
        </w:rPr>
        <w:t>竞选</w:t>
      </w:r>
      <w:r>
        <w:rPr>
          <w:rFonts w:ascii="宋体" w:hAnsi="宋体"/>
          <w:snapToGrid w:val="0"/>
          <w:kern w:val="0"/>
          <w:szCs w:val="21"/>
        </w:rPr>
        <w:t>报价的其他要素。</w:t>
      </w:r>
    </w:p>
    <w:p w14:paraId="4A21E222">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3.2.3  </w:t>
      </w:r>
      <w:r>
        <w:rPr>
          <w:rFonts w:hint="eastAsia"/>
          <w:spacing w:val="-8"/>
          <w:lang w:eastAsia="zh-CN"/>
        </w:rPr>
        <w:t>竞选</w:t>
      </w:r>
      <w:r>
        <w:rPr>
          <w:spacing w:val="-8"/>
        </w:rPr>
        <w:t>报价为各分项报价金额之和；如分项报价中存在缺漏项，则视为缺漏项价格已包含在其他</w:t>
      </w:r>
      <w:r>
        <w:rPr>
          <w:spacing w:val="-3"/>
        </w:rPr>
        <w:t>分项报价之中。</w:t>
      </w:r>
      <w:r>
        <w:rPr>
          <w:rFonts w:hint="eastAsia"/>
          <w:spacing w:val="-3"/>
          <w:lang w:eastAsia="zh-CN"/>
        </w:rPr>
        <w:t>竞选人</w:t>
      </w:r>
      <w:r>
        <w:rPr>
          <w:spacing w:val="-3"/>
        </w:rPr>
        <w:t>在</w:t>
      </w:r>
      <w:r>
        <w:rPr>
          <w:rFonts w:hint="eastAsia"/>
          <w:spacing w:val="-3"/>
          <w:lang w:eastAsia="zh-CN"/>
        </w:rPr>
        <w:t>竞选</w:t>
      </w:r>
      <w:r>
        <w:rPr>
          <w:spacing w:val="-3"/>
        </w:rPr>
        <w:t>截止时间前修改</w:t>
      </w:r>
      <w:r>
        <w:rPr>
          <w:rFonts w:hint="eastAsia"/>
          <w:spacing w:val="-3"/>
          <w:lang w:eastAsia="zh-CN"/>
        </w:rPr>
        <w:t>竞选</w:t>
      </w:r>
      <w:r>
        <w:rPr>
          <w:spacing w:val="-3"/>
        </w:rPr>
        <w:t>函中的</w:t>
      </w:r>
      <w:r>
        <w:rPr>
          <w:rFonts w:hint="eastAsia"/>
          <w:spacing w:val="-3"/>
          <w:lang w:eastAsia="zh-CN"/>
        </w:rPr>
        <w:t>竞选</w:t>
      </w:r>
      <w:r>
        <w:rPr>
          <w:spacing w:val="-3"/>
        </w:rPr>
        <w:t>报价总额，应同时修改</w:t>
      </w:r>
      <w:r>
        <w:rPr>
          <w:rFonts w:hint="eastAsia"/>
          <w:spacing w:val="-3"/>
          <w:lang w:eastAsia="zh-CN"/>
        </w:rPr>
        <w:t>竞选文件</w:t>
      </w:r>
      <w:r>
        <w:rPr>
          <w:rFonts w:ascii="宋体" w:hAnsi="宋体"/>
          <w:snapToGrid w:val="0"/>
          <w:kern w:val="0"/>
          <w:szCs w:val="21"/>
        </w:rPr>
        <w:t>“</w:t>
      </w:r>
      <w:r>
        <w:t>分项报价表</w:t>
      </w:r>
      <w:r>
        <w:rPr>
          <w:rFonts w:ascii="宋体" w:hAnsi="宋体"/>
          <w:snapToGrid w:val="0"/>
          <w:kern w:val="0"/>
          <w:szCs w:val="21"/>
        </w:rPr>
        <w:t>”</w:t>
      </w:r>
      <w:r>
        <w:t>中的相应报价</w:t>
      </w:r>
      <w:r>
        <w:rPr>
          <w:rFonts w:ascii="宋体" w:hAnsi="宋体"/>
          <w:snapToGrid w:val="0"/>
          <w:kern w:val="0"/>
          <w:szCs w:val="21"/>
        </w:rPr>
        <w:t>。此修改须符合本章第 4.3 款的有关要求。</w:t>
      </w:r>
    </w:p>
    <w:p w14:paraId="6D510A48">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3.2.4  </w:t>
      </w:r>
      <w:r>
        <w:rPr>
          <w:rFonts w:hint="eastAsia" w:ascii="宋体" w:hAnsi="宋体"/>
          <w:snapToGrid w:val="0"/>
          <w:kern w:val="0"/>
          <w:szCs w:val="21"/>
          <w:lang w:eastAsia="zh-CN"/>
        </w:rPr>
        <w:t>比选人</w:t>
      </w:r>
      <w:r>
        <w:rPr>
          <w:rFonts w:ascii="宋体" w:hAnsi="宋体"/>
          <w:snapToGrid w:val="0"/>
          <w:kern w:val="0"/>
          <w:szCs w:val="21"/>
        </w:rPr>
        <w:t>设有最高</w:t>
      </w:r>
      <w:r>
        <w:rPr>
          <w:rFonts w:hint="eastAsia" w:ascii="宋体" w:hAnsi="宋体"/>
          <w:snapToGrid w:val="0"/>
          <w:kern w:val="0"/>
          <w:szCs w:val="21"/>
          <w:lang w:eastAsia="zh-CN"/>
        </w:rPr>
        <w:t>竞选</w:t>
      </w:r>
      <w:r>
        <w:rPr>
          <w:rFonts w:ascii="宋体" w:hAnsi="宋体"/>
          <w:snapToGrid w:val="0"/>
          <w:kern w:val="0"/>
          <w:szCs w:val="21"/>
        </w:rPr>
        <w:t>限价的，</w:t>
      </w:r>
      <w:r>
        <w:rPr>
          <w:rFonts w:hint="eastAsia" w:ascii="宋体" w:hAnsi="宋体"/>
          <w:snapToGrid w:val="0"/>
          <w:kern w:val="0"/>
          <w:szCs w:val="21"/>
          <w:lang w:eastAsia="zh-CN"/>
        </w:rPr>
        <w:t>竞选人</w:t>
      </w:r>
      <w:r>
        <w:rPr>
          <w:rFonts w:ascii="宋体" w:hAnsi="宋体"/>
          <w:snapToGrid w:val="0"/>
          <w:kern w:val="0"/>
          <w:szCs w:val="21"/>
        </w:rPr>
        <w:t>的</w:t>
      </w:r>
      <w:r>
        <w:rPr>
          <w:rFonts w:hint="eastAsia" w:ascii="宋体" w:hAnsi="宋体"/>
          <w:snapToGrid w:val="0"/>
          <w:kern w:val="0"/>
          <w:szCs w:val="21"/>
          <w:lang w:eastAsia="zh-CN"/>
        </w:rPr>
        <w:t>竞选</w:t>
      </w:r>
      <w:r>
        <w:rPr>
          <w:rFonts w:ascii="宋体" w:hAnsi="宋体"/>
          <w:snapToGrid w:val="0"/>
          <w:kern w:val="0"/>
          <w:szCs w:val="21"/>
        </w:rPr>
        <w:t>报价不得超过最高</w:t>
      </w:r>
      <w:r>
        <w:rPr>
          <w:rFonts w:hint="eastAsia" w:ascii="宋体" w:hAnsi="宋体"/>
          <w:snapToGrid w:val="0"/>
          <w:kern w:val="0"/>
          <w:szCs w:val="21"/>
          <w:lang w:eastAsia="zh-CN"/>
        </w:rPr>
        <w:t>竞选</w:t>
      </w:r>
      <w:r>
        <w:rPr>
          <w:rFonts w:ascii="宋体" w:hAnsi="宋体"/>
          <w:snapToGrid w:val="0"/>
          <w:kern w:val="0"/>
          <w:szCs w:val="21"/>
        </w:rPr>
        <w:t>限价，最高</w:t>
      </w:r>
      <w:r>
        <w:rPr>
          <w:rFonts w:hint="eastAsia" w:ascii="宋体" w:hAnsi="宋体"/>
          <w:snapToGrid w:val="0"/>
          <w:kern w:val="0"/>
          <w:szCs w:val="21"/>
          <w:lang w:eastAsia="zh-CN"/>
        </w:rPr>
        <w:t>竞选</w:t>
      </w:r>
      <w:r>
        <w:rPr>
          <w:rFonts w:ascii="宋体" w:hAnsi="宋体"/>
          <w:snapToGrid w:val="0"/>
          <w:kern w:val="0"/>
          <w:szCs w:val="21"/>
        </w:rPr>
        <w:t>限价在</w:t>
      </w:r>
      <w:r>
        <w:rPr>
          <w:rFonts w:hint="eastAsia" w:ascii="宋体" w:hAnsi="宋体"/>
          <w:snapToGrid w:val="0"/>
          <w:kern w:val="0"/>
          <w:szCs w:val="21"/>
          <w:lang w:eastAsia="zh-CN"/>
        </w:rPr>
        <w:t>竞选人</w:t>
      </w:r>
      <w:r>
        <w:rPr>
          <w:rFonts w:ascii="宋体" w:hAnsi="宋体"/>
          <w:snapToGrid w:val="0"/>
          <w:kern w:val="0"/>
          <w:szCs w:val="21"/>
        </w:rPr>
        <w:t>须知前附表中载明。</w:t>
      </w:r>
    </w:p>
    <w:p w14:paraId="1D3F6E47">
      <w:pPr>
        <w:autoSpaceDE w:val="0"/>
        <w:autoSpaceDN w:val="0"/>
        <w:adjustRightInd w:val="0"/>
        <w:snapToGrid w:val="0"/>
        <w:spacing w:line="360" w:lineRule="auto"/>
        <w:ind w:firstLine="420" w:firstLineChars="200"/>
      </w:pPr>
      <w:r>
        <w:rPr>
          <w:rFonts w:ascii="宋体" w:hAnsi="宋体"/>
          <w:snapToGrid w:val="0"/>
          <w:kern w:val="0"/>
          <w:szCs w:val="21"/>
        </w:rPr>
        <w:t xml:space="preserve">3.2.5  </w:t>
      </w:r>
      <w:r>
        <w:rPr>
          <w:rFonts w:hint="eastAsia" w:ascii="宋体" w:hAnsi="宋体"/>
          <w:snapToGrid w:val="0"/>
          <w:kern w:val="0"/>
          <w:szCs w:val="21"/>
          <w:lang w:eastAsia="zh-CN"/>
        </w:rPr>
        <w:t>竞选</w:t>
      </w:r>
      <w:r>
        <w:rPr>
          <w:rFonts w:ascii="宋体" w:hAnsi="宋体"/>
          <w:snapToGrid w:val="0"/>
          <w:kern w:val="0"/>
          <w:szCs w:val="21"/>
        </w:rPr>
        <w:t>报价的其他要求见</w:t>
      </w:r>
      <w:r>
        <w:rPr>
          <w:rFonts w:hint="eastAsia" w:ascii="宋体" w:hAnsi="宋体"/>
          <w:snapToGrid w:val="0"/>
          <w:kern w:val="0"/>
          <w:szCs w:val="21"/>
          <w:lang w:eastAsia="zh-CN"/>
        </w:rPr>
        <w:t>竞选人</w:t>
      </w:r>
      <w:r>
        <w:rPr>
          <w:rFonts w:ascii="宋体" w:hAnsi="宋体"/>
          <w:snapToGrid w:val="0"/>
          <w:kern w:val="0"/>
          <w:szCs w:val="21"/>
        </w:rPr>
        <w:t>须知前附表。</w:t>
      </w:r>
    </w:p>
    <w:p w14:paraId="3A275300">
      <w:pPr>
        <w:pStyle w:val="4"/>
        <w:snapToGrid w:val="0"/>
        <w:spacing w:before="0" w:after="0" w:line="360" w:lineRule="auto"/>
        <w:rPr>
          <w:rFonts w:ascii="宋体" w:hAnsi="宋体"/>
          <w:b w:val="0"/>
          <w:snapToGrid w:val="0"/>
          <w:sz w:val="24"/>
          <w:szCs w:val="24"/>
        </w:rPr>
      </w:pPr>
      <w:bookmarkStart w:id="249" w:name="_Toc287620706"/>
      <w:bookmarkStart w:id="250" w:name="_Toc26740"/>
      <w:bookmarkStart w:id="251" w:name="_Toc224103338"/>
      <w:bookmarkStart w:id="252" w:name="_Toc200513147"/>
      <w:bookmarkStart w:id="253" w:name="_Toc287607767"/>
      <w:bookmarkStart w:id="254" w:name="_Toc509218731"/>
      <w:bookmarkStart w:id="255" w:name="_Toc430530456"/>
      <w:bookmarkStart w:id="256" w:name="_Toc277082573"/>
      <w:r>
        <w:rPr>
          <w:rFonts w:ascii="宋体" w:hAnsi="宋体"/>
          <w:b w:val="0"/>
          <w:snapToGrid w:val="0"/>
          <w:sz w:val="24"/>
          <w:szCs w:val="24"/>
        </w:rPr>
        <w:t xml:space="preserve">3.3  </w:t>
      </w:r>
      <w:r>
        <w:rPr>
          <w:rFonts w:hint="eastAsia" w:ascii="宋体" w:hAnsi="宋体"/>
          <w:b w:val="0"/>
          <w:snapToGrid w:val="0"/>
          <w:sz w:val="24"/>
          <w:szCs w:val="24"/>
          <w:lang w:eastAsia="zh-CN"/>
        </w:rPr>
        <w:t>竞选</w:t>
      </w:r>
      <w:r>
        <w:rPr>
          <w:rFonts w:ascii="宋体" w:hAnsi="宋体"/>
          <w:b w:val="0"/>
          <w:snapToGrid w:val="0"/>
          <w:sz w:val="24"/>
          <w:szCs w:val="24"/>
        </w:rPr>
        <w:t>有效期</w:t>
      </w:r>
      <w:bookmarkEnd w:id="249"/>
      <w:bookmarkEnd w:id="250"/>
      <w:bookmarkEnd w:id="251"/>
      <w:bookmarkEnd w:id="252"/>
      <w:bookmarkEnd w:id="253"/>
      <w:bookmarkEnd w:id="254"/>
      <w:bookmarkEnd w:id="255"/>
      <w:bookmarkEnd w:id="256"/>
    </w:p>
    <w:p w14:paraId="5CAF324F">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3.3.1  除</w:t>
      </w:r>
      <w:r>
        <w:rPr>
          <w:rFonts w:hint="eastAsia" w:ascii="宋体" w:hAnsi="宋体"/>
          <w:snapToGrid w:val="0"/>
          <w:kern w:val="0"/>
          <w:szCs w:val="21"/>
          <w:lang w:eastAsia="zh-CN"/>
        </w:rPr>
        <w:t>竞选人</w:t>
      </w:r>
      <w:r>
        <w:rPr>
          <w:rFonts w:ascii="宋体" w:hAnsi="宋体"/>
          <w:snapToGrid w:val="0"/>
          <w:kern w:val="0"/>
          <w:szCs w:val="21"/>
        </w:rPr>
        <w:t>须知前附表另有规定外，</w:t>
      </w:r>
      <w:r>
        <w:rPr>
          <w:rFonts w:hint="eastAsia" w:ascii="宋体" w:hAnsi="宋体"/>
          <w:snapToGrid w:val="0"/>
          <w:kern w:val="0"/>
          <w:szCs w:val="21"/>
          <w:lang w:eastAsia="zh-CN"/>
        </w:rPr>
        <w:t>竞选</w:t>
      </w:r>
      <w:r>
        <w:rPr>
          <w:rFonts w:ascii="宋体" w:hAnsi="宋体"/>
          <w:snapToGrid w:val="0"/>
          <w:kern w:val="0"/>
          <w:szCs w:val="21"/>
        </w:rPr>
        <w:t>有效期为 90 天。</w:t>
      </w:r>
    </w:p>
    <w:p w14:paraId="0DDC34D7">
      <w:pPr>
        <w:autoSpaceDE w:val="0"/>
        <w:autoSpaceDN w:val="0"/>
        <w:adjustRightInd w:val="0"/>
        <w:snapToGrid w:val="0"/>
        <w:spacing w:line="360" w:lineRule="auto"/>
        <w:ind w:firstLine="420" w:firstLineChars="200"/>
      </w:pPr>
      <w:r>
        <w:rPr>
          <w:rFonts w:ascii="宋体" w:hAnsi="宋体"/>
          <w:snapToGrid w:val="0"/>
          <w:kern w:val="0"/>
          <w:szCs w:val="21"/>
        </w:rPr>
        <w:t>3.3.2  在</w:t>
      </w:r>
      <w:r>
        <w:rPr>
          <w:rFonts w:hint="eastAsia" w:ascii="宋体" w:hAnsi="宋体"/>
          <w:snapToGrid w:val="0"/>
          <w:kern w:val="0"/>
          <w:szCs w:val="21"/>
          <w:lang w:eastAsia="zh-CN"/>
        </w:rPr>
        <w:t>竞选</w:t>
      </w:r>
      <w:r>
        <w:rPr>
          <w:rFonts w:ascii="宋体" w:hAnsi="宋体"/>
          <w:snapToGrid w:val="0"/>
          <w:kern w:val="0"/>
          <w:szCs w:val="21"/>
        </w:rPr>
        <w:t>有效期内，</w:t>
      </w:r>
      <w:r>
        <w:rPr>
          <w:rFonts w:hint="eastAsia" w:ascii="宋体" w:hAnsi="宋体"/>
          <w:snapToGrid w:val="0"/>
          <w:kern w:val="0"/>
          <w:szCs w:val="21"/>
          <w:lang w:eastAsia="zh-CN"/>
        </w:rPr>
        <w:t>竞选人</w:t>
      </w:r>
      <w:r>
        <w:rPr>
          <w:rFonts w:ascii="宋体" w:hAnsi="宋体"/>
          <w:snapToGrid w:val="0"/>
          <w:kern w:val="0"/>
          <w:szCs w:val="21"/>
        </w:rPr>
        <w:t>撤销</w:t>
      </w:r>
      <w:r>
        <w:rPr>
          <w:rFonts w:hint="eastAsia" w:ascii="宋体" w:hAnsi="宋体"/>
          <w:snapToGrid w:val="0"/>
          <w:kern w:val="0"/>
          <w:szCs w:val="21"/>
          <w:lang w:eastAsia="zh-CN"/>
        </w:rPr>
        <w:t>竞选文件</w:t>
      </w:r>
      <w:r>
        <w:rPr>
          <w:rFonts w:ascii="宋体" w:hAnsi="宋体"/>
          <w:snapToGrid w:val="0"/>
          <w:kern w:val="0"/>
          <w:szCs w:val="21"/>
        </w:rPr>
        <w:t>的，应承担</w:t>
      </w:r>
      <w:r>
        <w:rPr>
          <w:rFonts w:hint="eastAsia" w:ascii="宋体" w:hAnsi="宋体"/>
          <w:snapToGrid w:val="0"/>
          <w:kern w:val="0"/>
          <w:szCs w:val="21"/>
          <w:lang w:eastAsia="zh-CN"/>
        </w:rPr>
        <w:t>比选文件</w:t>
      </w:r>
      <w:r>
        <w:rPr>
          <w:rFonts w:ascii="宋体" w:hAnsi="宋体"/>
          <w:snapToGrid w:val="0"/>
          <w:kern w:val="0"/>
          <w:szCs w:val="21"/>
        </w:rPr>
        <w:t>和法律规定的责任。</w:t>
      </w:r>
    </w:p>
    <w:p w14:paraId="45032606">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3.3.3  出现特殊情况需要延长</w:t>
      </w:r>
      <w:r>
        <w:rPr>
          <w:rFonts w:hint="eastAsia" w:ascii="宋体" w:hAnsi="宋体"/>
          <w:snapToGrid w:val="0"/>
          <w:kern w:val="0"/>
          <w:szCs w:val="21"/>
          <w:lang w:eastAsia="zh-CN"/>
        </w:rPr>
        <w:t>竞选</w:t>
      </w:r>
      <w:r>
        <w:rPr>
          <w:rFonts w:ascii="宋体" w:hAnsi="宋体"/>
          <w:snapToGrid w:val="0"/>
          <w:kern w:val="0"/>
          <w:szCs w:val="21"/>
        </w:rPr>
        <w:t>有效期的，</w:t>
      </w:r>
      <w:r>
        <w:rPr>
          <w:rFonts w:hint="eastAsia" w:ascii="宋体" w:hAnsi="宋体"/>
          <w:snapToGrid w:val="0"/>
          <w:kern w:val="0"/>
          <w:szCs w:val="21"/>
          <w:lang w:eastAsia="zh-CN"/>
        </w:rPr>
        <w:t>比选人</w:t>
      </w:r>
      <w:r>
        <w:rPr>
          <w:rFonts w:ascii="宋体" w:hAnsi="宋体"/>
          <w:snapToGrid w:val="0"/>
          <w:kern w:val="0"/>
          <w:szCs w:val="21"/>
        </w:rPr>
        <w:t>以书面形式通知所有</w:t>
      </w:r>
      <w:r>
        <w:rPr>
          <w:rFonts w:hint="eastAsia" w:ascii="宋体" w:hAnsi="宋体"/>
          <w:snapToGrid w:val="0"/>
          <w:kern w:val="0"/>
          <w:szCs w:val="21"/>
          <w:lang w:eastAsia="zh-CN"/>
        </w:rPr>
        <w:t>竞选人</w:t>
      </w:r>
      <w:r>
        <w:rPr>
          <w:rFonts w:ascii="宋体" w:hAnsi="宋体"/>
          <w:snapToGrid w:val="0"/>
          <w:kern w:val="0"/>
          <w:szCs w:val="21"/>
        </w:rPr>
        <w:t>延长</w:t>
      </w:r>
      <w:r>
        <w:rPr>
          <w:rFonts w:hint="eastAsia" w:ascii="宋体" w:hAnsi="宋体"/>
          <w:snapToGrid w:val="0"/>
          <w:kern w:val="0"/>
          <w:szCs w:val="21"/>
          <w:lang w:eastAsia="zh-CN"/>
        </w:rPr>
        <w:t>竞选</w:t>
      </w:r>
      <w:r>
        <w:rPr>
          <w:rFonts w:ascii="宋体" w:hAnsi="宋体"/>
          <w:snapToGrid w:val="0"/>
          <w:kern w:val="0"/>
          <w:szCs w:val="21"/>
        </w:rPr>
        <w:t>有效期。</w:t>
      </w:r>
      <w:r>
        <w:rPr>
          <w:rFonts w:hint="eastAsia"/>
          <w:spacing w:val="-8"/>
          <w:lang w:eastAsia="zh-CN"/>
        </w:rPr>
        <w:t>竞选人</w:t>
      </w:r>
      <w:r>
        <w:rPr>
          <w:spacing w:val="-8"/>
        </w:rPr>
        <w:t>应予以书面答复，</w:t>
      </w:r>
      <w:r>
        <w:rPr>
          <w:rFonts w:ascii="宋体" w:hAnsi="宋体"/>
          <w:snapToGrid w:val="0"/>
          <w:kern w:val="0"/>
          <w:szCs w:val="21"/>
        </w:rPr>
        <w:t>同意延长的，应相应延长其</w:t>
      </w:r>
      <w:r>
        <w:rPr>
          <w:rFonts w:hint="eastAsia" w:ascii="宋体" w:hAnsi="宋体"/>
          <w:snapToGrid w:val="0"/>
          <w:kern w:val="0"/>
          <w:szCs w:val="21"/>
          <w:lang w:eastAsia="zh-CN"/>
        </w:rPr>
        <w:t>竞选</w:t>
      </w:r>
      <w:r>
        <w:rPr>
          <w:rFonts w:ascii="宋体" w:hAnsi="宋体"/>
          <w:snapToGrid w:val="0"/>
          <w:kern w:val="0"/>
          <w:szCs w:val="21"/>
        </w:rPr>
        <w:t>保函的有效期，但不得要求或被允许修改或撤销其</w:t>
      </w:r>
      <w:r>
        <w:rPr>
          <w:rFonts w:hint="eastAsia" w:ascii="宋体" w:hAnsi="宋体"/>
          <w:snapToGrid w:val="0"/>
          <w:kern w:val="0"/>
          <w:szCs w:val="21"/>
          <w:lang w:eastAsia="zh-CN"/>
        </w:rPr>
        <w:t>竞选文件</w:t>
      </w:r>
      <w:r>
        <w:rPr>
          <w:rFonts w:ascii="宋体" w:hAnsi="宋体"/>
          <w:snapToGrid w:val="0"/>
          <w:kern w:val="0"/>
          <w:szCs w:val="21"/>
        </w:rPr>
        <w:t>；</w:t>
      </w:r>
      <w:r>
        <w:rPr>
          <w:rFonts w:hint="eastAsia" w:ascii="宋体" w:hAnsi="宋体"/>
          <w:snapToGrid w:val="0"/>
          <w:kern w:val="0"/>
          <w:szCs w:val="21"/>
          <w:lang w:eastAsia="zh-CN"/>
        </w:rPr>
        <w:t>竞选人</w:t>
      </w:r>
      <w:r>
        <w:rPr>
          <w:rFonts w:ascii="宋体" w:hAnsi="宋体"/>
          <w:snapToGrid w:val="0"/>
          <w:kern w:val="0"/>
          <w:szCs w:val="21"/>
        </w:rPr>
        <w:t>拒绝延长的，其</w:t>
      </w:r>
      <w:r>
        <w:rPr>
          <w:rFonts w:hint="eastAsia" w:ascii="宋体" w:hAnsi="宋体"/>
          <w:snapToGrid w:val="0"/>
          <w:kern w:val="0"/>
          <w:szCs w:val="21"/>
          <w:lang w:eastAsia="zh-CN"/>
        </w:rPr>
        <w:t>竞选</w:t>
      </w:r>
      <w:r>
        <w:rPr>
          <w:rFonts w:ascii="宋体" w:hAnsi="宋体"/>
          <w:snapToGrid w:val="0"/>
          <w:kern w:val="0"/>
          <w:szCs w:val="21"/>
        </w:rPr>
        <w:t>失效，但</w:t>
      </w:r>
      <w:r>
        <w:rPr>
          <w:rFonts w:hint="eastAsia" w:ascii="宋体" w:hAnsi="宋体"/>
          <w:snapToGrid w:val="0"/>
          <w:kern w:val="0"/>
          <w:szCs w:val="21"/>
          <w:lang w:eastAsia="zh-CN"/>
        </w:rPr>
        <w:t>竞选人</w:t>
      </w:r>
      <w:r>
        <w:rPr>
          <w:rFonts w:ascii="宋体" w:hAnsi="宋体"/>
          <w:snapToGrid w:val="0"/>
          <w:kern w:val="0"/>
          <w:szCs w:val="21"/>
        </w:rPr>
        <w:t>有权收回其</w:t>
      </w:r>
      <w:r>
        <w:rPr>
          <w:rFonts w:hint="eastAsia" w:ascii="宋体" w:hAnsi="宋体"/>
          <w:snapToGrid w:val="0"/>
          <w:kern w:val="0"/>
          <w:szCs w:val="21"/>
          <w:lang w:eastAsia="zh-CN"/>
        </w:rPr>
        <w:t>竞选</w:t>
      </w:r>
      <w:r>
        <w:rPr>
          <w:rFonts w:ascii="宋体" w:hAnsi="宋体"/>
          <w:snapToGrid w:val="0"/>
          <w:kern w:val="0"/>
          <w:szCs w:val="21"/>
        </w:rPr>
        <w:t>保函。</w:t>
      </w:r>
      <w:r>
        <w:rPr>
          <w:rFonts w:hint="eastAsia" w:ascii="宋体" w:hAnsi="宋体"/>
          <w:snapToGrid w:val="0"/>
          <w:kern w:val="0"/>
          <w:szCs w:val="21"/>
        </w:rPr>
        <w:t>（适用于</w:t>
      </w:r>
      <w:r>
        <w:rPr>
          <w:rFonts w:hint="eastAsia" w:ascii="宋体" w:hAnsi="宋体"/>
          <w:snapToGrid w:val="0"/>
          <w:kern w:val="0"/>
          <w:szCs w:val="21"/>
          <w:lang w:eastAsia="zh-CN"/>
        </w:rPr>
        <w:t>竞选</w:t>
      </w:r>
      <w:r>
        <w:rPr>
          <w:rFonts w:hint="eastAsia" w:ascii="宋体" w:hAnsi="宋体"/>
          <w:snapToGrid w:val="0"/>
          <w:kern w:val="0"/>
          <w:szCs w:val="21"/>
        </w:rPr>
        <w:t>保证金采用</w:t>
      </w:r>
      <w:r>
        <w:rPr>
          <w:rFonts w:hint="eastAsia" w:ascii="宋体" w:hAnsi="宋体"/>
          <w:snapToGrid w:val="0"/>
          <w:kern w:val="0"/>
          <w:szCs w:val="21"/>
          <w:lang w:eastAsia="zh-CN"/>
        </w:rPr>
        <w:t>竞选</w:t>
      </w:r>
      <w:r>
        <w:rPr>
          <w:rFonts w:hint="eastAsia" w:ascii="宋体" w:hAnsi="宋体"/>
          <w:snapToGrid w:val="0"/>
          <w:kern w:val="0"/>
          <w:szCs w:val="21"/>
        </w:rPr>
        <w:t>保函形式的）</w:t>
      </w:r>
    </w:p>
    <w:p w14:paraId="136E5E20">
      <w:pPr>
        <w:autoSpaceDE w:val="0"/>
        <w:autoSpaceDN w:val="0"/>
        <w:adjustRightInd w:val="0"/>
        <w:snapToGrid w:val="0"/>
        <w:spacing w:line="360" w:lineRule="auto"/>
        <w:ind w:firstLine="420" w:firstLineChars="200"/>
        <w:rPr>
          <w:rFonts w:ascii="宋体" w:hAnsi="宋体" w:cs="MingLiU"/>
          <w:snapToGrid w:val="0"/>
          <w:kern w:val="0"/>
          <w:szCs w:val="21"/>
        </w:rPr>
      </w:pPr>
      <w:r>
        <w:rPr>
          <w:rFonts w:hint="eastAsia" w:ascii="宋体" w:hAnsi="宋体" w:cs="MingLiU"/>
          <w:snapToGrid w:val="0"/>
          <w:kern w:val="0"/>
          <w:szCs w:val="21"/>
        </w:rPr>
        <w:t>出现特殊情况需要延长</w:t>
      </w:r>
      <w:r>
        <w:rPr>
          <w:rFonts w:hint="eastAsia" w:ascii="宋体" w:hAnsi="宋体" w:cs="MingLiU"/>
          <w:snapToGrid w:val="0"/>
          <w:kern w:val="0"/>
          <w:szCs w:val="21"/>
          <w:lang w:eastAsia="zh-CN"/>
        </w:rPr>
        <w:t>竞选</w:t>
      </w:r>
      <w:r>
        <w:rPr>
          <w:rFonts w:hint="eastAsia" w:ascii="宋体" w:hAnsi="宋体" w:cs="MingLiU"/>
          <w:snapToGrid w:val="0"/>
          <w:kern w:val="0"/>
          <w:szCs w:val="21"/>
        </w:rPr>
        <w:t>有效期的，</w:t>
      </w:r>
      <w:r>
        <w:rPr>
          <w:rFonts w:hint="eastAsia" w:ascii="宋体" w:hAnsi="宋体" w:cs="MingLiU"/>
          <w:snapToGrid w:val="0"/>
          <w:kern w:val="0"/>
          <w:szCs w:val="21"/>
          <w:lang w:eastAsia="zh-CN"/>
        </w:rPr>
        <w:t>比选人</w:t>
      </w:r>
      <w:r>
        <w:rPr>
          <w:rFonts w:hint="eastAsia" w:ascii="宋体" w:hAnsi="宋体" w:cs="MingLiU"/>
          <w:snapToGrid w:val="0"/>
          <w:kern w:val="0"/>
          <w:szCs w:val="21"/>
        </w:rPr>
        <w:t>以书面形式通知所有</w:t>
      </w:r>
      <w:r>
        <w:rPr>
          <w:rFonts w:hint="eastAsia" w:ascii="宋体" w:hAnsi="宋体" w:cs="MingLiU"/>
          <w:snapToGrid w:val="0"/>
          <w:kern w:val="0"/>
          <w:szCs w:val="21"/>
          <w:lang w:eastAsia="zh-CN"/>
        </w:rPr>
        <w:t>竞选人</w:t>
      </w:r>
      <w:r>
        <w:rPr>
          <w:rFonts w:hint="eastAsia" w:ascii="宋体" w:hAnsi="宋体" w:cs="MingLiU"/>
          <w:snapToGrid w:val="0"/>
          <w:kern w:val="0"/>
          <w:szCs w:val="21"/>
        </w:rPr>
        <w:t>延长</w:t>
      </w:r>
      <w:r>
        <w:rPr>
          <w:rFonts w:hint="eastAsia" w:ascii="宋体" w:hAnsi="宋体" w:cs="MingLiU"/>
          <w:snapToGrid w:val="0"/>
          <w:kern w:val="0"/>
          <w:szCs w:val="21"/>
          <w:lang w:eastAsia="zh-CN"/>
        </w:rPr>
        <w:t>竞选</w:t>
      </w:r>
      <w:r>
        <w:rPr>
          <w:rFonts w:hint="eastAsia" w:ascii="宋体" w:hAnsi="宋体" w:cs="MingLiU"/>
          <w:snapToGrid w:val="0"/>
          <w:kern w:val="0"/>
          <w:szCs w:val="21"/>
        </w:rPr>
        <w:t>有效期。</w:t>
      </w:r>
      <w:r>
        <w:rPr>
          <w:rFonts w:hint="eastAsia"/>
          <w:spacing w:val="-8"/>
          <w:lang w:eastAsia="zh-CN"/>
        </w:rPr>
        <w:t>竞选人</w:t>
      </w:r>
      <w:r>
        <w:rPr>
          <w:spacing w:val="-8"/>
        </w:rPr>
        <w:t>应予以书面答复，</w:t>
      </w:r>
      <w:r>
        <w:rPr>
          <w:rFonts w:hint="eastAsia" w:ascii="宋体" w:hAnsi="宋体" w:cs="MingLiU"/>
          <w:snapToGrid w:val="0"/>
          <w:kern w:val="0"/>
          <w:szCs w:val="21"/>
        </w:rPr>
        <w:t>同意延长的，应相应延长其</w:t>
      </w:r>
      <w:r>
        <w:rPr>
          <w:rFonts w:hint="eastAsia" w:ascii="宋体" w:hAnsi="宋体" w:cs="MingLiU"/>
          <w:snapToGrid w:val="0"/>
          <w:kern w:val="0"/>
          <w:szCs w:val="21"/>
          <w:lang w:eastAsia="zh-CN"/>
        </w:rPr>
        <w:t>竞选</w:t>
      </w:r>
      <w:r>
        <w:rPr>
          <w:rFonts w:hint="eastAsia" w:ascii="宋体" w:hAnsi="宋体" w:cs="MingLiU"/>
          <w:snapToGrid w:val="0"/>
          <w:kern w:val="0"/>
          <w:szCs w:val="21"/>
        </w:rPr>
        <w:t>保证金的有效期，但不得要求或被允许修改或撤销其</w:t>
      </w:r>
      <w:r>
        <w:rPr>
          <w:rFonts w:hint="eastAsia" w:ascii="宋体" w:hAnsi="宋体" w:cs="MingLiU"/>
          <w:snapToGrid w:val="0"/>
          <w:kern w:val="0"/>
          <w:szCs w:val="21"/>
          <w:lang w:eastAsia="zh-CN"/>
        </w:rPr>
        <w:t>竞选文件</w:t>
      </w:r>
      <w:r>
        <w:rPr>
          <w:rFonts w:hint="eastAsia" w:ascii="宋体" w:hAnsi="宋体" w:cs="MingLiU"/>
          <w:snapToGrid w:val="0"/>
          <w:kern w:val="0"/>
          <w:szCs w:val="21"/>
        </w:rPr>
        <w:t>；</w:t>
      </w:r>
      <w:r>
        <w:rPr>
          <w:rFonts w:hint="eastAsia" w:ascii="宋体" w:hAnsi="宋体" w:cs="MingLiU"/>
          <w:snapToGrid w:val="0"/>
          <w:kern w:val="0"/>
          <w:szCs w:val="21"/>
          <w:lang w:eastAsia="zh-CN"/>
        </w:rPr>
        <w:t>竞选人</w:t>
      </w:r>
      <w:r>
        <w:rPr>
          <w:rFonts w:hint="eastAsia" w:ascii="宋体" w:hAnsi="宋体" w:cs="MingLiU"/>
          <w:snapToGrid w:val="0"/>
          <w:kern w:val="0"/>
          <w:szCs w:val="21"/>
        </w:rPr>
        <w:t>拒绝延长的，其</w:t>
      </w:r>
      <w:r>
        <w:rPr>
          <w:rFonts w:hint="eastAsia" w:ascii="宋体" w:hAnsi="宋体" w:cs="MingLiU"/>
          <w:snapToGrid w:val="0"/>
          <w:kern w:val="0"/>
          <w:szCs w:val="21"/>
          <w:lang w:eastAsia="zh-CN"/>
        </w:rPr>
        <w:t>竞选</w:t>
      </w:r>
      <w:r>
        <w:rPr>
          <w:rFonts w:hint="eastAsia" w:ascii="宋体" w:hAnsi="宋体" w:cs="MingLiU"/>
          <w:snapToGrid w:val="0"/>
          <w:kern w:val="0"/>
          <w:szCs w:val="21"/>
        </w:rPr>
        <w:t>失效，但</w:t>
      </w:r>
      <w:r>
        <w:rPr>
          <w:rFonts w:hint="eastAsia" w:ascii="宋体" w:hAnsi="宋体" w:cs="MingLiU"/>
          <w:snapToGrid w:val="0"/>
          <w:kern w:val="0"/>
          <w:szCs w:val="21"/>
          <w:lang w:eastAsia="zh-CN"/>
        </w:rPr>
        <w:t>竞选人</w:t>
      </w:r>
      <w:r>
        <w:rPr>
          <w:rFonts w:hint="eastAsia" w:ascii="宋体" w:hAnsi="宋体" w:cs="MingLiU"/>
          <w:snapToGrid w:val="0"/>
          <w:kern w:val="0"/>
          <w:szCs w:val="21"/>
        </w:rPr>
        <w:t>有权收回其</w:t>
      </w:r>
      <w:r>
        <w:rPr>
          <w:rFonts w:hint="eastAsia" w:ascii="宋体" w:hAnsi="宋体" w:cs="MingLiU"/>
          <w:snapToGrid w:val="0"/>
          <w:kern w:val="0"/>
          <w:szCs w:val="21"/>
          <w:lang w:eastAsia="zh-CN"/>
        </w:rPr>
        <w:t>竞选</w:t>
      </w:r>
      <w:r>
        <w:rPr>
          <w:rFonts w:hint="eastAsia" w:ascii="宋体" w:hAnsi="宋体" w:cs="MingLiU"/>
          <w:snapToGrid w:val="0"/>
          <w:kern w:val="0"/>
          <w:szCs w:val="21"/>
        </w:rPr>
        <w:t>保证金及</w:t>
      </w:r>
      <w:r>
        <w:rPr>
          <w:spacing w:val="-3"/>
        </w:rPr>
        <w:t>银行同期存款利息</w:t>
      </w:r>
      <w:r>
        <w:rPr>
          <w:rFonts w:hint="eastAsia" w:ascii="宋体" w:hAnsi="宋体" w:cs="MingLiU"/>
          <w:snapToGrid w:val="0"/>
          <w:kern w:val="0"/>
          <w:szCs w:val="21"/>
        </w:rPr>
        <w:t>。（适用于</w:t>
      </w:r>
      <w:r>
        <w:rPr>
          <w:rFonts w:hint="eastAsia" w:ascii="宋体" w:hAnsi="宋体" w:cs="MingLiU"/>
          <w:snapToGrid w:val="0"/>
          <w:kern w:val="0"/>
          <w:szCs w:val="21"/>
          <w:lang w:eastAsia="zh-CN"/>
        </w:rPr>
        <w:t>竞选</w:t>
      </w:r>
      <w:r>
        <w:rPr>
          <w:rFonts w:hint="eastAsia" w:ascii="宋体" w:hAnsi="宋体" w:cs="MingLiU"/>
          <w:snapToGrid w:val="0"/>
          <w:kern w:val="0"/>
          <w:szCs w:val="21"/>
        </w:rPr>
        <w:t>保证金采用银行转账形式的）</w:t>
      </w:r>
    </w:p>
    <w:p w14:paraId="675C506A">
      <w:pPr>
        <w:pStyle w:val="4"/>
        <w:keepNext w:val="0"/>
        <w:keepLines w:val="0"/>
        <w:snapToGrid w:val="0"/>
        <w:spacing w:before="0" w:after="0" w:line="360" w:lineRule="auto"/>
        <w:rPr>
          <w:rFonts w:ascii="宋体" w:hAnsi="宋体"/>
          <w:b w:val="0"/>
          <w:snapToGrid w:val="0"/>
          <w:sz w:val="24"/>
          <w:szCs w:val="24"/>
        </w:rPr>
      </w:pPr>
      <w:bookmarkStart w:id="257" w:name="_Toc430530457"/>
      <w:bookmarkStart w:id="258" w:name="_Toc287607768"/>
      <w:bookmarkStart w:id="259" w:name="_Toc509218732"/>
      <w:bookmarkStart w:id="260" w:name="_Toc224103339"/>
      <w:bookmarkStart w:id="261" w:name="_Toc277082574"/>
      <w:bookmarkStart w:id="262" w:name="_Toc287620707"/>
      <w:bookmarkStart w:id="263" w:name="_Toc200513148"/>
      <w:bookmarkStart w:id="264" w:name="_Toc15747"/>
      <w:r>
        <w:rPr>
          <w:rFonts w:ascii="宋体" w:hAnsi="宋体"/>
          <w:b w:val="0"/>
          <w:snapToGrid w:val="0"/>
          <w:sz w:val="24"/>
          <w:szCs w:val="24"/>
        </w:rPr>
        <w:t xml:space="preserve">3.4  </w:t>
      </w:r>
      <w:bookmarkEnd w:id="257"/>
      <w:bookmarkEnd w:id="258"/>
      <w:bookmarkEnd w:id="259"/>
      <w:bookmarkEnd w:id="260"/>
      <w:bookmarkEnd w:id="261"/>
      <w:bookmarkEnd w:id="262"/>
      <w:bookmarkEnd w:id="263"/>
      <w:r>
        <w:rPr>
          <w:rFonts w:hint="eastAsia" w:ascii="宋体" w:hAnsi="宋体"/>
          <w:b w:val="0"/>
          <w:snapToGrid w:val="0"/>
          <w:sz w:val="24"/>
          <w:szCs w:val="24"/>
          <w:lang w:eastAsia="zh-CN"/>
        </w:rPr>
        <w:t>竞选</w:t>
      </w:r>
      <w:r>
        <w:rPr>
          <w:rFonts w:hint="eastAsia" w:ascii="宋体" w:hAnsi="宋体"/>
          <w:b w:val="0"/>
          <w:snapToGrid w:val="0"/>
          <w:sz w:val="24"/>
          <w:szCs w:val="24"/>
        </w:rPr>
        <w:t>保证金</w:t>
      </w:r>
      <w:bookmarkEnd w:id="264"/>
    </w:p>
    <w:p w14:paraId="3CBAE31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3.4.1  </w:t>
      </w:r>
      <w:r>
        <w:rPr>
          <w:rFonts w:hint="eastAsia" w:ascii="宋体" w:hAnsi="宋体"/>
          <w:snapToGrid w:val="0"/>
          <w:kern w:val="0"/>
          <w:szCs w:val="21"/>
          <w:lang w:eastAsia="zh-CN"/>
        </w:rPr>
        <w:t>竞选人</w:t>
      </w:r>
      <w:r>
        <w:rPr>
          <w:rFonts w:ascii="宋体" w:hAnsi="宋体"/>
          <w:snapToGrid w:val="0"/>
          <w:kern w:val="0"/>
          <w:szCs w:val="21"/>
        </w:rPr>
        <w:t>在递交</w:t>
      </w:r>
      <w:r>
        <w:rPr>
          <w:rFonts w:hint="eastAsia" w:ascii="宋体" w:hAnsi="宋体"/>
          <w:snapToGrid w:val="0"/>
          <w:kern w:val="0"/>
          <w:szCs w:val="21"/>
          <w:lang w:eastAsia="zh-CN"/>
        </w:rPr>
        <w:t>竞选文件</w:t>
      </w:r>
      <w:r>
        <w:rPr>
          <w:rFonts w:ascii="宋体" w:hAnsi="宋体"/>
          <w:snapToGrid w:val="0"/>
          <w:kern w:val="0"/>
          <w:szCs w:val="21"/>
        </w:rPr>
        <w:t>的同时，应按</w:t>
      </w:r>
      <w:r>
        <w:rPr>
          <w:rFonts w:hint="eastAsia" w:ascii="宋体" w:hAnsi="宋体"/>
          <w:snapToGrid w:val="0"/>
          <w:kern w:val="0"/>
          <w:szCs w:val="21"/>
          <w:lang w:eastAsia="zh-CN"/>
        </w:rPr>
        <w:t>竞选人</w:t>
      </w:r>
      <w:r>
        <w:rPr>
          <w:rFonts w:ascii="宋体" w:hAnsi="宋体"/>
          <w:snapToGrid w:val="0"/>
          <w:kern w:val="0"/>
          <w:szCs w:val="21"/>
        </w:rPr>
        <w:t>须知前附表的规定递交</w:t>
      </w:r>
      <w:r>
        <w:rPr>
          <w:rFonts w:hint="eastAsia" w:ascii="宋体" w:hAnsi="宋体"/>
          <w:snapToGrid w:val="0"/>
          <w:kern w:val="0"/>
          <w:szCs w:val="21"/>
          <w:lang w:eastAsia="zh-CN"/>
        </w:rPr>
        <w:t>竞选</w:t>
      </w:r>
      <w:r>
        <w:rPr>
          <w:rFonts w:ascii="宋体" w:hAnsi="宋体"/>
          <w:snapToGrid w:val="0"/>
          <w:kern w:val="0"/>
          <w:szCs w:val="21"/>
        </w:rPr>
        <w:t>保证金，并作为其</w:t>
      </w:r>
      <w:r>
        <w:rPr>
          <w:rFonts w:hint="eastAsia" w:ascii="宋体" w:hAnsi="宋体"/>
          <w:snapToGrid w:val="0"/>
          <w:kern w:val="0"/>
          <w:szCs w:val="21"/>
          <w:lang w:eastAsia="zh-CN"/>
        </w:rPr>
        <w:t>竞选文件</w:t>
      </w:r>
      <w:r>
        <w:rPr>
          <w:rFonts w:ascii="宋体" w:hAnsi="宋体"/>
          <w:snapToGrid w:val="0"/>
          <w:kern w:val="0"/>
          <w:szCs w:val="21"/>
        </w:rPr>
        <w:t>的组成部分。联合体</w:t>
      </w:r>
      <w:r>
        <w:rPr>
          <w:rFonts w:hint="eastAsia" w:ascii="宋体" w:hAnsi="宋体"/>
          <w:snapToGrid w:val="0"/>
          <w:kern w:val="0"/>
          <w:szCs w:val="21"/>
          <w:lang w:eastAsia="zh-CN"/>
        </w:rPr>
        <w:t>竞选</w:t>
      </w:r>
      <w:r>
        <w:rPr>
          <w:rFonts w:ascii="宋体" w:hAnsi="宋体"/>
          <w:snapToGrid w:val="0"/>
          <w:kern w:val="0"/>
          <w:szCs w:val="21"/>
        </w:rPr>
        <w:t>的，其</w:t>
      </w:r>
      <w:r>
        <w:rPr>
          <w:rFonts w:hint="eastAsia" w:ascii="宋体" w:hAnsi="宋体"/>
          <w:snapToGrid w:val="0"/>
          <w:kern w:val="0"/>
          <w:szCs w:val="21"/>
          <w:lang w:eastAsia="zh-CN"/>
        </w:rPr>
        <w:t>竞选</w:t>
      </w:r>
      <w:r>
        <w:rPr>
          <w:rFonts w:ascii="宋体" w:hAnsi="宋体"/>
          <w:snapToGrid w:val="0"/>
          <w:kern w:val="0"/>
          <w:szCs w:val="21"/>
        </w:rPr>
        <w:t>保证金由牵头人递交，并应符合</w:t>
      </w:r>
      <w:r>
        <w:rPr>
          <w:rFonts w:hint="eastAsia" w:ascii="宋体" w:hAnsi="宋体"/>
          <w:snapToGrid w:val="0"/>
          <w:kern w:val="0"/>
          <w:szCs w:val="21"/>
          <w:lang w:eastAsia="zh-CN"/>
        </w:rPr>
        <w:t>竞选人</w:t>
      </w:r>
      <w:r>
        <w:rPr>
          <w:rFonts w:ascii="宋体" w:hAnsi="宋体"/>
          <w:snapToGrid w:val="0"/>
          <w:kern w:val="0"/>
          <w:szCs w:val="21"/>
        </w:rPr>
        <w:t>须知前附表的规定。</w:t>
      </w:r>
    </w:p>
    <w:p w14:paraId="676EDA69">
      <w:pPr>
        <w:autoSpaceDE w:val="0"/>
        <w:autoSpaceDN w:val="0"/>
        <w:adjustRightInd w:val="0"/>
        <w:snapToGrid w:val="0"/>
        <w:spacing w:line="360" w:lineRule="auto"/>
        <w:ind w:left="13" w:leftChars="6" w:firstLine="405" w:firstLineChars="193"/>
        <w:rPr>
          <w:rFonts w:ascii="宋体" w:hAnsi="宋体"/>
          <w:snapToGrid w:val="0"/>
          <w:kern w:val="0"/>
          <w:szCs w:val="21"/>
        </w:rPr>
      </w:pPr>
      <w:r>
        <w:rPr>
          <w:rFonts w:ascii="宋体" w:hAnsi="宋体"/>
          <w:snapToGrid w:val="0"/>
          <w:kern w:val="0"/>
          <w:szCs w:val="21"/>
        </w:rPr>
        <w:t xml:space="preserve">3.4.2  </w:t>
      </w:r>
      <w:r>
        <w:rPr>
          <w:rFonts w:hint="eastAsia" w:ascii="宋体" w:hAnsi="宋体"/>
          <w:snapToGrid w:val="0"/>
          <w:kern w:val="0"/>
          <w:szCs w:val="21"/>
          <w:lang w:eastAsia="zh-CN"/>
        </w:rPr>
        <w:t>竞选人</w:t>
      </w:r>
      <w:r>
        <w:rPr>
          <w:rFonts w:ascii="宋体" w:hAnsi="宋体"/>
          <w:snapToGrid w:val="0"/>
          <w:kern w:val="0"/>
          <w:szCs w:val="21"/>
        </w:rPr>
        <w:t>不按本章第3.4.1项要求提交</w:t>
      </w:r>
      <w:r>
        <w:rPr>
          <w:rFonts w:hint="eastAsia" w:ascii="宋体" w:hAnsi="宋体"/>
          <w:snapToGrid w:val="0"/>
          <w:kern w:val="0"/>
          <w:szCs w:val="21"/>
          <w:lang w:eastAsia="zh-CN"/>
        </w:rPr>
        <w:t>竞选</w:t>
      </w:r>
      <w:r>
        <w:rPr>
          <w:rFonts w:ascii="宋体" w:hAnsi="宋体"/>
          <w:snapToGrid w:val="0"/>
          <w:kern w:val="0"/>
          <w:szCs w:val="21"/>
        </w:rPr>
        <w:t>保证金的，</w:t>
      </w:r>
      <w:r>
        <w:rPr>
          <w:spacing w:val="-3"/>
        </w:rPr>
        <w:t>评标委员会将否决其</w:t>
      </w:r>
      <w:r>
        <w:rPr>
          <w:rFonts w:hint="eastAsia"/>
          <w:spacing w:val="-3"/>
          <w:lang w:eastAsia="zh-CN"/>
        </w:rPr>
        <w:t>竞选</w:t>
      </w:r>
      <w:r>
        <w:rPr>
          <w:rFonts w:ascii="宋体" w:hAnsi="宋体"/>
          <w:snapToGrid w:val="0"/>
          <w:kern w:val="0"/>
          <w:szCs w:val="21"/>
        </w:rPr>
        <w:t>。</w:t>
      </w:r>
    </w:p>
    <w:p w14:paraId="642145DF">
      <w:pPr>
        <w:autoSpaceDE w:val="0"/>
        <w:autoSpaceDN w:val="0"/>
        <w:adjustRightInd w:val="0"/>
        <w:snapToGrid w:val="0"/>
        <w:spacing w:line="360" w:lineRule="auto"/>
        <w:ind w:left="13" w:leftChars="6" w:firstLine="405" w:firstLineChars="193"/>
        <w:rPr>
          <w:rFonts w:ascii="宋体" w:hAnsi="宋体"/>
          <w:snapToGrid w:val="0"/>
          <w:kern w:val="0"/>
          <w:szCs w:val="21"/>
        </w:rPr>
      </w:pPr>
      <w:r>
        <w:rPr>
          <w:rFonts w:ascii="宋体" w:hAnsi="宋体"/>
          <w:snapToGrid w:val="0"/>
          <w:kern w:val="0"/>
          <w:szCs w:val="21"/>
        </w:rPr>
        <w:t xml:space="preserve">3.4.3  </w:t>
      </w:r>
      <w:r>
        <w:rPr>
          <w:rFonts w:hint="eastAsia" w:ascii="宋体" w:hAnsi="宋体"/>
          <w:snapToGrid w:val="0"/>
          <w:kern w:val="0"/>
          <w:szCs w:val="21"/>
          <w:lang w:eastAsia="zh-CN"/>
        </w:rPr>
        <w:t>竞选</w:t>
      </w:r>
      <w:r>
        <w:rPr>
          <w:rFonts w:ascii="宋体" w:hAnsi="宋体"/>
          <w:snapToGrid w:val="0"/>
          <w:kern w:val="0"/>
          <w:szCs w:val="21"/>
        </w:rPr>
        <w:t>保证金（</w:t>
      </w:r>
      <w:r>
        <w:rPr>
          <w:rFonts w:hint="eastAsia" w:ascii="宋体" w:hAnsi="宋体"/>
          <w:snapToGrid w:val="0"/>
          <w:kern w:val="0"/>
          <w:szCs w:val="21"/>
          <w:lang w:eastAsia="zh-CN"/>
        </w:rPr>
        <w:t>竞选</w:t>
      </w:r>
      <w:r>
        <w:rPr>
          <w:rFonts w:ascii="宋体" w:hAnsi="宋体"/>
          <w:snapToGrid w:val="0"/>
          <w:kern w:val="0"/>
          <w:szCs w:val="21"/>
        </w:rPr>
        <w:t>保函）退还：见</w:t>
      </w:r>
      <w:r>
        <w:rPr>
          <w:rFonts w:hint="eastAsia" w:ascii="宋体" w:hAnsi="宋体"/>
          <w:snapToGrid w:val="0"/>
          <w:kern w:val="0"/>
          <w:szCs w:val="21"/>
          <w:lang w:eastAsia="zh-CN"/>
        </w:rPr>
        <w:t>竞选人</w:t>
      </w:r>
      <w:r>
        <w:rPr>
          <w:rFonts w:ascii="宋体" w:hAnsi="宋体"/>
          <w:snapToGrid w:val="0"/>
          <w:kern w:val="0"/>
          <w:szCs w:val="21"/>
        </w:rPr>
        <w:t>须知前附表。</w:t>
      </w:r>
    </w:p>
    <w:p w14:paraId="3DA5696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3.4.4  有下列情形之一的，</w:t>
      </w:r>
      <w:r>
        <w:rPr>
          <w:rFonts w:hint="eastAsia" w:ascii="宋体" w:hAnsi="宋体"/>
          <w:snapToGrid w:val="0"/>
          <w:kern w:val="0"/>
          <w:szCs w:val="21"/>
          <w:lang w:eastAsia="zh-CN"/>
        </w:rPr>
        <w:t>竞选</w:t>
      </w:r>
      <w:r>
        <w:rPr>
          <w:rFonts w:ascii="宋体" w:hAnsi="宋体"/>
          <w:snapToGrid w:val="0"/>
          <w:kern w:val="0"/>
          <w:szCs w:val="21"/>
        </w:rPr>
        <w:t>保证金</w:t>
      </w:r>
      <w:r>
        <w:rPr>
          <w:rFonts w:hint="eastAsia" w:ascii="宋体" w:hAnsi="宋体"/>
          <w:snapToGrid w:val="0"/>
          <w:kern w:val="0"/>
          <w:szCs w:val="21"/>
        </w:rPr>
        <w:t>以现金形式交纳的</w:t>
      </w:r>
      <w:r>
        <w:rPr>
          <w:rFonts w:ascii="宋体" w:hAnsi="宋体"/>
          <w:snapToGrid w:val="0"/>
          <w:kern w:val="0"/>
          <w:szCs w:val="21"/>
        </w:rPr>
        <w:t>不予退还</w:t>
      </w:r>
      <w:r>
        <w:rPr>
          <w:rFonts w:hint="eastAsia" w:ascii="宋体" w:hAnsi="宋体"/>
          <w:snapToGrid w:val="0"/>
          <w:kern w:val="0"/>
          <w:szCs w:val="21"/>
        </w:rPr>
        <w:t>，以保函形式交纳的由保函开立人支付保函担保的与</w:t>
      </w:r>
      <w:r>
        <w:rPr>
          <w:rFonts w:hint="eastAsia" w:ascii="宋体" w:hAnsi="宋体"/>
          <w:snapToGrid w:val="0"/>
          <w:kern w:val="0"/>
          <w:szCs w:val="21"/>
          <w:lang w:eastAsia="zh-CN"/>
        </w:rPr>
        <w:t>竞选</w:t>
      </w:r>
      <w:r>
        <w:rPr>
          <w:rFonts w:hint="eastAsia" w:ascii="宋体" w:hAnsi="宋体"/>
          <w:snapToGrid w:val="0"/>
          <w:kern w:val="0"/>
          <w:szCs w:val="21"/>
        </w:rPr>
        <w:t>保证金等额的款项</w:t>
      </w:r>
      <w:r>
        <w:rPr>
          <w:rFonts w:ascii="宋体" w:hAnsi="宋体"/>
          <w:snapToGrid w:val="0"/>
          <w:kern w:val="0"/>
          <w:szCs w:val="21"/>
        </w:rPr>
        <w:t>：</w:t>
      </w:r>
    </w:p>
    <w:p w14:paraId="1865DED5">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lang w:eastAsia="zh-CN"/>
        </w:rPr>
        <w:t>竞选人</w:t>
      </w:r>
      <w:r>
        <w:rPr>
          <w:rFonts w:ascii="宋体" w:hAnsi="宋体"/>
          <w:snapToGrid w:val="0"/>
          <w:kern w:val="0"/>
          <w:szCs w:val="21"/>
        </w:rPr>
        <w:t>在规定的</w:t>
      </w:r>
      <w:r>
        <w:rPr>
          <w:rFonts w:hint="eastAsia" w:ascii="宋体" w:hAnsi="宋体"/>
          <w:snapToGrid w:val="0"/>
          <w:kern w:val="0"/>
          <w:szCs w:val="21"/>
          <w:lang w:eastAsia="zh-CN"/>
        </w:rPr>
        <w:t>竞选</w:t>
      </w:r>
      <w:r>
        <w:rPr>
          <w:rFonts w:ascii="宋体" w:hAnsi="宋体"/>
          <w:snapToGrid w:val="0"/>
          <w:kern w:val="0"/>
          <w:szCs w:val="21"/>
        </w:rPr>
        <w:t>有效期内撤销</w:t>
      </w:r>
      <w:r>
        <w:rPr>
          <w:rFonts w:hint="eastAsia" w:ascii="宋体" w:hAnsi="宋体"/>
          <w:snapToGrid w:val="0"/>
          <w:kern w:val="0"/>
          <w:szCs w:val="21"/>
        </w:rPr>
        <w:t>或修改</w:t>
      </w:r>
      <w:r>
        <w:rPr>
          <w:rFonts w:hint="eastAsia" w:ascii="宋体" w:hAnsi="宋体"/>
          <w:snapToGrid w:val="0"/>
          <w:kern w:val="0"/>
          <w:szCs w:val="21"/>
          <w:lang w:eastAsia="zh-CN"/>
        </w:rPr>
        <w:t>竞选文件</w:t>
      </w:r>
      <w:r>
        <w:rPr>
          <w:rFonts w:ascii="宋体" w:hAnsi="宋体"/>
          <w:snapToGrid w:val="0"/>
          <w:kern w:val="0"/>
          <w:szCs w:val="21"/>
        </w:rPr>
        <w:t>；</w:t>
      </w:r>
    </w:p>
    <w:p w14:paraId="4C88ADD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（2）中标人在收到中标通知书后，无正当理由</w:t>
      </w:r>
      <w:r>
        <w:rPr>
          <w:rFonts w:hint="eastAsia" w:ascii="宋体" w:hAnsi="宋体"/>
          <w:snapToGrid w:val="0"/>
          <w:kern w:val="0"/>
          <w:szCs w:val="21"/>
        </w:rPr>
        <w:t>不与</w:t>
      </w:r>
      <w:r>
        <w:rPr>
          <w:rFonts w:hint="eastAsia" w:ascii="宋体" w:hAnsi="宋体"/>
          <w:snapToGrid w:val="0"/>
          <w:kern w:val="0"/>
          <w:szCs w:val="21"/>
          <w:lang w:eastAsia="zh-CN"/>
        </w:rPr>
        <w:t>比选人</w:t>
      </w:r>
      <w:r>
        <w:rPr>
          <w:rFonts w:hint="eastAsia" w:ascii="宋体" w:hAnsi="宋体"/>
          <w:snapToGrid w:val="0"/>
          <w:kern w:val="0"/>
          <w:szCs w:val="21"/>
        </w:rPr>
        <w:t>订立合同，</w:t>
      </w:r>
      <w:r>
        <w:rPr>
          <w:rFonts w:ascii="宋体" w:hAnsi="宋体"/>
          <w:snapToGrid w:val="0"/>
          <w:kern w:val="0"/>
          <w:szCs w:val="21"/>
        </w:rPr>
        <w:t>在签订合同时向</w:t>
      </w:r>
      <w:r>
        <w:rPr>
          <w:rFonts w:hint="eastAsia" w:ascii="宋体" w:hAnsi="宋体"/>
          <w:snapToGrid w:val="0"/>
          <w:kern w:val="0"/>
          <w:szCs w:val="21"/>
          <w:lang w:eastAsia="zh-CN"/>
        </w:rPr>
        <w:t>比选人</w:t>
      </w:r>
      <w:r>
        <w:rPr>
          <w:rFonts w:ascii="宋体" w:hAnsi="宋体"/>
          <w:snapToGrid w:val="0"/>
          <w:kern w:val="0"/>
          <w:szCs w:val="21"/>
        </w:rPr>
        <w:t>提出附加条件，或者不按照</w:t>
      </w:r>
      <w:r>
        <w:rPr>
          <w:rFonts w:hint="eastAsia" w:ascii="宋体" w:hAnsi="宋体"/>
          <w:snapToGrid w:val="0"/>
          <w:kern w:val="0"/>
          <w:szCs w:val="21"/>
          <w:lang w:eastAsia="zh-CN"/>
        </w:rPr>
        <w:t>比选文件</w:t>
      </w:r>
      <w:r>
        <w:rPr>
          <w:rFonts w:ascii="宋体" w:hAnsi="宋体"/>
          <w:snapToGrid w:val="0"/>
          <w:kern w:val="0"/>
          <w:szCs w:val="21"/>
        </w:rPr>
        <w:t>要求提交履约保证金；</w:t>
      </w:r>
    </w:p>
    <w:p w14:paraId="746F098B">
      <w:pPr>
        <w:autoSpaceDE w:val="0"/>
        <w:autoSpaceDN w:val="0"/>
        <w:adjustRightInd w:val="0"/>
        <w:snapToGrid w:val="0"/>
        <w:spacing w:line="360" w:lineRule="auto"/>
        <w:ind w:firstLine="420" w:firstLineChars="200"/>
        <w:rPr>
          <w:rFonts w:hint="eastAsia" w:ascii="宋体" w:hAnsi="宋体"/>
          <w:snapToGrid w:val="0"/>
          <w:kern w:val="0"/>
          <w:szCs w:val="21"/>
        </w:rPr>
      </w:pPr>
      <w:r>
        <w:rPr>
          <w:rFonts w:ascii="宋体" w:hAnsi="宋体"/>
          <w:kern w:val="0"/>
          <w:szCs w:val="21"/>
        </w:rPr>
        <w:t>（</w:t>
      </w:r>
      <w:r>
        <w:rPr>
          <w:rFonts w:hint="eastAsia" w:ascii="宋体" w:hAnsi="宋体"/>
          <w:kern w:val="0"/>
          <w:szCs w:val="21"/>
          <w:lang w:val="en-US" w:eastAsia="zh-CN"/>
        </w:rPr>
        <w:t>3</w:t>
      </w:r>
      <w:r>
        <w:rPr>
          <w:rFonts w:ascii="宋体" w:hAnsi="宋体"/>
          <w:kern w:val="0"/>
          <w:szCs w:val="21"/>
        </w:rPr>
        <w:t>）违反</w:t>
      </w:r>
      <w:r>
        <w:rPr>
          <w:rFonts w:hint="eastAsia" w:ascii="宋体" w:hAnsi="宋体"/>
          <w:kern w:val="0"/>
          <w:szCs w:val="21"/>
          <w:lang w:val="en-US" w:eastAsia="zh-CN"/>
        </w:rPr>
        <w:t>本章</w:t>
      </w:r>
      <w:r>
        <w:rPr>
          <w:rFonts w:ascii="宋体" w:hAnsi="宋体"/>
          <w:kern w:val="0"/>
          <w:szCs w:val="21"/>
        </w:rPr>
        <w:t>第9.2</w:t>
      </w:r>
      <w:r>
        <w:rPr>
          <w:rFonts w:hint="eastAsia" w:ascii="宋体" w:hAnsi="宋体"/>
          <w:kern w:val="0"/>
          <w:szCs w:val="21"/>
        </w:rPr>
        <w:t>款</w:t>
      </w:r>
      <w:r>
        <w:rPr>
          <w:rFonts w:ascii="宋体" w:hAnsi="宋体"/>
          <w:kern w:val="0"/>
          <w:szCs w:val="21"/>
        </w:rPr>
        <w:t>对</w:t>
      </w:r>
      <w:r>
        <w:rPr>
          <w:rFonts w:hint="eastAsia" w:ascii="宋体" w:hAnsi="宋体"/>
          <w:kern w:val="0"/>
          <w:szCs w:val="21"/>
          <w:lang w:eastAsia="zh-CN"/>
        </w:rPr>
        <w:t>竞选人</w:t>
      </w:r>
      <w:r>
        <w:rPr>
          <w:rFonts w:ascii="宋体" w:hAnsi="宋体"/>
          <w:kern w:val="0"/>
          <w:szCs w:val="21"/>
        </w:rPr>
        <w:t>的纪律要求的；</w:t>
      </w:r>
    </w:p>
    <w:p w14:paraId="2134D2D2">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w:t>
      </w:r>
      <w:r>
        <w:rPr>
          <w:rFonts w:hint="eastAsia" w:ascii="宋体" w:hAnsi="宋体"/>
          <w:snapToGrid w:val="0"/>
          <w:kern w:val="0"/>
          <w:szCs w:val="21"/>
          <w:lang w:val="en-US" w:eastAsia="zh-CN"/>
        </w:rPr>
        <w:t>4</w:t>
      </w:r>
      <w:r>
        <w:rPr>
          <w:rFonts w:hint="eastAsia" w:ascii="宋体" w:hAnsi="宋体"/>
          <w:snapToGrid w:val="0"/>
          <w:kern w:val="0"/>
          <w:szCs w:val="21"/>
        </w:rPr>
        <w:t>）</w:t>
      </w:r>
      <w:r>
        <w:rPr>
          <w:rFonts w:ascii="宋体" w:hAnsi="宋体"/>
          <w:kern w:val="0"/>
          <w:szCs w:val="21"/>
        </w:rPr>
        <w:t>法律法规规定的其他情形。</w:t>
      </w:r>
    </w:p>
    <w:p w14:paraId="19EB912B">
      <w:pPr>
        <w:pStyle w:val="4"/>
        <w:keepNext w:val="0"/>
        <w:keepLines w:val="0"/>
        <w:snapToGrid w:val="0"/>
        <w:spacing w:before="0" w:after="0" w:line="360" w:lineRule="auto"/>
        <w:rPr>
          <w:rFonts w:ascii="宋体" w:hAnsi="宋体"/>
          <w:b w:val="0"/>
          <w:snapToGrid w:val="0"/>
          <w:sz w:val="24"/>
          <w:szCs w:val="24"/>
        </w:rPr>
      </w:pPr>
      <w:bookmarkStart w:id="265" w:name="_Toc200513149"/>
      <w:bookmarkStart w:id="266" w:name="_Toc430530458"/>
      <w:bookmarkStart w:id="267" w:name="_Toc277082575"/>
      <w:bookmarkStart w:id="268" w:name="_Toc287607769"/>
      <w:bookmarkStart w:id="269" w:name="_Toc287620708"/>
      <w:bookmarkStart w:id="270" w:name="_Toc509218733"/>
      <w:bookmarkStart w:id="271" w:name="_Toc224103340"/>
      <w:bookmarkStart w:id="272" w:name="_Toc7728"/>
      <w:r>
        <w:rPr>
          <w:rFonts w:ascii="宋体" w:hAnsi="宋体"/>
          <w:b w:val="0"/>
          <w:snapToGrid w:val="0"/>
          <w:sz w:val="24"/>
          <w:szCs w:val="24"/>
        </w:rPr>
        <w:t>3.5</w:t>
      </w:r>
      <w:r>
        <w:rPr>
          <w:rFonts w:hint="eastAsia" w:ascii="宋体" w:hAnsi="宋体"/>
          <w:b w:val="0"/>
          <w:snapToGrid w:val="0"/>
          <w:sz w:val="24"/>
          <w:szCs w:val="24"/>
        </w:rPr>
        <w:t>A</w:t>
      </w:r>
      <w:r>
        <w:rPr>
          <w:rFonts w:ascii="宋体" w:hAnsi="宋体"/>
          <w:b w:val="0"/>
          <w:snapToGrid w:val="0"/>
          <w:sz w:val="24"/>
          <w:szCs w:val="24"/>
        </w:rPr>
        <w:t xml:space="preserve">  资格审查资料</w:t>
      </w:r>
      <w:bookmarkEnd w:id="265"/>
      <w:bookmarkEnd w:id="266"/>
      <w:bookmarkEnd w:id="267"/>
      <w:bookmarkEnd w:id="268"/>
      <w:bookmarkEnd w:id="269"/>
      <w:bookmarkEnd w:id="270"/>
      <w:bookmarkEnd w:id="271"/>
      <w:bookmarkEnd w:id="272"/>
    </w:p>
    <w:p w14:paraId="04A954B3">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竞选人</w:t>
      </w:r>
      <w:r>
        <w:rPr>
          <w:rFonts w:ascii="宋体" w:hAnsi="宋体"/>
          <w:snapToGrid w:val="0"/>
          <w:kern w:val="0"/>
          <w:szCs w:val="21"/>
        </w:rPr>
        <w:t>在递交</w:t>
      </w:r>
      <w:r>
        <w:rPr>
          <w:rFonts w:hint="eastAsia" w:ascii="宋体" w:hAnsi="宋体"/>
          <w:snapToGrid w:val="0"/>
          <w:kern w:val="0"/>
          <w:szCs w:val="21"/>
          <w:lang w:eastAsia="zh-CN"/>
        </w:rPr>
        <w:t>竞选文件</w:t>
      </w:r>
      <w:r>
        <w:rPr>
          <w:rFonts w:ascii="宋体" w:hAnsi="宋体"/>
          <w:snapToGrid w:val="0"/>
          <w:kern w:val="0"/>
          <w:szCs w:val="21"/>
        </w:rPr>
        <w:t>前，发生可能影响其</w:t>
      </w:r>
      <w:r>
        <w:rPr>
          <w:rFonts w:hint="eastAsia" w:ascii="宋体" w:hAnsi="宋体"/>
          <w:snapToGrid w:val="0"/>
          <w:kern w:val="0"/>
          <w:szCs w:val="21"/>
          <w:lang w:eastAsia="zh-CN"/>
        </w:rPr>
        <w:t>竞选</w:t>
      </w:r>
      <w:r>
        <w:rPr>
          <w:rFonts w:ascii="宋体" w:hAnsi="宋体"/>
          <w:snapToGrid w:val="0"/>
          <w:kern w:val="0"/>
          <w:szCs w:val="21"/>
        </w:rPr>
        <w:t>资格的新情况的，应更新或补充其在申请资格预审时提供的资料，以证实其各项资格条件仍能继续满足资格预审文件的要求，且没有实质性降低。</w:t>
      </w:r>
    </w:p>
    <w:p w14:paraId="52A436E4">
      <w:pPr>
        <w:autoSpaceDE w:val="0"/>
        <w:autoSpaceDN w:val="0"/>
        <w:adjustRightInd w:val="0"/>
        <w:snapToGrid w:val="0"/>
        <w:spacing w:line="360" w:lineRule="auto"/>
        <w:ind w:firstLine="420" w:firstLineChars="200"/>
        <w:rPr>
          <w:rFonts w:ascii="宋体" w:hAnsi="宋体"/>
          <w:i/>
          <w:snapToGrid w:val="0"/>
          <w:kern w:val="0"/>
          <w:szCs w:val="21"/>
        </w:rPr>
      </w:pPr>
      <w:r>
        <w:rPr>
          <w:rFonts w:hint="eastAsia" w:ascii="宋体" w:hAnsi="宋体"/>
          <w:i/>
          <w:snapToGrid w:val="0"/>
          <w:kern w:val="0"/>
          <w:szCs w:val="21"/>
        </w:rPr>
        <w:t>[提示：适用于已进行资格预审的。]</w:t>
      </w:r>
    </w:p>
    <w:p w14:paraId="0DEDDF09">
      <w:pPr>
        <w:pStyle w:val="4"/>
        <w:keepNext w:val="0"/>
        <w:keepLines w:val="0"/>
        <w:snapToGrid w:val="0"/>
        <w:spacing w:before="0" w:after="0" w:line="360" w:lineRule="auto"/>
        <w:rPr>
          <w:rFonts w:ascii="宋体" w:hAnsi="宋体"/>
          <w:b w:val="0"/>
          <w:snapToGrid w:val="0"/>
          <w:sz w:val="24"/>
          <w:szCs w:val="24"/>
        </w:rPr>
      </w:pPr>
      <w:bookmarkStart w:id="273" w:name="_Toc277082576"/>
      <w:bookmarkStart w:id="274" w:name="_Toc287607770"/>
      <w:bookmarkStart w:id="275" w:name="_Toc5516"/>
      <w:bookmarkStart w:id="276" w:name="_Toc287620709"/>
      <w:bookmarkStart w:id="277" w:name="_Toc509218734"/>
      <w:bookmarkStart w:id="278" w:name="_Toc430530459"/>
      <w:bookmarkStart w:id="279" w:name="_Toc224103341"/>
      <w:bookmarkStart w:id="280" w:name="_Toc200513150"/>
      <w:r>
        <w:rPr>
          <w:rFonts w:ascii="宋体" w:hAnsi="宋体"/>
          <w:b w:val="0"/>
          <w:snapToGrid w:val="0"/>
          <w:sz w:val="24"/>
          <w:szCs w:val="24"/>
        </w:rPr>
        <w:t>3.5</w:t>
      </w:r>
      <w:r>
        <w:rPr>
          <w:rFonts w:hint="eastAsia" w:ascii="宋体" w:hAnsi="宋体"/>
          <w:b w:val="0"/>
          <w:snapToGrid w:val="0"/>
          <w:sz w:val="24"/>
          <w:szCs w:val="24"/>
        </w:rPr>
        <w:t>B</w:t>
      </w:r>
      <w:r>
        <w:rPr>
          <w:rFonts w:ascii="宋体" w:hAnsi="宋体"/>
          <w:b w:val="0"/>
          <w:snapToGrid w:val="0"/>
          <w:sz w:val="24"/>
          <w:szCs w:val="24"/>
        </w:rPr>
        <w:t xml:space="preserve">  资格审查资料</w:t>
      </w:r>
      <w:bookmarkEnd w:id="273"/>
      <w:bookmarkEnd w:id="274"/>
      <w:bookmarkEnd w:id="275"/>
      <w:bookmarkEnd w:id="276"/>
      <w:bookmarkEnd w:id="277"/>
      <w:bookmarkEnd w:id="278"/>
      <w:bookmarkEnd w:id="279"/>
      <w:bookmarkEnd w:id="280"/>
    </w:p>
    <w:p w14:paraId="26008415">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lang w:eastAsia="zh-CN"/>
        </w:rPr>
        <w:t>竞选人</w:t>
      </w:r>
      <w:r>
        <w:rPr>
          <w:rFonts w:hint="eastAsia" w:ascii="宋体" w:hAnsi="宋体"/>
          <w:szCs w:val="21"/>
        </w:rPr>
        <w:t>应附</w:t>
      </w:r>
      <w:r>
        <w:rPr>
          <w:rFonts w:hint="eastAsia" w:ascii="宋体" w:hAnsi="宋体"/>
          <w:kern w:val="0"/>
          <w:szCs w:val="21"/>
          <w:lang w:eastAsia="zh-CN"/>
        </w:rPr>
        <w:t>竞选人</w:t>
      </w:r>
      <w:r>
        <w:rPr>
          <w:rFonts w:hint="eastAsia" w:ascii="宋体" w:hAnsi="宋体"/>
          <w:kern w:val="0"/>
          <w:szCs w:val="21"/>
        </w:rPr>
        <w:t>须知前附表第1</w:t>
      </w:r>
      <w:r>
        <w:rPr>
          <w:rFonts w:ascii="宋体" w:hAnsi="宋体"/>
          <w:kern w:val="0"/>
          <w:szCs w:val="21"/>
        </w:rPr>
        <w:t>.4.1项</w:t>
      </w:r>
      <w:r>
        <w:rPr>
          <w:rFonts w:hint="eastAsia" w:ascii="宋体" w:hAnsi="宋体"/>
          <w:kern w:val="0"/>
          <w:szCs w:val="21"/>
        </w:rPr>
        <w:t>中要求的相关证明材料</w:t>
      </w:r>
      <w:r>
        <w:rPr>
          <w:rFonts w:ascii="宋体" w:hAnsi="宋体"/>
          <w:szCs w:val="21"/>
        </w:rPr>
        <w:t>。</w:t>
      </w:r>
    </w:p>
    <w:p w14:paraId="5E668921">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竞选人</w:t>
      </w:r>
      <w:r>
        <w:rPr>
          <w:rFonts w:hint="eastAsia" w:ascii="宋体" w:hAnsi="宋体"/>
          <w:snapToGrid w:val="0"/>
          <w:kern w:val="0"/>
          <w:szCs w:val="21"/>
        </w:rPr>
        <w:t>须知前附表规定接受联合体</w:t>
      </w:r>
      <w:r>
        <w:rPr>
          <w:rFonts w:hint="eastAsia" w:ascii="宋体" w:hAnsi="宋体"/>
          <w:snapToGrid w:val="0"/>
          <w:kern w:val="0"/>
          <w:szCs w:val="21"/>
          <w:lang w:eastAsia="zh-CN"/>
        </w:rPr>
        <w:t>竞选</w:t>
      </w:r>
      <w:r>
        <w:rPr>
          <w:rFonts w:hint="eastAsia" w:ascii="宋体" w:hAnsi="宋体"/>
          <w:snapToGrid w:val="0"/>
          <w:kern w:val="0"/>
          <w:szCs w:val="21"/>
        </w:rPr>
        <w:t>的，详见</w:t>
      </w:r>
      <w:r>
        <w:rPr>
          <w:rFonts w:hint="eastAsia" w:ascii="宋体" w:hAnsi="宋体"/>
          <w:snapToGrid w:val="0"/>
          <w:kern w:val="0"/>
          <w:szCs w:val="21"/>
          <w:lang w:eastAsia="zh-CN"/>
        </w:rPr>
        <w:t>竞选人</w:t>
      </w:r>
      <w:r>
        <w:rPr>
          <w:rFonts w:hint="eastAsia" w:ascii="宋体" w:hAnsi="宋体"/>
          <w:snapToGrid w:val="0"/>
          <w:kern w:val="0"/>
          <w:szCs w:val="21"/>
        </w:rPr>
        <w:t>须知前附表联合体</w:t>
      </w:r>
      <w:r>
        <w:rPr>
          <w:rFonts w:hint="eastAsia" w:ascii="宋体" w:hAnsi="宋体"/>
          <w:snapToGrid w:val="0"/>
          <w:kern w:val="0"/>
          <w:szCs w:val="21"/>
          <w:lang w:eastAsia="zh-CN"/>
        </w:rPr>
        <w:t>竞选</w:t>
      </w:r>
      <w:r>
        <w:rPr>
          <w:rFonts w:hint="eastAsia" w:ascii="宋体" w:hAnsi="宋体"/>
          <w:snapToGrid w:val="0"/>
          <w:kern w:val="0"/>
          <w:szCs w:val="21"/>
        </w:rPr>
        <w:t>相关内容。</w:t>
      </w:r>
    </w:p>
    <w:p w14:paraId="24FA7475">
      <w:pPr>
        <w:autoSpaceDE w:val="0"/>
        <w:autoSpaceDN w:val="0"/>
        <w:adjustRightInd w:val="0"/>
        <w:snapToGrid w:val="0"/>
        <w:spacing w:line="360" w:lineRule="auto"/>
        <w:ind w:firstLine="420" w:firstLineChars="200"/>
        <w:rPr>
          <w:rFonts w:ascii="宋体" w:hAnsi="宋体"/>
          <w:i/>
          <w:snapToGrid w:val="0"/>
          <w:kern w:val="0"/>
          <w:szCs w:val="21"/>
        </w:rPr>
      </w:pPr>
      <w:r>
        <w:rPr>
          <w:rFonts w:hint="eastAsia" w:ascii="宋体" w:hAnsi="宋体"/>
          <w:i/>
          <w:snapToGrid w:val="0"/>
          <w:kern w:val="0"/>
          <w:szCs w:val="21"/>
        </w:rPr>
        <w:t>[提示：适用于未进行资格预审的。]</w:t>
      </w:r>
    </w:p>
    <w:p w14:paraId="16BC4802">
      <w:pPr>
        <w:pStyle w:val="4"/>
        <w:snapToGrid w:val="0"/>
        <w:spacing w:before="0" w:after="0" w:line="360" w:lineRule="auto"/>
        <w:rPr>
          <w:rFonts w:ascii="宋体" w:hAnsi="宋体"/>
          <w:b w:val="0"/>
          <w:snapToGrid w:val="0"/>
          <w:sz w:val="24"/>
          <w:szCs w:val="24"/>
        </w:rPr>
      </w:pPr>
      <w:bookmarkStart w:id="281" w:name="_Toc509218735"/>
      <w:bookmarkStart w:id="282" w:name="_Toc430530460"/>
      <w:bookmarkStart w:id="283" w:name="_Toc277082577"/>
      <w:bookmarkStart w:id="284" w:name="_Toc224103342"/>
      <w:bookmarkStart w:id="285" w:name="_Toc287620710"/>
      <w:bookmarkStart w:id="286" w:name="_Toc200513151"/>
      <w:bookmarkStart w:id="287" w:name="_Toc287607771"/>
      <w:bookmarkStart w:id="288" w:name="_Toc30845"/>
      <w:r>
        <w:rPr>
          <w:rFonts w:ascii="宋体" w:hAnsi="宋体"/>
          <w:b w:val="0"/>
          <w:snapToGrid w:val="0"/>
          <w:sz w:val="24"/>
          <w:szCs w:val="24"/>
        </w:rPr>
        <w:t>3.6  备选</w:t>
      </w:r>
      <w:r>
        <w:rPr>
          <w:rFonts w:hint="eastAsia" w:ascii="宋体" w:hAnsi="宋体"/>
          <w:b w:val="0"/>
          <w:snapToGrid w:val="0"/>
          <w:sz w:val="24"/>
          <w:szCs w:val="24"/>
          <w:lang w:eastAsia="zh-CN"/>
        </w:rPr>
        <w:t>竞选</w:t>
      </w:r>
      <w:r>
        <w:rPr>
          <w:rFonts w:ascii="宋体" w:hAnsi="宋体"/>
          <w:b w:val="0"/>
          <w:snapToGrid w:val="0"/>
          <w:sz w:val="24"/>
          <w:szCs w:val="24"/>
        </w:rPr>
        <w:t>方案</w:t>
      </w:r>
      <w:bookmarkEnd w:id="281"/>
      <w:bookmarkEnd w:id="282"/>
      <w:bookmarkEnd w:id="283"/>
      <w:bookmarkEnd w:id="284"/>
      <w:bookmarkEnd w:id="285"/>
      <w:bookmarkEnd w:id="286"/>
      <w:bookmarkEnd w:id="287"/>
      <w:bookmarkEnd w:id="288"/>
    </w:p>
    <w:p w14:paraId="1B82D02D">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w:t>
      </w:r>
      <w:r>
        <w:rPr>
          <w:rFonts w:ascii="宋体" w:hAnsi="宋体"/>
          <w:snapToGrid w:val="0"/>
          <w:kern w:val="0"/>
          <w:szCs w:val="21"/>
        </w:rPr>
        <w:t>.6.1  除</w:t>
      </w:r>
      <w:r>
        <w:rPr>
          <w:rFonts w:hint="eastAsia" w:ascii="宋体" w:hAnsi="宋体"/>
          <w:snapToGrid w:val="0"/>
          <w:kern w:val="0"/>
          <w:szCs w:val="21"/>
          <w:lang w:eastAsia="zh-CN"/>
        </w:rPr>
        <w:t>竞选人</w:t>
      </w:r>
      <w:r>
        <w:rPr>
          <w:rFonts w:ascii="宋体" w:hAnsi="宋体"/>
          <w:snapToGrid w:val="0"/>
          <w:kern w:val="0"/>
          <w:szCs w:val="21"/>
        </w:rPr>
        <w:t>须知前附表规定允许外，</w:t>
      </w:r>
      <w:r>
        <w:rPr>
          <w:rFonts w:hint="eastAsia" w:ascii="宋体" w:hAnsi="宋体"/>
          <w:snapToGrid w:val="0"/>
          <w:kern w:val="0"/>
          <w:szCs w:val="21"/>
          <w:lang w:eastAsia="zh-CN"/>
        </w:rPr>
        <w:t>竞选人</w:t>
      </w:r>
      <w:r>
        <w:rPr>
          <w:rFonts w:ascii="宋体" w:hAnsi="宋体"/>
          <w:snapToGrid w:val="0"/>
          <w:kern w:val="0"/>
          <w:szCs w:val="21"/>
        </w:rPr>
        <w:t>不得递交备选</w:t>
      </w:r>
      <w:r>
        <w:rPr>
          <w:rFonts w:hint="eastAsia" w:ascii="宋体" w:hAnsi="宋体"/>
          <w:snapToGrid w:val="0"/>
          <w:kern w:val="0"/>
          <w:szCs w:val="21"/>
          <w:lang w:eastAsia="zh-CN"/>
        </w:rPr>
        <w:t>竞选</w:t>
      </w:r>
      <w:r>
        <w:rPr>
          <w:rFonts w:ascii="宋体" w:hAnsi="宋体"/>
          <w:snapToGrid w:val="0"/>
          <w:kern w:val="0"/>
          <w:szCs w:val="21"/>
        </w:rPr>
        <w:t>方案，否则其</w:t>
      </w:r>
      <w:r>
        <w:rPr>
          <w:rFonts w:hint="eastAsia" w:ascii="宋体" w:hAnsi="宋体"/>
          <w:snapToGrid w:val="0"/>
          <w:kern w:val="0"/>
          <w:szCs w:val="21"/>
          <w:lang w:eastAsia="zh-CN"/>
        </w:rPr>
        <w:t>竞选</w:t>
      </w:r>
      <w:r>
        <w:rPr>
          <w:rFonts w:ascii="宋体" w:hAnsi="宋体"/>
          <w:snapToGrid w:val="0"/>
          <w:kern w:val="0"/>
          <w:szCs w:val="21"/>
        </w:rPr>
        <w:t>将被否决。</w:t>
      </w:r>
    </w:p>
    <w:p w14:paraId="0F1B53AB">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w:t>
      </w:r>
      <w:r>
        <w:rPr>
          <w:rFonts w:ascii="宋体" w:hAnsi="宋体"/>
          <w:snapToGrid w:val="0"/>
          <w:kern w:val="0"/>
          <w:szCs w:val="21"/>
        </w:rPr>
        <w:t>.6.2  允许</w:t>
      </w:r>
      <w:r>
        <w:rPr>
          <w:rFonts w:hint="eastAsia" w:ascii="宋体" w:hAnsi="宋体"/>
          <w:snapToGrid w:val="0"/>
          <w:kern w:val="0"/>
          <w:szCs w:val="21"/>
          <w:lang w:eastAsia="zh-CN"/>
        </w:rPr>
        <w:t>竞选人</w:t>
      </w:r>
      <w:r>
        <w:rPr>
          <w:rFonts w:ascii="宋体" w:hAnsi="宋体"/>
          <w:snapToGrid w:val="0"/>
          <w:kern w:val="0"/>
          <w:szCs w:val="21"/>
        </w:rPr>
        <w:t>递交备选</w:t>
      </w:r>
      <w:r>
        <w:rPr>
          <w:rFonts w:hint="eastAsia" w:ascii="宋体" w:hAnsi="宋体"/>
          <w:snapToGrid w:val="0"/>
          <w:kern w:val="0"/>
          <w:szCs w:val="21"/>
          <w:lang w:eastAsia="zh-CN"/>
        </w:rPr>
        <w:t>竞选</w:t>
      </w:r>
      <w:r>
        <w:rPr>
          <w:rFonts w:ascii="宋体" w:hAnsi="宋体"/>
          <w:snapToGrid w:val="0"/>
          <w:kern w:val="0"/>
          <w:szCs w:val="21"/>
        </w:rPr>
        <w:t>方案的，只有中标人所递交的备选</w:t>
      </w:r>
      <w:r>
        <w:rPr>
          <w:rFonts w:hint="eastAsia" w:ascii="宋体" w:hAnsi="宋体"/>
          <w:snapToGrid w:val="0"/>
          <w:kern w:val="0"/>
          <w:szCs w:val="21"/>
          <w:lang w:eastAsia="zh-CN"/>
        </w:rPr>
        <w:t>竞选</w:t>
      </w:r>
      <w:r>
        <w:rPr>
          <w:rFonts w:ascii="宋体" w:hAnsi="宋体"/>
          <w:snapToGrid w:val="0"/>
          <w:kern w:val="0"/>
          <w:szCs w:val="21"/>
        </w:rPr>
        <w:t>方案方可予以考虑。评标委员会认为中标人的备选</w:t>
      </w:r>
      <w:r>
        <w:rPr>
          <w:rFonts w:hint="eastAsia" w:ascii="宋体" w:hAnsi="宋体"/>
          <w:snapToGrid w:val="0"/>
          <w:kern w:val="0"/>
          <w:szCs w:val="21"/>
          <w:lang w:eastAsia="zh-CN"/>
        </w:rPr>
        <w:t>竞选</w:t>
      </w:r>
      <w:r>
        <w:rPr>
          <w:rFonts w:ascii="宋体" w:hAnsi="宋体"/>
          <w:snapToGrid w:val="0"/>
          <w:kern w:val="0"/>
          <w:szCs w:val="21"/>
        </w:rPr>
        <w:t>方案优于其按照</w:t>
      </w:r>
      <w:r>
        <w:rPr>
          <w:rFonts w:hint="eastAsia" w:ascii="宋体" w:hAnsi="宋体"/>
          <w:snapToGrid w:val="0"/>
          <w:kern w:val="0"/>
          <w:szCs w:val="21"/>
          <w:lang w:eastAsia="zh-CN"/>
        </w:rPr>
        <w:t>比选文件</w:t>
      </w:r>
      <w:r>
        <w:rPr>
          <w:rFonts w:ascii="宋体" w:hAnsi="宋体"/>
          <w:snapToGrid w:val="0"/>
          <w:kern w:val="0"/>
          <w:szCs w:val="21"/>
        </w:rPr>
        <w:t>要求编制的</w:t>
      </w:r>
      <w:r>
        <w:rPr>
          <w:rFonts w:hint="eastAsia" w:ascii="宋体" w:hAnsi="宋体"/>
          <w:snapToGrid w:val="0"/>
          <w:kern w:val="0"/>
          <w:szCs w:val="21"/>
          <w:lang w:eastAsia="zh-CN"/>
        </w:rPr>
        <w:t>竞选</w:t>
      </w:r>
      <w:r>
        <w:rPr>
          <w:rFonts w:ascii="宋体" w:hAnsi="宋体"/>
          <w:snapToGrid w:val="0"/>
          <w:kern w:val="0"/>
          <w:szCs w:val="21"/>
        </w:rPr>
        <w:t>方案的，</w:t>
      </w:r>
      <w:r>
        <w:rPr>
          <w:rFonts w:hint="eastAsia" w:ascii="宋体" w:hAnsi="宋体"/>
          <w:snapToGrid w:val="0"/>
          <w:kern w:val="0"/>
          <w:szCs w:val="21"/>
          <w:lang w:eastAsia="zh-CN"/>
        </w:rPr>
        <w:t>比选人</w:t>
      </w:r>
      <w:r>
        <w:rPr>
          <w:rFonts w:ascii="宋体" w:hAnsi="宋体"/>
          <w:snapToGrid w:val="0"/>
          <w:kern w:val="0"/>
          <w:szCs w:val="21"/>
        </w:rPr>
        <w:t>可以接受该备选</w:t>
      </w:r>
      <w:r>
        <w:rPr>
          <w:rFonts w:hint="eastAsia" w:ascii="宋体" w:hAnsi="宋体"/>
          <w:snapToGrid w:val="0"/>
          <w:kern w:val="0"/>
          <w:szCs w:val="21"/>
          <w:lang w:eastAsia="zh-CN"/>
        </w:rPr>
        <w:t>竞选</w:t>
      </w:r>
      <w:r>
        <w:rPr>
          <w:rFonts w:ascii="宋体" w:hAnsi="宋体"/>
          <w:snapToGrid w:val="0"/>
          <w:kern w:val="0"/>
          <w:szCs w:val="21"/>
        </w:rPr>
        <w:t>方案。</w:t>
      </w:r>
    </w:p>
    <w:p w14:paraId="689CE1BB">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3</w:t>
      </w:r>
      <w:r>
        <w:rPr>
          <w:rFonts w:ascii="宋体" w:hAnsi="宋体"/>
          <w:snapToGrid w:val="0"/>
          <w:kern w:val="0"/>
          <w:szCs w:val="21"/>
        </w:rPr>
        <w:t xml:space="preserve">.6.3  </w:t>
      </w:r>
      <w:r>
        <w:rPr>
          <w:rFonts w:hint="eastAsia" w:ascii="宋体" w:hAnsi="宋体"/>
          <w:snapToGrid w:val="0"/>
          <w:kern w:val="0"/>
          <w:szCs w:val="21"/>
          <w:lang w:eastAsia="zh-CN"/>
        </w:rPr>
        <w:t>竞选人</w:t>
      </w:r>
      <w:r>
        <w:rPr>
          <w:rFonts w:ascii="宋体" w:hAnsi="宋体"/>
          <w:snapToGrid w:val="0"/>
          <w:kern w:val="0"/>
          <w:szCs w:val="21"/>
        </w:rPr>
        <w:t>提供两个或两个以上</w:t>
      </w:r>
      <w:r>
        <w:rPr>
          <w:rFonts w:hint="eastAsia" w:ascii="宋体" w:hAnsi="宋体"/>
          <w:snapToGrid w:val="0"/>
          <w:kern w:val="0"/>
          <w:szCs w:val="21"/>
          <w:lang w:eastAsia="zh-CN"/>
        </w:rPr>
        <w:t>竞选</w:t>
      </w:r>
      <w:r>
        <w:rPr>
          <w:rFonts w:ascii="宋体" w:hAnsi="宋体"/>
          <w:snapToGrid w:val="0"/>
          <w:kern w:val="0"/>
          <w:szCs w:val="21"/>
        </w:rPr>
        <w:t>报价，或者在</w:t>
      </w:r>
      <w:r>
        <w:rPr>
          <w:rFonts w:hint="eastAsia" w:ascii="宋体" w:hAnsi="宋体"/>
          <w:snapToGrid w:val="0"/>
          <w:kern w:val="0"/>
          <w:szCs w:val="21"/>
          <w:lang w:eastAsia="zh-CN"/>
        </w:rPr>
        <w:t>竞选文件</w:t>
      </w:r>
      <w:r>
        <w:rPr>
          <w:rFonts w:ascii="宋体" w:hAnsi="宋体"/>
          <w:snapToGrid w:val="0"/>
          <w:kern w:val="0"/>
          <w:szCs w:val="21"/>
        </w:rPr>
        <w:t>中提供一个报价，但同时提供两个或两个以上</w:t>
      </w:r>
      <w:r>
        <w:rPr>
          <w:rFonts w:hint="eastAsia" w:ascii="宋体" w:hAnsi="宋体"/>
          <w:snapToGrid w:val="0"/>
          <w:kern w:val="0"/>
          <w:szCs w:val="21"/>
        </w:rPr>
        <w:t>供货</w:t>
      </w:r>
      <w:r>
        <w:rPr>
          <w:rFonts w:ascii="宋体" w:hAnsi="宋体"/>
          <w:snapToGrid w:val="0"/>
          <w:kern w:val="0"/>
          <w:szCs w:val="21"/>
        </w:rPr>
        <w:t>方案的，视为提供备选方案。</w:t>
      </w:r>
    </w:p>
    <w:p w14:paraId="166CE57B">
      <w:pPr>
        <w:pStyle w:val="4"/>
        <w:snapToGrid w:val="0"/>
        <w:spacing w:before="0" w:after="0" w:line="360" w:lineRule="auto"/>
        <w:rPr>
          <w:rFonts w:ascii="宋体" w:hAnsi="宋体"/>
          <w:b w:val="0"/>
          <w:snapToGrid w:val="0"/>
          <w:sz w:val="24"/>
          <w:szCs w:val="24"/>
        </w:rPr>
      </w:pPr>
      <w:bookmarkStart w:id="289" w:name="_Toc200513152"/>
      <w:bookmarkStart w:id="290" w:name="_Toc287620711"/>
      <w:bookmarkStart w:id="291" w:name="_Toc29964"/>
      <w:bookmarkStart w:id="292" w:name="_Toc509218736"/>
      <w:bookmarkStart w:id="293" w:name="_Toc277082578"/>
      <w:bookmarkStart w:id="294" w:name="_Toc287607772"/>
      <w:bookmarkStart w:id="295" w:name="_Toc224103343"/>
      <w:bookmarkStart w:id="296" w:name="_Toc430530461"/>
      <w:r>
        <w:rPr>
          <w:rFonts w:ascii="宋体" w:hAnsi="宋体"/>
          <w:b w:val="0"/>
          <w:snapToGrid w:val="0"/>
          <w:sz w:val="24"/>
          <w:szCs w:val="24"/>
        </w:rPr>
        <w:t xml:space="preserve">3.7  </w:t>
      </w:r>
      <w:r>
        <w:rPr>
          <w:rFonts w:hint="eastAsia" w:ascii="宋体" w:hAnsi="宋体"/>
          <w:b w:val="0"/>
          <w:snapToGrid w:val="0"/>
          <w:sz w:val="24"/>
          <w:szCs w:val="24"/>
          <w:lang w:eastAsia="zh-CN"/>
        </w:rPr>
        <w:t>竞选文件</w:t>
      </w:r>
      <w:r>
        <w:rPr>
          <w:rFonts w:ascii="宋体" w:hAnsi="宋体"/>
          <w:b w:val="0"/>
          <w:snapToGrid w:val="0"/>
          <w:sz w:val="24"/>
          <w:szCs w:val="24"/>
        </w:rPr>
        <w:t>的编制</w:t>
      </w:r>
      <w:bookmarkEnd w:id="289"/>
      <w:bookmarkEnd w:id="290"/>
      <w:bookmarkEnd w:id="291"/>
      <w:bookmarkEnd w:id="292"/>
      <w:bookmarkEnd w:id="293"/>
      <w:bookmarkEnd w:id="294"/>
      <w:bookmarkEnd w:id="295"/>
      <w:bookmarkEnd w:id="296"/>
    </w:p>
    <w:p w14:paraId="635EE319">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3.7.1  </w:t>
      </w:r>
      <w:r>
        <w:rPr>
          <w:rFonts w:hint="eastAsia" w:ascii="宋体" w:hAnsi="宋体"/>
          <w:snapToGrid w:val="0"/>
          <w:kern w:val="0"/>
          <w:szCs w:val="21"/>
          <w:lang w:eastAsia="zh-CN"/>
        </w:rPr>
        <w:t>竞选文件</w:t>
      </w:r>
      <w:r>
        <w:rPr>
          <w:rFonts w:ascii="宋体" w:hAnsi="宋体"/>
          <w:snapToGrid w:val="0"/>
          <w:kern w:val="0"/>
          <w:szCs w:val="21"/>
        </w:rPr>
        <w:t>应按第</w:t>
      </w:r>
      <w:r>
        <w:rPr>
          <w:rFonts w:hint="eastAsia" w:ascii="宋体" w:hAnsi="宋体"/>
          <w:snapToGrid w:val="0"/>
          <w:kern w:val="0"/>
          <w:szCs w:val="21"/>
        </w:rPr>
        <w:t>六</w:t>
      </w:r>
      <w:r>
        <w:rPr>
          <w:rFonts w:ascii="宋体" w:hAnsi="宋体"/>
          <w:snapToGrid w:val="0"/>
          <w:kern w:val="0"/>
          <w:szCs w:val="21"/>
        </w:rPr>
        <w:t>章“</w:t>
      </w:r>
      <w:r>
        <w:rPr>
          <w:rFonts w:hint="eastAsia" w:ascii="宋体" w:hAnsi="宋体"/>
          <w:snapToGrid w:val="0"/>
          <w:kern w:val="0"/>
          <w:szCs w:val="21"/>
          <w:lang w:eastAsia="zh-CN"/>
        </w:rPr>
        <w:t>竞选文件</w:t>
      </w:r>
      <w:r>
        <w:rPr>
          <w:rFonts w:ascii="宋体" w:hAnsi="宋体"/>
          <w:snapToGrid w:val="0"/>
          <w:kern w:val="0"/>
          <w:szCs w:val="21"/>
        </w:rPr>
        <w:t>格式”进行编写，如有必要，可以增加附页，作为</w:t>
      </w:r>
      <w:r>
        <w:rPr>
          <w:rFonts w:hint="eastAsia" w:ascii="宋体" w:hAnsi="宋体"/>
          <w:snapToGrid w:val="0"/>
          <w:kern w:val="0"/>
          <w:szCs w:val="21"/>
          <w:lang w:eastAsia="zh-CN"/>
        </w:rPr>
        <w:t>竞选文件</w:t>
      </w:r>
      <w:r>
        <w:rPr>
          <w:rFonts w:ascii="宋体" w:hAnsi="宋体"/>
          <w:snapToGrid w:val="0"/>
          <w:kern w:val="0"/>
          <w:szCs w:val="21"/>
        </w:rPr>
        <w:t>的组成部分。</w:t>
      </w:r>
    </w:p>
    <w:p w14:paraId="7DAC43E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3.7.2  </w:t>
      </w:r>
      <w:r>
        <w:rPr>
          <w:rFonts w:hint="eastAsia"/>
          <w:spacing w:val="-7"/>
          <w:lang w:eastAsia="zh-CN"/>
        </w:rPr>
        <w:t>竞选文件</w:t>
      </w:r>
      <w:r>
        <w:rPr>
          <w:spacing w:val="-7"/>
        </w:rPr>
        <w:t>应当对</w:t>
      </w:r>
      <w:r>
        <w:rPr>
          <w:rFonts w:hint="eastAsia"/>
          <w:spacing w:val="-7"/>
          <w:lang w:eastAsia="zh-CN"/>
        </w:rPr>
        <w:t>比选文件</w:t>
      </w:r>
      <w:r>
        <w:rPr>
          <w:spacing w:val="-7"/>
        </w:rPr>
        <w:t>有关供货期、</w:t>
      </w:r>
      <w:r>
        <w:rPr>
          <w:rFonts w:hint="eastAsia"/>
          <w:spacing w:val="-7"/>
          <w:lang w:eastAsia="zh-CN"/>
        </w:rPr>
        <w:t>竞选</w:t>
      </w:r>
      <w:r>
        <w:rPr>
          <w:spacing w:val="-7"/>
        </w:rPr>
        <w:t>有效期、供货要求、</w:t>
      </w:r>
      <w:r>
        <w:rPr>
          <w:rFonts w:hint="eastAsia"/>
          <w:spacing w:val="-7"/>
          <w:lang w:eastAsia="zh-CN"/>
        </w:rPr>
        <w:t>比选</w:t>
      </w:r>
      <w:r>
        <w:rPr>
          <w:spacing w:val="-7"/>
        </w:rPr>
        <w:t>范围等实质性内容作出响应。</w:t>
      </w:r>
      <w:r>
        <w:rPr>
          <w:rFonts w:hint="eastAsia"/>
          <w:spacing w:val="-7"/>
          <w:lang w:eastAsia="zh-CN"/>
        </w:rPr>
        <w:t>竞选文件</w:t>
      </w:r>
      <w:r>
        <w:rPr>
          <w:spacing w:val="-7"/>
        </w:rPr>
        <w:t>在满足</w:t>
      </w:r>
      <w:r>
        <w:rPr>
          <w:rFonts w:hint="eastAsia"/>
          <w:spacing w:val="-7"/>
          <w:lang w:eastAsia="zh-CN"/>
        </w:rPr>
        <w:t>比选文件</w:t>
      </w:r>
      <w:r>
        <w:rPr>
          <w:spacing w:val="-7"/>
        </w:rPr>
        <w:t>实质性要求的基础上，可以提出比</w:t>
      </w:r>
      <w:r>
        <w:rPr>
          <w:rFonts w:hint="eastAsia"/>
          <w:spacing w:val="-7"/>
          <w:lang w:eastAsia="zh-CN"/>
        </w:rPr>
        <w:t>比选文件</w:t>
      </w:r>
      <w:r>
        <w:rPr>
          <w:spacing w:val="-7"/>
        </w:rPr>
        <w:t>要求更有利</w:t>
      </w:r>
      <w:r>
        <w:rPr>
          <w:spacing w:val="-5"/>
        </w:rPr>
        <w:t>于</w:t>
      </w:r>
      <w:r>
        <w:rPr>
          <w:rFonts w:hint="eastAsia"/>
          <w:spacing w:val="-5"/>
          <w:lang w:eastAsia="zh-CN"/>
        </w:rPr>
        <w:t>比选人</w:t>
      </w:r>
      <w:r>
        <w:rPr>
          <w:spacing w:val="-5"/>
        </w:rPr>
        <w:t>的承诺。</w:t>
      </w:r>
    </w:p>
    <w:p w14:paraId="11CD2BB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position w:val="-2"/>
          <w:szCs w:val="21"/>
        </w:rPr>
        <w:t xml:space="preserve">3.7.3  </w:t>
      </w:r>
      <w:r>
        <w:rPr>
          <w:rFonts w:hint="eastAsia" w:ascii="宋体" w:hAnsi="宋体"/>
          <w:snapToGrid w:val="0"/>
          <w:kern w:val="0"/>
          <w:position w:val="-2"/>
          <w:szCs w:val="21"/>
          <w:lang w:eastAsia="zh-CN"/>
        </w:rPr>
        <w:t>竞选文件</w:t>
      </w:r>
      <w:r>
        <w:rPr>
          <w:rFonts w:hint="eastAsia" w:ascii="宋体" w:hAnsi="宋体"/>
          <w:snapToGrid w:val="0"/>
          <w:kern w:val="0"/>
          <w:position w:val="-2"/>
          <w:szCs w:val="21"/>
        </w:rPr>
        <w:t>的签名盖章要求：按本章</w:t>
      </w:r>
      <w:r>
        <w:rPr>
          <w:rFonts w:hint="eastAsia" w:ascii="宋体" w:hAnsi="宋体"/>
          <w:snapToGrid w:val="0"/>
          <w:kern w:val="0"/>
          <w:position w:val="-2"/>
          <w:szCs w:val="21"/>
          <w:lang w:eastAsia="zh-CN"/>
        </w:rPr>
        <w:t>竞选人</w:t>
      </w:r>
      <w:r>
        <w:rPr>
          <w:rFonts w:hint="eastAsia" w:ascii="宋体" w:hAnsi="宋体"/>
          <w:snapToGrid w:val="0"/>
          <w:kern w:val="0"/>
          <w:position w:val="-2"/>
          <w:szCs w:val="21"/>
        </w:rPr>
        <w:t>须知前附表第3.7.3项执行。</w:t>
      </w:r>
    </w:p>
    <w:p w14:paraId="13896FF6">
      <w:pPr>
        <w:autoSpaceDE w:val="0"/>
        <w:autoSpaceDN w:val="0"/>
        <w:adjustRightInd w:val="0"/>
        <w:snapToGrid w:val="0"/>
        <w:spacing w:line="360" w:lineRule="auto"/>
        <w:ind w:right="-109" w:firstLine="420" w:firstLineChars="200"/>
        <w:rPr>
          <w:rFonts w:ascii="宋体" w:hAnsi="宋体"/>
          <w:snapToGrid w:val="0"/>
          <w:kern w:val="0"/>
          <w:szCs w:val="21"/>
        </w:rPr>
      </w:pPr>
      <w:r>
        <w:rPr>
          <w:rFonts w:ascii="宋体" w:hAnsi="宋体"/>
          <w:snapToGrid w:val="0"/>
          <w:kern w:val="0"/>
          <w:szCs w:val="21"/>
        </w:rPr>
        <w:t xml:space="preserve">3.7.4  </w:t>
      </w:r>
      <w:r>
        <w:rPr>
          <w:rFonts w:hint="eastAsia" w:ascii="宋体" w:hAnsi="宋体"/>
          <w:snapToGrid w:val="0"/>
          <w:kern w:val="0"/>
          <w:szCs w:val="21"/>
          <w:lang w:eastAsia="zh-CN"/>
        </w:rPr>
        <w:t>竞选文件</w:t>
      </w:r>
      <w:r>
        <w:rPr>
          <w:rFonts w:hint="eastAsia" w:ascii="宋体" w:hAnsi="宋体"/>
          <w:snapToGrid w:val="0"/>
          <w:kern w:val="0"/>
          <w:szCs w:val="21"/>
        </w:rPr>
        <w:t>的份数：按</w:t>
      </w:r>
      <w:r>
        <w:rPr>
          <w:rFonts w:hint="eastAsia" w:ascii="宋体" w:hAnsi="宋体"/>
          <w:snapToGrid w:val="0"/>
          <w:kern w:val="0"/>
          <w:szCs w:val="21"/>
          <w:lang w:eastAsia="zh-CN"/>
        </w:rPr>
        <w:t>竞选人</w:t>
      </w:r>
      <w:r>
        <w:rPr>
          <w:rFonts w:hint="eastAsia" w:ascii="宋体" w:hAnsi="宋体"/>
          <w:kern w:val="0"/>
          <w:szCs w:val="21"/>
        </w:rPr>
        <w:t>须知前附表第3.7.4项执行。</w:t>
      </w:r>
    </w:p>
    <w:p w14:paraId="690DBEF9">
      <w:pPr>
        <w:autoSpaceDE w:val="0"/>
        <w:autoSpaceDN w:val="0"/>
        <w:adjustRightInd w:val="0"/>
        <w:snapToGrid w:val="0"/>
        <w:spacing w:line="360" w:lineRule="auto"/>
        <w:ind w:right="-109" w:firstLine="420" w:firstLineChars="200"/>
        <w:rPr>
          <w:rFonts w:ascii="宋体" w:hAnsi="宋体"/>
          <w:snapToGrid w:val="0"/>
          <w:kern w:val="0"/>
          <w:szCs w:val="21"/>
        </w:rPr>
      </w:pPr>
      <w:r>
        <w:rPr>
          <w:rFonts w:ascii="宋体" w:hAnsi="宋体"/>
          <w:snapToGrid w:val="0"/>
          <w:kern w:val="0"/>
          <w:szCs w:val="21"/>
        </w:rPr>
        <w:t xml:space="preserve">3.7.5  </w:t>
      </w:r>
      <w:r>
        <w:rPr>
          <w:rFonts w:hint="eastAsia" w:ascii="宋体" w:hAnsi="宋体"/>
          <w:snapToGrid w:val="0"/>
          <w:kern w:val="0"/>
          <w:szCs w:val="21"/>
          <w:lang w:eastAsia="zh-CN"/>
        </w:rPr>
        <w:t>竞选文件</w:t>
      </w:r>
      <w:r>
        <w:rPr>
          <w:rFonts w:hint="eastAsia" w:ascii="宋体" w:hAnsi="宋体"/>
          <w:snapToGrid w:val="0"/>
          <w:kern w:val="0"/>
          <w:szCs w:val="21"/>
        </w:rPr>
        <w:t>应按规定格式排版，并编制目录，具体编制要求按</w:t>
      </w:r>
      <w:r>
        <w:rPr>
          <w:rFonts w:hint="eastAsia" w:ascii="宋体" w:hAnsi="宋体"/>
          <w:snapToGrid w:val="0"/>
          <w:kern w:val="0"/>
          <w:szCs w:val="21"/>
          <w:lang w:eastAsia="zh-CN"/>
        </w:rPr>
        <w:t>竞选人</w:t>
      </w:r>
      <w:r>
        <w:rPr>
          <w:rFonts w:hint="eastAsia" w:ascii="宋体" w:hAnsi="宋体"/>
          <w:snapToGrid w:val="0"/>
          <w:kern w:val="0"/>
          <w:szCs w:val="21"/>
        </w:rPr>
        <w:t>须知前附表第3.7.5项执行。</w:t>
      </w:r>
    </w:p>
    <w:p w14:paraId="166BF85D">
      <w:pPr>
        <w:pStyle w:val="3"/>
        <w:keepNext w:val="0"/>
        <w:keepLines w:val="0"/>
        <w:spacing w:before="0" w:after="0" w:line="360" w:lineRule="auto"/>
        <w:rPr>
          <w:rFonts w:hint="eastAsia" w:ascii="宋体" w:hAnsi="宋体" w:eastAsia="宋体"/>
          <w:b w:val="0"/>
          <w:snapToGrid w:val="0"/>
          <w:lang w:eastAsia="zh-CN"/>
        </w:rPr>
      </w:pPr>
      <w:bookmarkStart w:id="297" w:name="_Toc430530462"/>
      <w:bookmarkStart w:id="298" w:name="_Toc509218737"/>
      <w:bookmarkStart w:id="299" w:name="_Toc277082579"/>
      <w:bookmarkStart w:id="300" w:name="_Toc287620712"/>
      <w:bookmarkStart w:id="301" w:name="_Toc19950"/>
      <w:bookmarkStart w:id="302" w:name="_Toc224103344"/>
      <w:bookmarkStart w:id="303" w:name="_Toc287607773"/>
      <w:bookmarkStart w:id="304" w:name="_Toc200513153"/>
      <w:r>
        <w:rPr>
          <w:rFonts w:ascii="宋体" w:hAnsi="宋体"/>
          <w:b w:val="0"/>
          <w:snapToGrid w:val="0"/>
        </w:rPr>
        <w:t xml:space="preserve">4.  </w:t>
      </w:r>
      <w:bookmarkEnd w:id="297"/>
      <w:bookmarkEnd w:id="298"/>
      <w:bookmarkEnd w:id="299"/>
      <w:bookmarkEnd w:id="300"/>
      <w:bookmarkEnd w:id="301"/>
      <w:bookmarkEnd w:id="302"/>
      <w:bookmarkEnd w:id="303"/>
      <w:bookmarkEnd w:id="304"/>
      <w:r>
        <w:rPr>
          <w:rFonts w:hint="eastAsia" w:ascii="宋体" w:hAnsi="宋体"/>
          <w:b w:val="0"/>
          <w:snapToGrid w:val="0"/>
          <w:lang w:eastAsia="zh-CN"/>
        </w:rPr>
        <w:t>竞选</w:t>
      </w:r>
    </w:p>
    <w:p w14:paraId="59B002FC">
      <w:pPr>
        <w:pStyle w:val="4"/>
        <w:keepNext w:val="0"/>
        <w:keepLines w:val="0"/>
        <w:snapToGrid w:val="0"/>
        <w:spacing w:before="0" w:after="0" w:line="360" w:lineRule="auto"/>
        <w:rPr>
          <w:rFonts w:ascii="宋体" w:hAnsi="宋体"/>
          <w:b w:val="0"/>
          <w:snapToGrid w:val="0"/>
          <w:sz w:val="24"/>
          <w:szCs w:val="24"/>
        </w:rPr>
      </w:pPr>
      <w:bookmarkStart w:id="305" w:name="_Toc509218738"/>
      <w:bookmarkStart w:id="306" w:name="_Toc287607774"/>
      <w:bookmarkStart w:id="307" w:name="_Toc23432"/>
      <w:bookmarkStart w:id="308" w:name="_Toc224103345"/>
      <w:bookmarkStart w:id="309" w:name="_Toc430530463"/>
      <w:bookmarkStart w:id="310" w:name="_Toc200513154"/>
      <w:bookmarkStart w:id="311" w:name="_Toc277082580"/>
      <w:bookmarkStart w:id="312" w:name="_Toc287620713"/>
      <w:r>
        <w:rPr>
          <w:rFonts w:ascii="宋体" w:hAnsi="宋体"/>
          <w:b w:val="0"/>
          <w:snapToGrid w:val="0"/>
          <w:sz w:val="24"/>
          <w:szCs w:val="24"/>
        </w:rPr>
        <w:t xml:space="preserve">4.1  </w:t>
      </w:r>
      <w:r>
        <w:rPr>
          <w:rFonts w:hint="eastAsia" w:ascii="宋体" w:hAnsi="宋体"/>
          <w:b w:val="0"/>
          <w:snapToGrid w:val="0"/>
          <w:sz w:val="24"/>
          <w:szCs w:val="24"/>
          <w:lang w:eastAsia="zh-CN"/>
        </w:rPr>
        <w:t>竞选文件</w:t>
      </w:r>
      <w:r>
        <w:rPr>
          <w:rFonts w:ascii="宋体" w:hAnsi="宋体"/>
          <w:b w:val="0"/>
          <w:snapToGrid w:val="0"/>
          <w:sz w:val="24"/>
          <w:szCs w:val="24"/>
        </w:rPr>
        <w:t>的密封和标记</w:t>
      </w:r>
      <w:bookmarkEnd w:id="305"/>
      <w:bookmarkEnd w:id="306"/>
      <w:bookmarkEnd w:id="307"/>
      <w:bookmarkEnd w:id="308"/>
      <w:bookmarkEnd w:id="309"/>
      <w:bookmarkEnd w:id="310"/>
      <w:bookmarkEnd w:id="311"/>
      <w:bookmarkEnd w:id="312"/>
    </w:p>
    <w:p w14:paraId="2E13CB67">
      <w:pPr>
        <w:autoSpaceDE w:val="0"/>
        <w:autoSpaceDN w:val="0"/>
        <w:adjustRightInd w:val="0"/>
        <w:snapToGrid w:val="0"/>
        <w:spacing w:line="360" w:lineRule="auto"/>
        <w:ind w:firstLine="420" w:firstLineChars="200"/>
        <w:rPr>
          <w:rFonts w:ascii="宋体" w:hAnsi="宋体"/>
          <w:snapToGrid w:val="0"/>
          <w:kern w:val="0"/>
          <w:szCs w:val="21"/>
        </w:rPr>
      </w:pPr>
      <w:bookmarkStart w:id="313" w:name="_Toc200513155"/>
      <w:r>
        <w:rPr>
          <w:rFonts w:ascii="宋体" w:hAnsi="宋体"/>
          <w:snapToGrid w:val="0"/>
          <w:kern w:val="0"/>
          <w:szCs w:val="21"/>
        </w:rPr>
        <w:t xml:space="preserve">4.1.1  </w:t>
      </w:r>
      <w:r>
        <w:rPr>
          <w:rFonts w:hint="eastAsia" w:ascii="宋体" w:hAnsi="宋体"/>
          <w:snapToGrid w:val="0"/>
          <w:kern w:val="0"/>
          <w:szCs w:val="21"/>
          <w:lang w:eastAsia="zh-CN"/>
        </w:rPr>
        <w:t>竞选文件</w:t>
      </w:r>
      <w:r>
        <w:rPr>
          <w:rFonts w:ascii="宋体" w:hAnsi="宋体"/>
          <w:snapToGrid w:val="0"/>
          <w:kern w:val="0"/>
          <w:szCs w:val="21"/>
        </w:rPr>
        <w:t>的</w:t>
      </w:r>
      <w:r>
        <w:rPr>
          <w:rFonts w:hint="eastAsia" w:ascii="宋体" w:hAnsi="宋体"/>
          <w:snapToGrid w:val="0"/>
          <w:kern w:val="0"/>
          <w:szCs w:val="21"/>
        </w:rPr>
        <w:t>密封：</w:t>
      </w:r>
      <w:r>
        <w:rPr>
          <w:rFonts w:ascii="宋体" w:hAnsi="宋体"/>
          <w:snapToGrid w:val="0"/>
          <w:kern w:val="0"/>
          <w:szCs w:val="21"/>
        </w:rPr>
        <w:t>见</w:t>
      </w:r>
      <w:r>
        <w:rPr>
          <w:rFonts w:hint="eastAsia" w:ascii="宋体" w:hAnsi="宋体"/>
          <w:snapToGrid w:val="0"/>
          <w:kern w:val="0"/>
          <w:szCs w:val="21"/>
          <w:lang w:eastAsia="zh-CN"/>
        </w:rPr>
        <w:t>竞选人</w:t>
      </w:r>
      <w:r>
        <w:rPr>
          <w:rFonts w:ascii="宋体" w:hAnsi="宋体"/>
          <w:snapToGrid w:val="0"/>
          <w:kern w:val="0"/>
          <w:szCs w:val="21"/>
        </w:rPr>
        <w:t>须知前附表。</w:t>
      </w:r>
    </w:p>
    <w:p w14:paraId="2A6B127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4.1.2  </w:t>
      </w:r>
      <w:r>
        <w:rPr>
          <w:rFonts w:hint="eastAsia" w:ascii="宋体" w:hAnsi="宋体"/>
          <w:snapToGrid w:val="0"/>
          <w:kern w:val="0"/>
          <w:szCs w:val="21"/>
          <w:lang w:eastAsia="zh-CN"/>
        </w:rPr>
        <w:t>竞选文件</w:t>
      </w:r>
      <w:r>
        <w:rPr>
          <w:rFonts w:ascii="宋体" w:hAnsi="宋体"/>
          <w:snapToGrid w:val="0"/>
          <w:kern w:val="0"/>
          <w:szCs w:val="21"/>
        </w:rPr>
        <w:t>封套上应</w:t>
      </w:r>
      <w:r>
        <w:rPr>
          <w:rFonts w:hint="eastAsia" w:ascii="宋体" w:hAnsi="宋体"/>
          <w:snapToGrid w:val="0"/>
          <w:kern w:val="0"/>
          <w:szCs w:val="21"/>
        </w:rPr>
        <w:t>载明</w:t>
      </w:r>
      <w:r>
        <w:rPr>
          <w:rFonts w:ascii="宋体" w:hAnsi="宋体"/>
          <w:snapToGrid w:val="0"/>
          <w:kern w:val="0"/>
          <w:szCs w:val="21"/>
        </w:rPr>
        <w:t>的</w:t>
      </w:r>
      <w:r>
        <w:rPr>
          <w:rFonts w:hint="eastAsia" w:ascii="宋体" w:hAnsi="宋体"/>
          <w:snapToGrid w:val="0"/>
          <w:kern w:val="0"/>
          <w:szCs w:val="21"/>
        </w:rPr>
        <w:t>信息：</w:t>
      </w:r>
      <w:r>
        <w:rPr>
          <w:rFonts w:ascii="宋体" w:hAnsi="宋体"/>
          <w:snapToGrid w:val="0"/>
          <w:kern w:val="0"/>
          <w:szCs w:val="21"/>
        </w:rPr>
        <w:t>见</w:t>
      </w:r>
      <w:r>
        <w:rPr>
          <w:rFonts w:hint="eastAsia" w:ascii="宋体" w:hAnsi="宋体"/>
          <w:snapToGrid w:val="0"/>
          <w:kern w:val="0"/>
          <w:szCs w:val="21"/>
          <w:lang w:eastAsia="zh-CN"/>
        </w:rPr>
        <w:t>竞选人</w:t>
      </w:r>
      <w:r>
        <w:rPr>
          <w:rFonts w:ascii="宋体" w:hAnsi="宋体"/>
          <w:snapToGrid w:val="0"/>
          <w:kern w:val="0"/>
          <w:szCs w:val="21"/>
        </w:rPr>
        <w:t>须知前附表。</w:t>
      </w:r>
    </w:p>
    <w:p w14:paraId="5366AC61">
      <w:pPr>
        <w:pStyle w:val="4"/>
        <w:keepNext w:val="0"/>
        <w:keepLines w:val="0"/>
        <w:snapToGrid w:val="0"/>
        <w:spacing w:before="0" w:after="0" w:line="360" w:lineRule="auto"/>
        <w:rPr>
          <w:rFonts w:ascii="宋体" w:hAnsi="宋体"/>
          <w:b w:val="0"/>
          <w:snapToGrid w:val="0"/>
          <w:sz w:val="24"/>
          <w:szCs w:val="24"/>
        </w:rPr>
      </w:pPr>
      <w:bookmarkStart w:id="314" w:name="_Toc509218739"/>
      <w:bookmarkStart w:id="315" w:name="_Toc287607775"/>
      <w:bookmarkStart w:id="316" w:name="_Toc7723"/>
      <w:bookmarkStart w:id="317" w:name="_Toc277082581"/>
      <w:bookmarkStart w:id="318" w:name="_Toc430530464"/>
      <w:bookmarkStart w:id="319" w:name="_Toc224103346"/>
      <w:bookmarkStart w:id="320" w:name="_Toc287620714"/>
      <w:r>
        <w:rPr>
          <w:rFonts w:ascii="宋体" w:hAnsi="宋体"/>
          <w:b w:val="0"/>
          <w:snapToGrid w:val="0"/>
          <w:sz w:val="24"/>
          <w:szCs w:val="24"/>
        </w:rPr>
        <w:t xml:space="preserve">4.2  </w:t>
      </w:r>
      <w:r>
        <w:rPr>
          <w:rFonts w:hint="eastAsia" w:ascii="宋体" w:hAnsi="宋体"/>
          <w:b w:val="0"/>
          <w:snapToGrid w:val="0"/>
          <w:sz w:val="24"/>
          <w:szCs w:val="24"/>
          <w:lang w:eastAsia="zh-CN"/>
        </w:rPr>
        <w:t>竞选文件</w:t>
      </w:r>
      <w:r>
        <w:rPr>
          <w:rFonts w:ascii="宋体" w:hAnsi="宋体"/>
          <w:b w:val="0"/>
          <w:snapToGrid w:val="0"/>
          <w:sz w:val="24"/>
          <w:szCs w:val="24"/>
        </w:rPr>
        <w:t>的递交</w:t>
      </w:r>
      <w:bookmarkEnd w:id="313"/>
      <w:bookmarkEnd w:id="314"/>
      <w:bookmarkEnd w:id="315"/>
      <w:bookmarkEnd w:id="316"/>
      <w:bookmarkEnd w:id="317"/>
      <w:bookmarkEnd w:id="318"/>
      <w:bookmarkEnd w:id="319"/>
      <w:bookmarkEnd w:id="320"/>
    </w:p>
    <w:p w14:paraId="606CFAC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4.2.1  </w:t>
      </w:r>
      <w:r>
        <w:rPr>
          <w:rFonts w:hint="eastAsia" w:ascii="宋体" w:hAnsi="宋体"/>
          <w:snapToGrid w:val="0"/>
          <w:kern w:val="0"/>
          <w:szCs w:val="21"/>
          <w:lang w:eastAsia="zh-CN"/>
        </w:rPr>
        <w:t>竞选人</w:t>
      </w:r>
      <w:r>
        <w:rPr>
          <w:rFonts w:ascii="宋体" w:hAnsi="宋体"/>
          <w:snapToGrid w:val="0"/>
          <w:kern w:val="0"/>
          <w:szCs w:val="21"/>
        </w:rPr>
        <w:t>应在</w:t>
      </w:r>
      <w:r>
        <w:rPr>
          <w:rFonts w:hint="eastAsia" w:ascii="宋体" w:hAnsi="宋体"/>
          <w:snapToGrid w:val="0"/>
          <w:kern w:val="0"/>
          <w:szCs w:val="21"/>
          <w:lang w:eastAsia="zh-CN"/>
        </w:rPr>
        <w:t>竞选人</w:t>
      </w:r>
      <w:r>
        <w:rPr>
          <w:rFonts w:ascii="宋体" w:hAnsi="宋体"/>
          <w:snapToGrid w:val="0"/>
          <w:kern w:val="0"/>
          <w:szCs w:val="21"/>
        </w:rPr>
        <w:t>须知前附表第4.2.1项规定的</w:t>
      </w:r>
      <w:r>
        <w:rPr>
          <w:rFonts w:hint="eastAsia" w:ascii="宋体" w:hAnsi="宋体"/>
          <w:snapToGrid w:val="0"/>
          <w:kern w:val="0"/>
          <w:szCs w:val="21"/>
          <w:lang w:eastAsia="zh-CN"/>
        </w:rPr>
        <w:t>竞选</w:t>
      </w:r>
      <w:r>
        <w:rPr>
          <w:rFonts w:ascii="宋体" w:hAnsi="宋体"/>
          <w:snapToGrid w:val="0"/>
          <w:kern w:val="0"/>
          <w:szCs w:val="21"/>
        </w:rPr>
        <w:t>截止时间前递交</w:t>
      </w:r>
      <w:r>
        <w:rPr>
          <w:rFonts w:hint="eastAsia" w:ascii="宋体" w:hAnsi="宋体"/>
          <w:snapToGrid w:val="0"/>
          <w:kern w:val="0"/>
          <w:szCs w:val="21"/>
          <w:lang w:eastAsia="zh-CN"/>
        </w:rPr>
        <w:t>竞选文件</w:t>
      </w:r>
      <w:r>
        <w:rPr>
          <w:rFonts w:ascii="宋体" w:hAnsi="宋体"/>
          <w:snapToGrid w:val="0"/>
          <w:kern w:val="0"/>
          <w:szCs w:val="21"/>
        </w:rPr>
        <w:t>。</w:t>
      </w:r>
    </w:p>
    <w:p w14:paraId="7A56F494">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 xml:space="preserve">4.2.2  </w:t>
      </w:r>
      <w:r>
        <w:rPr>
          <w:rFonts w:hint="eastAsia" w:ascii="宋体" w:hAnsi="宋体"/>
          <w:snapToGrid w:val="0"/>
          <w:kern w:val="0"/>
          <w:szCs w:val="21"/>
          <w:lang w:eastAsia="zh-CN"/>
        </w:rPr>
        <w:t>竞选人</w:t>
      </w:r>
      <w:r>
        <w:rPr>
          <w:rFonts w:ascii="宋体" w:hAnsi="宋体"/>
          <w:snapToGrid w:val="0"/>
          <w:kern w:val="0"/>
          <w:szCs w:val="21"/>
        </w:rPr>
        <w:t>递交</w:t>
      </w:r>
      <w:r>
        <w:rPr>
          <w:rFonts w:hint="eastAsia" w:ascii="宋体" w:hAnsi="宋体"/>
          <w:snapToGrid w:val="0"/>
          <w:kern w:val="0"/>
          <w:szCs w:val="21"/>
          <w:lang w:eastAsia="zh-CN"/>
        </w:rPr>
        <w:t>竞选文件</w:t>
      </w:r>
      <w:r>
        <w:rPr>
          <w:rFonts w:ascii="宋体" w:hAnsi="宋体"/>
          <w:snapToGrid w:val="0"/>
          <w:kern w:val="0"/>
          <w:szCs w:val="21"/>
        </w:rPr>
        <w:t>的地点：见</w:t>
      </w:r>
      <w:r>
        <w:rPr>
          <w:rFonts w:hint="eastAsia" w:ascii="宋体" w:hAnsi="宋体"/>
          <w:snapToGrid w:val="0"/>
          <w:kern w:val="0"/>
          <w:szCs w:val="21"/>
          <w:lang w:eastAsia="zh-CN"/>
        </w:rPr>
        <w:t>竞选人</w:t>
      </w:r>
      <w:r>
        <w:rPr>
          <w:rFonts w:ascii="宋体" w:hAnsi="宋体"/>
          <w:snapToGrid w:val="0"/>
          <w:kern w:val="0"/>
          <w:szCs w:val="21"/>
        </w:rPr>
        <w:t>须知前附表。</w:t>
      </w:r>
    </w:p>
    <w:p w14:paraId="301C4538">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4.2.3  除</w:t>
      </w:r>
      <w:r>
        <w:rPr>
          <w:rFonts w:hint="eastAsia" w:ascii="宋体" w:hAnsi="宋体"/>
          <w:snapToGrid w:val="0"/>
          <w:kern w:val="0"/>
          <w:szCs w:val="21"/>
          <w:lang w:eastAsia="zh-CN"/>
        </w:rPr>
        <w:t>竞选人</w:t>
      </w:r>
      <w:r>
        <w:rPr>
          <w:rFonts w:ascii="宋体" w:hAnsi="宋体"/>
          <w:snapToGrid w:val="0"/>
          <w:kern w:val="0"/>
          <w:szCs w:val="21"/>
        </w:rPr>
        <w:t>须知前附表另有规定外，</w:t>
      </w:r>
      <w:r>
        <w:rPr>
          <w:rFonts w:hint="eastAsia" w:ascii="宋体" w:hAnsi="宋体"/>
          <w:snapToGrid w:val="0"/>
          <w:kern w:val="0"/>
          <w:szCs w:val="21"/>
          <w:lang w:eastAsia="zh-CN"/>
        </w:rPr>
        <w:t>竞选人</w:t>
      </w:r>
      <w:r>
        <w:rPr>
          <w:rFonts w:ascii="宋体" w:hAnsi="宋体"/>
          <w:snapToGrid w:val="0"/>
          <w:kern w:val="0"/>
          <w:szCs w:val="21"/>
        </w:rPr>
        <w:t>所递交的</w:t>
      </w:r>
      <w:r>
        <w:rPr>
          <w:rFonts w:hint="eastAsia" w:ascii="宋体" w:hAnsi="宋体"/>
          <w:snapToGrid w:val="0"/>
          <w:kern w:val="0"/>
          <w:szCs w:val="21"/>
          <w:lang w:eastAsia="zh-CN"/>
        </w:rPr>
        <w:t>竞选文件</w:t>
      </w:r>
      <w:r>
        <w:rPr>
          <w:rFonts w:ascii="宋体" w:hAnsi="宋体"/>
          <w:snapToGrid w:val="0"/>
          <w:kern w:val="0"/>
          <w:szCs w:val="21"/>
        </w:rPr>
        <w:t>不予退还。</w:t>
      </w:r>
    </w:p>
    <w:p w14:paraId="424AA1B7">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4.2.5  逾期送达的或者未送达指定地点的</w:t>
      </w:r>
      <w:r>
        <w:rPr>
          <w:rFonts w:hint="eastAsia" w:ascii="宋体" w:hAnsi="宋体"/>
          <w:snapToGrid w:val="0"/>
          <w:kern w:val="0"/>
          <w:szCs w:val="21"/>
          <w:lang w:eastAsia="zh-CN"/>
        </w:rPr>
        <w:t>竞选文件</w:t>
      </w:r>
      <w:r>
        <w:rPr>
          <w:rFonts w:ascii="宋体" w:hAnsi="宋体"/>
          <w:snapToGrid w:val="0"/>
          <w:kern w:val="0"/>
          <w:szCs w:val="21"/>
        </w:rPr>
        <w:t>，</w:t>
      </w:r>
      <w:r>
        <w:t>将予以拒收</w:t>
      </w:r>
      <w:r>
        <w:rPr>
          <w:rFonts w:ascii="宋体" w:hAnsi="宋体"/>
          <w:snapToGrid w:val="0"/>
          <w:kern w:val="0"/>
          <w:szCs w:val="21"/>
        </w:rPr>
        <w:t>。</w:t>
      </w:r>
    </w:p>
    <w:p w14:paraId="0CCC5443">
      <w:pPr>
        <w:pStyle w:val="4"/>
        <w:keepNext w:val="0"/>
        <w:keepLines w:val="0"/>
        <w:snapToGrid w:val="0"/>
        <w:spacing w:before="0" w:after="0" w:line="360" w:lineRule="auto"/>
        <w:rPr>
          <w:rFonts w:ascii="宋体" w:hAnsi="宋体"/>
          <w:b w:val="0"/>
          <w:snapToGrid w:val="0"/>
          <w:sz w:val="24"/>
          <w:szCs w:val="24"/>
        </w:rPr>
      </w:pPr>
      <w:bookmarkStart w:id="321" w:name="_Toc287620715"/>
      <w:bookmarkStart w:id="322" w:name="_Toc200513156"/>
      <w:bookmarkStart w:id="323" w:name="_Toc430530465"/>
      <w:bookmarkStart w:id="324" w:name="_Toc224103347"/>
      <w:bookmarkStart w:id="325" w:name="_Toc14173"/>
      <w:bookmarkStart w:id="326" w:name="_Toc277082582"/>
      <w:bookmarkStart w:id="327" w:name="_Toc509218740"/>
      <w:bookmarkStart w:id="328" w:name="_Toc287607776"/>
      <w:r>
        <w:rPr>
          <w:rFonts w:ascii="宋体" w:hAnsi="宋体"/>
          <w:b w:val="0"/>
          <w:snapToGrid w:val="0"/>
          <w:sz w:val="24"/>
          <w:szCs w:val="24"/>
        </w:rPr>
        <w:t xml:space="preserve">4.3  </w:t>
      </w:r>
      <w:r>
        <w:rPr>
          <w:rFonts w:hint="eastAsia" w:ascii="宋体" w:hAnsi="宋体"/>
          <w:b w:val="0"/>
          <w:snapToGrid w:val="0"/>
          <w:sz w:val="24"/>
          <w:szCs w:val="24"/>
          <w:lang w:eastAsia="zh-CN"/>
        </w:rPr>
        <w:t>竞选文件</w:t>
      </w:r>
      <w:r>
        <w:rPr>
          <w:rFonts w:ascii="宋体" w:hAnsi="宋体"/>
          <w:b w:val="0"/>
          <w:snapToGrid w:val="0"/>
          <w:sz w:val="24"/>
          <w:szCs w:val="24"/>
        </w:rPr>
        <w:t>的修改与撤回</w:t>
      </w:r>
      <w:bookmarkEnd w:id="321"/>
      <w:bookmarkEnd w:id="322"/>
      <w:bookmarkEnd w:id="323"/>
      <w:bookmarkEnd w:id="324"/>
      <w:bookmarkEnd w:id="325"/>
      <w:bookmarkEnd w:id="326"/>
      <w:bookmarkEnd w:id="327"/>
      <w:bookmarkEnd w:id="328"/>
    </w:p>
    <w:p w14:paraId="78BFFC2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4.3.1  在</w:t>
      </w:r>
      <w:r>
        <w:rPr>
          <w:rFonts w:hint="eastAsia" w:ascii="宋体" w:hAnsi="宋体"/>
          <w:snapToGrid w:val="0"/>
          <w:kern w:val="0"/>
          <w:szCs w:val="21"/>
          <w:lang w:eastAsia="zh-CN"/>
        </w:rPr>
        <w:t>竞选人</w:t>
      </w:r>
      <w:r>
        <w:rPr>
          <w:rFonts w:ascii="宋体" w:hAnsi="宋体"/>
          <w:snapToGrid w:val="0"/>
          <w:kern w:val="0"/>
          <w:szCs w:val="21"/>
        </w:rPr>
        <w:t>须知前附表第4.2.1项规定的</w:t>
      </w:r>
      <w:r>
        <w:rPr>
          <w:rFonts w:hint="eastAsia" w:ascii="宋体" w:hAnsi="宋体"/>
          <w:snapToGrid w:val="0"/>
          <w:kern w:val="0"/>
          <w:szCs w:val="21"/>
          <w:lang w:eastAsia="zh-CN"/>
        </w:rPr>
        <w:t>竞选</w:t>
      </w:r>
      <w:r>
        <w:rPr>
          <w:rFonts w:ascii="宋体" w:hAnsi="宋体"/>
          <w:snapToGrid w:val="0"/>
          <w:kern w:val="0"/>
          <w:szCs w:val="21"/>
        </w:rPr>
        <w:t>截止时间前，</w:t>
      </w:r>
      <w:r>
        <w:rPr>
          <w:rFonts w:hint="eastAsia" w:ascii="宋体" w:hAnsi="宋体"/>
          <w:snapToGrid w:val="0"/>
          <w:kern w:val="0"/>
          <w:szCs w:val="21"/>
          <w:lang w:eastAsia="zh-CN"/>
        </w:rPr>
        <w:t>竞选人</w:t>
      </w:r>
      <w:r>
        <w:rPr>
          <w:rFonts w:ascii="宋体" w:hAnsi="宋体"/>
          <w:snapToGrid w:val="0"/>
          <w:kern w:val="0"/>
          <w:szCs w:val="21"/>
        </w:rPr>
        <w:t>可以修改或撤回已递交的</w:t>
      </w:r>
      <w:r>
        <w:rPr>
          <w:rFonts w:hint="eastAsia" w:ascii="宋体" w:hAnsi="宋体"/>
          <w:snapToGrid w:val="0"/>
          <w:kern w:val="0"/>
          <w:szCs w:val="21"/>
          <w:lang w:eastAsia="zh-CN"/>
        </w:rPr>
        <w:t>竞选文件</w:t>
      </w:r>
      <w:r>
        <w:rPr>
          <w:rFonts w:ascii="宋体" w:hAnsi="宋体"/>
          <w:snapToGrid w:val="0"/>
          <w:kern w:val="0"/>
          <w:szCs w:val="21"/>
        </w:rPr>
        <w:t>。</w:t>
      </w:r>
    </w:p>
    <w:p w14:paraId="0CC57E84">
      <w:pPr>
        <w:pStyle w:val="3"/>
        <w:keepNext w:val="0"/>
        <w:keepLines w:val="0"/>
        <w:spacing w:before="0" w:after="0" w:line="360" w:lineRule="auto"/>
        <w:rPr>
          <w:rFonts w:ascii="宋体" w:hAnsi="宋体"/>
          <w:b w:val="0"/>
          <w:snapToGrid w:val="0"/>
        </w:rPr>
      </w:pPr>
      <w:bookmarkStart w:id="329" w:name="_Toc200513157"/>
      <w:bookmarkStart w:id="330" w:name="_Toc7720"/>
      <w:bookmarkStart w:id="331" w:name="_Toc224103348"/>
      <w:bookmarkStart w:id="332" w:name="_Toc430530466"/>
      <w:bookmarkStart w:id="333" w:name="_Toc287607777"/>
      <w:bookmarkStart w:id="334" w:name="_Toc509218741"/>
      <w:bookmarkStart w:id="335" w:name="_Toc277082583"/>
      <w:bookmarkStart w:id="336" w:name="_Toc287620716"/>
      <w:r>
        <w:rPr>
          <w:rFonts w:ascii="宋体" w:hAnsi="宋体"/>
          <w:b w:val="0"/>
          <w:snapToGrid w:val="0"/>
        </w:rPr>
        <w:t>5.  开标</w:t>
      </w:r>
      <w:bookmarkEnd w:id="329"/>
      <w:bookmarkEnd w:id="330"/>
      <w:bookmarkEnd w:id="331"/>
      <w:bookmarkEnd w:id="332"/>
      <w:bookmarkEnd w:id="333"/>
      <w:bookmarkEnd w:id="334"/>
      <w:bookmarkEnd w:id="335"/>
      <w:bookmarkEnd w:id="336"/>
    </w:p>
    <w:p w14:paraId="1C6A0096">
      <w:pPr>
        <w:pStyle w:val="4"/>
        <w:keepNext w:val="0"/>
        <w:keepLines w:val="0"/>
        <w:snapToGrid w:val="0"/>
        <w:spacing w:before="0" w:after="0" w:line="360" w:lineRule="auto"/>
        <w:rPr>
          <w:rFonts w:ascii="宋体" w:hAnsi="宋体"/>
          <w:b w:val="0"/>
          <w:snapToGrid w:val="0"/>
          <w:sz w:val="24"/>
          <w:szCs w:val="24"/>
        </w:rPr>
      </w:pPr>
      <w:bookmarkStart w:id="337" w:name="_Toc200513158"/>
      <w:bookmarkStart w:id="338" w:name="_Toc287620717"/>
      <w:bookmarkStart w:id="339" w:name="_Toc287607778"/>
      <w:bookmarkStart w:id="340" w:name="_Toc224103349"/>
      <w:bookmarkStart w:id="341" w:name="_Toc4496"/>
      <w:bookmarkStart w:id="342" w:name="_Toc277082584"/>
      <w:bookmarkStart w:id="343" w:name="_Toc430530467"/>
      <w:bookmarkStart w:id="344" w:name="_Toc509218742"/>
      <w:r>
        <w:rPr>
          <w:rFonts w:ascii="宋体" w:hAnsi="宋体"/>
          <w:b w:val="0"/>
          <w:snapToGrid w:val="0"/>
          <w:sz w:val="24"/>
          <w:szCs w:val="24"/>
        </w:rPr>
        <w:t>5.1  开标时间和地点</w:t>
      </w:r>
      <w:bookmarkEnd w:id="337"/>
      <w:bookmarkEnd w:id="338"/>
      <w:bookmarkEnd w:id="339"/>
      <w:bookmarkEnd w:id="340"/>
      <w:bookmarkEnd w:id="341"/>
      <w:bookmarkEnd w:id="342"/>
      <w:bookmarkEnd w:id="343"/>
      <w:bookmarkEnd w:id="344"/>
    </w:p>
    <w:p w14:paraId="6FB51AE7">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5.1.1  </w:t>
      </w:r>
      <w:r>
        <w:rPr>
          <w:rFonts w:hint="eastAsia" w:ascii="宋体" w:hAnsi="宋体"/>
          <w:snapToGrid w:val="0"/>
          <w:kern w:val="0"/>
          <w:szCs w:val="21"/>
          <w:lang w:eastAsia="zh-CN"/>
        </w:rPr>
        <w:t>比选人</w:t>
      </w:r>
      <w:r>
        <w:rPr>
          <w:rFonts w:ascii="宋体" w:hAnsi="宋体"/>
          <w:snapToGrid w:val="0"/>
          <w:kern w:val="0"/>
          <w:szCs w:val="21"/>
        </w:rPr>
        <w:t>在</w:t>
      </w:r>
      <w:r>
        <w:rPr>
          <w:rFonts w:hint="eastAsia" w:ascii="宋体" w:hAnsi="宋体"/>
          <w:snapToGrid w:val="0"/>
          <w:kern w:val="0"/>
          <w:szCs w:val="21"/>
          <w:lang w:eastAsia="zh-CN"/>
        </w:rPr>
        <w:t>竞选人</w:t>
      </w:r>
      <w:r>
        <w:rPr>
          <w:rFonts w:ascii="宋体" w:hAnsi="宋体"/>
          <w:snapToGrid w:val="0"/>
          <w:kern w:val="0"/>
          <w:szCs w:val="21"/>
        </w:rPr>
        <w:t>须知前附表第4.2.1项规定的</w:t>
      </w:r>
      <w:r>
        <w:rPr>
          <w:rFonts w:hint="eastAsia" w:ascii="宋体" w:hAnsi="宋体"/>
          <w:snapToGrid w:val="0"/>
          <w:kern w:val="0"/>
          <w:szCs w:val="21"/>
          <w:lang w:eastAsia="zh-CN"/>
        </w:rPr>
        <w:t>竞选</w:t>
      </w:r>
      <w:r>
        <w:rPr>
          <w:rFonts w:ascii="宋体" w:hAnsi="宋体"/>
          <w:snapToGrid w:val="0"/>
          <w:kern w:val="0"/>
          <w:szCs w:val="21"/>
        </w:rPr>
        <w:t>截止时间（开标时间）和</w:t>
      </w:r>
      <w:r>
        <w:rPr>
          <w:rFonts w:hint="eastAsia" w:ascii="宋体" w:hAnsi="宋体"/>
          <w:snapToGrid w:val="0"/>
          <w:kern w:val="0"/>
          <w:szCs w:val="21"/>
          <w:lang w:eastAsia="zh-CN"/>
        </w:rPr>
        <w:t>竞选人</w:t>
      </w:r>
      <w:r>
        <w:rPr>
          <w:rFonts w:ascii="宋体" w:hAnsi="宋体"/>
          <w:snapToGrid w:val="0"/>
          <w:kern w:val="0"/>
          <w:szCs w:val="21"/>
        </w:rPr>
        <w:t>须知前附表规定的地点公开开标，并邀请所有</w:t>
      </w:r>
      <w:r>
        <w:rPr>
          <w:rFonts w:hint="eastAsia" w:ascii="宋体" w:hAnsi="宋体"/>
          <w:snapToGrid w:val="0"/>
          <w:kern w:val="0"/>
          <w:szCs w:val="21"/>
          <w:lang w:eastAsia="zh-CN"/>
        </w:rPr>
        <w:t>竞选人</w:t>
      </w:r>
      <w:r>
        <w:rPr>
          <w:rFonts w:ascii="宋体" w:hAnsi="宋体"/>
          <w:snapToGrid w:val="0"/>
          <w:kern w:val="0"/>
          <w:szCs w:val="21"/>
        </w:rPr>
        <w:t>的法定代表人</w:t>
      </w:r>
      <w:r>
        <w:rPr>
          <w:spacing w:val="-3"/>
        </w:rPr>
        <w:t>（单位负责人</w:t>
      </w:r>
      <w:r>
        <w:t>）</w:t>
      </w:r>
      <w:r>
        <w:rPr>
          <w:rFonts w:ascii="宋体" w:hAnsi="宋体"/>
          <w:snapToGrid w:val="0"/>
          <w:kern w:val="0"/>
          <w:szCs w:val="21"/>
        </w:rPr>
        <w:t>或其委托代理人准时参加。</w:t>
      </w:r>
    </w:p>
    <w:p w14:paraId="3389BAE4">
      <w:pPr>
        <w:pStyle w:val="4"/>
        <w:keepNext w:val="0"/>
        <w:keepLines w:val="0"/>
        <w:snapToGrid w:val="0"/>
        <w:spacing w:before="0" w:after="0" w:line="360" w:lineRule="auto"/>
        <w:rPr>
          <w:rFonts w:ascii="宋体" w:hAnsi="宋体"/>
          <w:b w:val="0"/>
          <w:snapToGrid w:val="0"/>
          <w:sz w:val="24"/>
          <w:szCs w:val="24"/>
        </w:rPr>
      </w:pPr>
      <w:bookmarkStart w:id="345" w:name="_Toc509218743"/>
      <w:bookmarkStart w:id="346" w:name="_Toc17202"/>
      <w:bookmarkStart w:id="347" w:name="_Toc430530468"/>
      <w:bookmarkStart w:id="348" w:name="_Toc200513159"/>
      <w:bookmarkStart w:id="349" w:name="_Toc287607779"/>
      <w:bookmarkStart w:id="350" w:name="_Toc224103350"/>
      <w:bookmarkStart w:id="351" w:name="_Toc277082585"/>
      <w:bookmarkStart w:id="352" w:name="_Toc287620718"/>
      <w:r>
        <w:rPr>
          <w:rFonts w:ascii="宋体" w:hAnsi="宋体"/>
          <w:b w:val="0"/>
          <w:snapToGrid w:val="0"/>
          <w:sz w:val="24"/>
          <w:szCs w:val="24"/>
        </w:rPr>
        <w:t>5.2  开标程序</w:t>
      </w:r>
      <w:bookmarkEnd w:id="345"/>
      <w:bookmarkEnd w:id="346"/>
      <w:bookmarkEnd w:id="347"/>
      <w:bookmarkEnd w:id="348"/>
      <w:bookmarkEnd w:id="349"/>
      <w:bookmarkEnd w:id="350"/>
      <w:bookmarkEnd w:id="351"/>
      <w:bookmarkEnd w:id="352"/>
    </w:p>
    <w:p w14:paraId="573EF05D">
      <w:pPr>
        <w:autoSpaceDE w:val="0"/>
        <w:autoSpaceDN w:val="0"/>
        <w:adjustRightInd w:val="0"/>
        <w:snapToGrid w:val="0"/>
        <w:spacing w:line="360" w:lineRule="auto"/>
        <w:ind w:firstLine="420" w:firstLineChars="200"/>
        <w:rPr>
          <w:rFonts w:ascii="宋体" w:hAnsi="宋体"/>
          <w:szCs w:val="21"/>
        </w:rPr>
      </w:pPr>
      <w:bookmarkStart w:id="353" w:name="_Toc287607780"/>
      <w:bookmarkStart w:id="354" w:name="_Toc224103351"/>
      <w:bookmarkStart w:id="355" w:name="_Toc277082586"/>
      <w:bookmarkStart w:id="356" w:name="_Toc200513160"/>
      <w:bookmarkStart w:id="357" w:name="_Toc287620719"/>
      <w:r>
        <w:rPr>
          <w:rFonts w:ascii="宋体" w:hAnsi="宋体"/>
          <w:szCs w:val="21"/>
        </w:rPr>
        <w:t>详见</w:t>
      </w:r>
      <w:r>
        <w:rPr>
          <w:rFonts w:hint="eastAsia" w:ascii="宋体" w:hAnsi="宋体"/>
          <w:szCs w:val="21"/>
          <w:lang w:eastAsia="zh-CN"/>
        </w:rPr>
        <w:t>竞选人</w:t>
      </w:r>
      <w:r>
        <w:rPr>
          <w:rFonts w:ascii="宋体" w:hAnsi="宋体"/>
          <w:szCs w:val="21"/>
        </w:rPr>
        <w:t>须知前附表第5.2款开标程序。</w:t>
      </w:r>
    </w:p>
    <w:p w14:paraId="4704CEC5">
      <w:pPr>
        <w:pStyle w:val="4"/>
        <w:keepNext w:val="0"/>
        <w:keepLines w:val="0"/>
        <w:snapToGrid w:val="0"/>
        <w:spacing w:before="0" w:after="0" w:line="360" w:lineRule="auto"/>
        <w:rPr>
          <w:rFonts w:ascii="宋体" w:hAnsi="宋体"/>
          <w:b w:val="0"/>
          <w:snapToGrid w:val="0"/>
          <w:sz w:val="24"/>
          <w:szCs w:val="24"/>
        </w:rPr>
      </w:pPr>
      <w:bookmarkStart w:id="358" w:name="_Toc16682"/>
      <w:r>
        <w:rPr>
          <w:rFonts w:ascii="宋体" w:hAnsi="宋体"/>
          <w:b w:val="0"/>
          <w:snapToGrid w:val="0"/>
          <w:sz w:val="24"/>
          <w:szCs w:val="24"/>
        </w:rPr>
        <w:t>5.</w:t>
      </w:r>
      <w:r>
        <w:rPr>
          <w:rFonts w:hint="eastAsia" w:ascii="宋体" w:hAnsi="宋体"/>
          <w:b w:val="0"/>
          <w:snapToGrid w:val="0"/>
          <w:sz w:val="24"/>
          <w:szCs w:val="24"/>
        </w:rPr>
        <w:t>3</w:t>
      </w:r>
      <w:r>
        <w:rPr>
          <w:rFonts w:ascii="宋体" w:hAnsi="宋体"/>
          <w:b w:val="0"/>
          <w:snapToGrid w:val="0"/>
          <w:sz w:val="24"/>
          <w:szCs w:val="24"/>
        </w:rPr>
        <w:t xml:space="preserve">  </w:t>
      </w:r>
      <w:r>
        <w:rPr>
          <w:rFonts w:hint="eastAsia" w:ascii="宋体" w:hAnsi="宋体"/>
          <w:b w:val="0"/>
          <w:snapToGrid w:val="0"/>
          <w:sz w:val="24"/>
          <w:szCs w:val="24"/>
        </w:rPr>
        <w:t>开标异议</w:t>
      </w:r>
      <w:bookmarkEnd w:id="358"/>
    </w:p>
    <w:p w14:paraId="7F6FDE57">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lang w:eastAsia="zh-CN"/>
        </w:rPr>
        <w:t>竞选人</w:t>
      </w:r>
      <w:r>
        <w:rPr>
          <w:rFonts w:hint="eastAsia" w:ascii="宋体" w:hAnsi="宋体"/>
          <w:szCs w:val="21"/>
        </w:rPr>
        <w:t>对开标有异议的，应当在开标现场或在线提出，开标现场提出异议的，应出示法定代表人身份证明或附有法定代表人身份证明的授权委托书。</w:t>
      </w:r>
      <w:r>
        <w:rPr>
          <w:rFonts w:hint="eastAsia" w:ascii="宋体" w:hAnsi="宋体"/>
          <w:szCs w:val="21"/>
          <w:lang w:eastAsia="zh-CN"/>
        </w:rPr>
        <w:t>比选人</w:t>
      </w:r>
      <w:r>
        <w:rPr>
          <w:rFonts w:hint="eastAsia" w:ascii="宋体" w:hAnsi="宋体"/>
          <w:szCs w:val="21"/>
        </w:rPr>
        <w:t>当场作出答复，并制作记录，提出异议的</w:t>
      </w:r>
      <w:r>
        <w:rPr>
          <w:rFonts w:hint="eastAsia" w:ascii="宋体" w:hAnsi="宋体"/>
          <w:szCs w:val="21"/>
          <w:lang w:eastAsia="zh-CN"/>
        </w:rPr>
        <w:t>竞选人</w:t>
      </w:r>
      <w:r>
        <w:rPr>
          <w:rFonts w:hint="eastAsia" w:ascii="宋体" w:hAnsi="宋体"/>
          <w:szCs w:val="21"/>
        </w:rPr>
        <w:t>代表、</w:t>
      </w:r>
      <w:r>
        <w:rPr>
          <w:rFonts w:hint="eastAsia" w:ascii="宋体" w:hAnsi="宋体"/>
          <w:szCs w:val="21"/>
          <w:lang w:eastAsia="zh-CN"/>
        </w:rPr>
        <w:t>比选人</w:t>
      </w:r>
      <w:r>
        <w:rPr>
          <w:rFonts w:hint="eastAsia" w:ascii="宋体" w:hAnsi="宋体"/>
          <w:szCs w:val="21"/>
        </w:rPr>
        <w:t>代表、主持人、记录人等有关人员在记录上签名确认。</w:t>
      </w:r>
    </w:p>
    <w:p w14:paraId="0A091821">
      <w:pPr>
        <w:pStyle w:val="3"/>
        <w:keepNext w:val="0"/>
        <w:keepLines w:val="0"/>
        <w:spacing w:before="0" w:after="0" w:line="360" w:lineRule="auto"/>
        <w:rPr>
          <w:rFonts w:ascii="宋体" w:hAnsi="宋体"/>
          <w:b w:val="0"/>
          <w:snapToGrid w:val="0"/>
        </w:rPr>
      </w:pPr>
      <w:bookmarkStart w:id="359" w:name="_Toc11092"/>
      <w:bookmarkStart w:id="360" w:name="_Toc509218744"/>
      <w:bookmarkStart w:id="361" w:name="_Toc430530469"/>
      <w:r>
        <w:rPr>
          <w:rFonts w:ascii="宋体" w:hAnsi="宋体"/>
          <w:b w:val="0"/>
          <w:snapToGrid w:val="0"/>
        </w:rPr>
        <w:t>6.  评标</w:t>
      </w:r>
      <w:bookmarkEnd w:id="353"/>
      <w:bookmarkEnd w:id="354"/>
      <w:bookmarkEnd w:id="355"/>
      <w:bookmarkEnd w:id="356"/>
      <w:bookmarkEnd w:id="357"/>
      <w:bookmarkEnd w:id="359"/>
      <w:bookmarkEnd w:id="360"/>
      <w:bookmarkEnd w:id="361"/>
    </w:p>
    <w:p w14:paraId="7C2B740B">
      <w:pPr>
        <w:pStyle w:val="4"/>
        <w:keepNext w:val="0"/>
        <w:keepLines w:val="0"/>
        <w:snapToGrid w:val="0"/>
        <w:spacing w:before="0" w:after="0" w:line="360" w:lineRule="auto"/>
        <w:rPr>
          <w:rFonts w:ascii="宋体" w:hAnsi="宋体"/>
          <w:b w:val="0"/>
          <w:snapToGrid w:val="0"/>
          <w:sz w:val="24"/>
          <w:szCs w:val="24"/>
        </w:rPr>
      </w:pPr>
      <w:bookmarkStart w:id="362" w:name="_Toc224103352"/>
      <w:bookmarkStart w:id="363" w:name="_Toc287620720"/>
      <w:bookmarkStart w:id="364" w:name="_Toc10898"/>
      <w:bookmarkStart w:id="365" w:name="_Toc200513161"/>
      <w:bookmarkStart w:id="366" w:name="_Toc509218745"/>
      <w:bookmarkStart w:id="367" w:name="_Toc287607781"/>
      <w:bookmarkStart w:id="368" w:name="_Toc277082587"/>
      <w:bookmarkStart w:id="369" w:name="_Toc430530470"/>
      <w:r>
        <w:rPr>
          <w:rFonts w:ascii="宋体" w:hAnsi="宋体"/>
          <w:b w:val="0"/>
          <w:snapToGrid w:val="0"/>
          <w:sz w:val="24"/>
          <w:szCs w:val="24"/>
        </w:rPr>
        <w:t>6.1  评标委员会</w:t>
      </w:r>
      <w:bookmarkEnd w:id="362"/>
      <w:bookmarkEnd w:id="363"/>
      <w:bookmarkEnd w:id="364"/>
      <w:bookmarkEnd w:id="365"/>
      <w:bookmarkEnd w:id="366"/>
      <w:bookmarkEnd w:id="367"/>
      <w:bookmarkEnd w:id="368"/>
      <w:bookmarkEnd w:id="369"/>
    </w:p>
    <w:p w14:paraId="1281C9AF">
      <w:pPr>
        <w:autoSpaceDE w:val="0"/>
        <w:autoSpaceDN w:val="0"/>
        <w:adjustRightInd w:val="0"/>
        <w:snapToGrid w:val="0"/>
        <w:spacing w:line="360" w:lineRule="auto"/>
        <w:ind w:firstLine="420" w:firstLineChars="200"/>
        <w:rPr>
          <w:rFonts w:ascii="宋体" w:hAnsi="宋体"/>
          <w:b/>
          <w:snapToGrid w:val="0"/>
          <w:kern w:val="0"/>
          <w:szCs w:val="21"/>
        </w:rPr>
      </w:pPr>
      <w:r>
        <w:rPr>
          <w:rFonts w:ascii="宋体" w:hAnsi="宋体"/>
          <w:snapToGrid w:val="0"/>
          <w:kern w:val="0"/>
          <w:szCs w:val="21"/>
        </w:rPr>
        <w:t>6.1.1  评标由</w:t>
      </w:r>
      <w:r>
        <w:rPr>
          <w:rFonts w:hint="eastAsia" w:ascii="宋体" w:hAnsi="宋体"/>
          <w:snapToGrid w:val="0"/>
          <w:kern w:val="0"/>
          <w:szCs w:val="21"/>
          <w:lang w:eastAsia="zh-CN"/>
        </w:rPr>
        <w:t>比选人</w:t>
      </w:r>
      <w:r>
        <w:rPr>
          <w:rFonts w:ascii="宋体" w:hAnsi="宋体"/>
          <w:snapToGrid w:val="0"/>
          <w:kern w:val="0"/>
          <w:szCs w:val="21"/>
        </w:rPr>
        <w:t>依据法律法规和相关规范性文件组建的评标委员会负责。</w:t>
      </w:r>
    </w:p>
    <w:p w14:paraId="6F4FDBB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6.1.2  评标委员会成员有下列情形之一的，应当回避：</w:t>
      </w:r>
    </w:p>
    <w:p w14:paraId="2A8633B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lang w:eastAsia="zh-CN"/>
        </w:rPr>
        <w:t>竞选人</w:t>
      </w:r>
      <w:r>
        <w:rPr>
          <w:rFonts w:ascii="宋体" w:hAnsi="宋体"/>
          <w:snapToGrid w:val="0"/>
          <w:kern w:val="0"/>
          <w:szCs w:val="21"/>
        </w:rPr>
        <w:t>或</w:t>
      </w:r>
      <w:r>
        <w:rPr>
          <w:rFonts w:hint="eastAsia" w:ascii="宋体" w:hAnsi="宋体"/>
          <w:snapToGrid w:val="0"/>
          <w:kern w:val="0"/>
          <w:szCs w:val="21"/>
          <w:lang w:eastAsia="zh-CN"/>
        </w:rPr>
        <w:t>竞选人</w:t>
      </w:r>
      <w:r>
        <w:rPr>
          <w:rFonts w:ascii="宋体" w:hAnsi="宋体"/>
          <w:snapToGrid w:val="0"/>
          <w:kern w:val="0"/>
          <w:szCs w:val="21"/>
        </w:rPr>
        <w:t>主要负责人的近亲属；</w:t>
      </w:r>
    </w:p>
    <w:p w14:paraId="1D5CF3A0">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（2）项目主管部门或者</w:t>
      </w:r>
      <w:r>
        <w:rPr>
          <w:rFonts w:hint="eastAsia" w:ascii="宋体" w:hAnsi="宋体"/>
          <w:snapToGrid w:val="0"/>
          <w:kern w:val="0"/>
          <w:szCs w:val="21"/>
        </w:rPr>
        <w:t>项目</w:t>
      </w:r>
      <w:r>
        <w:rPr>
          <w:rFonts w:ascii="宋体" w:hAnsi="宋体"/>
          <w:snapToGrid w:val="0"/>
          <w:kern w:val="0"/>
          <w:szCs w:val="21"/>
        </w:rPr>
        <w:t>行政监督部门的人员；</w:t>
      </w:r>
    </w:p>
    <w:p w14:paraId="2E52D26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（3）与</w:t>
      </w:r>
      <w:r>
        <w:rPr>
          <w:rFonts w:hint="eastAsia" w:ascii="宋体" w:hAnsi="宋体"/>
          <w:snapToGrid w:val="0"/>
          <w:kern w:val="0"/>
          <w:szCs w:val="21"/>
          <w:lang w:eastAsia="zh-CN"/>
        </w:rPr>
        <w:t>竞选人</w:t>
      </w:r>
      <w:r>
        <w:rPr>
          <w:rFonts w:ascii="宋体" w:hAnsi="宋体"/>
          <w:snapToGrid w:val="0"/>
          <w:kern w:val="0"/>
          <w:szCs w:val="21"/>
        </w:rPr>
        <w:t>有</w:t>
      </w:r>
      <w:r>
        <w:rPr>
          <w:rFonts w:hint="eastAsia" w:ascii="宋体" w:hAnsi="宋体"/>
          <w:snapToGrid w:val="0"/>
          <w:kern w:val="0"/>
          <w:szCs w:val="21"/>
        </w:rPr>
        <w:t>利害</w:t>
      </w:r>
      <w:r>
        <w:rPr>
          <w:rFonts w:ascii="宋体" w:hAnsi="宋体"/>
          <w:snapToGrid w:val="0"/>
          <w:kern w:val="0"/>
          <w:szCs w:val="21"/>
        </w:rPr>
        <w:t>关系，可能影响对</w:t>
      </w:r>
      <w:r>
        <w:rPr>
          <w:rFonts w:hint="eastAsia" w:ascii="宋体" w:hAnsi="宋体"/>
          <w:snapToGrid w:val="0"/>
          <w:kern w:val="0"/>
          <w:szCs w:val="21"/>
          <w:lang w:eastAsia="zh-CN"/>
        </w:rPr>
        <w:t>竞选</w:t>
      </w:r>
      <w:r>
        <w:rPr>
          <w:rFonts w:ascii="宋体" w:hAnsi="宋体"/>
          <w:snapToGrid w:val="0"/>
          <w:kern w:val="0"/>
          <w:szCs w:val="21"/>
        </w:rPr>
        <w:t>公正评审的；</w:t>
      </w:r>
    </w:p>
    <w:p w14:paraId="726BEEEB">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（4）曾因在</w:t>
      </w:r>
      <w:r>
        <w:rPr>
          <w:rFonts w:hint="eastAsia" w:ascii="宋体" w:hAnsi="宋体"/>
          <w:snapToGrid w:val="0"/>
          <w:kern w:val="0"/>
          <w:szCs w:val="21"/>
          <w:lang w:eastAsia="zh-CN"/>
        </w:rPr>
        <w:t>比选</w:t>
      </w:r>
      <w:r>
        <w:rPr>
          <w:rFonts w:ascii="宋体" w:hAnsi="宋体"/>
          <w:snapToGrid w:val="0"/>
          <w:kern w:val="0"/>
          <w:szCs w:val="21"/>
        </w:rPr>
        <w:t>、评标以及其他与</w:t>
      </w:r>
      <w:r>
        <w:rPr>
          <w:rFonts w:hint="eastAsia" w:ascii="宋体" w:hAnsi="宋体"/>
          <w:snapToGrid w:val="0"/>
          <w:kern w:val="0"/>
          <w:szCs w:val="21"/>
          <w:lang w:eastAsia="zh-CN"/>
        </w:rPr>
        <w:t>比选竞选</w:t>
      </w:r>
      <w:r>
        <w:rPr>
          <w:rFonts w:ascii="宋体" w:hAnsi="宋体"/>
          <w:snapToGrid w:val="0"/>
          <w:kern w:val="0"/>
          <w:szCs w:val="21"/>
        </w:rPr>
        <w:t>有关活动中从事违法行为而受过行政处罚或刑事处罚的</w:t>
      </w:r>
      <w:r>
        <w:rPr>
          <w:rFonts w:hint="eastAsia" w:ascii="宋体" w:hAnsi="宋体"/>
          <w:snapToGrid w:val="0"/>
          <w:kern w:val="0"/>
          <w:szCs w:val="21"/>
        </w:rPr>
        <w:t>；</w:t>
      </w:r>
    </w:p>
    <w:p w14:paraId="5CCED6ED">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w:t>
      </w:r>
      <w:r>
        <w:rPr>
          <w:rFonts w:ascii="宋体" w:hAnsi="宋体"/>
          <w:snapToGrid w:val="0"/>
          <w:kern w:val="0"/>
          <w:szCs w:val="21"/>
        </w:rPr>
        <w:t>5</w:t>
      </w:r>
      <w:r>
        <w:rPr>
          <w:rFonts w:hint="eastAsia" w:ascii="宋体" w:hAnsi="宋体"/>
          <w:snapToGrid w:val="0"/>
          <w:kern w:val="0"/>
          <w:szCs w:val="21"/>
        </w:rPr>
        <w:t>）法律法规规定的其他情形。</w:t>
      </w:r>
    </w:p>
    <w:p w14:paraId="3FEB78C7">
      <w:pPr>
        <w:pStyle w:val="130"/>
        <w:spacing w:before="0" w:after="0" w:line="360" w:lineRule="auto"/>
        <w:ind w:firstLine="420" w:firstLineChars="200"/>
        <w:jc w:val="left"/>
        <w:rPr>
          <w:rFonts w:ascii="宋体" w:hAnsi="宋体" w:eastAsia="宋体" w:cs="宋体"/>
          <w:sz w:val="21"/>
          <w:szCs w:val="21"/>
          <w:lang w:eastAsia="zh-CN"/>
        </w:rPr>
      </w:pPr>
      <w:r>
        <w:rPr>
          <w:rFonts w:hint="eastAsia" w:ascii="宋体" w:hAnsi="宋体" w:eastAsia="宋体" w:cs="宋体"/>
          <w:sz w:val="21"/>
          <w:szCs w:val="21"/>
          <w:lang w:eastAsia="zh-CN"/>
        </w:rPr>
        <w:t>6.1.3  评标过程中，评标委员会成员有回避事由、擅离职守或者因健康等原因不能继续评标的，应当及时更换。被更换的评标委员会成员作出的评审结论无效，由更换后的评标委员会成员重新进行评审。</w:t>
      </w:r>
    </w:p>
    <w:p w14:paraId="1B27DD7F">
      <w:pPr>
        <w:pStyle w:val="4"/>
        <w:snapToGrid w:val="0"/>
        <w:spacing w:before="0" w:after="0" w:line="360" w:lineRule="auto"/>
        <w:rPr>
          <w:rFonts w:ascii="宋体" w:hAnsi="宋体"/>
          <w:b w:val="0"/>
          <w:snapToGrid w:val="0"/>
          <w:sz w:val="24"/>
          <w:szCs w:val="24"/>
        </w:rPr>
      </w:pPr>
      <w:bookmarkStart w:id="370" w:name="_Toc277082588"/>
      <w:bookmarkStart w:id="371" w:name="_Toc287607782"/>
      <w:bookmarkStart w:id="372" w:name="_Toc287620721"/>
      <w:bookmarkStart w:id="373" w:name="_Toc224103353"/>
      <w:bookmarkStart w:id="374" w:name="_Toc30168"/>
      <w:bookmarkStart w:id="375" w:name="_Toc200513162"/>
      <w:bookmarkStart w:id="376" w:name="_Toc509218746"/>
      <w:bookmarkStart w:id="377" w:name="_Toc430530471"/>
      <w:r>
        <w:rPr>
          <w:rFonts w:ascii="宋体" w:hAnsi="宋体"/>
          <w:b w:val="0"/>
          <w:snapToGrid w:val="0"/>
          <w:sz w:val="24"/>
          <w:szCs w:val="24"/>
        </w:rPr>
        <w:t>6.2  评标原则</w:t>
      </w:r>
      <w:bookmarkEnd w:id="370"/>
      <w:bookmarkEnd w:id="371"/>
      <w:bookmarkEnd w:id="372"/>
      <w:bookmarkEnd w:id="373"/>
      <w:bookmarkEnd w:id="374"/>
      <w:bookmarkEnd w:id="375"/>
      <w:bookmarkEnd w:id="376"/>
      <w:bookmarkEnd w:id="377"/>
    </w:p>
    <w:p w14:paraId="74EF972A">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评标活动遵循公平、公正、科学和择优的原则。</w:t>
      </w:r>
    </w:p>
    <w:p w14:paraId="2C212CB9">
      <w:pPr>
        <w:pStyle w:val="4"/>
        <w:snapToGrid w:val="0"/>
        <w:spacing w:before="0" w:after="0" w:line="360" w:lineRule="auto"/>
        <w:rPr>
          <w:rFonts w:ascii="宋体" w:hAnsi="宋体"/>
          <w:b w:val="0"/>
          <w:snapToGrid w:val="0"/>
          <w:sz w:val="24"/>
          <w:szCs w:val="24"/>
        </w:rPr>
      </w:pPr>
      <w:bookmarkStart w:id="378" w:name="_Toc509218747"/>
      <w:bookmarkStart w:id="379" w:name="_Toc224103354"/>
      <w:bookmarkStart w:id="380" w:name="_Toc29301"/>
      <w:bookmarkStart w:id="381" w:name="_Toc287620722"/>
      <w:bookmarkStart w:id="382" w:name="_Toc277082589"/>
      <w:bookmarkStart w:id="383" w:name="_Toc430530472"/>
      <w:bookmarkStart w:id="384" w:name="_Toc200513163"/>
      <w:bookmarkStart w:id="385" w:name="_Toc287607783"/>
      <w:r>
        <w:rPr>
          <w:rFonts w:ascii="宋体" w:hAnsi="宋体"/>
          <w:b w:val="0"/>
          <w:snapToGrid w:val="0"/>
          <w:sz w:val="24"/>
          <w:szCs w:val="24"/>
        </w:rPr>
        <w:t>6.3  评标</w:t>
      </w:r>
      <w:bookmarkEnd w:id="378"/>
      <w:bookmarkEnd w:id="379"/>
      <w:bookmarkEnd w:id="380"/>
      <w:bookmarkEnd w:id="381"/>
      <w:bookmarkEnd w:id="382"/>
      <w:bookmarkEnd w:id="383"/>
      <w:bookmarkEnd w:id="384"/>
      <w:bookmarkEnd w:id="385"/>
    </w:p>
    <w:p w14:paraId="3FE69BD0">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6</w:t>
      </w:r>
      <w:r>
        <w:rPr>
          <w:rFonts w:ascii="宋体" w:hAnsi="宋体"/>
          <w:snapToGrid w:val="0"/>
          <w:kern w:val="0"/>
          <w:szCs w:val="21"/>
        </w:rPr>
        <w:t>.3.1  评标委员会按照第三章“评标办法”规定的方法、评审因素、标准和程序对</w:t>
      </w:r>
      <w:r>
        <w:rPr>
          <w:rFonts w:hint="eastAsia" w:ascii="宋体" w:hAnsi="宋体"/>
          <w:snapToGrid w:val="0"/>
          <w:kern w:val="0"/>
          <w:szCs w:val="21"/>
          <w:lang w:eastAsia="zh-CN"/>
        </w:rPr>
        <w:t>竞选文件</w:t>
      </w:r>
      <w:r>
        <w:rPr>
          <w:rFonts w:ascii="宋体" w:hAnsi="宋体"/>
          <w:snapToGrid w:val="0"/>
          <w:kern w:val="0"/>
          <w:szCs w:val="21"/>
        </w:rPr>
        <w:t>进行评审。第三章“评标办法”没有规定的方法、评审因素和标准，不得作为评标依据。</w:t>
      </w:r>
    </w:p>
    <w:p w14:paraId="220E9E72">
      <w:pPr>
        <w:autoSpaceDE w:val="0"/>
        <w:autoSpaceDN w:val="0"/>
        <w:adjustRightInd w:val="0"/>
        <w:snapToGrid w:val="0"/>
        <w:spacing w:line="360" w:lineRule="auto"/>
        <w:ind w:firstLine="420" w:firstLineChars="200"/>
      </w:pPr>
      <w:r>
        <w:rPr>
          <w:rFonts w:hint="eastAsia" w:ascii="宋体" w:hAnsi="宋体"/>
          <w:snapToGrid w:val="0"/>
          <w:kern w:val="0"/>
          <w:szCs w:val="21"/>
        </w:rPr>
        <w:t>6</w:t>
      </w:r>
      <w:r>
        <w:rPr>
          <w:rFonts w:ascii="宋体" w:hAnsi="宋体"/>
          <w:snapToGrid w:val="0"/>
          <w:kern w:val="0"/>
          <w:szCs w:val="21"/>
        </w:rPr>
        <w:t xml:space="preserve">.3.2  </w:t>
      </w:r>
      <w:r>
        <w:t>评标完成后，评标委员会应当向</w:t>
      </w:r>
      <w:r>
        <w:rPr>
          <w:rFonts w:hint="eastAsia"/>
          <w:lang w:eastAsia="zh-CN"/>
        </w:rPr>
        <w:t>比选人</w:t>
      </w:r>
      <w:r>
        <w:t>提交书面评标报告和中标候选人名单。评标委员会推荐中标候选人的</w:t>
      </w:r>
      <w:r>
        <w:rPr>
          <w:rFonts w:hint="eastAsia"/>
        </w:rPr>
        <w:t>数量</w:t>
      </w:r>
      <w:r>
        <w:t>见</w:t>
      </w:r>
      <w:r>
        <w:rPr>
          <w:rFonts w:hint="eastAsia"/>
          <w:lang w:eastAsia="zh-CN"/>
        </w:rPr>
        <w:t>竞选人</w:t>
      </w:r>
      <w:r>
        <w:t>须知前附表。</w:t>
      </w:r>
    </w:p>
    <w:p w14:paraId="699A2E94">
      <w:pPr>
        <w:pStyle w:val="3"/>
        <w:spacing w:before="0" w:after="0" w:line="360" w:lineRule="auto"/>
        <w:rPr>
          <w:rFonts w:ascii="宋体" w:hAnsi="宋体"/>
          <w:b w:val="0"/>
          <w:snapToGrid w:val="0"/>
        </w:rPr>
      </w:pPr>
      <w:bookmarkStart w:id="386" w:name="_Toc29947"/>
      <w:bookmarkStart w:id="387" w:name="_Toc200513164"/>
      <w:bookmarkStart w:id="388" w:name="_Toc287607784"/>
      <w:bookmarkStart w:id="389" w:name="_Toc287620723"/>
      <w:bookmarkStart w:id="390" w:name="_Toc277082590"/>
      <w:bookmarkStart w:id="391" w:name="_Toc430530473"/>
      <w:bookmarkStart w:id="392" w:name="_Toc509218748"/>
      <w:bookmarkStart w:id="393" w:name="_Toc224103355"/>
      <w:r>
        <w:rPr>
          <w:rFonts w:ascii="宋体" w:hAnsi="宋体"/>
          <w:b w:val="0"/>
          <w:snapToGrid w:val="0"/>
        </w:rPr>
        <w:t>7.  合同授予</w:t>
      </w:r>
      <w:bookmarkEnd w:id="386"/>
      <w:bookmarkEnd w:id="387"/>
      <w:bookmarkEnd w:id="388"/>
      <w:bookmarkEnd w:id="389"/>
      <w:bookmarkEnd w:id="390"/>
      <w:bookmarkEnd w:id="391"/>
      <w:bookmarkEnd w:id="392"/>
      <w:bookmarkEnd w:id="393"/>
    </w:p>
    <w:p w14:paraId="6A6A2096">
      <w:pPr>
        <w:pStyle w:val="4"/>
        <w:snapToGrid w:val="0"/>
        <w:spacing w:before="0" w:after="0" w:line="360" w:lineRule="auto"/>
        <w:rPr>
          <w:rFonts w:ascii="宋体" w:hAnsi="宋体"/>
          <w:b w:val="0"/>
          <w:snapToGrid w:val="0"/>
          <w:sz w:val="24"/>
          <w:szCs w:val="24"/>
        </w:rPr>
      </w:pPr>
      <w:bookmarkStart w:id="394" w:name="_Toc277082591"/>
      <w:bookmarkStart w:id="395" w:name="_Toc200513165"/>
      <w:bookmarkStart w:id="396" w:name="_Toc224103356"/>
      <w:bookmarkStart w:id="397" w:name="_Toc430530474"/>
      <w:bookmarkStart w:id="398" w:name="_Toc287620724"/>
      <w:bookmarkStart w:id="399" w:name="_Toc287607785"/>
      <w:bookmarkStart w:id="400" w:name="_Toc509218749"/>
      <w:bookmarkStart w:id="401" w:name="_Toc2374"/>
      <w:r>
        <w:rPr>
          <w:rFonts w:ascii="宋体" w:hAnsi="宋体"/>
          <w:b w:val="0"/>
          <w:snapToGrid w:val="0"/>
          <w:sz w:val="24"/>
          <w:szCs w:val="24"/>
        </w:rPr>
        <w:t xml:space="preserve">7.1  </w:t>
      </w:r>
      <w:bookmarkEnd w:id="394"/>
      <w:bookmarkEnd w:id="395"/>
      <w:bookmarkEnd w:id="396"/>
      <w:bookmarkEnd w:id="397"/>
      <w:bookmarkEnd w:id="398"/>
      <w:bookmarkEnd w:id="399"/>
      <w:bookmarkEnd w:id="400"/>
      <w:r>
        <w:rPr>
          <w:rFonts w:hint="eastAsia" w:ascii="宋体" w:hAnsi="宋体"/>
          <w:b w:val="0"/>
          <w:snapToGrid w:val="0"/>
          <w:sz w:val="24"/>
          <w:szCs w:val="24"/>
        </w:rPr>
        <w:t>中标候选人公示</w:t>
      </w:r>
      <w:bookmarkEnd w:id="401"/>
    </w:p>
    <w:p w14:paraId="7A4A3D72">
      <w:pPr>
        <w:autoSpaceDE w:val="0"/>
        <w:autoSpaceDN w:val="0"/>
        <w:adjustRightInd w:val="0"/>
        <w:snapToGrid w:val="0"/>
        <w:spacing w:line="360" w:lineRule="auto"/>
        <w:ind w:firstLine="420" w:firstLineChars="200"/>
        <w:rPr>
          <w:rFonts w:ascii="宋体" w:hAnsi="宋体"/>
          <w:szCs w:val="21"/>
        </w:rPr>
      </w:pPr>
      <w:r>
        <w:rPr>
          <w:rFonts w:hint="eastAsia" w:ascii="宋体" w:hAnsi="宋体"/>
          <w:szCs w:val="21"/>
          <w:lang w:eastAsia="zh-CN"/>
        </w:rPr>
        <w:t>比选人</w:t>
      </w:r>
      <w:r>
        <w:rPr>
          <w:rFonts w:ascii="宋体" w:hAnsi="宋体"/>
          <w:szCs w:val="21"/>
        </w:rPr>
        <w:t>在收到评标报告之日起3日内，按照</w:t>
      </w:r>
      <w:r>
        <w:rPr>
          <w:rFonts w:hint="eastAsia" w:ascii="宋体" w:hAnsi="宋体"/>
          <w:szCs w:val="21"/>
          <w:lang w:eastAsia="zh-CN"/>
        </w:rPr>
        <w:t>竞选人</w:t>
      </w:r>
      <w:r>
        <w:rPr>
          <w:rFonts w:ascii="宋体" w:hAnsi="宋体"/>
          <w:szCs w:val="21"/>
        </w:rPr>
        <w:t>须知前附表规定的公示媒介和期限公示中标候选人，公示期不得少于</w:t>
      </w:r>
      <w:r>
        <w:rPr>
          <w:rFonts w:hint="eastAsia" w:ascii="宋体" w:hAnsi="宋体"/>
          <w:szCs w:val="21"/>
          <w:lang w:val="en-US" w:eastAsia="zh-CN"/>
        </w:rPr>
        <w:t>1个工作日</w:t>
      </w:r>
      <w:r>
        <w:rPr>
          <w:rFonts w:ascii="宋体" w:hAnsi="宋体"/>
          <w:szCs w:val="21"/>
        </w:rPr>
        <w:t>。</w:t>
      </w:r>
    </w:p>
    <w:p w14:paraId="65D45B31">
      <w:pPr>
        <w:pStyle w:val="4"/>
        <w:snapToGrid w:val="0"/>
        <w:spacing w:before="0" w:after="0" w:line="360" w:lineRule="auto"/>
        <w:rPr>
          <w:rFonts w:ascii="宋体" w:hAnsi="宋体"/>
          <w:b w:val="0"/>
          <w:snapToGrid w:val="0"/>
          <w:sz w:val="24"/>
          <w:szCs w:val="24"/>
        </w:rPr>
      </w:pPr>
      <w:bookmarkStart w:id="402" w:name="_Toc10757"/>
      <w:r>
        <w:rPr>
          <w:rFonts w:ascii="宋体" w:hAnsi="宋体"/>
          <w:b w:val="0"/>
          <w:snapToGrid w:val="0"/>
          <w:sz w:val="24"/>
          <w:szCs w:val="24"/>
        </w:rPr>
        <w:t xml:space="preserve">7.2  </w:t>
      </w:r>
      <w:r>
        <w:rPr>
          <w:rFonts w:hint="eastAsia" w:ascii="宋体" w:hAnsi="宋体"/>
          <w:b w:val="0"/>
          <w:snapToGrid w:val="0"/>
          <w:sz w:val="24"/>
          <w:szCs w:val="24"/>
        </w:rPr>
        <w:t>评标结果异议</w:t>
      </w:r>
      <w:bookmarkEnd w:id="402"/>
    </w:p>
    <w:p w14:paraId="6E8C6EAC">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竞选人</w:t>
      </w:r>
      <w:r>
        <w:rPr>
          <w:rFonts w:ascii="宋体" w:hAnsi="宋体"/>
          <w:snapToGrid w:val="0"/>
          <w:kern w:val="0"/>
          <w:szCs w:val="21"/>
        </w:rPr>
        <w:t>或者其他利害关系人对评标结果有异议的，应当在中标候选人公示期间提出。</w:t>
      </w:r>
      <w:r>
        <w:rPr>
          <w:rFonts w:hint="eastAsia" w:ascii="宋体" w:hAnsi="宋体"/>
          <w:snapToGrid w:val="0"/>
          <w:kern w:val="0"/>
          <w:szCs w:val="21"/>
          <w:lang w:eastAsia="zh-CN"/>
        </w:rPr>
        <w:t>比选人</w:t>
      </w:r>
      <w:r>
        <w:rPr>
          <w:rFonts w:ascii="宋体" w:hAnsi="宋体"/>
          <w:snapToGrid w:val="0"/>
          <w:kern w:val="0"/>
          <w:szCs w:val="21"/>
        </w:rPr>
        <w:t>将在收到异议之日起 3 日内作出答复；作出答复前，将暂停</w:t>
      </w:r>
      <w:r>
        <w:rPr>
          <w:rFonts w:hint="eastAsia" w:ascii="宋体" w:hAnsi="宋体"/>
          <w:snapToGrid w:val="0"/>
          <w:kern w:val="0"/>
          <w:szCs w:val="21"/>
          <w:lang w:eastAsia="zh-CN"/>
        </w:rPr>
        <w:t>比选竞选</w:t>
      </w:r>
      <w:r>
        <w:rPr>
          <w:rFonts w:ascii="宋体" w:hAnsi="宋体"/>
          <w:snapToGrid w:val="0"/>
          <w:kern w:val="0"/>
          <w:szCs w:val="21"/>
        </w:rPr>
        <w:t>活动。</w:t>
      </w:r>
    </w:p>
    <w:p w14:paraId="13622B8E">
      <w:pPr>
        <w:pStyle w:val="4"/>
        <w:snapToGrid w:val="0"/>
        <w:spacing w:before="0" w:after="0" w:line="360" w:lineRule="auto"/>
        <w:rPr>
          <w:rFonts w:ascii="宋体" w:hAnsi="宋体"/>
          <w:b w:val="0"/>
          <w:snapToGrid w:val="0"/>
          <w:sz w:val="24"/>
          <w:szCs w:val="24"/>
        </w:rPr>
      </w:pPr>
      <w:bookmarkStart w:id="403" w:name="_Toc23381"/>
      <w:r>
        <w:rPr>
          <w:rFonts w:ascii="宋体" w:hAnsi="宋体"/>
          <w:b w:val="0"/>
          <w:snapToGrid w:val="0"/>
          <w:sz w:val="24"/>
          <w:szCs w:val="24"/>
        </w:rPr>
        <w:t xml:space="preserve">7.3  </w:t>
      </w:r>
      <w:r>
        <w:rPr>
          <w:rFonts w:hint="eastAsia" w:ascii="宋体" w:hAnsi="宋体"/>
          <w:b w:val="0"/>
          <w:snapToGrid w:val="0"/>
          <w:sz w:val="24"/>
          <w:szCs w:val="24"/>
        </w:rPr>
        <w:t>中标候选人履约能力审查</w:t>
      </w:r>
      <w:bookmarkEnd w:id="403"/>
    </w:p>
    <w:p w14:paraId="05A8D862">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中标候选人的经营、财务状况发生较大变化或存在违法行为，</w:t>
      </w:r>
      <w:r>
        <w:rPr>
          <w:rFonts w:hint="eastAsia" w:ascii="宋体" w:hAnsi="宋体"/>
          <w:snapToGrid w:val="0"/>
          <w:kern w:val="0"/>
          <w:szCs w:val="21"/>
          <w:lang w:eastAsia="zh-CN"/>
        </w:rPr>
        <w:t>比选人</w:t>
      </w:r>
      <w:r>
        <w:rPr>
          <w:rFonts w:ascii="宋体" w:hAnsi="宋体"/>
          <w:snapToGrid w:val="0"/>
          <w:kern w:val="0"/>
          <w:szCs w:val="21"/>
        </w:rPr>
        <w:t>认为可能影响其履约能力的，将在发出中标通知书前提请原评标委员会按照</w:t>
      </w:r>
      <w:r>
        <w:rPr>
          <w:rFonts w:hint="eastAsia" w:ascii="宋体" w:hAnsi="宋体"/>
          <w:snapToGrid w:val="0"/>
          <w:kern w:val="0"/>
          <w:szCs w:val="21"/>
          <w:lang w:eastAsia="zh-CN"/>
        </w:rPr>
        <w:t>比选文件</w:t>
      </w:r>
      <w:r>
        <w:rPr>
          <w:rFonts w:ascii="宋体" w:hAnsi="宋体"/>
          <w:snapToGrid w:val="0"/>
          <w:kern w:val="0"/>
          <w:szCs w:val="21"/>
        </w:rPr>
        <w:t>规定的标准和方法进行审查确认。</w:t>
      </w:r>
    </w:p>
    <w:p w14:paraId="10B70F45">
      <w:pPr>
        <w:pStyle w:val="4"/>
        <w:snapToGrid w:val="0"/>
        <w:spacing w:before="0" w:after="0" w:line="360" w:lineRule="auto"/>
        <w:rPr>
          <w:rFonts w:ascii="宋体" w:hAnsi="宋体"/>
          <w:b w:val="0"/>
          <w:snapToGrid w:val="0"/>
          <w:sz w:val="24"/>
          <w:szCs w:val="24"/>
        </w:rPr>
      </w:pPr>
      <w:bookmarkStart w:id="404" w:name="_Toc18282"/>
      <w:r>
        <w:rPr>
          <w:rFonts w:ascii="宋体" w:hAnsi="宋体"/>
          <w:b w:val="0"/>
          <w:snapToGrid w:val="0"/>
          <w:sz w:val="24"/>
          <w:szCs w:val="24"/>
        </w:rPr>
        <w:t xml:space="preserve">7.4  </w:t>
      </w:r>
      <w:r>
        <w:rPr>
          <w:rFonts w:hint="eastAsia" w:ascii="宋体" w:hAnsi="宋体"/>
          <w:b w:val="0"/>
          <w:snapToGrid w:val="0"/>
          <w:sz w:val="24"/>
          <w:szCs w:val="24"/>
        </w:rPr>
        <w:t>定标</w:t>
      </w:r>
      <w:bookmarkEnd w:id="404"/>
    </w:p>
    <w:p w14:paraId="1DEF970E">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按照</w:t>
      </w:r>
      <w:r>
        <w:rPr>
          <w:rFonts w:hint="eastAsia" w:ascii="宋体" w:hAnsi="宋体"/>
          <w:snapToGrid w:val="0"/>
          <w:kern w:val="0"/>
          <w:szCs w:val="21"/>
          <w:lang w:eastAsia="zh-CN"/>
        </w:rPr>
        <w:t>竞选人</w:t>
      </w:r>
      <w:r>
        <w:rPr>
          <w:rFonts w:ascii="宋体" w:hAnsi="宋体"/>
          <w:snapToGrid w:val="0"/>
          <w:kern w:val="0"/>
          <w:szCs w:val="21"/>
        </w:rPr>
        <w:t>须知前附表的规定，</w:t>
      </w:r>
      <w:r>
        <w:rPr>
          <w:rFonts w:hint="eastAsia" w:ascii="宋体" w:hAnsi="宋体"/>
          <w:snapToGrid w:val="0"/>
          <w:kern w:val="0"/>
          <w:szCs w:val="21"/>
          <w:lang w:eastAsia="zh-CN"/>
        </w:rPr>
        <w:t>比选人</w:t>
      </w:r>
      <w:r>
        <w:rPr>
          <w:rFonts w:ascii="宋体" w:hAnsi="宋体"/>
          <w:snapToGrid w:val="0"/>
          <w:kern w:val="0"/>
          <w:szCs w:val="21"/>
        </w:rPr>
        <w:t>或</w:t>
      </w:r>
      <w:r>
        <w:rPr>
          <w:rFonts w:hint="eastAsia" w:ascii="宋体" w:hAnsi="宋体"/>
          <w:snapToGrid w:val="0"/>
          <w:kern w:val="0"/>
          <w:szCs w:val="21"/>
          <w:lang w:eastAsia="zh-CN"/>
        </w:rPr>
        <w:t>比选人</w:t>
      </w:r>
      <w:r>
        <w:rPr>
          <w:rFonts w:ascii="宋体" w:hAnsi="宋体"/>
          <w:snapToGrid w:val="0"/>
          <w:kern w:val="0"/>
          <w:szCs w:val="21"/>
        </w:rPr>
        <w:t>授权的评标委员会依法确定中标人。</w:t>
      </w:r>
    </w:p>
    <w:p w14:paraId="7318CFD5">
      <w:pPr>
        <w:autoSpaceDE w:val="0"/>
        <w:autoSpaceDN w:val="0"/>
        <w:adjustRightInd w:val="0"/>
        <w:snapToGrid w:val="0"/>
        <w:spacing w:line="360" w:lineRule="auto"/>
        <w:ind w:firstLine="420" w:firstLineChars="200"/>
      </w:pPr>
      <w:r>
        <w:t>国有资金占控股或者主导地位的进行</w:t>
      </w:r>
      <w:r>
        <w:rPr>
          <w:rFonts w:hint="eastAsia"/>
          <w:lang w:eastAsia="zh-CN"/>
        </w:rPr>
        <w:t>比选</w:t>
      </w:r>
      <w:r>
        <w:t>的项目，</w:t>
      </w:r>
      <w:r>
        <w:rPr>
          <w:rFonts w:hint="eastAsia"/>
          <w:lang w:eastAsia="zh-CN"/>
        </w:rPr>
        <w:t>比选人</w:t>
      </w:r>
      <w:r>
        <w:t>应当确定排名第一的中标候选人为中标人。排名第一的中标候选人放弃中标、因不可抗力不能履行合同、不按照</w:t>
      </w:r>
      <w:r>
        <w:rPr>
          <w:rFonts w:hint="eastAsia"/>
          <w:lang w:eastAsia="zh-CN"/>
        </w:rPr>
        <w:t>比选文件</w:t>
      </w:r>
      <w:r>
        <w:t>要求提交履约保证金，或者被查实存在影响中标结果的违法行为等情形，不符合中标条件的，</w:t>
      </w:r>
      <w:r>
        <w:rPr>
          <w:rFonts w:hint="eastAsia"/>
          <w:lang w:eastAsia="zh-CN"/>
        </w:rPr>
        <w:t>比选人</w:t>
      </w:r>
      <w:r>
        <w:t>可以按照评标委员会提出的中标候选人名单排序依次确定其他中标候选人为中标人，也可以重新</w:t>
      </w:r>
      <w:r>
        <w:rPr>
          <w:rFonts w:hint="eastAsia"/>
          <w:lang w:eastAsia="zh-CN"/>
        </w:rPr>
        <w:t>比选</w:t>
      </w:r>
      <w:r>
        <w:t>。</w:t>
      </w:r>
    </w:p>
    <w:p w14:paraId="51F1AF4B">
      <w:pPr>
        <w:pStyle w:val="4"/>
        <w:snapToGrid w:val="0"/>
        <w:spacing w:before="0" w:after="0" w:line="360" w:lineRule="auto"/>
        <w:rPr>
          <w:rFonts w:ascii="宋体" w:hAnsi="宋体"/>
          <w:b w:val="0"/>
          <w:snapToGrid w:val="0"/>
          <w:sz w:val="24"/>
          <w:szCs w:val="24"/>
        </w:rPr>
      </w:pPr>
      <w:bookmarkStart w:id="405" w:name="_Toc509218750"/>
      <w:bookmarkStart w:id="406" w:name="_Toc430530475"/>
      <w:bookmarkStart w:id="407" w:name="_Toc4880"/>
      <w:r>
        <w:rPr>
          <w:rFonts w:ascii="宋体" w:hAnsi="宋体"/>
          <w:b w:val="0"/>
          <w:snapToGrid w:val="0"/>
          <w:sz w:val="24"/>
          <w:szCs w:val="24"/>
        </w:rPr>
        <w:t>7.5  中标通知</w:t>
      </w:r>
      <w:bookmarkEnd w:id="405"/>
      <w:bookmarkEnd w:id="406"/>
      <w:bookmarkEnd w:id="407"/>
    </w:p>
    <w:p w14:paraId="28B8C918">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在本章第3.3款规定的</w:t>
      </w:r>
      <w:r>
        <w:rPr>
          <w:rFonts w:hint="eastAsia" w:ascii="宋体" w:hAnsi="宋体"/>
          <w:snapToGrid w:val="0"/>
          <w:kern w:val="0"/>
          <w:szCs w:val="21"/>
          <w:lang w:eastAsia="zh-CN"/>
        </w:rPr>
        <w:t>竞选</w:t>
      </w:r>
      <w:r>
        <w:rPr>
          <w:rFonts w:ascii="宋体" w:hAnsi="宋体"/>
          <w:snapToGrid w:val="0"/>
          <w:kern w:val="0"/>
          <w:szCs w:val="21"/>
        </w:rPr>
        <w:t>有效期内，且</w:t>
      </w:r>
      <w:r>
        <w:rPr>
          <w:rFonts w:hint="eastAsia" w:ascii="宋体" w:hAnsi="宋体"/>
          <w:snapToGrid w:val="0"/>
          <w:kern w:val="0"/>
          <w:szCs w:val="21"/>
        </w:rPr>
        <w:t>无异议和投诉，或异议和投诉不成立</w:t>
      </w:r>
      <w:r>
        <w:rPr>
          <w:rFonts w:ascii="宋体" w:hAnsi="宋体"/>
          <w:snapToGrid w:val="0"/>
          <w:kern w:val="0"/>
          <w:szCs w:val="21"/>
        </w:rPr>
        <w:t>，</w:t>
      </w:r>
      <w:r>
        <w:rPr>
          <w:rFonts w:hint="eastAsia" w:ascii="宋体" w:hAnsi="宋体"/>
          <w:snapToGrid w:val="0"/>
          <w:kern w:val="0"/>
          <w:szCs w:val="21"/>
          <w:lang w:eastAsia="zh-CN"/>
        </w:rPr>
        <w:t>比选人</w:t>
      </w:r>
      <w:r>
        <w:rPr>
          <w:rFonts w:ascii="宋体" w:hAnsi="宋体"/>
          <w:snapToGrid w:val="0"/>
          <w:kern w:val="0"/>
          <w:szCs w:val="21"/>
        </w:rPr>
        <w:t>以书面形式向中标人发出中标通知书</w:t>
      </w:r>
      <w:r>
        <w:rPr>
          <w:rFonts w:hint="eastAsia" w:ascii="宋体" w:hAnsi="宋体"/>
          <w:snapToGrid w:val="0"/>
          <w:kern w:val="0"/>
          <w:szCs w:val="21"/>
        </w:rPr>
        <w:t>，</w:t>
      </w:r>
      <w:r>
        <w:rPr>
          <w:rFonts w:ascii="宋体" w:hAnsi="宋体"/>
          <w:snapToGrid w:val="0"/>
          <w:kern w:val="0"/>
          <w:szCs w:val="21"/>
        </w:rPr>
        <w:t>同时将中标结果通知未中标的</w:t>
      </w:r>
      <w:r>
        <w:rPr>
          <w:rFonts w:hint="eastAsia" w:ascii="宋体" w:hAnsi="宋体"/>
          <w:snapToGrid w:val="0"/>
          <w:kern w:val="0"/>
          <w:szCs w:val="21"/>
          <w:lang w:eastAsia="zh-CN"/>
        </w:rPr>
        <w:t>竞选人</w:t>
      </w:r>
      <w:r>
        <w:rPr>
          <w:rFonts w:ascii="宋体" w:hAnsi="宋体"/>
          <w:snapToGrid w:val="0"/>
          <w:kern w:val="0"/>
          <w:szCs w:val="21"/>
        </w:rPr>
        <w:t>。</w:t>
      </w:r>
    </w:p>
    <w:p w14:paraId="443EA81D">
      <w:pPr>
        <w:pStyle w:val="4"/>
        <w:snapToGrid w:val="0"/>
        <w:spacing w:before="0" w:after="0" w:line="360" w:lineRule="auto"/>
        <w:rPr>
          <w:rFonts w:ascii="宋体" w:hAnsi="宋体"/>
          <w:b w:val="0"/>
          <w:snapToGrid w:val="0"/>
          <w:sz w:val="24"/>
          <w:szCs w:val="24"/>
        </w:rPr>
      </w:pPr>
      <w:bookmarkStart w:id="408" w:name="_Toc509218751"/>
      <w:bookmarkStart w:id="409" w:name="_Toc224103358"/>
      <w:bookmarkStart w:id="410" w:name="_Toc200513167"/>
      <w:bookmarkStart w:id="411" w:name="_Toc287620726"/>
      <w:bookmarkStart w:id="412" w:name="_Toc277082593"/>
      <w:bookmarkStart w:id="413" w:name="_Toc430530476"/>
      <w:bookmarkStart w:id="414" w:name="_Toc287607787"/>
      <w:bookmarkStart w:id="415" w:name="_Toc4250"/>
      <w:r>
        <w:rPr>
          <w:rFonts w:ascii="宋体" w:hAnsi="宋体"/>
          <w:b w:val="0"/>
          <w:snapToGrid w:val="0"/>
          <w:sz w:val="24"/>
          <w:szCs w:val="24"/>
        </w:rPr>
        <w:t>7.</w:t>
      </w:r>
      <w:r>
        <w:rPr>
          <w:rFonts w:hint="eastAsia" w:ascii="宋体" w:hAnsi="宋体"/>
          <w:b w:val="0"/>
          <w:snapToGrid w:val="0"/>
          <w:sz w:val="24"/>
          <w:szCs w:val="24"/>
        </w:rPr>
        <w:t>6</w:t>
      </w:r>
      <w:r>
        <w:rPr>
          <w:rFonts w:ascii="宋体" w:hAnsi="宋体"/>
          <w:b w:val="0"/>
          <w:snapToGrid w:val="0"/>
          <w:sz w:val="24"/>
          <w:szCs w:val="24"/>
        </w:rPr>
        <w:t xml:space="preserve">  履约</w:t>
      </w:r>
      <w:bookmarkEnd w:id="408"/>
      <w:bookmarkEnd w:id="409"/>
      <w:bookmarkEnd w:id="410"/>
      <w:bookmarkEnd w:id="411"/>
      <w:bookmarkEnd w:id="412"/>
      <w:bookmarkEnd w:id="413"/>
      <w:bookmarkEnd w:id="414"/>
      <w:r>
        <w:rPr>
          <w:rFonts w:hint="eastAsia" w:ascii="宋体" w:hAnsi="宋体"/>
          <w:b w:val="0"/>
          <w:snapToGrid w:val="0"/>
          <w:sz w:val="24"/>
          <w:szCs w:val="24"/>
        </w:rPr>
        <w:t>保证金</w:t>
      </w:r>
      <w:bookmarkEnd w:id="415"/>
    </w:p>
    <w:p w14:paraId="266121B1">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w:t>
      </w:r>
      <w:r>
        <w:rPr>
          <w:rFonts w:hint="eastAsia" w:ascii="宋体" w:hAnsi="宋体"/>
          <w:snapToGrid w:val="0"/>
          <w:kern w:val="0"/>
          <w:szCs w:val="21"/>
        </w:rPr>
        <w:t>6</w:t>
      </w:r>
      <w:r>
        <w:rPr>
          <w:rFonts w:ascii="宋体" w:hAnsi="宋体"/>
          <w:snapToGrid w:val="0"/>
          <w:kern w:val="0"/>
          <w:szCs w:val="21"/>
        </w:rPr>
        <w:t>.1  在签订合同前，中标人应按</w:t>
      </w:r>
      <w:r>
        <w:rPr>
          <w:rFonts w:hint="eastAsia" w:ascii="宋体" w:hAnsi="宋体"/>
          <w:snapToGrid w:val="0"/>
          <w:kern w:val="0"/>
          <w:szCs w:val="21"/>
          <w:lang w:eastAsia="zh-CN"/>
        </w:rPr>
        <w:t>竞选人</w:t>
      </w:r>
      <w:r>
        <w:rPr>
          <w:rFonts w:ascii="宋体" w:hAnsi="宋体"/>
          <w:snapToGrid w:val="0"/>
          <w:kern w:val="0"/>
          <w:szCs w:val="21"/>
        </w:rPr>
        <w:t>须知前附表规定的</w:t>
      </w:r>
      <w:r>
        <w:rPr>
          <w:rFonts w:hint="eastAsia" w:ascii="宋体" w:hAnsi="宋体"/>
          <w:snapToGrid w:val="0"/>
          <w:kern w:val="0"/>
          <w:szCs w:val="21"/>
        </w:rPr>
        <w:t>形式、金额</w:t>
      </w:r>
      <w:r>
        <w:rPr>
          <w:rFonts w:ascii="宋体" w:hAnsi="宋体"/>
          <w:snapToGrid w:val="0"/>
          <w:kern w:val="0"/>
          <w:szCs w:val="21"/>
        </w:rPr>
        <w:t>和</w:t>
      </w:r>
      <w:r>
        <w:rPr>
          <w:rFonts w:hint="eastAsia" w:ascii="宋体" w:hAnsi="宋体"/>
          <w:snapToGrid w:val="0"/>
          <w:kern w:val="0"/>
          <w:szCs w:val="21"/>
          <w:lang w:eastAsia="zh-CN"/>
        </w:rPr>
        <w:t>比选文件</w:t>
      </w:r>
      <w:r>
        <w:rPr>
          <w:rFonts w:ascii="宋体" w:hAnsi="宋体"/>
          <w:snapToGrid w:val="0"/>
          <w:kern w:val="0"/>
          <w:szCs w:val="21"/>
        </w:rPr>
        <w:t>第四章“合同条款及格式”规定的或者事先经过</w:t>
      </w:r>
      <w:r>
        <w:rPr>
          <w:rFonts w:hint="eastAsia" w:ascii="宋体" w:hAnsi="宋体"/>
          <w:snapToGrid w:val="0"/>
          <w:kern w:val="0"/>
          <w:szCs w:val="21"/>
          <w:lang w:eastAsia="zh-CN"/>
        </w:rPr>
        <w:t>比选人</w:t>
      </w:r>
      <w:r>
        <w:rPr>
          <w:rFonts w:ascii="宋体" w:hAnsi="宋体"/>
          <w:snapToGrid w:val="0"/>
          <w:kern w:val="0"/>
          <w:szCs w:val="21"/>
        </w:rPr>
        <w:t>认可的履约</w:t>
      </w:r>
      <w:r>
        <w:rPr>
          <w:rFonts w:hint="eastAsia" w:ascii="宋体" w:hAnsi="宋体"/>
          <w:snapToGrid w:val="0"/>
          <w:kern w:val="0"/>
          <w:szCs w:val="21"/>
        </w:rPr>
        <w:t>保证金</w:t>
      </w:r>
      <w:r>
        <w:rPr>
          <w:rFonts w:ascii="宋体" w:hAnsi="宋体"/>
          <w:snapToGrid w:val="0"/>
          <w:kern w:val="0"/>
          <w:szCs w:val="21"/>
        </w:rPr>
        <w:t>格式向</w:t>
      </w:r>
      <w:r>
        <w:rPr>
          <w:rFonts w:hint="eastAsia" w:ascii="宋体" w:hAnsi="宋体"/>
          <w:snapToGrid w:val="0"/>
          <w:kern w:val="0"/>
          <w:szCs w:val="21"/>
          <w:lang w:eastAsia="zh-CN"/>
        </w:rPr>
        <w:t>比选人</w:t>
      </w:r>
      <w:r>
        <w:rPr>
          <w:rFonts w:ascii="宋体" w:hAnsi="宋体"/>
          <w:snapToGrid w:val="0"/>
          <w:kern w:val="0"/>
          <w:szCs w:val="21"/>
        </w:rPr>
        <w:t>提交履约</w:t>
      </w:r>
      <w:r>
        <w:rPr>
          <w:rFonts w:hint="eastAsia" w:ascii="宋体" w:hAnsi="宋体"/>
          <w:snapToGrid w:val="0"/>
          <w:kern w:val="0"/>
          <w:szCs w:val="21"/>
        </w:rPr>
        <w:t>保证金</w:t>
      </w:r>
      <w:r>
        <w:rPr>
          <w:rFonts w:ascii="宋体" w:hAnsi="宋体"/>
          <w:snapToGrid w:val="0"/>
          <w:kern w:val="0"/>
          <w:szCs w:val="21"/>
        </w:rPr>
        <w:t>。除</w:t>
      </w:r>
      <w:r>
        <w:rPr>
          <w:rFonts w:hint="eastAsia" w:ascii="宋体" w:hAnsi="宋体"/>
          <w:snapToGrid w:val="0"/>
          <w:kern w:val="0"/>
          <w:szCs w:val="21"/>
          <w:lang w:eastAsia="zh-CN"/>
        </w:rPr>
        <w:t>竞选人</w:t>
      </w:r>
      <w:r>
        <w:rPr>
          <w:rFonts w:ascii="宋体" w:hAnsi="宋体"/>
          <w:snapToGrid w:val="0"/>
          <w:kern w:val="0"/>
          <w:szCs w:val="21"/>
        </w:rPr>
        <w:t>须知前附表另有规定外，履约</w:t>
      </w:r>
      <w:r>
        <w:rPr>
          <w:rFonts w:hint="eastAsia" w:ascii="宋体" w:hAnsi="宋体"/>
          <w:snapToGrid w:val="0"/>
          <w:kern w:val="0"/>
          <w:szCs w:val="21"/>
        </w:rPr>
        <w:t>保证金</w:t>
      </w:r>
      <w:r>
        <w:rPr>
          <w:rFonts w:ascii="宋体" w:hAnsi="宋体"/>
          <w:snapToGrid w:val="0"/>
          <w:kern w:val="0"/>
          <w:szCs w:val="21"/>
        </w:rPr>
        <w:t>为中标合同金额的10%。联合体中标的，</w:t>
      </w:r>
      <w:r>
        <w:rPr>
          <w:spacing w:val="-3"/>
        </w:rPr>
        <w:t>其履约保证金以联合体各方或者联合体中牵头人的名义提交。</w:t>
      </w:r>
    </w:p>
    <w:p w14:paraId="4D8F7A6C">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7.</w:t>
      </w:r>
      <w:r>
        <w:rPr>
          <w:rFonts w:hint="eastAsia" w:ascii="宋体" w:hAnsi="宋体"/>
          <w:snapToGrid w:val="0"/>
          <w:kern w:val="0"/>
          <w:szCs w:val="21"/>
        </w:rPr>
        <w:t>6</w:t>
      </w:r>
      <w:r>
        <w:rPr>
          <w:rFonts w:ascii="宋体" w:hAnsi="宋体"/>
          <w:snapToGrid w:val="0"/>
          <w:kern w:val="0"/>
          <w:szCs w:val="21"/>
        </w:rPr>
        <w:t>.2  中标人不能按本章第7.</w:t>
      </w:r>
      <w:r>
        <w:rPr>
          <w:rFonts w:hint="eastAsia" w:ascii="宋体" w:hAnsi="宋体"/>
          <w:snapToGrid w:val="0"/>
          <w:kern w:val="0"/>
          <w:szCs w:val="21"/>
        </w:rPr>
        <w:t>6</w:t>
      </w:r>
      <w:r>
        <w:rPr>
          <w:rFonts w:ascii="宋体" w:hAnsi="宋体"/>
          <w:snapToGrid w:val="0"/>
          <w:kern w:val="0"/>
          <w:szCs w:val="21"/>
        </w:rPr>
        <w:t>.1项要求提交履约</w:t>
      </w:r>
      <w:r>
        <w:rPr>
          <w:rFonts w:hint="eastAsia" w:ascii="宋体" w:hAnsi="宋体"/>
          <w:snapToGrid w:val="0"/>
          <w:kern w:val="0"/>
          <w:szCs w:val="21"/>
        </w:rPr>
        <w:t>保证金</w:t>
      </w:r>
      <w:r>
        <w:rPr>
          <w:rFonts w:ascii="宋体" w:hAnsi="宋体"/>
          <w:snapToGrid w:val="0"/>
          <w:kern w:val="0"/>
          <w:szCs w:val="21"/>
        </w:rPr>
        <w:t>的，视为放弃中标，其</w:t>
      </w:r>
      <w:r>
        <w:rPr>
          <w:rFonts w:hint="eastAsia" w:ascii="宋体" w:hAnsi="宋体"/>
          <w:snapToGrid w:val="0"/>
          <w:kern w:val="0"/>
          <w:szCs w:val="21"/>
          <w:lang w:eastAsia="zh-CN"/>
        </w:rPr>
        <w:t>竞选</w:t>
      </w:r>
      <w:r>
        <w:rPr>
          <w:rFonts w:ascii="宋体" w:hAnsi="宋体"/>
          <w:snapToGrid w:val="0"/>
          <w:kern w:val="0"/>
          <w:szCs w:val="21"/>
        </w:rPr>
        <w:t>保证金</w:t>
      </w:r>
      <w:r>
        <w:rPr>
          <w:rFonts w:hint="eastAsia" w:ascii="宋体" w:hAnsi="宋体"/>
          <w:snapToGrid w:val="0"/>
          <w:kern w:val="0"/>
          <w:szCs w:val="21"/>
        </w:rPr>
        <w:t>以现金形式交纳的</w:t>
      </w:r>
      <w:r>
        <w:rPr>
          <w:rFonts w:ascii="宋体" w:hAnsi="宋体"/>
          <w:snapToGrid w:val="0"/>
          <w:kern w:val="0"/>
          <w:szCs w:val="21"/>
        </w:rPr>
        <w:t>不予退还，</w:t>
      </w:r>
      <w:r>
        <w:rPr>
          <w:rFonts w:hint="eastAsia" w:ascii="宋体" w:hAnsi="宋体"/>
          <w:snapToGrid w:val="0"/>
          <w:kern w:val="0"/>
          <w:szCs w:val="21"/>
        </w:rPr>
        <w:t>以保函形式交纳的由保函开立人支付保函担保的与</w:t>
      </w:r>
      <w:r>
        <w:rPr>
          <w:rFonts w:hint="eastAsia" w:ascii="宋体" w:hAnsi="宋体"/>
          <w:snapToGrid w:val="0"/>
          <w:kern w:val="0"/>
          <w:szCs w:val="21"/>
          <w:lang w:eastAsia="zh-CN"/>
        </w:rPr>
        <w:t>竞选</w:t>
      </w:r>
      <w:r>
        <w:rPr>
          <w:rFonts w:hint="eastAsia" w:ascii="宋体" w:hAnsi="宋体"/>
          <w:snapToGrid w:val="0"/>
          <w:kern w:val="0"/>
          <w:szCs w:val="21"/>
        </w:rPr>
        <w:t>保证金等额的款项，</w:t>
      </w:r>
      <w:r>
        <w:rPr>
          <w:rFonts w:ascii="宋体" w:hAnsi="宋体"/>
          <w:snapToGrid w:val="0"/>
          <w:kern w:val="0"/>
          <w:szCs w:val="21"/>
        </w:rPr>
        <w:t>给</w:t>
      </w:r>
      <w:r>
        <w:rPr>
          <w:rFonts w:hint="eastAsia" w:ascii="宋体" w:hAnsi="宋体"/>
          <w:snapToGrid w:val="0"/>
          <w:kern w:val="0"/>
          <w:szCs w:val="21"/>
          <w:lang w:eastAsia="zh-CN"/>
        </w:rPr>
        <w:t>比选人</w:t>
      </w:r>
      <w:r>
        <w:rPr>
          <w:rFonts w:ascii="宋体" w:hAnsi="宋体"/>
          <w:snapToGrid w:val="0"/>
          <w:kern w:val="0"/>
          <w:szCs w:val="21"/>
        </w:rPr>
        <w:t>造成的损失超过</w:t>
      </w:r>
      <w:r>
        <w:rPr>
          <w:rFonts w:hint="eastAsia" w:ascii="宋体" w:hAnsi="宋体"/>
          <w:snapToGrid w:val="0"/>
          <w:kern w:val="0"/>
          <w:szCs w:val="21"/>
          <w:lang w:eastAsia="zh-CN"/>
        </w:rPr>
        <w:t>竞选</w:t>
      </w:r>
      <w:r>
        <w:rPr>
          <w:rFonts w:ascii="宋体" w:hAnsi="宋体"/>
          <w:snapToGrid w:val="0"/>
          <w:kern w:val="0"/>
          <w:szCs w:val="21"/>
        </w:rPr>
        <w:t>保证金数额的，中标人还应当对超过部分予以赔偿。</w:t>
      </w:r>
    </w:p>
    <w:p w14:paraId="56B87CFA">
      <w:pPr>
        <w:pStyle w:val="4"/>
        <w:snapToGrid w:val="0"/>
        <w:spacing w:before="0" w:after="0" w:line="360" w:lineRule="auto"/>
        <w:rPr>
          <w:rFonts w:ascii="宋体" w:hAnsi="宋体"/>
          <w:b w:val="0"/>
          <w:snapToGrid w:val="0"/>
          <w:sz w:val="24"/>
          <w:szCs w:val="24"/>
        </w:rPr>
      </w:pPr>
      <w:bookmarkStart w:id="416" w:name="_Toc287620727"/>
      <w:bookmarkStart w:id="417" w:name="_Toc277082594"/>
      <w:bookmarkStart w:id="418" w:name="_Toc509218752"/>
      <w:bookmarkStart w:id="419" w:name="_Toc430530477"/>
      <w:bookmarkStart w:id="420" w:name="_Toc224103359"/>
      <w:bookmarkStart w:id="421" w:name="_Toc1525"/>
      <w:bookmarkStart w:id="422" w:name="_Toc200513168"/>
      <w:bookmarkStart w:id="423" w:name="_Toc287607788"/>
      <w:r>
        <w:rPr>
          <w:rFonts w:ascii="宋体" w:hAnsi="宋体"/>
          <w:b w:val="0"/>
          <w:snapToGrid w:val="0"/>
          <w:sz w:val="24"/>
          <w:szCs w:val="24"/>
        </w:rPr>
        <w:t>7.</w:t>
      </w:r>
      <w:r>
        <w:rPr>
          <w:rFonts w:hint="eastAsia" w:ascii="宋体" w:hAnsi="宋体"/>
          <w:b w:val="0"/>
          <w:snapToGrid w:val="0"/>
          <w:sz w:val="24"/>
          <w:szCs w:val="24"/>
        </w:rPr>
        <w:t>7</w:t>
      </w:r>
      <w:r>
        <w:rPr>
          <w:rFonts w:ascii="宋体" w:hAnsi="宋体"/>
          <w:b w:val="0"/>
          <w:snapToGrid w:val="0"/>
          <w:sz w:val="24"/>
          <w:szCs w:val="24"/>
        </w:rPr>
        <w:t xml:space="preserve">  签订合同</w:t>
      </w:r>
      <w:bookmarkEnd w:id="416"/>
      <w:bookmarkEnd w:id="417"/>
      <w:bookmarkEnd w:id="418"/>
      <w:bookmarkEnd w:id="419"/>
      <w:bookmarkEnd w:id="420"/>
      <w:bookmarkEnd w:id="421"/>
      <w:bookmarkEnd w:id="422"/>
      <w:bookmarkEnd w:id="423"/>
    </w:p>
    <w:p w14:paraId="2079F8C0">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7.</w:t>
      </w:r>
      <w:r>
        <w:rPr>
          <w:rFonts w:hint="eastAsia" w:ascii="宋体" w:hAnsi="宋体"/>
          <w:snapToGrid w:val="0"/>
          <w:kern w:val="0"/>
          <w:szCs w:val="21"/>
        </w:rPr>
        <w:t>7</w:t>
      </w:r>
      <w:r>
        <w:rPr>
          <w:rFonts w:ascii="宋体" w:hAnsi="宋体"/>
          <w:snapToGrid w:val="0"/>
          <w:kern w:val="0"/>
          <w:szCs w:val="21"/>
        </w:rPr>
        <w:t xml:space="preserve">.1 </w:t>
      </w:r>
      <w:r>
        <w:rPr>
          <w:rFonts w:hint="eastAsia" w:ascii="宋体" w:hAnsi="宋体"/>
          <w:snapToGrid w:val="0"/>
          <w:kern w:val="0"/>
          <w:szCs w:val="21"/>
        </w:rPr>
        <w:t xml:space="preserve"> </w:t>
      </w:r>
      <w:r>
        <w:rPr>
          <w:rFonts w:hint="eastAsia" w:ascii="宋体" w:hAnsi="宋体"/>
          <w:snapToGrid w:val="0"/>
          <w:kern w:val="0"/>
          <w:szCs w:val="21"/>
          <w:lang w:eastAsia="zh-CN"/>
        </w:rPr>
        <w:t>比选人</w:t>
      </w:r>
      <w:r>
        <w:rPr>
          <w:rFonts w:ascii="宋体" w:hAnsi="宋体"/>
          <w:snapToGrid w:val="0"/>
          <w:kern w:val="0"/>
          <w:szCs w:val="21"/>
        </w:rPr>
        <w:t>和中标人应当自中标通知书发出之日起30</w:t>
      </w:r>
      <w:r>
        <w:rPr>
          <w:rFonts w:hint="eastAsia" w:ascii="宋体" w:hAnsi="宋体"/>
          <w:snapToGrid w:val="0"/>
          <w:kern w:val="0"/>
          <w:szCs w:val="21"/>
        </w:rPr>
        <w:t>日</w:t>
      </w:r>
      <w:r>
        <w:rPr>
          <w:rFonts w:ascii="宋体" w:hAnsi="宋体"/>
          <w:snapToGrid w:val="0"/>
          <w:kern w:val="0"/>
          <w:szCs w:val="21"/>
        </w:rPr>
        <w:t>内，根据</w:t>
      </w:r>
      <w:r>
        <w:rPr>
          <w:rFonts w:hint="eastAsia" w:ascii="宋体" w:hAnsi="宋体"/>
          <w:snapToGrid w:val="0"/>
          <w:kern w:val="0"/>
          <w:szCs w:val="21"/>
          <w:lang w:eastAsia="zh-CN"/>
        </w:rPr>
        <w:t>比选文件</w:t>
      </w:r>
      <w:r>
        <w:rPr>
          <w:rFonts w:ascii="宋体" w:hAnsi="宋体"/>
          <w:snapToGrid w:val="0"/>
          <w:kern w:val="0"/>
          <w:szCs w:val="21"/>
        </w:rPr>
        <w:t>和中标人的</w:t>
      </w:r>
      <w:r>
        <w:rPr>
          <w:rFonts w:hint="eastAsia" w:ascii="宋体" w:hAnsi="宋体"/>
          <w:snapToGrid w:val="0"/>
          <w:kern w:val="0"/>
          <w:szCs w:val="21"/>
          <w:lang w:eastAsia="zh-CN"/>
        </w:rPr>
        <w:t>竞选文件</w:t>
      </w:r>
      <w:r>
        <w:rPr>
          <w:rFonts w:ascii="宋体" w:hAnsi="宋体"/>
          <w:snapToGrid w:val="0"/>
          <w:kern w:val="0"/>
          <w:szCs w:val="21"/>
        </w:rPr>
        <w:t>订立书面合同。中标人</w:t>
      </w:r>
      <w:r>
        <w:rPr>
          <w:rFonts w:hint="eastAsia" w:ascii="宋体" w:hAnsi="宋体"/>
          <w:snapToGrid w:val="0"/>
          <w:kern w:val="0"/>
          <w:szCs w:val="21"/>
        </w:rPr>
        <w:t>放弃中标项目，</w:t>
      </w:r>
      <w:r>
        <w:rPr>
          <w:rFonts w:ascii="宋体" w:hAnsi="宋体"/>
          <w:snapToGrid w:val="0"/>
          <w:kern w:val="0"/>
          <w:szCs w:val="21"/>
        </w:rPr>
        <w:t>无正当理由</w:t>
      </w:r>
      <w:r>
        <w:rPr>
          <w:rFonts w:hint="eastAsia" w:ascii="宋体" w:hAnsi="宋体"/>
          <w:snapToGrid w:val="0"/>
          <w:kern w:val="0"/>
          <w:szCs w:val="21"/>
        </w:rPr>
        <w:t>拒签合同，在签订合同时向</w:t>
      </w:r>
      <w:r>
        <w:rPr>
          <w:rFonts w:hint="eastAsia" w:ascii="宋体" w:hAnsi="宋体"/>
          <w:snapToGrid w:val="0"/>
          <w:kern w:val="0"/>
          <w:szCs w:val="21"/>
          <w:lang w:eastAsia="zh-CN"/>
        </w:rPr>
        <w:t>比选人</w:t>
      </w:r>
      <w:r>
        <w:rPr>
          <w:rFonts w:hint="eastAsia" w:ascii="宋体" w:hAnsi="宋体"/>
          <w:snapToGrid w:val="0"/>
          <w:kern w:val="0"/>
          <w:szCs w:val="21"/>
        </w:rPr>
        <w:t>提出附加条件或者更改合同实质性内容</w:t>
      </w:r>
      <w:r>
        <w:rPr>
          <w:rFonts w:ascii="宋体" w:hAnsi="宋体"/>
          <w:snapToGrid w:val="0"/>
          <w:kern w:val="0"/>
          <w:szCs w:val="21"/>
        </w:rPr>
        <w:t>，</w:t>
      </w:r>
      <w:r>
        <w:rPr>
          <w:rFonts w:hint="eastAsia" w:ascii="宋体" w:hAnsi="宋体" w:cs="宋体"/>
          <w:szCs w:val="21"/>
        </w:rPr>
        <w:t>或者不按照</w:t>
      </w:r>
      <w:r>
        <w:rPr>
          <w:rFonts w:hint="eastAsia" w:ascii="宋体" w:hAnsi="宋体" w:cs="宋体"/>
          <w:szCs w:val="21"/>
          <w:lang w:eastAsia="zh-CN"/>
        </w:rPr>
        <w:t>比选文件</w:t>
      </w:r>
      <w:r>
        <w:rPr>
          <w:rFonts w:hint="eastAsia" w:ascii="宋体" w:hAnsi="宋体" w:cs="宋体"/>
          <w:szCs w:val="21"/>
        </w:rPr>
        <w:t>要求提交履约保证金的，</w:t>
      </w:r>
      <w:r>
        <w:rPr>
          <w:rFonts w:hint="eastAsia" w:ascii="宋体" w:hAnsi="宋体"/>
          <w:snapToGrid w:val="0"/>
          <w:kern w:val="0"/>
          <w:szCs w:val="21"/>
          <w:lang w:eastAsia="zh-CN"/>
        </w:rPr>
        <w:t>比选人</w:t>
      </w:r>
      <w:r>
        <w:rPr>
          <w:spacing w:val="-3"/>
        </w:rPr>
        <w:t>有权</w:t>
      </w:r>
      <w:r>
        <w:rPr>
          <w:rFonts w:ascii="宋体" w:hAnsi="宋体"/>
          <w:snapToGrid w:val="0"/>
          <w:kern w:val="0"/>
          <w:szCs w:val="21"/>
        </w:rPr>
        <w:t>取消其中标资格，其</w:t>
      </w:r>
      <w:r>
        <w:rPr>
          <w:rFonts w:hint="eastAsia" w:ascii="宋体" w:hAnsi="宋体"/>
          <w:snapToGrid w:val="0"/>
          <w:kern w:val="0"/>
          <w:szCs w:val="21"/>
          <w:lang w:eastAsia="zh-CN"/>
        </w:rPr>
        <w:t>竞选</w:t>
      </w:r>
      <w:r>
        <w:rPr>
          <w:rFonts w:ascii="宋体" w:hAnsi="宋体"/>
          <w:snapToGrid w:val="0"/>
          <w:kern w:val="0"/>
          <w:szCs w:val="21"/>
        </w:rPr>
        <w:t>保证金</w:t>
      </w:r>
      <w:r>
        <w:rPr>
          <w:rFonts w:hint="eastAsia" w:ascii="宋体" w:hAnsi="宋体"/>
          <w:snapToGrid w:val="0"/>
          <w:kern w:val="0"/>
          <w:szCs w:val="21"/>
        </w:rPr>
        <w:t>以现金形式交纳的</w:t>
      </w:r>
      <w:r>
        <w:rPr>
          <w:rFonts w:ascii="宋体" w:hAnsi="宋体"/>
          <w:snapToGrid w:val="0"/>
          <w:kern w:val="0"/>
          <w:szCs w:val="21"/>
        </w:rPr>
        <w:t>不予退还</w:t>
      </w:r>
      <w:r>
        <w:rPr>
          <w:rFonts w:hint="eastAsia" w:ascii="宋体" w:hAnsi="宋体"/>
          <w:snapToGrid w:val="0"/>
          <w:kern w:val="0"/>
          <w:szCs w:val="21"/>
        </w:rPr>
        <w:t>，以保函形式交纳的由保函开立人支付保函担保的与</w:t>
      </w:r>
      <w:r>
        <w:rPr>
          <w:rFonts w:hint="eastAsia" w:ascii="宋体" w:hAnsi="宋体"/>
          <w:snapToGrid w:val="0"/>
          <w:kern w:val="0"/>
          <w:szCs w:val="21"/>
          <w:lang w:eastAsia="zh-CN"/>
        </w:rPr>
        <w:t>竞选</w:t>
      </w:r>
      <w:r>
        <w:rPr>
          <w:rFonts w:hint="eastAsia" w:ascii="宋体" w:hAnsi="宋体"/>
          <w:snapToGrid w:val="0"/>
          <w:kern w:val="0"/>
          <w:szCs w:val="21"/>
        </w:rPr>
        <w:t>保证金等额的款项</w:t>
      </w:r>
      <w:r>
        <w:rPr>
          <w:rFonts w:ascii="宋体" w:hAnsi="宋体"/>
          <w:snapToGrid w:val="0"/>
          <w:kern w:val="0"/>
          <w:szCs w:val="21"/>
        </w:rPr>
        <w:t>；给</w:t>
      </w:r>
      <w:r>
        <w:rPr>
          <w:rFonts w:hint="eastAsia" w:ascii="宋体" w:hAnsi="宋体"/>
          <w:snapToGrid w:val="0"/>
          <w:kern w:val="0"/>
          <w:szCs w:val="21"/>
          <w:lang w:eastAsia="zh-CN"/>
        </w:rPr>
        <w:t>比选人</w:t>
      </w:r>
      <w:r>
        <w:rPr>
          <w:rFonts w:ascii="宋体" w:hAnsi="宋体"/>
          <w:snapToGrid w:val="0"/>
          <w:kern w:val="0"/>
          <w:szCs w:val="21"/>
        </w:rPr>
        <w:t>造成的损失超过</w:t>
      </w:r>
      <w:r>
        <w:rPr>
          <w:rFonts w:hint="eastAsia" w:ascii="宋体" w:hAnsi="宋体"/>
          <w:snapToGrid w:val="0"/>
          <w:kern w:val="0"/>
          <w:szCs w:val="21"/>
          <w:lang w:eastAsia="zh-CN"/>
        </w:rPr>
        <w:t>竞选</w:t>
      </w:r>
      <w:r>
        <w:rPr>
          <w:rFonts w:ascii="宋体" w:hAnsi="宋体"/>
          <w:snapToGrid w:val="0"/>
          <w:kern w:val="0"/>
          <w:szCs w:val="21"/>
        </w:rPr>
        <w:t>保证金数额的，中标人还应当对超过部分予以赔偿。</w:t>
      </w:r>
    </w:p>
    <w:p w14:paraId="28380A77">
      <w:pPr>
        <w:autoSpaceDE w:val="0"/>
        <w:autoSpaceDN w:val="0"/>
        <w:adjustRightInd w:val="0"/>
        <w:snapToGrid w:val="0"/>
        <w:spacing w:line="360" w:lineRule="auto"/>
        <w:ind w:firstLine="420"/>
        <w:rPr>
          <w:rFonts w:ascii="宋体" w:hAnsi="宋体"/>
          <w:snapToGrid w:val="0"/>
          <w:kern w:val="0"/>
          <w:szCs w:val="21"/>
        </w:rPr>
      </w:pPr>
      <w:r>
        <w:rPr>
          <w:rFonts w:ascii="宋体" w:hAnsi="宋体"/>
          <w:snapToGrid w:val="0"/>
          <w:kern w:val="0"/>
          <w:szCs w:val="21"/>
        </w:rPr>
        <w:t>7.8.2  发出中标通知书后，</w:t>
      </w:r>
      <w:r>
        <w:rPr>
          <w:rFonts w:hint="eastAsia" w:ascii="宋体" w:hAnsi="宋体"/>
          <w:snapToGrid w:val="0"/>
          <w:kern w:val="0"/>
          <w:szCs w:val="21"/>
          <w:lang w:eastAsia="zh-CN"/>
        </w:rPr>
        <w:t>比选人</w:t>
      </w:r>
      <w:r>
        <w:rPr>
          <w:rFonts w:ascii="宋体" w:hAnsi="宋体"/>
          <w:snapToGrid w:val="0"/>
          <w:kern w:val="0"/>
          <w:szCs w:val="21"/>
        </w:rPr>
        <w:t>无正当理由拒签合同，</w:t>
      </w:r>
      <w:r>
        <w:rPr>
          <w:rFonts w:hint="eastAsia" w:ascii="宋体" w:hAnsi="宋体"/>
          <w:snapToGrid w:val="0"/>
          <w:kern w:val="0"/>
          <w:szCs w:val="21"/>
        </w:rPr>
        <w:t>在签订合同时向中标人提出附加条件或者更改合同实质性内容的，</w:t>
      </w:r>
      <w:r>
        <w:rPr>
          <w:rFonts w:hint="eastAsia" w:ascii="宋体" w:hAnsi="宋体"/>
          <w:snapToGrid w:val="0"/>
          <w:kern w:val="0"/>
          <w:szCs w:val="21"/>
          <w:lang w:eastAsia="zh-CN"/>
        </w:rPr>
        <w:t>比选人</w:t>
      </w:r>
      <w:r>
        <w:rPr>
          <w:rFonts w:ascii="宋体" w:hAnsi="宋体"/>
          <w:snapToGrid w:val="0"/>
          <w:kern w:val="0"/>
          <w:szCs w:val="21"/>
        </w:rPr>
        <w:t>向中标人退还</w:t>
      </w:r>
      <w:r>
        <w:rPr>
          <w:rFonts w:hint="eastAsia" w:ascii="宋体" w:hAnsi="宋体"/>
          <w:snapToGrid w:val="0"/>
          <w:kern w:val="0"/>
          <w:szCs w:val="21"/>
          <w:lang w:eastAsia="zh-CN"/>
        </w:rPr>
        <w:t>竞选</w:t>
      </w:r>
      <w:r>
        <w:rPr>
          <w:rFonts w:ascii="宋体" w:hAnsi="宋体"/>
          <w:snapToGrid w:val="0"/>
          <w:kern w:val="0"/>
          <w:szCs w:val="21"/>
        </w:rPr>
        <w:t>保证金；给中标人造成损失的，还应当赔偿损失。</w:t>
      </w:r>
    </w:p>
    <w:p w14:paraId="0BE741A4">
      <w:pPr>
        <w:autoSpaceDE w:val="0"/>
        <w:autoSpaceDN w:val="0"/>
        <w:adjustRightInd w:val="0"/>
        <w:snapToGrid w:val="0"/>
        <w:spacing w:line="360" w:lineRule="auto"/>
        <w:ind w:firstLine="420"/>
      </w:pPr>
      <w:r>
        <w:rPr>
          <w:rFonts w:ascii="宋体" w:hAnsi="宋体"/>
          <w:snapToGrid w:val="0"/>
          <w:kern w:val="0"/>
          <w:szCs w:val="21"/>
        </w:rPr>
        <w:t>7.8.3  联合体中标的，联合体各方应当共同与</w:t>
      </w:r>
      <w:r>
        <w:rPr>
          <w:rFonts w:hint="eastAsia" w:ascii="宋体" w:hAnsi="宋体"/>
          <w:snapToGrid w:val="0"/>
          <w:kern w:val="0"/>
          <w:szCs w:val="21"/>
          <w:lang w:eastAsia="zh-CN"/>
        </w:rPr>
        <w:t>比选人</w:t>
      </w:r>
      <w:r>
        <w:rPr>
          <w:rFonts w:ascii="宋体" w:hAnsi="宋体"/>
          <w:snapToGrid w:val="0"/>
          <w:kern w:val="0"/>
          <w:szCs w:val="21"/>
        </w:rPr>
        <w:t>签订合同，就中标项目向</w:t>
      </w:r>
      <w:r>
        <w:rPr>
          <w:rFonts w:hint="eastAsia" w:ascii="宋体" w:hAnsi="宋体"/>
          <w:snapToGrid w:val="0"/>
          <w:kern w:val="0"/>
          <w:szCs w:val="21"/>
          <w:lang w:eastAsia="zh-CN"/>
        </w:rPr>
        <w:t>比选人</w:t>
      </w:r>
      <w:r>
        <w:rPr>
          <w:rFonts w:ascii="宋体" w:hAnsi="宋体"/>
          <w:snapToGrid w:val="0"/>
          <w:kern w:val="0"/>
          <w:szCs w:val="21"/>
        </w:rPr>
        <w:t>承担连带责任。</w:t>
      </w:r>
    </w:p>
    <w:p w14:paraId="5FBED75E">
      <w:pPr>
        <w:pStyle w:val="3"/>
        <w:spacing w:before="0" w:after="0" w:line="360" w:lineRule="auto"/>
        <w:rPr>
          <w:rFonts w:ascii="宋体" w:hAnsi="宋体"/>
          <w:b w:val="0"/>
          <w:snapToGrid w:val="0"/>
        </w:rPr>
      </w:pPr>
      <w:bookmarkStart w:id="424" w:name="_Toc224103360"/>
      <w:bookmarkStart w:id="425" w:name="_Toc277082595"/>
      <w:bookmarkStart w:id="426" w:name="_Toc430530478"/>
      <w:bookmarkStart w:id="427" w:name="_Toc509218753"/>
      <w:bookmarkStart w:id="428" w:name="_Toc200513169"/>
      <w:bookmarkStart w:id="429" w:name="_Toc287607789"/>
      <w:bookmarkStart w:id="430" w:name="_Toc287620728"/>
      <w:bookmarkStart w:id="431" w:name="_Toc28075"/>
      <w:r>
        <w:rPr>
          <w:rFonts w:ascii="宋体" w:hAnsi="宋体"/>
          <w:b w:val="0"/>
          <w:snapToGrid w:val="0"/>
        </w:rPr>
        <w:t>8.  重新</w:t>
      </w:r>
      <w:r>
        <w:rPr>
          <w:rFonts w:hint="eastAsia" w:ascii="宋体" w:hAnsi="宋体"/>
          <w:b w:val="0"/>
          <w:snapToGrid w:val="0"/>
          <w:lang w:eastAsia="zh-CN"/>
        </w:rPr>
        <w:t>比选</w:t>
      </w:r>
      <w:r>
        <w:rPr>
          <w:rFonts w:ascii="宋体" w:hAnsi="宋体"/>
          <w:b w:val="0"/>
          <w:snapToGrid w:val="0"/>
        </w:rPr>
        <w:t>和不再</w:t>
      </w:r>
      <w:bookmarkEnd w:id="424"/>
      <w:bookmarkEnd w:id="425"/>
      <w:bookmarkEnd w:id="426"/>
      <w:bookmarkEnd w:id="427"/>
      <w:bookmarkEnd w:id="428"/>
      <w:bookmarkEnd w:id="429"/>
      <w:bookmarkEnd w:id="430"/>
      <w:r>
        <w:rPr>
          <w:rFonts w:hint="eastAsia" w:ascii="宋体" w:hAnsi="宋体"/>
          <w:b w:val="0"/>
          <w:snapToGrid w:val="0"/>
          <w:lang w:eastAsia="zh-CN"/>
        </w:rPr>
        <w:t>比选</w:t>
      </w:r>
      <w:r>
        <w:rPr>
          <w:rFonts w:hint="eastAsia" w:ascii="宋体" w:hAnsi="宋体"/>
          <w:b w:val="0"/>
          <w:snapToGrid w:val="0"/>
        </w:rPr>
        <w:t>（增加条款）</w:t>
      </w:r>
      <w:bookmarkEnd w:id="431"/>
    </w:p>
    <w:p w14:paraId="7C36D6E1">
      <w:pPr>
        <w:pStyle w:val="4"/>
        <w:snapToGrid w:val="0"/>
        <w:spacing w:before="0" w:after="0" w:line="360" w:lineRule="auto"/>
        <w:rPr>
          <w:rFonts w:ascii="宋体" w:hAnsi="宋体"/>
          <w:b w:val="0"/>
          <w:snapToGrid w:val="0"/>
          <w:sz w:val="24"/>
          <w:szCs w:val="24"/>
        </w:rPr>
      </w:pPr>
      <w:bookmarkStart w:id="432" w:name="_Toc287607790"/>
      <w:bookmarkStart w:id="433" w:name="_Toc430530479"/>
      <w:bookmarkStart w:id="434" w:name="_Toc277082596"/>
      <w:bookmarkStart w:id="435" w:name="_Toc287620729"/>
      <w:bookmarkStart w:id="436" w:name="_Toc200513170"/>
      <w:bookmarkStart w:id="437" w:name="_Toc509218754"/>
      <w:bookmarkStart w:id="438" w:name="_Toc224103361"/>
      <w:bookmarkStart w:id="439" w:name="_Toc27177"/>
      <w:r>
        <w:rPr>
          <w:rFonts w:ascii="宋体" w:hAnsi="宋体"/>
          <w:b w:val="0"/>
          <w:snapToGrid w:val="0"/>
          <w:sz w:val="24"/>
          <w:szCs w:val="24"/>
        </w:rPr>
        <w:t>8.1  重新</w:t>
      </w:r>
      <w:bookmarkEnd w:id="432"/>
      <w:bookmarkEnd w:id="433"/>
      <w:bookmarkEnd w:id="434"/>
      <w:bookmarkEnd w:id="435"/>
      <w:bookmarkEnd w:id="436"/>
      <w:bookmarkEnd w:id="437"/>
      <w:bookmarkEnd w:id="438"/>
      <w:r>
        <w:rPr>
          <w:rFonts w:hint="eastAsia" w:ascii="宋体" w:hAnsi="宋体"/>
          <w:b w:val="0"/>
          <w:snapToGrid w:val="0"/>
          <w:sz w:val="24"/>
          <w:szCs w:val="24"/>
          <w:lang w:eastAsia="zh-CN"/>
        </w:rPr>
        <w:t>比选</w:t>
      </w:r>
      <w:r>
        <w:rPr>
          <w:rFonts w:hint="eastAsia" w:ascii="宋体" w:hAnsi="宋体"/>
          <w:b w:val="0"/>
          <w:snapToGrid w:val="0"/>
          <w:sz w:val="24"/>
          <w:szCs w:val="24"/>
        </w:rPr>
        <w:t>的情形</w:t>
      </w:r>
      <w:bookmarkEnd w:id="439"/>
    </w:p>
    <w:p w14:paraId="6C4BE07A">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eastAsia="宋体" w:cs="宋体"/>
          <w:snapToGrid w:val="0"/>
          <w:kern w:val="0"/>
          <w:szCs w:val="21"/>
        </w:rPr>
        <w:t>重新</w:t>
      </w:r>
      <w:r>
        <w:rPr>
          <w:rFonts w:hint="eastAsia" w:ascii="宋体" w:hAnsi="宋体" w:cs="宋体"/>
          <w:snapToGrid w:val="0"/>
          <w:kern w:val="0"/>
          <w:szCs w:val="21"/>
          <w:lang w:eastAsia="zh-CN"/>
        </w:rPr>
        <w:t>比选</w:t>
      </w:r>
      <w:r>
        <w:rPr>
          <w:rFonts w:hint="eastAsia" w:ascii="宋体" w:hAnsi="宋体" w:eastAsia="宋体" w:cs="宋体"/>
          <w:snapToGrid w:val="0"/>
          <w:kern w:val="0"/>
          <w:szCs w:val="21"/>
        </w:rPr>
        <w:t>的情形：见</w:t>
      </w:r>
      <w:r>
        <w:rPr>
          <w:rFonts w:hint="eastAsia" w:ascii="宋体" w:hAnsi="宋体" w:cs="宋体"/>
          <w:snapToGrid w:val="0"/>
          <w:kern w:val="0"/>
          <w:szCs w:val="21"/>
          <w:lang w:eastAsia="zh-CN"/>
        </w:rPr>
        <w:t>竞选人</w:t>
      </w:r>
      <w:r>
        <w:rPr>
          <w:rFonts w:hint="eastAsia" w:ascii="宋体" w:hAnsi="宋体" w:eastAsia="宋体" w:cs="宋体"/>
          <w:snapToGrid w:val="0"/>
          <w:kern w:val="0"/>
          <w:szCs w:val="21"/>
        </w:rPr>
        <w:t>须知前附表。</w:t>
      </w:r>
    </w:p>
    <w:p w14:paraId="2565739C">
      <w:pPr>
        <w:pStyle w:val="4"/>
        <w:snapToGrid w:val="0"/>
        <w:spacing w:before="0" w:after="0" w:line="360" w:lineRule="auto"/>
        <w:rPr>
          <w:rFonts w:hint="eastAsia" w:ascii="宋体" w:hAnsi="宋体" w:eastAsia="宋体"/>
          <w:b w:val="0"/>
          <w:snapToGrid w:val="0"/>
          <w:sz w:val="24"/>
          <w:szCs w:val="24"/>
          <w:lang w:eastAsia="zh-CN"/>
        </w:rPr>
      </w:pPr>
      <w:bookmarkStart w:id="440" w:name="_Toc430530480"/>
      <w:bookmarkStart w:id="441" w:name="_Toc200513171"/>
      <w:bookmarkStart w:id="442" w:name="_Toc277082597"/>
      <w:bookmarkStart w:id="443" w:name="_Toc30980"/>
      <w:bookmarkStart w:id="444" w:name="_Toc287620730"/>
      <w:bookmarkStart w:id="445" w:name="_Toc509218755"/>
      <w:bookmarkStart w:id="446" w:name="_Toc224103362"/>
      <w:bookmarkStart w:id="447" w:name="_Toc287607791"/>
      <w:r>
        <w:rPr>
          <w:rFonts w:ascii="宋体" w:hAnsi="宋体"/>
          <w:b w:val="0"/>
          <w:snapToGrid w:val="0"/>
          <w:sz w:val="24"/>
          <w:szCs w:val="24"/>
        </w:rPr>
        <w:t xml:space="preserve">8.2  </w:t>
      </w:r>
      <w:r>
        <w:rPr>
          <w:rFonts w:hint="eastAsia" w:ascii="宋体" w:hAnsi="宋体"/>
          <w:b w:val="0"/>
          <w:snapToGrid w:val="0"/>
          <w:sz w:val="24"/>
          <w:szCs w:val="24"/>
        </w:rPr>
        <w:t>重新</w:t>
      </w:r>
      <w:r>
        <w:rPr>
          <w:rFonts w:hint="eastAsia" w:ascii="宋体" w:hAnsi="宋体"/>
          <w:b w:val="0"/>
          <w:snapToGrid w:val="0"/>
          <w:sz w:val="24"/>
          <w:szCs w:val="24"/>
          <w:lang w:eastAsia="zh-CN"/>
        </w:rPr>
        <w:t>比选</w:t>
      </w:r>
      <w:r>
        <w:rPr>
          <w:rFonts w:ascii="宋体" w:hAnsi="宋体"/>
          <w:b w:val="0"/>
          <w:snapToGrid w:val="0"/>
          <w:sz w:val="24"/>
          <w:szCs w:val="24"/>
        </w:rPr>
        <w:t>和不再</w:t>
      </w:r>
      <w:bookmarkEnd w:id="440"/>
      <w:bookmarkEnd w:id="441"/>
      <w:bookmarkEnd w:id="442"/>
      <w:bookmarkEnd w:id="443"/>
      <w:bookmarkEnd w:id="444"/>
      <w:bookmarkEnd w:id="445"/>
      <w:bookmarkEnd w:id="446"/>
      <w:bookmarkEnd w:id="447"/>
      <w:r>
        <w:rPr>
          <w:rFonts w:hint="eastAsia" w:ascii="宋体" w:hAnsi="宋体"/>
          <w:b w:val="0"/>
          <w:snapToGrid w:val="0"/>
          <w:sz w:val="24"/>
          <w:szCs w:val="24"/>
          <w:lang w:eastAsia="zh-CN"/>
        </w:rPr>
        <w:t>比选</w:t>
      </w:r>
    </w:p>
    <w:p w14:paraId="1A4A3ACD">
      <w:pPr>
        <w:autoSpaceDE w:val="0"/>
        <w:autoSpaceDN w:val="0"/>
        <w:adjustRightInd w:val="0"/>
        <w:snapToGrid w:val="0"/>
        <w:spacing w:line="360" w:lineRule="auto"/>
        <w:ind w:firstLine="420"/>
        <w:rPr>
          <w:rFonts w:ascii="宋体" w:hAnsi="宋体"/>
          <w:snapToGrid w:val="0"/>
          <w:kern w:val="0"/>
          <w:szCs w:val="21"/>
        </w:rPr>
      </w:pPr>
      <w:r>
        <w:rPr>
          <w:rFonts w:hint="eastAsia" w:ascii="宋体" w:hAnsi="宋体"/>
          <w:snapToGrid w:val="0"/>
          <w:kern w:val="0"/>
          <w:szCs w:val="21"/>
        </w:rPr>
        <w:t>重新</w:t>
      </w:r>
      <w:r>
        <w:rPr>
          <w:rFonts w:hint="eastAsia" w:ascii="宋体" w:hAnsi="宋体"/>
          <w:snapToGrid w:val="0"/>
          <w:kern w:val="0"/>
          <w:szCs w:val="21"/>
          <w:lang w:eastAsia="zh-CN"/>
        </w:rPr>
        <w:t>比选</w:t>
      </w:r>
      <w:r>
        <w:rPr>
          <w:rFonts w:hint="eastAsia" w:ascii="宋体" w:hAnsi="宋体"/>
          <w:snapToGrid w:val="0"/>
          <w:kern w:val="0"/>
          <w:szCs w:val="21"/>
        </w:rPr>
        <w:t>的</w:t>
      </w:r>
      <w:r>
        <w:rPr>
          <w:rFonts w:hint="eastAsia" w:ascii="宋体" w:hAnsi="宋体"/>
          <w:snapToGrid w:val="0"/>
          <w:kern w:val="0"/>
          <w:szCs w:val="21"/>
          <w:lang w:eastAsia="zh-CN"/>
        </w:rPr>
        <w:t>竞选人</w:t>
      </w:r>
      <w:r>
        <w:rPr>
          <w:rFonts w:hint="eastAsia" w:ascii="宋体" w:hAnsi="宋体"/>
          <w:snapToGrid w:val="0"/>
          <w:kern w:val="0"/>
          <w:szCs w:val="21"/>
        </w:rPr>
        <w:t>仍然少于三个的，按照</w:t>
      </w:r>
      <w:r>
        <w:rPr>
          <w:rFonts w:hint="eastAsia" w:ascii="宋体" w:hAnsi="宋体"/>
          <w:snapToGrid w:val="0"/>
          <w:kern w:val="0"/>
          <w:szCs w:val="21"/>
          <w:lang w:eastAsia="zh-CN"/>
        </w:rPr>
        <w:t>比选</w:t>
      </w:r>
      <w:r>
        <w:rPr>
          <w:rFonts w:hint="eastAsia" w:ascii="宋体" w:hAnsi="宋体"/>
          <w:snapToGrid w:val="0"/>
          <w:kern w:val="0"/>
          <w:szCs w:val="21"/>
        </w:rPr>
        <w:t>规定的程序开标和评标。重新</w:t>
      </w:r>
      <w:r>
        <w:rPr>
          <w:rFonts w:hint="eastAsia" w:ascii="宋体" w:hAnsi="宋体"/>
          <w:snapToGrid w:val="0"/>
          <w:kern w:val="0"/>
          <w:szCs w:val="21"/>
          <w:lang w:eastAsia="zh-CN"/>
        </w:rPr>
        <w:t>比选</w:t>
      </w:r>
      <w:r>
        <w:rPr>
          <w:rFonts w:hint="eastAsia" w:ascii="宋体" w:hAnsi="宋体"/>
          <w:snapToGrid w:val="0"/>
          <w:kern w:val="0"/>
          <w:szCs w:val="21"/>
        </w:rPr>
        <w:t>经评审有有效</w:t>
      </w:r>
      <w:r>
        <w:rPr>
          <w:rFonts w:hint="eastAsia" w:ascii="宋体" w:hAnsi="宋体"/>
          <w:snapToGrid w:val="0"/>
          <w:kern w:val="0"/>
          <w:szCs w:val="21"/>
          <w:lang w:eastAsia="zh-CN"/>
        </w:rPr>
        <w:t>竞选人</w:t>
      </w:r>
      <w:r>
        <w:rPr>
          <w:rFonts w:hint="eastAsia" w:ascii="宋体" w:hAnsi="宋体"/>
          <w:snapToGrid w:val="0"/>
          <w:kern w:val="0"/>
          <w:szCs w:val="21"/>
        </w:rPr>
        <w:t>的，应当依法确定中标候选人；无有效</w:t>
      </w:r>
      <w:r>
        <w:rPr>
          <w:rFonts w:hint="eastAsia" w:ascii="宋体" w:hAnsi="宋体"/>
          <w:snapToGrid w:val="0"/>
          <w:kern w:val="0"/>
          <w:szCs w:val="21"/>
          <w:lang w:eastAsia="zh-CN"/>
        </w:rPr>
        <w:t>竞选人</w:t>
      </w:r>
      <w:r>
        <w:rPr>
          <w:rFonts w:hint="eastAsia" w:ascii="宋体" w:hAnsi="宋体"/>
          <w:snapToGrid w:val="0"/>
          <w:kern w:val="0"/>
          <w:szCs w:val="21"/>
        </w:rPr>
        <w:t>的，可以不再进行</w:t>
      </w:r>
      <w:r>
        <w:rPr>
          <w:rFonts w:hint="eastAsia" w:ascii="宋体" w:hAnsi="宋体"/>
          <w:snapToGrid w:val="0"/>
          <w:kern w:val="0"/>
          <w:szCs w:val="21"/>
          <w:lang w:eastAsia="zh-CN"/>
        </w:rPr>
        <w:t>比选</w:t>
      </w:r>
      <w:r>
        <w:rPr>
          <w:rFonts w:ascii="宋体" w:hAnsi="宋体"/>
          <w:snapToGrid w:val="0"/>
          <w:kern w:val="0"/>
          <w:szCs w:val="21"/>
        </w:rPr>
        <w:t>。</w:t>
      </w:r>
    </w:p>
    <w:p w14:paraId="7F05149F">
      <w:pPr>
        <w:pStyle w:val="3"/>
        <w:spacing w:before="0" w:after="0" w:line="360" w:lineRule="auto"/>
        <w:rPr>
          <w:rFonts w:ascii="宋体" w:hAnsi="宋体"/>
          <w:b w:val="0"/>
          <w:snapToGrid w:val="0"/>
        </w:rPr>
      </w:pPr>
      <w:bookmarkStart w:id="448" w:name="_Toc277082598"/>
      <w:bookmarkStart w:id="449" w:name="_Toc287620731"/>
      <w:bookmarkStart w:id="450" w:name="_Toc509218756"/>
      <w:bookmarkStart w:id="451" w:name="_Toc287607792"/>
      <w:bookmarkStart w:id="452" w:name="_Toc200513172"/>
      <w:bookmarkStart w:id="453" w:name="_Toc224103363"/>
      <w:bookmarkStart w:id="454" w:name="_Toc430530481"/>
      <w:bookmarkStart w:id="455" w:name="_Toc8671"/>
      <w:r>
        <w:rPr>
          <w:rFonts w:ascii="宋体" w:hAnsi="宋体"/>
          <w:b w:val="0"/>
          <w:snapToGrid w:val="0"/>
        </w:rPr>
        <w:t>9.  纪律和监督</w:t>
      </w:r>
      <w:bookmarkEnd w:id="448"/>
      <w:bookmarkEnd w:id="449"/>
      <w:bookmarkEnd w:id="450"/>
      <w:bookmarkEnd w:id="451"/>
      <w:bookmarkEnd w:id="452"/>
      <w:bookmarkEnd w:id="453"/>
      <w:bookmarkEnd w:id="454"/>
      <w:bookmarkEnd w:id="455"/>
    </w:p>
    <w:p w14:paraId="449F3653">
      <w:pPr>
        <w:pStyle w:val="4"/>
        <w:snapToGrid w:val="0"/>
        <w:spacing w:before="0" w:after="0" w:line="360" w:lineRule="auto"/>
        <w:rPr>
          <w:rFonts w:ascii="宋体" w:hAnsi="宋体"/>
          <w:b w:val="0"/>
          <w:snapToGrid w:val="0"/>
          <w:sz w:val="24"/>
          <w:szCs w:val="24"/>
        </w:rPr>
      </w:pPr>
      <w:bookmarkStart w:id="456" w:name="_Toc509218757"/>
      <w:bookmarkStart w:id="457" w:name="_Toc224103364"/>
      <w:bookmarkStart w:id="458" w:name="_Toc287620732"/>
      <w:bookmarkStart w:id="459" w:name="_Toc277082599"/>
      <w:bookmarkStart w:id="460" w:name="_Toc16307"/>
      <w:bookmarkStart w:id="461" w:name="_Toc200513173"/>
      <w:bookmarkStart w:id="462" w:name="_Toc430530482"/>
      <w:bookmarkStart w:id="463" w:name="_Toc287607793"/>
      <w:r>
        <w:rPr>
          <w:rFonts w:ascii="宋体" w:hAnsi="宋体"/>
          <w:b w:val="0"/>
          <w:snapToGrid w:val="0"/>
          <w:sz w:val="24"/>
          <w:szCs w:val="24"/>
        </w:rPr>
        <w:t>9.1  对</w:t>
      </w:r>
      <w:r>
        <w:rPr>
          <w:rFonts w:hint="eastAsia" w:ascii="宋体" w:hAnsi="宋体"/>
          <w:b w:val="0"/>
          <w:snapToGrid w:val="0"/>
          <w:sz w:val="24"/>
          <w:szCs w:val="24"/>
          <w:lang w:eastAsia="zh-CN"/>
        </w:rPr>
        <w:t>比选人</w:t>
      </w:r>
      <w:r>
        <w:rPr>
          <w:rFonts w:ascii="宋体" w:hAnsi="宋体"/>
          <w:b w:val="0"/>
          <w:snapToGrid w:val="0"/>
          <w:sz w:val="24"/>
          <w:szCs w:val="24"/>
        </w:rPr>
        <w:t>的纪律要求</w:t>
      </w:r>
      <w:bookmarkEnd w:id="456"/>
      <w:bookmarkEnd w:id="457"/>
      <w:bookmarkEnd w:id="458"/>
      <w:bookmarkEnd w:id="459"/>
      <w:bookmarkEnd w:id="460"/>
      <w:bookmarkEnd w:id="461"/>
      <w:bookmarkEnd w:id="462"/>
      <w:bookmarkEnd w:id="463"/>
    </w:p>
    <w:p w14:paraId="039E71D3">
      <w:pPr>
        <w:autoSpaceDE w:val="0"/>
        <w:autoSpaceDN w:val="0"/>
        <w:adjustRightInd w:val="0"/>
        <w:snapToGrid w:val="0"/>
        <w:spacing w:line="360" w:lineRule="auto"/>
        <w:ind w:firstLine="420"/>
        <w:rPr>
          <w:rFonts w:ascii="宋体" w:hAnsi="宋体"/>
        </w:rPr>
      </w:pPr>
      <w:r>
        <w:rPr>
          <w:rFonts w:hint="eastAsia" w:ascii="宋体" w:hAnsi="宋体"/>
          <w:snapToGrid w:val="0"/>
          <w:kern w:val="0"/>
          <w:szCs w:val="21"/>
          <w:lang w:eastAsia="zh-CN"/>
        </w:rPr>
        <w:t>比选人</w:t>
      </w:r>
      <w:r>
        <w:rPr>
          <w:rFonts w:ascii="宋体" w:hAnsi="宋体"/>
          <w:snapToGrid w:val="0"/>
          <w:kern w:val="0"/>
          <w:szCs w:val="21"/>
        </w:rPr>
        <w:t>不得泄露</w:t>
      </w:r>
      <w:r>
        <w:rPr>
          <w:rFonts w:hint="eastAsia" w:ascii="宋体" w:hAnsi="宋体"/>
          <w:snapToGrid w:val="0"/>
          <w:kern w:val="0"/>
          <w:szCs w:val="21"/>
          <w:lang w:eastAsia="zh-CN"/>
        </w:rPr>
        <w:t>比选竞选</w:t>
      </w:r>
      <w:r>
        <w:rPr>
          <w:rFonts w:ascii="宋体" w:hAnsi="宋体"/>
          <w:snapToGrid w:val="0"/>
          <w:kern w:val="0"/>
          <w:szCs w:val="21"/>
        </w:rPr>
        <w:t>活动中应当保密的情况和资料，不得与</w:t>
      </w:r>
      <w:r>
        <w:rPr>
          <w:rFonts w:hint="eastAsia" w:ascii="宋体" w:hAnsi="宋体"/>
          <w:snapToGrid w:val="0"/>
          <w:kern w:val="0"/>
          <w:szCs w:val="21"/>
          <w:lang w:eastAsia="zh-CN"/>
        </w:rPr>
        <w:t>竞选人</w:t>
      </w:r>
      <w:r>
        <w:rPr>
          <w:rFonts w:ascii="宋体" w:hAnsi="宋体"/>
          <w:snapToGrid w:val="0"/>
          <w:kern w:val="0"/>
          <w:szCs w:val="21"/>
        </w:rPr>
        <w:t>串通损害国家利益、社会公共利益或者他人合法权益，</w:t>
      </w:r>
      <w:r>
        <w:rPr>
          <w:rFonts w:ascii="宋体" w:hAnsi="宋体"/>
        </w:rPr>
        <w:t>禁止</w:t>
      </w:r>
      <w:r>
        <w:rPr>
          <w:rFonts w:hint="eastAsia" w:ascii="宋体" w:hAnsi="宋体"/>
          <w:lang w:eastAsia="zh-CN"/>
        </w:rPr>
        <w:t>比选人</w:t>
      </w:r>
      <w:r>
        <w:rPr>
          <w:rFonts w:ascii="宋体" w:hAnsi="宋体"/>
        </w:rPr>
        <w:t>与</w:t>
      </w:r>
      <w:r>
        <w:rPr>
          <w:rFonts w:hint="eastAsia" w:ascii="宋体" w:hAnsi="宋体"/>
          <w:lang w:eastAsia="zh-CN"/>
        </w:rPr>
        <w:t>竞选人</w:t>
      </w:r>
      <w:r>
        <w:rPr>
          <w:rFonts w:ascii="宋体" w:hAnsi="宋体"/>
        </w:rPr>
        <w:t>串通</w:t>
      </w:r>
      <w:r>
        <w:rPr>
          <w:rFonts w:hint="eastAsia" w:ascii="宋体" w:hAnsi="宋体"/>
          <w:lang w:eastAsia="zh-CN"/>
        </w:rPr>
        <w:t>竞选</w:t>
      </w:r>
      <w:r>
        <w:rPr>
          <w:rFonts w:ascii="宋体" w:hAnsi="宋体"/>
        </w:rPr>
        <w:t>。</w:t>
      </w:r>
    </w:p>
    <w:p w14:paraId="20C75894">
      <w:pPr>
        <w:autoSpaceDE w:val="0"/>
        <w:autoSpaceDN w:val="0"/>
        <w:adjustRightInd w:val="0"/>
        <w:snapToGrid w:val="0"/>
        <w:spacing w:line="360" w:lineRule="auto"/>
        <w:ind w:firstLine="420"/>
        <w:rPr>
          <w:rFonts w:ascii="宋体" w:hAnsi="宋体"/>
        </w:rPr>
      </w:pPr>
      <w:r>
        <w:rPr>
          <w:rFonts w:ascii="宋体" w:hAnsi="宋体"/>
        </w:rPr>
        <w:t>有下列情形之一的，属于</w:t>
      </w:r>
      <w:r>
        <w:rPr>
          <w:rFonts w:hint="eastAsia" w:ascii="宋体" w:hAnsi="宋体"/>
          <w:lang w:eastAsia="zh-CN"/>
        </w:rPr>
        <w:t>比选人</w:t>
      </w:r>
      <w:r>
        <w:rPr>
          <w:rFonts w:ascii="宋体" w:hAnsi="宋体"/>
        </w:rPr>
        <w:t>与</w:t>
      </w:r>
      <w:r>
        <w:rPr>
          <w:rFonts w:hint="eastAsia" w:ascii="宋体" w:hAnsi="宋体"/>
          <w:lang w:eastAsia="zh-CN"/>
        </w:rPr>
        <w:t>竞选人</w:t>
      </w:r>
      <w:r>
        <w:rPr>
          <w:rFonts w:ascii="宋体" w:hAnsi="宋体"/>
        </w:rPr>
        <w:t>串通</w:t>
      </w:r>
      <w:r>
        <w:rPr>
          <w:rFonts w:hint="eastAsia" w:ascii="宋体" w:hAnsi="宋体"/>
          <w:lang w:eastAsia="zh-CN"/>
        </w:rPr>
        <w:t>竞选</w:t>
      </w:r>
      <w:r>
        <w:rPr>
          <w:rFonts w:ascii="宋体" w:hAnsi="宋体"/>
        </w:rPr>
        <w:t>：</w:t>
      </w:r>
    </w:p>
    <w:p w14:paraId="6404AFBD">
      <w:pPr>
        <w:autoSpaceDE w:val="0"/>
        <w:autoSpaceDN w:val="0"/>
        <w:adjustRightInd w:val="0"/>
        <w:snapToGrid w:val="0"/>
        <w:spacing w:line="360" w:lineRule="auto"/>
        <w:ind w:firstLine="420"/>
        <w:rPr>
          <w:rFonts w:ascii="宋体" w:hAnsi="宋体"/>
        </w:rPr>
      </w:pPr>
      <w:r>
        <w:rPr>
          <w:rFonts w:ascii="宋体" w:hAnsi="宋体"/>
        </w:rPr>
        <w:t>（1）</w:t>
      </w:r>
      <w:r>
        <w:rPr>
          <w:rFonts w:hint="eastAsia" w:ascii="宋体" w:hAnsi="宋体"/>
          <w:lang w:eastAsia="zh-CN"/>
        </w:rPr>
        <w:t>比选人</w:t>
      </w:r>
      <w:r>
        <w:rPr>
          <w:rFonts w:ascii="宋体" w:hAnsi="宋体"/>
        </w:rPr>
        <w:t>在开标前开启</w:t>
      </w:r>
      <w:r>
        <w:rPr>
          <w:rFonts w:hint="eastAsia" w:ascii="宋体" w:hAnsi="宋体"/>
          <w:lang w:eastAsia="zh-CN"/>
        </w:rPr>
        <w:t>竞选文件</w:t>
      </w:r>
      <w:r>
        <w:rPr>
          <w:rFonts w:ascii="宋体" w:hAnsi="宋体"/>
        </w:rPr>
        <w:t>并将有关信息泄露给其他</w:t>
      </w:r>
      <w:r>
        <w:rPr>
          <w:rFonts w:hint="eastAsia" w:ascii="宋体" w:hAnsi="宋体"/>
          <w:lang w:eastAsia="zh-CN"/>
        </w:rPr>
        <w:t>竞选人</w:t>
      </w:r>
      <w:r>
        <w:rPr>
          <w:rFonts w:hint="eastAsia" w:ascii="宋体" w:hAnsi="宋体"/>
        </w:rPr>
        <w:t>；</w:t>
      </w:r>
    </w:p>
    <w:p w14:paraId="49DB51DA">
      <w:pPr>
        <w:autoSpaceDE w:val="0"/>
        <w:autoSpaceDN w:val="0"/>
        <w:adjustRightInd w:val="0"/>
        <w:snapToGrid w:val="0"/>
        <w:spacing w:line="360" w:lineRule="auto"/>
        <w:ind w:firstLine="420"/>
        <w:rPr>
          <w:rFonts w:ascii="宋体" w:hAnsi="宋体"/>
        </w:rPr>
      </w:pPr>
      <w:r>
        <w:rPr>
          <w:rFonts w:ascii="宋体" w:hAnsi="宋体"/>
        </w:rPr>
        <w:t>（2）</w:t>
      </w:r>
      <w:r>
        <w:rPr>
          <w:rFonts w:hint="eastAsia" w:ascii="宋体" w:hAnsi="宋体"/>
          <w:lang w:eastAsia="zh-CN"/>
        </w:rPr>
        <w:t>比选人</w:t>
      </w:r>
      <w:r>
        <w:rPr>
          <w:rFonts w:ascii="宋体" w:hAnsi="宋体"/>
        </w:rPr>
        <w:t>直接或者间接向</w:t>
      </w:r>
      <w:r>
        <w:rPr>
          <w:rFonts w:hint="eastAsia" w:ascii="宋体" w:hAnsi="宋体"/>
          <w:lang w:eastAsia="zh-CN"/>
        </w:rPr>
        <w:t>竞选人</w:t>
      </w:r>
      <w:r>
        <w:rPr>
          <w:rFonts w:ascii="宋体" w:hAnsi="宋体"/>
        </w:rPr>
        <w:t>泄露标底、评标委员会成员等信息；</w:t>
      </w:r>
    </w:p>
    <w:p w14:paraId="41789347">
      <w:pPr>
        <w:autoSpaceDE w:val="0"/>
        <w:autoSpaceDN w:val="0"/>
        <w:adjustRightInd w:val="0"/>
        <w:snapToGrid w:val="0"/>
        <w:spacing w:line="360" w:lineRule="auto"/>
        <w:ind w:firstLine="420"/>
        <w:rPr>
          <w:rFonts w:ascii="宋体" w:hAnsi="宋体"/>
        </w:rPr>
      </w:pPr>
      <w:r>
        <w:rPr>
          <w:rFonts w:ascii="宋体" w:hAnsi="宋体"/>
        </w:rPr>
        <w:t>（3）</w:t>
      </w:r>
      <w:r>
        <w:rPr>
          <w:rFonts w:hint="eastAsia" w:ascii="宋体" w:hAnsi="宋体"/>
          <w:lang w:eastAsia="zh-CN"/>
        </w:rPr>
        <w:t>比选人</w:t>
      </w:r>
      <w:r>
        <w:rPr>
          <w:rFonts w:ascii="宋体" w:hAnsi="宋体"/>
        </w:rPr>
        <w:t>明示或者暗示</w:t>
      </w:r>
      <w:r>
        <w:rPr>
          <w:rFonts w:hint="eastAsia" w:ascii="宋体" w:hAnsi="宋体"/>
          <w:lang w:eastAsia="zh-CN"/>
        </w:rPr>
        <w:t>竞选人</w:t>
      </w:r>
      <w:r>
        <w:rPr>
          <w:rFonts w:ascii="宋体" w:hAnsi="宋体"/>
        </w:rPr>
        <w:t>压低或者抬高</w:t>
      </w:r>
      <w:r>
        <w:rPr>
          <w:rFonts w:hint="eastAsia" w:ascii="宋体" w:hAnsi="宋体"/>
          <w:lang w:eastAsia="zh-CN"/>
        </w:rPr>
        <w:t>竞选</w:t>
      </w:r>
      <w:r>
        <w:rPr>
          <w:rFonts w:ascii="宋体" w:hAnsi="宋体"/>
        </w:rPr>
        <w:t>报价；</w:t>
      </w:r>
    </w:p>
    <w:p w14:paraId="78D01CD3">
      <w:pPr>
        <w:autoSpaceDE w:val="0"/>
        <w:autoSpaceDN w:val="0"/>
        <w:adjustRightInd w:val="0"/>
        <w:snapToGrid w:val="0"/>
        <w:spacing w:line="360" w:lineRule="auto"/>
        <w:ind w:firstLine="420"/>
        <w:rPr>
          <w:rFonts w:ascii="宋体" w:hAnsi="宋体"/>
        </w:rPr>
      </w:pPr>
      <w:r>
        <w:rPr>
          <w:rFonts w:ascii="宋体" w:hAnsi="宋体"/>
        </w:rPr>
        <w:t>（4）</w:t>
      </w:r>
      <w:r>
        <w:rPr>
          <w:rFonts w:hint="eastAsia" w:ascii="宋体" w:hAnsi="宋体"/>
          <w:lang w:eastAsia="zh-CN"/>
        </w:rPr>
        <w:t>比选人</w:t>
      </w:r>
      <w:r>
        <w:rPr>
          <w:rFonts w:ascii="宋体" w:hAnsi="宋体"/>
        </w:rPr>
        <w:t>授意</w:t>
      </w:r>
      <w:r>
        <w:rPr>
          <w:rFonts w:hint="eastAsia" w:ascii="宋体" w:hAnsi="宋体"/>
          <w:lang w:eastAsia="zh-CN"/>
        </w:rPr>
        <w:t>竞选人</w:t>
      </w:r>
      <w:r>
        <w:rPr>
          <w:rFonts w:ascii="宋体" w:hAnsi="宋体"/>
        </w:rPr>
        <w:t>撤换、修改</w:t>
      </w:r>
      <w:r>
        <w:rPr>
          <w:rFonts w:hint="eastAsia" w:ascii="宋体" w:hAnsi="宋体"/>
          <w:lang w:eastAsia="zh-CN"/>
        </w:rPr>
        <w:t>竞选文件</w:t>
      </w:r>
      <w:r>
        <w:rPr>
          <w:rFonts w:ascii="宋体" w:hAnsi="宋体"/>
        </w:rPr>
        <w:t>；</w:t>
      </w:r>
    </w:p>
    <w:p w14:paraId="57AD92C8">
      <w:pPr>
        <w:autoSpaceDE w:val="0"/>
        <w:autoSpaceDN w:val="0"/>
        <w:adjustRightInd w:val="0"/>
        <w:snapToGrid w:val="0"/>
        <w:spacing w:line="360" w:lineRule="auto"/>
        <w:ind w:firstLine="420"/>
        <w:rPr>
          <w:rFonts w:ascii="宋体" w:hAnsi="宋体"/>
        </w:rPr>
      </w:pPr>
      <w:r>
        <w:rPr>
          <w:rFonts w:ascii="宋体" w:hAnsi="宋体"/>
        </w:rPr>
        <w:t>（5）</w:t>
      </w:r>
      <w:r>
        <w:rPr>
          <w:rFonts w:hint="eastAsia" w:ascii="宋体" w:hAnsi="宋体"/>
          <w:lang w:eastAsia="zh-CN"/>
        </w:rPr>
        <w:t>比选人</w:t>
      </w:r>
      <w:r>
        <w:rPr>
          <w:rFonts w:ascii="宋体" w:hAnsi="宋体"/>
        </w:rPr>
        <w:t>明示或者暗示</w:t>
      </w:r>
      <w:r>
        <w:rPr>
          <w:rFonts w:hint="eastAsia" w:ascii="宋体" w:hAnsi="宋体"/>
          <w:lang w:eastAsia="zh-CN"/>
        </w:rPr>
        <w:t>竞选人</w:t>
      </w:r>
      <w:r>
        <w:rPr>
          <w:rFonts w:ascii="宋体" w:hAnsi="宋体"/>
        </w:rPr>
        <w:t>为特定</w:t>
      </w:r>
      <w:r>
        <w:rPr>
          <w:rFonts w:hint="eastAsia" w:ascii="宋体" w:hAnsi="宋体"/>
          <w:lang w:eastAsia="zh-CN"/>
        </w:rPr>
        <w:t>竞选人</w:t>
      </w:r>
      <w:r>
        <w:rPr>
          <w:rFonts w:ascii="宋体" w:hAnsi="宋体"/>
        </w:rPr>
        <w:t>中标提供方便；</w:t>
      </w:r>
    </w:p>
    <w:p w14:paraId="1992519A">
      <w:pPr>
        <w:autoSpaceDE w:val="0"/>
        <w:autoSpaceDN w:val="0"/>
        <w:adjustRightInd w:val="0"/>
        <w:snapToGrid w:val="0"/>
        <w:spacing w:line="360" w:lineRule="auto"/>
        <w:ind w:firstLine="420"/>
        <w:rPr>
          <w:rFonts w:ascii="宋体" w:hAnsi="宋体"/>
          <w:snapToGrid w:val="0"/>
          <w:kern w:val="0"/>
          <w:szCs w:val="21"/>
        </w:rPr>
      </w:pPr>
      <w:r>
        <w:rPr>
          <w:rFonts w:ascii="宋体" w:hAnsi="宋体"/>
        </w:rPr>
        <w:t>（6）</w:t>
      </w:r>
      <w:r>
        <w:rPr>
          <w:rFonts w:hint="eastAsia" w:ascii="宋体" w:hAnsi="宋体"/>
          <w:lang w:eastAsia="zh-CN"/>
        </w:rPr>
        <w:t>比选人</w:t>
      </w:r>
      <w:r>
        <w:rPr>
          <w:rFonts w:ascii="宋体" w:hAnsi="宋体"/>
        </w:rPr>
        <w:t>与</w:t>
      </w:r>
      <w:r>
        <w:rPr>
          <w:rFonts w:hint="eastAsia" w:ascii="宋体" w:hAnsi="宋体"/>
          <w:lang w:eastAsia="zh-CN"/>
        </w:rPr>
        <w:t>竞选人</w:t>
      </w:r>
      <w:r>
        <w:rPr>
          <w:rFonts w:ascii="宋体" w:hAnsi="宋体"/>
        </w:rPr>
        <w:t>为谋求特定</w:t>
      </w:r>
      <w:r>
        <w:rPr>
          <w:rFonts w:hint="eastAsia" w:ascii="宋体" w:hAnsi="宋体"/>
          <w:lang w:eastAsia="zh-CN"/>
        </w:rPr>
        <w:t>竞选人</w:t>
      </w:r>
      <w:r>
        <w:rPr>
          <w:rFonts w:ascii="宋体" w:hAnsi="宋体"/>
        </w:rPr>
        <w:t>中标而采取的其他串通行为。</w:t>
      </w:r>
    </w:p>
    <w:p w14:paraId="3D55E0D6">
      <w:pPr>
        <w:pStyle w:val="4"/>
        <w:snapToGrid w:val="0"/>
        <w:spacing w:before="0" w:after="0" w:line="360" w:lineRule="auto"/>
        <w:ind w:firstLine="480" w:firstLineChars="200"/>
        <w:rPr>
          <w:rFonts w:ascii="宋体" w:hAnsi="宋体"/>
          <w:b w:val="0"/>
          <w:snapToGrid w:val="0"/>
          <w:sz w:val="24"/>
          <w:szCs w:val="24"/>
        </w:rPr>
      </w:pPr>
      <w:bookmarkStart w:id="464" w:name="_Toc509218758"/>
      <w:bookmarkStart w:id="465" w:name="_Toc287607794"/>
      <w:bookmarkStart w:id="466" w:name="_Toc224103365"/>
      <w:bookmarkStart w:id="467" w:name="_Toc4858"/>
      <w:bookmarkStart w:id="468" w:name="_Toc430530483"/>
      <w:bookmarkStart w:id="469" w:name="_Toc200513174"/>
      <w:bookmarkStart w:id="470" w:name="_Toc287620733"/>
      <w:bookmarkStart w:id="471" w:name="_Toc277082600"/>
      <w:r>
        <w:rPr>
          <w:rFonts w:ascii="宋体" w:hAnsi="宋体"/>
          <w:b w:val="0"/>
          <w:snapToGrid w:val="0"/>
          <w:sz w:val="24"/>
          <w:szCs w:val="24"/>
        </w:rPr>
        <w:t>9.2  对</w:t>
      </w:r>
      <w:r>
        <w:rPr>
          <w:rFonts w:hint="eastAsia" w:ascii="宋体" w:hAnsi="宋体"/>
          <w:b w:val="0"/>
          <w:snapToGrid w:val="0"/>
          <w:sz w:val="24"/>
          <w:szCs w:val="24"/>
          <w:lang w:eastAsia="zh-CN"/>
        </w:rPr>
        <w:t>竞选人</w:t>
      </w:r>
      <w:r>
        <w:rPr>
          <w:rFonts w:ascii="宋体" w:hAnsi="宋体"/>
          <w:b w:val="0"/>
          <w:snapToGrid w:val="0"/>
          <w:sz w:val="24"/>
          <w:szCs w:val="24"/>
        </w:rPr>
        <w:t>的纪律要求</w:t>
      </w:r>
      <w:bookmarkEnd w:id="464"/>
      <w:bookmarkEnd w:id="465"/>
      <w:bookmarkEnd w:id="466"/>
      <w:bookmarkEnd w:id="467"/>
      <w:bookmarkEnd w:id="468"/>
      <w:bookmarkEnd w:id="469"/>
      <w:bookmarkEnd w:id="470"/>
      <w:bookmarkEnd w:id="471"/>
    </w:p>
    <w:p w14:paraId="1C74B272">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lang w:eastAsia="zh-CN"/>
        </w:rPr>
        <w:t>竞选人</w:t>
      </w:r>
      <w:r>
        <w:rPr>
          <w:rFonts w:ascii="宋体" w:hAnsi="宋体"/>
          <w:snapToGrid w:val="0"/>
          <w:kern w:val="0"/>
          <w:szCs w:val="21"/>
        </w:rPr>
        <w:t>不得相互串通</w:t>
      </w:r>
      <w:r>
        <w:rPr>
          <w:rFonts w:hint="eastAsia" w:ascii="宋体" w:hAnsi="宋体"/>
          <w:snapToGrid w:val="0"/>
          <w:kern w:val="0"/>
          <w:szCs w:val="21"/>
          <w:lang w:eastAsia="zh-CN"/>
        </w:rPr>
        <w:t>竞选</w:t>
      </w:r>
      <w:r>
        <w:rPr>
          <w:rFonts w:ascii="宋体" w:hAnsi="宋体"/>
          <w:snapToGrid w:val="0"/>
          <w:kern w:val="0"/>
          <w:szCs w:val="21"/>
        </w:rPr>
        <w:t>或者与</w:t>
      </w:r>
      <w:r>
        <w:rPr>
          <w:rFonts w:hint="eastAsia" w:ascii="宋体" w:hAnsi="宋体"/>
          <w:snapToGrid w:val="0"/>
          <w:kern w:val="0"/>
          <w:szCs w:val="21"/>
          <w:lang w:eastAsia="zh-CN"/>
        </w:rPr>
        <w:t>比选人</w:t>
      </w:r>
      <w:r>
        <w:rPr>
          <w:rFonts w:ascii="宋体" w:hAnsi="宋体"/>
          <w:snapToGrid w:val="0"/>
          <w:kern w:val="0"/>
          <w:szCs w:val="21"/>
        </w:rPr>
        <w:t>串通</w:t>
      </w:r>
      <w:r>
        <w:rPr>
          <w:rFonts w:hint="eastAsia" w:ascii="宋体" w:hAnsi="宋体"/>
          <w:snapToGrid w:val="0"/>
          <w:kern w:val="0"/>
          <w:szCs w:val="21"/>
          <w:lang w:eastAsia="zh-CN"/>
        </w:rPr>
        <w:t>竞选</w:t>
      </w:r>
      <w:r>
        <w:rPr>
          <w:rFonts w:ascii="宋体" w:hAnsi="宋体"/>
          <w:snapToGrid w:val="0"/>
          <w:kern w:val="0"/>
          <w:szCs w:val="21"/>
        </w:rPr>
        <w:t>，不得向</w:t>
      </w:r>
      <w:r>
        <w:rPr>
          <w:rFonts w:hint="eastAsia" w:ascii="宋体" w:hAnsi="宋体"/>
          <w:snapToGrid w:val="0"/>
          <w:kern w:val="0"/>
          <w:szCs w:val="21"/>
          <w:lang w:eastAsia="zh-CN"/>
        </w:rPr>
        <w:t>比选人</w:t>
      </w:r>
      <w:r>
        <w:rPr>
          <w:rFonts w:ascii="宋体" w:hAnsi="宋体"/>
          <w:snapToGrid w:val="0"/>
          <w:kern w:val="0"/>
          <w:szCs w:val="21"/>
        </w:rPr>
        <w:t>或者评标委员会成员行贿谋取中标，不得以他人名义</w:t>
      </w:r>
      <w:r>
        <w:rPr>
          <w:rFonts w:hint="eastAsia" w:ascii="宋体" w:hAnsi="宋体"/>
          <w:snapToGrid w:val="0"/>
          <w:kern w:val="0"/>
          <w:szCs w:val="21"/>
          <w:lang w:eastAsia="zh-CN"/>
        </w:rPr>
        <w:t>竞选</w:t>
      </w:r>
      <w:r>
        <w:rPr>
          <w:rFonts w:ascii="宋体" w:hAnsi="宋体"/>
          <w:snapToGrid w:val="0"/>
          <w:kern w:val="0"/>
          <w:szCs w:val="21"/>
        </w:rPr>
        <w:t>或者以其他方式弄虚作假骗取中标；</w:t>
      </w:r>
      <w:r>
        <w:rPr>
          <w:rFonts w:hint="eastAsia" w:ascii="宋体" w:hAnsi="宋体"/>
          <w:snapToGrid w:val="0"/>
          <w:kern w:val="0"/>
          <w:szCs w:val="21"/>
          <w:lang w:eastAsia="zh-CN"/>
        </w:rPr>
        <w:t>竞选人</w:t>
      </w:r>
      <w:r>
        <w:rPr>
          <w:rFonts w:ascii="宋体" w:hAnsi="宋体"/>
          <w:snapToGrid w:val="0"/>
          <w:kern w:val="0"/>
          <w:szCs w:val="21"/>
        </w:rPr>
        <w:t>不得以任何方式干扰、影响评标工作。</w:t>
      </w:r>
    </w:p>
    <w:p w14:paraId="26B903A6">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 xml:space="preserve">9.2.1  </w:t>
      </w:r>
      <w:r>
        <w:rPr>
          <w:rFonts w:ascii="宋体" w:hAnsi="宋体"/>
        </w:rPr>
        <w:t>有下列情形之一的，属于</w:t>
      </w:r>
      <w:r>
        <w:rPr>
          <w:rFonts w:hint="eastAsia" w:ascii="宋体" w:hAnsi="宋体"/>
          <w:lang w:eastAsia="zh-CN"/>
        </w:rPr>
        <w:t>竞选人</w:t>
      </w:r>
      <w:r>
        <w:rPr>
          <w:rFonts w:ascii="宋体" w:hAnsi="宋体"/>
        </w:rPr>
        <w:t>相互串通</w:t>
      </w:r>
      <w:r>
        <w:rPr>
          <w:rFonts w:hint="eastAsia" w:ascii="宋体" w:hAnsi="宋体"/>
          <w:lang w:eastAsia="zh-CN"/>
        </w:rPr>
        <w:t>竞选</w:t>
      </w:r>
      <w:r>
        <w:rPr>
          <w:rFonts w:ascii="宋体" w:hAnsi="宋体"/>
        </w:rPr>
        <w:t>：</w:t>
      </w:r>
    </w:p>
    <w:p w14:paraId="621FCF9F">
      <w:pPr>
        <w:autoSpaceDE w:val="0"/>
        <w:autoSpaceDN w:val="0"/>
        <w:adjustRightInd w:val="0"/>
        <w:snapToGrid w:val="0"/>
        <w:spacing w:line="360" w:lineRule="auto"/>
        <w:ind w:firstLine="420" w:firstLineChars="200"/>
        <w:rPr>
          <w:rFonts w:ascii="宋体" w:hAnsi="宋体"/>
        </w:rPr>
      </w:pPr>
      <w:r>
        <w:rPr>
          <w:rFonts w:ascii="宋体" w:hAnsi="宋体"/>
        </w:rPr>
        <w:t>（1）</w:t>
      </w:r>
      <w:r>
        <w:rPr>
          <w:rFonts w:hint="eastAsia" w:ascii="宋体" w:hAnsi="宋体"/>
          <w:lang w:eastAsia="zh-CN"/>
        </w:rPr>
        <w:t>竞选人</w:t>
      </w:r>
      <w:r>
        <w:rPr>
          <w:rFonts w:ascii="宋体" w:hAnsi="宋体"/>
        </w:rPr>
        <w:t>之间协商</w:t>
      </w:r>
      <w:r>
        <w:rPr>
          <w:rFonts w:hint="eastAsia" w:ascii="宋体" w:hAnsi="宋体"/>
          <w:lang w:eastAsia="zh-CN"/>
        </w:rPr>
        <w:t>竞选</w:t>
      </w:r>
      <w:r>
        <w:rPr>
          <w:rFonts w:ascii="宋体" w:hAnsi="宋体"/>
        </w:rPr>
        <w:t>报价等</w:t>
      </w:r>
      <w:r>
        <w:rPr>
          <w:rFonts w:hint="eastAsia" w:ascii="宋体" w:hAnsi="宋体"/>
          <w:lang w:eastAsia="zh-CN"/>
        </w:rPr>
        <w:t>竞选文件</w:t>
      </w:r>
      <w:r>
        <w:rPr>
          <w:rFonts w:ascii="宋体" w:hAnsi="宋体"/>
        </w:rPr>
        <w:t>的实质性内容；</w:t>
      </w:r>
    </w:p>
    <w:p w14:paraId="20D2F291">
      <w:pPr>
        <w:autoSpaceDE w:val="0"/>
        <w:autoSpaceDN w:val="0"/>
        <w:adjustRightInd w:val="0"/>
        <w:snapToGrid w:val="0"/>
        <w:spacing w:line="360" w:lineRule="auto"/>
        <w:ind w:firstLine="420" w:firstLineChars="200"/>
        <w:rPr>
          <w:rFonts w:ascii="宋体" w:hAnsi="宋体"/>
        </w:rPr>
      </w:pPr>
      <w:r>
        <w:rPr>
          <w:rFonts w:ascii="宋体" w:hAnsi="宋体"/>
        </w:rPr>
        <w:t>（2）</w:t>
      </w:r>
      <w:r>
        <w:rPr>
          <w:rFonts w:hint="eastAsia" w:ascii="宋体" w:hAnsi="宋体"/>
          <w:lang w:eastAsia="zh-CN"/>
        </w:rPr>
        <w:t>竞选人</w:t>
      </w:r>
      <w:r>
        <w:rPr>
          <w:rFonts w:ascii="宋体" w:hAnsi="宋体"/>
        </w:rPr>
        <w:t>之间约定中标人；</w:t>
      </w:r>
    </w:p>
    <w:p w14:paraId="30295C3F">
      <w:pPr>
        <w:autoSpaceDE w:val="0"/>
        <w:autoSpaceDN w:val="0"/>
        <w:adjustRightInd w:val="0"/>
        <w:snapToGrid w:val="0"/>
        <w:spacing w:line="360" w:lineRule="auto"/>
        <w:ind w:firstLine="420" w:firstLineChars="200"/>
        <w:rPr>
          <w:rFonts w:ascii="宋体" w:hAnsi="宋体"/>
        </w:rPr>
      </w:pPr>
      <w:r>
        <w:rPr>
          <w:rFonts w:ascii="宋体" w:hAnsi="宋体"/>
        </w:rPr>
        <w:t>（3）</w:t>
      </w:r>
      <w:r>
        <w:rPr>
          <w:rFonts w:hint="eastAsia" w:ascii="宋体" w:hAnsi="宋体"/>
          <w:lang w:eastAsia="zh-CN"/>
        </w:rPr>
        <w:t>竞选人</w:t>
      </w:r>
      <w:r>
        <w:rPr>
          <w:rFonts w:ascii="宋体" w:hAnsi="宋体"/>
        </w:rPr>
        <w:t>之间约定部分</w:t>
      </w:r>
      <w:r>
        <w:rPr>
          <w:rFonts w:hint="eastAsia" w:ascii="宋体" w:hAnsi="宋体"/>
          <w:lang w:eastAsia="zh-CN"/>
        </w:rPr>
        <w:t>竞选人</w:t>
      </w:r>
      <w:r>
        <w:rPr>
          <w:rFonts w:ascii="宋体" w:hAnsi="宋体"/>
        </w:rPr>
        <w:t>放弃</w:t>
      </w:r>
      <w:r>
        <w:rPr>
          <w:rFonts w:hint="eastAsia" w:ascii="宋体" w:hAnsi="宋体"/>
          <w:lang w:eastAsia="zh-CN"/>
        </w:rPr>
        <w:t>竞选</w:t>
      </w:r>
      <w:r>
        <w:rPr>
          <w:rFonts w:ascii="宋体" w:hAnsi="宋体"/>
        </w:rPr>
        <w:t>或者中标；</w:t>
      </w:r>
    </w:p>
    <w:p w14:paraId="679DD2FD">
      <w:pPr>
        <w:autoSpaceDE w:val="0"/>
        <w:autoSpaceDN w:val="0"/>
        <w:adjustRightInd w:val="0"/>
        <w:snapToGrid w:val="0"/>
        <w:spacing w:line="360" w:lineRule="auto"/>
        <w:ind w:firstLine="420" w:firstLineChars="200"/>
        <w:rPr>
          <w:rFonts w:ascii="宋体" w:hAnsi="宋体"/>
        </w:rPr>
      </w:pPr>
      <w:r>
        <w:rPr>
          <w:rFonts w:ascii="宋体" w:hAnsi="宋体"/>
        </w:rPr>
        <w:t>（4）属于同一集团、协会、商会等组织成员的</w:t>
      </w:r>
      <w:r>
        <w:rPr>
          <w:rFonts w:hint="eastAsia" w:ascii="宋体" w:hAnsi="宋体"/>
          <w:lang w:eastAsia="zh-CN"/>
        </w:rPr>
        <w:t>竞选人</w:t>
      </w:r>
      <w:r>
        <w:rPr>
          <w:rFonts w:ascii="宋体" w:hAnsi="宋体"/>
        </w:rPr>
        <w:t>按照该组织要求协同</w:t>
      </w:r>
      <w:r>
        <w:rPr>
          <w:rFonts w:hint="eastAsia" w:ascii="宋体" w:hAnsi="宋体"/>
          <w:lang w:eastAsia="zh-CN"/>
        </w:rPr>
        <w:t>竞选</w:t>
      </w:r>
      <w:r>
        <w:rPr>
          <w:rFonts w:ascii="宋体" w:hAnsi="宋体"/>
        </w:rPr>
        <w:t>；</w:t>
      </w:r>
    </w:p>
    <w:p w14:paraId="6BE557D5">
      <w:pPr>
        <w:autoSpaceDE w:val="0"/>
        <w:autoSpaceDN w:val="0"/>
        <w:adjustRightInd w:val="0"/>
        <w:snapToGrid w:val="0"/>
        <w:spacing w:line="360" w:lineRule="auto"/>
        <w:ind w:firstLine="420" w:firstLineChars="200"/>
        <w:rPr>
          <w:rFonts w:ascii="宋体" w:hAnsi="宋体"/>
        </w:rPr>
      </w:pPr>
      <w:r>
        <w:rPr>
          <w:rFonts w:ascii="宋体" w:hAnsi="宋体"/>
        </w:rPr>
        <w:t>（5）</w:t>
      </w:r>
      <w:r>
        <w:rPr>
          <w:rFonts w:hint="eastAsia" w:ascii="宋体" w:hAnsi="宋体"/>
          <w:lang w:eastAsia="zh-CN"/>
        </w:rPr>
        <w:t>竞选人</w:t>
      </w:r>
      <w:r>
        <w:rPr>
          <w:rFonts w:ascii="宋体" w:hAnsi="宋体"/>
        </w:rPr>
        <w:t>之间为谋取中标或者排斥特定</w:t>
      </w:r>
      <w:r>
        <w:rPr>
          <w:rFonts w:hint="eastAsia" w:ascii="宋体" w:hAnsi="宋体"/>
          <w:lang w:eastAsia="zh-CN"/>
        </w:rPr>
        <w:t>竞选人</w:t>
      </w:r>
      <w:r>
        <w:rPr>
          <w:rFonts w:ascii="宋体" w:hAnsi="宋体"/>
        </w:rPr>
        <w:t>而采取的其他联合行动。</w:t>
      </w:r>
    </w:p>
    <w:p w14:paraId="171E4EA8">
      <w:pPr>
        <w:autoSpaceDE w:val="0"/>
        <w:autoSpaceDN w:val="0"/>
        <w:adjustRightInd w:val="0"/>
        <w:snapToGrid w:val="0"/>
        <w:spacing w:line="360" w:lineRule="auto"/>
        <w:ind w:firstLine="420" w:firstLineChars="200"/>
        <w:rPr>
          <w:rFonts w:ascii="宋体" w:hAnsi="宋体"/>
        </w:rPr>
      </w:pPr>
      <w:r>
        <w:rPr>
          <w:rFonts w:hint="eastAsia" w:ascii="宋体" w:hAnsi="宋体"/>
        </w:rPr>
        <w:t xml:space="preserve">9.2.2  </w:t>
      </w:r>
      <w:r>
        <w:rPr>
          <w:rFonts w:ascii="宋体" w:hAnsi="宋体"/>
        </w:rPr>
        <w:t>有下列情形之一的，视为</w:t>
      </w:r>
      <w:r>
        <w:rPr>
          <w:rFonts w:hint="eastAsia" w:ascii="宋体" w:hAnsi="宋体"/>
          <w:lang w:eastAsia="zh-CN"/>
        </w:rPr>
        <w:t>竞选人</w:t>
      </w:r>
      <w:r>
        <w:rPr>
          <w:rFonts w:ascii="宋体" w:hAnsi="宋体"/>
        </w:rPr>
        <w:t>相互串通</w:t>
      </w:r>
      <w:r>
        <w:rPr>
          <w:rFonts w:hint="eastAsia" w:ascii="宋体" w:hAnsi="宋体"/>
          <w:lang w:eastAsia="zh-CN"/>
        </w:rPr>
        <w:t>竞选</w:t>
      </w:r>
      <w:r>
        <w:rPr>
          <w:rFonts w:ascii="宋体" w:hAnsi="宋体"/>
        </w:rPr>
        <w:t>：</w:t>
      </w:r>
    </w:p>
    <w:p w14:paraId="176C0D69">
      <w:pPr>
        <w:autoSpaceDE w:val="0"/>
        <w:autoSpaceDN w:val="0"/>
        <w:adjustRightInd w:val="0"/>
        <w:snapToGrid w:val="0"/>
        <w:spacing w:line="360" w:lineRule="auto"/>
        <w:ind w:firstLine="420" w:firstLineChars="200"/>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1</w:t>
      </w:r>
      <w:r>
        <w:rPr>
          <w:rFonts w:hint="eastAsia" w:ascii="宋体" w:hAnsi="宋体"/>
          <w:highlight w:val="none"/>
        </w:rPr>
        <w:t>）不同</w:t>
      </w:r>
      <w:r>
        <w:rPr>
          <w:rFonts w:hint="eastAsia" w:ascii="宋体" w:hAnsi="宋体"/>
          <w:highlight w:val="none"/>
          <w:lang w:eastAsia="zh-CN"/>
        </w:rPr>
        <w:t>竞选人</w:t>
      </w:r>
      <w:r>
        <w:rPr>
          <w:rFonts w:hint="eastAsia" w:ascii="宋体" w:hAnsi="宋体"/>
          <w:highlight w:val="none"/>
        </w:rPr>
        <w:t>的电子</w:t>
      </w:r>
      <w:r>
        <w:rPr>
          <w:rFonts w:hint="eastAsia" w:ascii="宋体" w:hAnsi="宋体"/>
          <w:highlight w:val="none"/>
          <w:lang w:eastAsia="zh-CN"/>
        </w:rPr>
        <w:t>竞选文件</w:t>
      </w:r>
      <w:r>
        <w:rPr>
          <w:rFonts w:hint="eastAsia" w:ascii="宋体" w:hAnsi="宋体"/>
          <w:highlight w:val="none"/>
        </w:rPr>
        <w:t>由同一台电子设备编制、打包、加密或者上传；</w:t>
      </w:r>
    </w:p>
    <w:p w14:paraId="44B3C529">
      <w:pPr>
        <w:autoSpaceDE w:val="0"/>
        <w:autoSpaceDN w:val="0"/>
        <w:adjustRightInd w:val="0"/>
        <w:snapToGrid w:val="0"/>
        <w:spacing w:line="360" w:lineRule="auto"/>
        <w:ind w:firstLine="420" w:firstLineChars="200"/>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2</w:t>
      </w:r>
      <w:r>
        <w:rPr>
          <w:rFonts w:hint="eastAsia" w:ascii="宋体" w:hAnsi="宋体"/>
          <w:highlight w:val="none"/>
        </w:rPr>
        <w:t>）不同</w:t>
      </w:r>
      <w:r>
        <w:rPr>
          <w:rFonts w:hint="eastAsia" w:ascii="宋体" w:hAnsi="宋体"/>
          <w:highlight w:val="none"/>
          <w:lang w:eastAsia="zh-CN"/>
        </w:rPr>
        <w:t>竞选人</w:t>
      </w:r>
      <w:r>
        <w:rPr>
          <w:rFonts w:hint="eastAsia" w:ascii="宋体" w:hAnsi="宋体"/>
          <w:highlight w:val="none"/>
        </w:rPr>
        <w:t>的</w:t>
      </w:r>
      <w:r>
        <w:rPr>
          <w:rFonts w:hint="eastAsia" w:ascii="宋体" w:hAnsi="宋体"/>
          <w:highlight w:val="none"/>
          <w:lang w:eastAsia="zh-CN"/>
        </w:rPr>
        <w:t>竞选文件</w:t>
      </w:r>
      <w:r>
        <w:rPr>
          <w:rFonts w:hint="eastAsia" w:ascii="宋体" w:hAnsi="宋体"/>
          <w:highlight w:val="none"/>
        </w:rPr>
        <w:t>由同一</w:t>
      </w:r>
      <w:r>
        <w:rPr>
          <w:rFonts w:hint="eastAsia" w:ascii="宋体" w:hAnsi="宋体"/>
          <w:highlight w:val="none"/>
          <w:lang w:eastAsia="zh-CN"/>
        </w:rPr>
        <w:t>竞选人</w:t>
      </w:r>
      <w:r>
        <w:rPr>
          <w:rFonts w:hint="eastAsia" w:ascii="宋体" w:hAnsi="宋体"/>
          <w:highlight w:val="none"/>
        </w:rPr>
        <w:t>的电子设备打印、复印；</w:t>
      </w:r>
    </w:p>
    <w:p w14:paraId="297685D2">
      <w:pPr>
        <w:autoSpaceDE w:val="0"/>
        <w:autoSpaceDN w:val="0"/>
        <w:adjustRightInd w:val="0"/>
        <w:snapToGrid w:val="0"/>
        <w:spacing w:line="360" w:lineRule="auto"/>
        <w:ind w:firstLine="420" w:firstLineChars="200"/>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3</w:t>
      </w:r>
      <w:r>
        <w:rPr>
          <w:rFonts w:hint="eastAsia" w:ascii="宋体" w:hAnsi="宋体"/>
          <w:highlight w:val="none"/>
        </w:rPr>
        <w:t>）不同</w:t>
      </w:r>
      <w:r>
        <w:rPr>
          <w:rFonts w:hint="eastAsia" w:ascii="宋体" w:hAnsi="宋体"/>
          <w:highlight w:val="none"/>
          <w:lang w:eastAsia="zh-CN"/>
        </w:rPr>
        <w:t>竞选人</w:t>
      </w:r>
      <w:r>
        <w:rPr>
          <w:rFonts w:hint="eastAsia" w:ascii="宋体" w:hAnsi="宋体"/>
          <w:highlight w:val="none"/>
        </w:rPr>
        <w:t>的</w:t>
      </w:r>
      <w:r>
        <w:rPr>
          <w:rFonts w:hint="eastAsia" w:ascii="宋体" w:hAnsi="宋体"/>
          <w:highlight w:val="none"/>
          <w:lang w:eastAsia="zh-CN"/>
        </w:rPr>
        <w:t>竞选</w:t>
      </w:r>
      <w:r>
        <w:rPr>
          <w:rFonts w:hint="eastAsia" w:ascii="宋体" w:hAnsi="宋体"/>
          <w:highlight w:val="none"/>
        </w:rPr>
        <w:t>报价用同一个预算编制软件密码锁制作或者出自同一</w:t>
      </w:r>
      <w:r>
        <w:rPr>
          <w:rFonts w:hint="eastAsia" w:ascii="宋体" w:hAnsi="宋体"/>
          <w:highlight w:val="none"/>
          <w:lang w:eastAsia="zh-CN"/>
        </w:rPr>
        <w:t>竞选人</w:t>
      </w:r>
      <w:r>
        <w:rPr>
          <w:rFonts w:hint="eastAsia" w:ascii="宋体" w:hAnsi="宋体"/>
          <w:highlight w:val="none"/>
        </w:rPr>
        <w:t>的电子文档；</w:t>
      </w:r>
    </w:p>
    <w:p w14:paraId="5D33CDFA">
      <w:pPr>
        <w:autoSpaceDE w:val="0"/>
        <w:autoSpaceDN w:val="0"/>
        <w:adjustRightInd w:val="0"/>
        <w:snapToGrid w:val="0"/>
        <w:spacing w:line="360" w:lineRule="auto"/>
        <w:ind w:firstLine="420" w:firstLineChars="200"/>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4</w:t>
      </w:r>
      <w:r>
        <w:rPr>
          <w:rFonts w:hint="eastAsia" w:ascii="宋体" w:hAnsi="宋体"/>
          <w:highlight w:val="none"/>
        </w:rPr>
        <w:t>）不同</w:t>
      </w:r>
      <w:r>
        <w:rPr>
          <w:rFonts w:hint="eastAsia" w:ascii="宋体" w:hAnsi="宋体"/>
          <w:highlight w:val="none"/>
          <w:lang w:eastAsia="zh-CN"/>
        </w:rPr>
        <w:t>竞选人</w:t>
      </w:r>
      <w:r>
        <w:rPr>
          <w:rFonts w:hint="eastAsia" w:ascii="宋体" w:hAnsi="宋体"/>
          <w:highlight w:val="none"/>
        </w:rPr>
        <w:t>从同一个</w:t>
      </w:r>
      <w:r>
        <w:rPr>
          <w:rFonts w:hint="eastAsia" w:ascii="宋体" w:hAnsi="宋体"/>
          <w:highlight w:val="none"/>
          <w:lang w:eastAsia="zh-CN"/>
        </w:rPr>
        <w:t>竞选</w:t>
      </w:r>
      <w:r>
        <w:rPr>
          <w:rFonts w:hint="eastAsia" w:ascii="宋体" w:hAnsi="宋体"/>
          <w:highlight w:val="none"/>
        </w:rPr>
        <w:t>单位或者同一个自然人的互联网协议地址下载</w:t>
      </w:r>
      <w:r>
        <w:rPr>
          <w:rFonts w:hint="eastAsia" w:ascii="宋体" w:hAnsi="宋体"/>
          <w:highlight w:val="none"/>
          <w:lang w:eastAsia="zh-CN"/>
        </w:rPr>
        <w:t>比选文件</w:t>
      </w:r>
      <w:r>
        <w:rPr>
          <w:rFonts w:hint="eastAsia" w:ascii="宋体" w:hAnsi="宋体"/>
          <w:highlight w:val="none"/>
        </w:rPr>
        <w:t>、上传</w:t>
      </w:r>
      <w:r>
        <w:rPr>
          <w:rFonts w:hint="eastAsia" w:ascii="宋体" w:hAnsi="宋体"/>
          <w:highlight w:val="none"/>
          <w:lang w:eastAsia="zh-CN"/>
        </w:rPr>
        <w:t>竞选文件</w:t>
      </w:r>
      <w:r>
        <w:rPr>
          <w:rFonts w:hint="eastAsia" w:ascii="宋体" w:hAnsi="宋体"/>
          <w:highlight w:val="none"/>
        </w:rPr>
        <w:t>；</w:t>
      </w:r>
    </w:p>
    <w:p w14:paraId="4585A319">
      <w:pPr>
        <w:autoSpaceDE w:val="0"/>
        <w:autoSpaceDN w:val="0"/>
        <w:adjustRightInd w:val="0"/>
        <w:snapToGrid w:val="0"/>
        <w:spacing w:line="360" w:lineRule="auto"/>
        <w:ind w:firstLine="420" w:firstLineChars="200"/>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5</w:t>
      </w:r>
      <w:r>
        <w:rPr>
          <w:rFonts w:hint="eastAsia" w:ascii="宋体" w:hAnsi="宋体"/>
          <w:highlight w:val="none"/>
        </w:rPr>
        <w:t>）不同</w:t>
      </w:r>
      <w:r>
        <w:rPr>
          <w:rFonts w:hint="eastAsia" w:ascii="宋体" w:hAnsi="宋体"/>
          <w:highlight w:val="none"/>
          <w:lang w:eastAsia="zh-CN"/>
        </w:rPr>
        <w:t>竞选人</w:t>
      </w:r>
      <w:r>
        <w:rPr>
          <w:rFonts w:hint="eastAsia" w:ascii="宋体" w:hAnsi="宋体"/>
          <w:highlight w:val="none"/>
        </w:rPr>
        <w:t>的</w:t>
      </w:r>
      <w:r>
        <w:rPr>
          <w:rFonts w:hint="eastAsia" w:ascii="宋体" w:hAnsi="宋体"/>
          <w:highlight w:val="none"/>
          <w:lang w:eastAsia="zh-CN"/>
        </w:rPr>
        <w:t>竞选</w:t>
      </w:r>
      <w:r>
        <w:rPr>
          <w:rFonts w:hint="eastAsia" w:ascii="宋体" w:hAnsi="宋体"/>
          <w:highlight w:val="none"/>
        </w:rPr>
        <w:t>保证金虽然经由</w:t>
      </w:r>
      <w:r>
        <w:rPr>
          <w:rFonts w:hint="eastAsia" w:ascii="宋体" w:hAnsi="宋体"/>
          <w:highlight w:val="none"/>
          <w:lang w:eastAsia="zh-CN"/>
        </w:rPr>
        <w:t>竞选人</w:t>
      </w:r>
      <w:r>
        <w:rPr>
          <w:rFonts w:hint="eastAsia" w:ascii="宋体" w:hAnsi="宋体"/>
          <w:highlight w:val="none"/>
        </w:rPr>
        <w:t>自己的基本账户转出，但所需资金来自同一单位或者个人的账户；</w:t>
      </w:r>
    </w:p>
    <w:p w14:paraId="56364C75">
      <w:pPr>
        <w:autoSpaceDE w:val="0"/>
        <w:autoSpaceDN w:val="0"/>
        <w:adjustRightInd w:val="0"/>
        <w:snapToGrid w:val="0"/>
        <w:spacing w:line="360" w:lineRule="auto"/>
        <w:ind w:firstLine="420" w:firstLineChars="200"/>
        <w:rPr>
          <w:rFonts w:hint="eastAsia" w:ascii="宋体" w:hAnsi="宋体"/>
          <w:highlight w:val="none"/>
        </w:rPr>
      </w:pPr>
      <w:r>
        <w:rPr>
          <w:rFonts w:hint="eastAsia" w:ascii="宋体" w:hAnsi="宋体"/>
          <w:highlight w:val="none"/>
        </w:rPr>
        <w:t>（</w:t>
      </w:r>
      <w:r>
        <w:rPr>
          <w:rFonts w:hint="eastAsia" w:ascii="宋体" w:hAnsi="宋体"/>
          <w:highlight w:val="none"/>
          <w:lang w:val="en-US" w:eastAsia="zh-CN"/>
        </w:rPr>
        <w:t>6</w:t>
      </w:r>
      <w:r>
        <w:rPr>
          <w:rFonts w:hint="eastAsia" w:ascii="宋体" w:hAnsi="宋体"/>
          <w:highlight w:val="none"/>
        </w:rPr>
        <w:t>）参加</w:t>
      </w:r>
      <w:r>
        <w:rPr>
          <w:rFonts w:hint="eastAsia" w:ascii="宋体" w:hAnsi="宋体"/>
          <w:highlight w:val="none"/>
          <w:lang w:eastAsia="zh-CN"/>
        </w:rPr>
        <w:t>竞选</w:t>
      </w:r>
      <w:r>
        <w:rPr>
          <w:rFonts w:hint="eastAsia" w:ascii="宋体" w:hAnsi="宋体"/>
          <w:highlight w:val="none"/>
        </w:rPr>
        <w:t>活动的人员为同一标段或者未划分标段的同一</w:t>
      </w:r>
      <w:r>
        <w:rPr>
          <w:rFonts w:hint="eastAsia" w:ascii="宋体" w:hAnsi="宋体"/>
          <w:highlight w:val="none"/>
          <w:lang w:eastAsia="zh-CN"/>
        </w:rPr>
        <w:t>比选</w:t>
      </w:r>
      <w:r>
        <w:rPr>
          <w:rFonts w:hint="eastAsia" w:ascii="宋体" w:hAnsi="宋体"/>
          <w:highlight w:val="none"/>
        </w:rPr>
        <w:t>项目的其他</w:t>
      </w:r>
      <w:r>
        <w:rPr>
          <w:rFonts w:hint="eastAsia" w:ascii="宋体" w:hAnsi="宋体"/>
          <w:highlight w:val="none"/>
          <w:lang w:eastAsia="zh-CN"/>
        </w:rPr>
        <w:t>竞选人</w:t>
      </w:r>
      <w:r>
        <w:rPr>
          <w:rFonts w:hint="eastAsia" w:ascii="宋体" w:hAnsi="宋体"/>
          <w:highlight w:val="none"/>
        </w:rPr>
        <w:t>的在职人员；</w:t>
      </w:r>
    </w:p>
    <w:p w14:paraId="1E1D8172">
      <w:pPr>
        <w:autoSpaceDE w:val="0"/>
        <w:autoSpaceDN w:val="0"/>
        <w:adjustRightInd w:val="0"/>
        <w:snapToGrid w:val="0"/>
        <w:spacing w:line="360" w:lineRule="auto"/>
        <w:ind w:firstLine="420" w:firstLineChars="200"/>
        <w:rPr>
          <w:rFonts w:ascii="宋体" w:hAnsi="宋体"/>
        </w:rPr>
      </w:pPr>
      <w:r>
        <w:rPr>
          <w:rFonts w:hint="eastAsia" w:ascii="宋体" w:hAnsi="宋体"/>
          <w:highlight w:val="none"/>
        </w:rPr>
        <w:t>（</w:t>
      </w:r>
      <w:r>
        <w:rPr>
          <w:rFonts w:hint="eastAsia" w:ascii="宋体" w:hAnsi="宋体"/>
          <w:highlight w:val="none"/>
          <w:lang w:val="en-US" w:eastAsia="zh-CN"/>
        </w:rPr>
        <w:t>7</w:t>
      </w:r>
      <w:r>
        <w:rPr>
          <w:rFonts w:hint="eastAsia" w:ascii="宋体" w:hAnsi="宋体"/>
          <w:highlight w:val="none"/>
        </w:rPr>
        <w:t>）法律、法规规定的其他情形。</w:t>
      </w:r>
    </w:p>
    <w:p w14:paraId="1AF962F4">
      <w:pPr>
        <w:autoSpaceDE w:val="0"/>
        <w:autoSpaceDN w:val="0"/>
        <w:adjustRightInd w:val="0"/>
        <w:snapToGrid w:val="0"/>
        <w:spacing w:line="360" w:lineRule="auto"/>
        <w:ind w:firstLine="420" w:firstLineChars="200"/>
        <w:rPr>
          <w:rFonts w:ascii="宋体" w:hAnsi="宋体"/>
        </w:rPr>
      </w:pPr>
      <w:r>
        <w:rPr>
          <w:rFonts w:hint="eastAsia" w:ascii="宋体" w:hAnsi="宋体"/>
        </w:rPr>
        <w:t xml:space="preserve">9.2.3  </w:t>
      </w:r>
      <w:r>
        <w:rPr>
          <w:rFonts w:ascii="宋体" w:hAnsi="宋体"/>
        </w:rPr>
        <w:t>使用通过受让或者租借等方式获取的资格、资质证书</w:t>
      </w:r>
      <w:r>
        <w:rPr>
          <w:rFonts w:hint="eastAsia" w:ascii="宋体" w:hAnsi="宋体"/>
          <w:lang w:eastAsia="zh-CN"/>
        </w:rPr>
        <w:t>竞选</w:t>
      </w:r>
      <w:r>
        <w:rPr>
          <w:rFonts w:ascii="宋体" w:hAnsi="宋体"/>
        </w:rPr>
        <w:t>的，属于以他人名义</w:t>
      </w:r>
      <w:r>
        <w:rPr>
          <w:rFonts w:hint="eastAsia" w:ascii="宋体" w:hAnsi="宋体"/>
          <w:lang w:eastAsia="zh-CN"/>
        </w:rPr>
        <w:t>竞选</w:t>
      </w:r>
      <w:r>
        <w:rPr>
          <w:rFonts w:ascii="宋体" w:hAnsi="宋体"/>
        </w:rPr>
        <w:t>。</w:t>
      </w:r>
    </w:p>
    <w:p w14:paraId="048FF236">
      <w:pPr>
        <w:autoSpaceDE w:val="0"/>
        <w:autoSpaceDN w:val="0"/>
        <w:adjustRightInd w:val="0"/>
        <w:snapToGrid w:val="0"/>
        <w:spacing w:line="360" w:lineRule="auto"/>
        <w:ind w:firstLine="420" w:firstLineChars="200"/>
        <w:rPr>
          <w:rFonts w:ascii="宋体" w:hAnsi="宋体"/>
        </w:rPr>
      </w:pPr>
      <w:r>
        <w:rPr>
          <w:rFonts w:hint="eastAsia" w:ascii="宋体" w:hAnsi="宋体"/>
        </w:rPr>
        <w:t xml:space="preserve">9.2.4  </w:t>
      </w:r>
      <w:r>
        <w:rPr>
          <w:rFonts w:hint="eastAsia" w:ascii="宋体" w:hAnsi="宋体"/>
          <w:lang w:eastAsia="zh-CN"/>
        </w:rPr>
        <w:t>竞选人</w:t>
      </w:r>
      <w:r>
        <w:rPr>
          <w:rFonts w:ascii="宋体" w:hAnsi="宋体"/>
        </w:rPr>
        <w:t>有下列情形之一的，属于以其他方式弄虚作假的行为：</w:t>
      </w:r>
    </w:p>
    <w:p w14:paraId="5A29E6B5">
      <w:pPr>
        <w:autoSpaceDE w:val="0"/>
        <w:autoSpaceDN w:val="0"/>
        <w:adjustRightInd w:val="0"/>
        <w:snapToGrid w:val="0"/>
        <w:spacing w:line="360" w:lineRule="auto"/>
        <w:ind w:firstLine="420" w:firstLineChars="200"/>
        <w:rPr>
          <w:rFonts w:ascii="宋体" w:hAnsi="宋体"/>
        </w:rPr>
      </w:pPr>
      <w:r>
        <w:rPr>
          <w:rFonts w:hint="eastAsia" w:ascii="宋体" w:hAnsi="宋体"/>
        </w:rPr>
        <w:t>（1）</w:t>
      </w:r>
      <w:r>
        <w:rPr>
          <w:rFonts w:ascii="宋体" w:hAnsi="宋体"/>
        </w:rPr>
        <w:t>使用伪造、变造的许可证件；</w:t>
      </w:r>
    </w:p>
    <w:p w14:paraId="63D285BA">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2</w:t>
      </w:r>
      <w:r>
        <w:rPr>
          <w:rFonts w:ascii="宋体" w:hAnsi="宋体"/>
        </w:rPr>
        <w:t>）提供虚假的财务状况或者业绩；</w:t>
      </w:r>
    </w:p>
    <w:p w14:paraId="6AEC808E">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3</w:t>
      </w:r>
      <w:r>
        <w:rPr>
          <w:rFonts w:ascii="宋体" w:hAnsi="宋体"/>
        </w:rPr>
        <w:t>）提供虚假的项目负责人或者主要技术人员简历、劳动关系证明；</w:t>
      </w:r>
    </w:p>
    <w:p w14:paraId="6AC70979">
      <w:pPr>
        <w:autoSpaceDE w:val="0"/>
        <w:autoSpaceDN w:val="0"/>
        <w:adjustRightInd w:val="0"/>
        <w:snapToGrid w:val="0"/>
        <w:spacing w:line="360" w:lineRule="auto"/>
        <w:ind w:firstLine="420" w:firstLineChars="200"/>
        <w:rPr>
          <w:rFonts w:ascii="宋体" w:hAnsi="宋体"/>
        </w:rPr>
      </w:pPr>
      <w:r>
        <w:rPr>
          <w:rFonts w:ascii="宋体" w:hAnsi="宋体"/>
        </w:rPr>
        <w:t>（</w:t>
      </w:r>
      <w:r>
        <w:rPr>
          <w:rFonts w:hint="eastAsia" w:ascii="宋体" w:hAnsi="宋体"/>
        </w:rPr>
        <w:t>4</w:t>
      </w:r>
      <w:r>
        <w:rPr>
          <w:rFonts w:ascii="宋体" w:hAnsi="宋体"/>
        </w:rPr>
        <w:t>）提供虚假的信用状况；</w:t>
      </w:r>
    </w:p>
    <w:p w14:paraId="1D400EC3">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rPr>
        <w:t>（</w:t>
      </w:r>
      <w:r>
        <w:rPr>
          <w:rFonts w:hint="eastAsia" w:ascii="宋体" w:hAnsi="宋体"/>
        </w:rPr>
        <w:t>5</w:t>
      </w:r>
      <w:r>
        <w:rPr>
          <w:rFonts w:ascii="宋体" w:hAnsi="宋体"/>
        </w:rPr>
        <w:t>）其他弄虚作假的行为。</w:t>
      </w:r>
    </w:p>
    <w:p w14:paraId="524E9E9C">
      <w:pPr>
        <w:pStyle w:val="4"/>
        <w:snapToGrid w:val="0"/>
        <w:spacing w:before="0" w:after="0" w:line="360" w:lineRule="auto"/>
        <w:rPr>
          <w:rFonts w:ascii="宋体" w:hAnsi="宋体"/>
          <w:b w:val="0"/>
          <w:snapToGrid w:val="0"/>
          <w:sz w:val="24"/>
          <w:szCs w:val="24"/>
        </w:rPr>
      </w:pPr>
      <w:bookmarkStart w:id="472" w:name="_Toc287607795"/>
      <w:bookmarkStart w:id="473" w:name="_Toc200513175"/>
      <w:bookmarkStart w:id="474" w:name="_Toc430530484"/>
      <w:bookmarkStart w:id="475" w:name="_Toc287620734"/>
      <w:bookmarkStart w:id="476" w:name="_Toc277082601"/>
      <w:bookmarkStart w:id="477" w:name="_Toc28945"/>
      <w:bookmarkStart w:id="478" w:name="_Toc509218759"/>
      <w:bookmarkStart w:id="479" w:name="_Toc224103366"/>
      <w:r>
        <w:rPr>
          <w:rFonts w:ascii="宋体" w:hAnsi="宋体"/>
          <w:b w:val="0"/>
          <w:snapToGrid w:val="0"/>
          <w:sz w:val="24"/>
          <w:szCs w:val="24"/>
        </w:rPr>
        <w:t>9.3  对评标委员会成员的纪律要求</w:t>
      </w:r>
      <w:bookmarkEnd w:id="472"/>
      <w:bookmarkEnd w:id="473"/>
      <w:bookmarkEnd w:id="474"/>
      <w:bookmarkEnd w:id="475"/>
      <w:bookmarkEnd w:id="476"/>
      <w:bookmarkEnd w:id="477"/>
      <w:bookmarkEnd w:id="478"/>
      <w:bookmarkEnd w:id="479"/>
    </w:p>
    <w:p w14:paraId="09231122">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评标委员会成员不得收受他人的财物或者其他好处，不得向他人透露对</w:t>
      </w:r>
      <w:r>
        <w:rPr>
          <w:rFonts w:hint="eastAsia" w:ascii="宋体" w:hAnsi="宋体"/>
          <w:snapToGrid w:val="0"/>
          <w:kern w:val="0"/>
          <w:szCs w:val="21"/>
          <w:lang w:eastAsia="zh-CN"/>
        </w:rPr>
        <w:t>竞选文件</w:t>
      </w:r>
      <w:r>
        <w:rPr>
          <w:rFonts w:ascii="宋体" w:hAnsi="宋体"/>
          <w:snapToGrid w:val="0"/>
          <w:kern w:val="0"/>
          <w:szCs w:val="21"/>
        </w:rPr>
        <w:t>的评审和比较、中标候选人的推荐情况以及评标有关的其他情况。在评标活动中，评标委员会成员应当客观、公正地履行职责，遵守职业道德，不得擅离职守，影响评标程序正常进行，不得使用第三章“评标办法”没有规定的评审因素和标准进行评标</w:t>
      </w:r>
      <w:r>
        <w:rPr>
          <w:rFonts w:hint="eastAsia" w:ascii="宋体" w:hAnsi="宋体"/>
          <w:snapToGrid w:val="0"/>
          <w:kern w:val="0"/>
          <w:szCs w:val="21"/>
        </w:rPr>
        <w:t>，不得对</w:t>
      </w:r>
      <w:r>
        <w:rPr>
          <w:rFonts w:hint="eastAsia" w:ascii="宋体" w:hAnsi="宋体"/>
          <w:snapToGrid w:val="0"/>
          <w:kern w:val="0"/>
          <w:szCs w:val="21"/>
          <w:lang w:eastAsia="zh-CN"/>
        </w:rPr>
        <w:t>比选文件</w:t>
      </w:r>
      <w:r>
        <w:rPr>
          <w:rFonts w:hint="eastAsia" w:ascii="宋体" w:hAnsi="宋体"/>
          <w:snapToGrid w:val="0"/>
          <w:kern w:val="0"/>
          <w:szCs w:val="21"/>
        </w:rPr>
        <w:t>中《否决</w:t>
      </w:r>
      <w:r>
        <w:rPr>
          <w:rFonts w:hint="eastAsia" w:ascii="宋体" w:hAnsi="宋体"/>
          <w:snapToGrid w:val="0"/>
          <w:kern w:val="0"/>
          <w:szCs w:val="21"/>
          <w:lang w:eastAsia="zh-CN"/>
        </w:rPr>
        <w:t>竞选</w:t>
      </w:r>
      <w:r>
        <w:rPr>
          <w:rFonts w:hint="eastAsia" w:ascii="宋体" w:hAnsi="宋体"/>
          <w:snapToGrid w:val="0"/>
          <w:kern w:val="0"/>
          <w:szCs w:val="21"/>
        </w:rPr>
        <w:t>情况一览表》以外的内容予以否决</w:t>
      </w:r>
      <w:r>
        <w:rPr>
          <w:rFonts w:hint="eastAsia" w:ascii="宋体" w:hAnsi="宋体"/>
          <w:snapToGrid w:val="0"/>
          <w:kern w:val="0"/>
          <w:szCs w:val="21"/>
          <w:lang w:eastAsia="zh-CN"/>
        </w:rPr>
        <w:t>竞选</w:t>
      </w:r>
      <w:r>
        <w:rPr>
          <w:rFonts w:hint="eastAsia" w:ascii="宋体" w:hAnsi="宋体"/>
          <w:snapToGrid w:val="0"/>
          <w:kern w:val="0"/>
          <w:szCs w:val="21"/>
        </w:rPr>
        <w:t>。</w:t>
      </w:r>
    </w:p>
    <w:p w14:paraId="3DAFD168">
      <w:pPr>
        <w:pStyle w:val="4"/>
        <w:snapToGrid w:val="0"/>
        <w:spacing w:before="0" w:after="0" w:line="360" w:lineRule="auto"/>
        <w:rPr>
          <w:rFonts w:ascii="宋体" w:hAnsi="宋体"/>
          <w:b w:val="0"/>
          <w:snapToGrid w:val="0"/>
          <w:sz w:val="24"/>
          <w:szCs w:val="24"/>
        </w:rPr>
      </w:pPr>
      <w:bookmarkStart w:id="480" w:name="_Toc287607796"/>
      <w:bookmarkStart w:id="481" w:name="_Toc29819"/>
      <w:bookmarkStart w:id="482" w:name="_Toc224103367"/>
      <w:bookmarkStart w:id="483" w:name="_Toc430530485"/>
      <w:bookmarkStart w:id="484" w:name="_Toc200513176"/>
      <w:bookmarkStart w:id="485" w:name="_Toc509218760"/>
      <w:bookmarkStart w:id="486" w:name="_Toc277082602"/>
      <w:bookmarkStart w:id="487" w:name="_Toc287620735"/>
      <w:r>
        <w:rPr>
          <w:rFonts w:ascii="宋体" w:hAnsi="宋体"/>
          <w:b w:val="0"/>
          <w:snapToGrid w:val="0"/>
          <w:sz w:val="24"/>
          <w:szCs w:val="24"/>
        </w:rPr>
        <w:t>9.4  对与评标活动有关的工作人员的纪律要求</w:t>
      </w:r>
      <w:bookmarkEnd w:id="480"/>
      <w:bookmarkEnd w:id="481"/>
      <w:bookmarkEnd w:id="482"/>
      <w:bookmarkEnd w:id="483"/>
      <w:bookmarkEnd w:id="484"/>
      <w:bookmarkEnd w:id="485"/>
      <w:bookmarkEnd w:id="486"/>
      <w:bookmarkEnd w:id="487"/>
    </w:p>
    <w:p w14:paraId="545A8666">
      <w:pPr>
        <w:autoSpaceDE w:val="0"/>
        <w:autoSpaceDN w:val="0"/>
        <w:adjustRightInd w:val="0"/>
        <w:snapToGrid w:val="0"/>
        <w:spacing w:line="360" w:lineRule="auto"/>
        <w:ind w:firstLine="420" w:firstLineChars="200"/>
        <w:rPr>
          <w:rFonts w:ascii="宋体" w:hAnsi="宋体"/>
          <w:snapToGrid w:val="0"/>
          <w:kern w:val="0"/>
          <w:szCs w:val="21"/>
        </w:rPr>
      </w:pPr>
      <w:r>
        <w:rPr>
          <w:rFonts w:ascii="宋体" w:hAnsi="宋体"/>
          <w:snapToGrid w:val="0"/>
          <w:kern w:val="0"/>
          <w:szCs w:val="21"/>
        </w:rPr>
        <w:t>与评标活动有关的工作人员不得收受他人的财物或者其他好处，不得向他人</w:t>
      </w:r>
      <w:r>
        <w:rPr>
          <w:rFonts w:hint="eastAsia" w:ascii="宋体" w:hAnsi="宋体"/>
          <w:snapToGrid w:val="0"/>
          <w:kern w:val="0"/>
          <w:szCs w:val="21"/>
        </w:rPr>
        <w:t>透露</w:t>
      </w:r>
      <w:r>
        <w:rPr>
          <w:rFonts w:ascii="宋体" w:hAnsi="宋体"/>
          <w:snapToGrid w:val="0"/>
          <w:kern w:val="0"/>
          <w:szCs w:val="21"/>
        </w:rPr>
        <w:t>对</w:t>
      </w:r>
      <w:r>
        <w:rPr>
          <w:rFonts w:hint="eastAsia" w:ascii="宋体" w:hAnsi="宋体"/>
          <w:snapToGrid w:val="0"/>
          <w:kern w:val="0"/>
          <w:szCs w:val="21"/>
          <w:lang w:eastAsia="zh-CN"/>
        </w:rPr>
        <w:t>竞选文件</w:t>
      </w:r>
      <w:r>
        <w:rPr>
          <w:rFonts w:ascii="宋体" w:hAnsi="宋体"/>
          <w:snapToGrid w:val="0"/>
          <w:kern w:val="0"/>
          <w:szCs w:val="21"/>
        </w:rPr>
        <w:t>的评审和比较、中标候选人的推荐情况以及与评标有关的其他情况。在评标活动中，与评标活动有关的工作人员不得擅离职守，影响评标程序正常进行。</w:t>
      </w:r>
    </w:p>
    <w:p w14:paraId="3A97C7FE">
      <w:pPr>
        <w:pStyle w:val="4"/>
        <w:snapToGrid w:val="0"/>
        <w:spacing w:before="0" w:after="0" w:line="360" w:lineRule="auto"/>
        <w:rPr>
          <w:rFonts w:ascii="宋体" w:hAnsi="宋体"/>
          <w:b w:val="0"/>
          <w:snapToGrid w:val="0"/>
          <w:sz w:val="24"/>
          <w:szCs w:val="24"/>
        </w:rPr>
      </w:pPr>
      <w:bookmarkStart w:id="488" w:name="_Toc430530486"/>
      <w:bookmarkStart w:id="489" w:name="_Toc24797"/>
      <w:bookmarkStart w:id="490" w:name="_Toc287607797"/>
      <w:bookmarkStart w:id="491" w:name="_Toc224103368"/>
      <w:bookmarkStart w:id="492" w:name="_Toc509218761"/>
      <w:bookmarkStart w:id="493" w:name="_Toc277082603"/>
      <w:bookmarkStart w:id="494" w:name="_Toc200513177"/>
      <w:bookmarkStart w:id="495" w:name="_Toc287620736"/>
      <w:r>
        <w:rPr>
          <w:rFonts w:ascii="宋体" w:hAnsi="宋体"/>
          <w:b w:val="0"/>
          <w:snapToGrid w:val="0"/>
          <w:sz w:val="24"/>
          <w:szCs w:val="24"/>
        </w:rPr>
        <w:t>9.5  投诉</w:t>
      </w:r>
      <w:bookmarkEnd w:id="488"/>
      <w:bookmarkEnd w:id="489"/>
      <w:bookmarkEnd w:id="490"/>
      <w:bookmarkEnd w:id="491"/>
      <w:bookmarkEnd w:id="492"/>
      <w:bookmarkEnd w:id="493"/>
      <w:bookmarkEnd w:id="494"/>
      <w:bookmarkEnd w:id="495"/>
    </w:p>
    <w:p w14:paraId="2AF70F6D">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9</w:t>
      </w:r>
      <w:r>
        <w:rPr>
          <w:rFonts w:ascii="宋体" w:hAnsi="宋体"/>
          <w:snapToGrid w:val="0"/>
          <w:kern w:val="0"/>
          <w:szCs w:val="21"/>
        </w:rPr>
        <w:t xml:space="preserve">.5.1  </w:t>
      </w:r>
      <w:r>
        <w:rPr>
          <w:rFonts w:hint="eastAsia" w:ascii="宋体" w:hAnsi="宋体"/>
          <w:snapToGrid w:val="0"/>
          <w:kern w:val="0"/>
          <w:szCs w:val="21"/>
          <w:lang w:eastAsia="zh-CN"/>
        </w:rPr>
        <w:t>竞选人</w:t>
      </w:r>
      <w:r>
        <w:rPr>
          <w:rFonts w:ascii="宋体" w:hAnsi="宋体"/>
          <w:snapToGrid w:val="0"/>
          <w:kern w:val="0"/>
          <w:szCs w:val="21"/>
        </w:rPr>
        <w:t>或者其他利害关系人认为</w:t>
      </w:r>
      <w:r>
        <w:rPr>
          <w:rFonts w:hint="eastAsia" w:ascii="宋体" w:hAnsi="宋体"/>
          <w:snapToGrid w:val="0"/>
          <w:kern w:val="0"/>
          <w:szCs w:val="21"/>
          <w:lang w:eastAsia="zh-CN"/>
        </w:rPr>
        <w:t>比选竞选</w:t>
      </w:r>
      <w:r>
        <w:rPr>
          <w:rFonts w:ascii="宋体" w:hAnsi="宋体"/>
          <w:snapToGrid w:val="0"/>
          <w:kern w:val="0"/>
          <w:szCs w:val="21"/>
        </w:rPr>
        <w:t>活动不符合法律、行政法规规定的，可以自知道或者应当知道之日起 10 日内向有关行政监督部门投诉。投诉应当有明确的请求和必要的证明材料。</w:t>
      </w:r>
    </w:p>
    <w:p w14:paraId="7925408A">
      <w:pPr>
        <w:autoSpaceDE w:val="0"/>
        <w:autoSpaceDN w:val="0"/>
        <w:adjustRightInd w:val="0"/>
        <w:snapToGrid w:val="0"/>
        <w:spacing w:line="360" w:lineRule="auto"/>
        <w:ind w:firstLine="420" w:firstLineChars="200"/>
        <w:rPr>
          <w:rFonts w:ascii="宋体" w:hAnsi="宋体"/>
          <w:snapToGrid w:val="0"/>
          <w:kern w:val="0"/>
          <w:szCs w:val="21"/>
        </w:rPr>
      </w:pPr>
      <w:r>
        <w:rPr>
          <w:rFonts w:hint="eastAsia" w:ascii="宋体" w:hAnsi="宋体"/>
          <w:snapToGrid w:val="0"/>
          <w:kern w:val="0"/>
          <w:szCs w:val="21"/>
        </w:rPr>
        <w:t>9</w:t>
      </w:r>
      <w:r>
        <w:rPr>
          <w:rFonts w:ascii="宋体" w:hAnsi="宋体"/>
          <w:snapToGrid w:val="0"/>
          <w:kern w:val="0"/>
          <w:szCs w:val="21"/>
        </w:rPr>
        <w:t xml:space="preserve">.5.2  </w:t>
      </w:r>
      <w:r>
        <w:rPr>
          <w:rFonts w:hint="eastAsia" w:ascii="宋体" w:hAnsi="宋体"/>
          <w:snapToGrid w:val="0"/>
          <w:kern w:val="0"/>
          <w:szCs w:val="21"/>
          <w:lang w:eastAsia="zh-CN"/>
        </w:rPr>
        <w:t>竞选人</w:t>
      </w:r>
      <w:r>
        <w:rPr>
          <w:rFonts w:ascii="宋体" w:hAnsi="宋体"/>
          <w:snapToGrid w:val="0"/>
          <w:kern w:val="0"/>
          <w:szCs w:val="21"/>
        </w:rPr>
        <w:t>或者其他利害关系人对</w:t>
      </w:r>
      <w:r>
        <w:rPr>
          <w:rFonts w:hint="eastAsia" w:ascii="宋体" w:hAnsi="宋体"/>
          <w:snapToGrid w:val="0"/>
          <w:kern w:val="0"/>
          <w:szCs w:val="21"/>
          <w:lang w:eastAsia="zh-CN"/>
        </w:rPr>
        <w:t>比选文件</w:t>
      </w:r>
      <w:r>
        <w:rPr>
          <w:rFonts w:ascii="宋体" w:hAnsi="宋体"/>
          <w:snapToGrid w:val="0"/>
          <w:kern w:val="0"/>
          <w:szCs w:val="21"/>
        </w:rPr>
        <w:t>、开标和评标结果提出投诉的，应当按照</w:t>
      </w:r>
      <w:r>
        <w:rPr>
          <w:rFonts w:hint="eastAsia" w:ascii="宋体" w:hAnsi="宋体"/>
          <w:snapToGrid w:val="0"/>
          <w:kern w:val="0"/>
          <w:szCs w:val="21"/>
          <w:lang w:eastAsia="zh-CN"/>
        </w:rPr>
        <w:t>竞选人</w:t>
      </w:r>
      <w:r>
        <w:rPr>
          <w:rFonts w:ascii="宋体" w:hAnsi="宋体"/>
          <w:snapToGrid w:val="0"/>
          <w:kern w:val="0"/>
          <w:szCs w:val="21"/>
        </w:rPr>
        <w:t>须知第 2.4 款、第 5.3 款和第 7.2 款的规定先向</w:t>
      </w:r>
      <w:r>
        <w:rPr>
          <w:rFonts w:hint="eastAsia" w:ascii="宋体" w:hAnsi="宋体"/>
          <w:snapToGrid w:val="0"/>
          <w:kern w:val="0"/>
          <w:szCs w:val="21"/>
          <w:lang w:eastAsia="zh-CN"/>
        </w:rPr>
        <w:t>比选人</w:t>
      </w:r>
      <w:r>
        <w:rPr>
          <w:rFonts w:ascii="宋体" w:hAnsi="宋体"/>
          <w:snapToGrid w:val="0"/>
          <w:kern w:val="0"/>
          <w:szCs w:val="21"/>
        </w:rPr>
        <w:t xml:space="preserve">提出异议。异议答复期间不计算在第 </w:t>
      </w:r>
      <w:r>
        <w:rPr>
          <w:rFonts w:hint="eastAsia" w:ascii="宋体" w:hAnsi="宋体"/>
          <w:snapToGrid w:val="0"/>
          <w:kern w:val="0"/>
          <w:szCs w:val="21"/>
        </w:rPr>
        <w:t>9</w:t>
      </w:r>
      <w:r>
        <w:rPr>
          <w:rFonts w:ascii="宋体" w:hAnsi="宋体"/>
          <w:snapToGrid w:val="0"/>
          <w:kern w:val="0"/>
          <w:szCs w:val="21"/>
        </w:rPr>
        <w:t>.5.1 项规定的期限内。</w:t>
      </w:r>
    </w:p>
    <w:p w14:paraId="373B5931">
      <w:pPr>
        <w:pStyle w:val="3"/>
        <w:spacing w:before="0" w:after="0" w:line="360" w:lineRule="auto"/>
        <w:rPr>
          <w:rFonts w:ascii="宋体" w:hAnsi="宋体"/>
          <w:b w:val="0"/>
          <w:snapToGrid w:val="0"/>
        </w:rPr>
      </w:pPr>
      <w:bookmarkStart w:id="496" w:name="_Toc287620737"/>
      <w:bookmarkStart w:id="497" w:name="_Toc430530487"/>
      <w:bookmarkStart w:id="498" w:name="_Toc224103369"/>
      <w:bookmarkStart w:id="499" w:name="_Toc509218762"/>
      <w:bookmarkStart w:id="500" w:name="_Toc200513178"/>
      <w:bookmarkStart w:id="501" w:name="_Toc2248"/>
      <w:bookmarkStart w:id="502" w:name="_Toc277082604"/>
      <w:bookmarkStart w:id="503" w:name="_Toc287607798"/>
      <w:r>
        <w:rPr>
          <w:rFonts w:ascii="宋体" w:hAnsi="宋体"/>
          <w:b w:val="0"/>
          <w:snapToGrid w:val="0"/>
        </w:rPr>
        <w:t>10. 需要补充的其他内容</w:t>
      </w:r>
      <w:bookmarkEnd w:id="496"/>
      <w:bookmarkEnd w:id="497"/>
      <w:bookmarkEnd w:id="498"/>
      <w:bookmarkEnd w:id="499"/>
      <w:bookmarkEnd w:id="500"/>
      <w:bookmarkEnd w:id="501"/>
      <w:bookmarkEnd w:id="502"/>
      <w:bookmarkEnd w:id="503"/>
    </w:p>
    <w:p w14:paraId="1834FBB3">
      <w:pPr>
        <w:autoSpaceDE w:val="0"/>
        <w:autoSpaceDN w:val="0"/>
        <w:adjustRightInd w:val="0"/>
        <w:snapToGrid w:val="0"/>
        <w:spacing w:line="360" w:lineRule="auto"/>
        <w:ind w:firstLine="420" w:firstLineChars="200"/>
        <w:rPr>
          <w:rFonts w:ascii="宋体" w:hAnsi="宋体"/>
          <w:snapToGrid w:val="0"/>
          <w:kern w:val="0"/>
          <w:szCs w:val="21"/>
        </w:rPr>
        <w:sectPr>
          <w:footerReference r:id="rId6" w:type="default"/>
          <w:footerReference r:id="rId7" w:type="even"/>
          <w:pgSz w:w="11906" w:h="16838"/>
          <w:pgMar w:top="1304" w:right="1134" w:bottom="1304" w:left="1304" w:header="851" w:footer="992" w:gutter="0"/>
          <w:cols w:space="720" w:num="1"/>
          <w:docGrid w:linePitch="312" w:charSpace="0"/>
        </w:sectPr>
      </w:pPr>
      <w:r>
        <w:rPr>
          <w:rFonts w:ascii="宋体" w:hAnsi="宋体"/>
          <w:snapToGrid w:val="0"/>
          <w:kern w:val="0"/>
          <w:szCs w:val="21"/>
        </w:rPr>
        <w:t>需要补充的其他内容：见</w:t>
      </w:r>
      <w:r>
        <w:rPr>
          <w:rFonts w:hint="eastAsia" w:ascii="宋体" w:hAnsi="宋体"/>
          <w:snapToGrid w:val="0"/>
          <w:kern w:val="0"/>
          <w:szCs w:val="21"/>
          <w:lang w:eastAsia="zh-CN"/>
        </w:rPr>
        <w:t>竞选人</w:t>
      </w:r>
      <w:r>
        <w:rPr>
          <w:rFonts w:ascii="宋体" w:hAnsi="宋体"/>
          <w:snapToGrid w:val="0"/>
          <w:kern w:val="0"/>
          <w:szCs w:val="21"/>
        </w:rPr>
        <w:t>须知前附表。</w:t>
      </w:r>
    </w:p>
    <w:p w14:paraId="1D2F2248">
      <w:pPr>
        <w:autoSpaceDE w:val="0"/>
        <w:autoSpaceDN w:val="0"/>
        <w:adjustRightInd w:val="0"/>
        <w:snapToGrid w:val="0"/>
        <w:spacing w:line="360" w:lineRule="auto"/>
        <w:ind w:firstLine="420" w:firstLineChars="200"/>
        <w:rPr>
          <w:rFonts w:ascii="宋体" w:hAnsi="宋体"/>
          <w:snapToGrid w:val="0"/>
          <w:kern w:val="0"/>
          <w:szCs w:val="21"/>
        </w:rPr>
      </w:pPr>
    </w:p>
    <w:p w14:paraId="76EBFDF7">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rPr>
        <w:t>附表一：开标记录表</w:t>
      </w:r>
    </w:p>
    <w:p w14:paraId="3F85D988">
      <w:pPr>
        <w:autoSpaceDE w:val="0"/>
        <w:autoSpaceDN w:val="0"/>
        <w:adjustRightInd w:val="0"/>
        <w:snapToGrid w:val="0"/>
        <w:spacing w:line="360" w:lineRule="auto"/>
        <w:jc w:val="left"/>
        <w:rPr>
          <w:rFonts w:ascii="宋体" w:hAnsi="宋体"/>
          <w:b/>
          <w:snapToGrid w:val="0"/>
          <w:kern w:val="0"/>
        </w:rPr>
      </w:pPr>
    </w:p>
    <w:p w14:paraId="03C87A8C">
      <w:pPr>
        <w:tabs>
          <w:tab w:val="left" w:pos="3529"/>
          <w:tab w:val="left" w:pos="5060"/>
        </w:tabs>
        <w:autoSpaceDE w:val="0"/>
        <w:autoSpaceDN w:val="0"/>
        <w:adjustRightInd w:val="0"/>
        <w:snapToGrid w:val="0"/>
        <w:spacing w:line="360" w:lineRule="auto"/>
        <w:ind w:firstLine="3324" w:firstLineChars="600"/>
        <w:jc w:val="left"/>
        <w:rPr>
          <w:rFonts w:ascii="宋体" w:hAnsi="宋体"/>
          <w:b/>
          <w:snapToGrid w:val="0"/>
          <w:kern w:val="0"/>
          <w:sz w:val="28"/>
          <w:szCs w:val="28"/>
        </w:rPr>
      </w:pPr>
      <w:r>
        <w:rPr>
          <w:rFonts w:hint="eastAsia" w:ascii="宋体" w:hAnsi="宋体" w:cs="MingLiU"/>
          <w:snapToGrid w:val="0"/>
          <w:w w:val="198"/>
          <w:kern w:val="0"/>
          <w:sz w:val="28"/>
          <w:szCs w:val="28"/>
          <w:u w:val="single"/>
        </w:rPr>
        <w:t xml:space="preserve">              </w:t>
      </w:r>
      <w:r>
        <w:rPr>
          <w:rFonts w:hint="eastAsia" w:ascii="宋体" w:hAnsi="宋体"/>
          <w:snapToGrid w:val="0"/>
          <w:kern w:val="0"/>
          <w:sz w:val="28"/>
          <w:szCs w:val="28"/>
          <w:u w:val="single"/>
        </w:rPr>
        <w:t xml:space="preserve"> </w:t>
      </w:r>
      <w:r>
        <w:rPr>
          <w:rFonts w:ascii="宋体" w:hAnsi="宋体"/>
          <w:b/>
          <w:snapToGrid w:val="0"/>
          <w:w w:val="99"/>
          <w:kern w:val="0"/>
          <w:sz w:val="28"/>
          <w:szCs w:val="28"/>
          <w:u w:val="single"/>
        </w:rPr>
        <w:t>（项目名称）</w:t>
      </w:r>
      <w:r>
        <w:rPr>
          <w:rFonts w:ascii="宋体" w:hAnsi="宋体"/>
          <w:b/>
          <w:snapToGrid w:val="0"/>
          <w:w w:val="99"/>
          <w:kern w:val="0"/>
          <w:sz w:val="28"/>
          <w:szCs w:val="28"/>
        </w:rPr>
        <w:t>开标记录表</w:t>
      </w:r>
    </w:p>
    <w:p w14:paraId="148AD71C">
      <w:pPr>
        <w:tabs>
          <w:tab w:val="left" w:pos="2260"/>
          <w:tab w:val="left" w:pos="5060"/>
        </w:tabs>
        <w:autoSpaceDE w:val="0"/>
        <w:autoSpaceDN w:val="0"/>
        <w:adjustRightInd w:val="0"/>
        <w:snapToGrid w:val="0"/>
        <w:spacing w:line="360" w:lineRule="auto"/>
        <w:jc w:val="right"/>
        <w:rPr>
          <w:rFonts w:ascii="宋体" w:hAnsi="宋体"/>
          <w:snapToGrid w:val="0"/>
          <w:kern w:val="0"/>
          <w:szCs w:val="21"/>
        </w:rPr>
      </w:pPr>
      <w:r>
        <w:rPr>
          <w:rFonts w:ascii="宋体" w:hAnsi="宋体"/>
          <w:b/>
          <w:snapToGrid w:val="0"/>
          <w:kern w:val="0"/>
          <w:sz w:val="28"/>
          <w:szCs w:val="28"/>
        </w:rPr>
        <w:t xml:space="preserve">                             </w:t>
      </w:r>
      <w:r>
        <w:rPr>
          <w:rFonts w:ascii="宋体" w:hAnsi="宋体"/>
          <w:snapToGrid w:val="0"/>
          <w:kern w:val="0"/>
          <w:szCs w:val="21"/>
        </w:rPr>
        <w:t>开标时间：</w:t>
      </w:r>
      <w:r>
        <w:rPr>
          <w:rFonts w:hint="eastAsia" w:ascii="宋体" w:hAnsi="宋体" w:cs="MingLiU"/>
          <w:snapToGrid w:val="0"/>
          <w:w w:val="200"/>
          <w:kern w:val="0"/>
          <w:szCs w:val="21"/>
          <w:u w:val="single"/>
        </w:rPr>
        <w:t xml:space="preserve">     </w:t>
      </w:r>
      <w:r>
        <w:rPr>
          <w:rFonts w:hint="eastAsia" w:ascii="宋体" w:hAnsi="宋体" w:cs="MingLiU"/>
          <w:snapToGrid w:val="0"/>
          <w:kern w:val="0"/>
          <w:szCs w:val="21"/>
        </w:rPr>
        <w:t>年</w:t>
      </w:r>
      <w:r>
        <w:rPr>
          <w:rFonts w:hint="eastAsia" w:ascii="宋体" w:hAnsi="宋体"/>
          <w:snapToGrid w:val="0"/>
          <w:kern w:val="0"/>
          <w:szCs w:val="21"/>
          <w:u w:val="single"/>
        </w:rPr>
        <w:t xml:space="preserve">     </w:t>
      </w:r>
      <w:r>
        <w:rPr>
          <w:rFonts w:hint="eastAsia" w:ascii="宋体" w:hAnsi="宋体" w:cs="MingLiU"/>
          <w:snapToGrid w:val="0"/>
          <w:kern w:val="0"/>
          <w:szCs w:val="21"/>
        </w:rPr>
        <w:t>月</w:t>
      </w:r>
      <w:r>
        <w:rPr>
          <w:rFonts w:hint="eastAsia" w:ascii="宋体" w:hAnsi="宋体"/>
          <w:snapToGrid w:val="0"/>
          <w:kern w:val="0"/>
          <w:szCs w:val="21"/>
          <w:u w:val="single"/>
        </w:rPr>
        <w:t xml:space="preserve">     </w:t>
      </w:r>
      <w:r>
        <w:rPr>
          <w:rFonts w:hint="eastAsia" w:ascii="宋体" w:hAnsi="宋体" w:cs="MingLiU"/>
          <w:snapToGrid w:val="0"/>
          <w:kern w:val="0"/>
          <w:szCs w:val="21"/>
        </w:rPr>
        <w:t>日</w:t>
      </w:r>
      <w:r>
        <w:rPr>
          <w:rFonts w:hint="eastAsia" w:ascii="宋体" w:hAnsi="宋体"/>
          <w:snapToGrid w:val="0"/>
          <w:kern w:val="0"/>
          <w:szCs w:val="21"/>
          <w:u w:val="single"/>
        </w:rPr>
        <w:t xml:space="preserve">     </w:t>
      </w:r>
      <w:r>
        <w:rPr>
          <w:rFonts w:hint="eastAsia" w:ascii="宋体" w:hAnsi="宋体" w:cs="MingLiU"/>
          <w:snapToGrid w:val="0"/>
          <w:kern w:val="0"/>
          <w:szCs w:val="21"/>
        </w:rPr>
        <w:t>时</w:t>
      </w:r>
      <w:r>
        <w:rPr>
          <w:rFonts w:hint="eastAsia" w:ascii="宋体" w:hAnsi="宋体"/>
          <w:snapToGrid w:val="0"/>
          <w:kern w:val="0"/>
          <w:szCs w:val="21"/>
          <w:u w:val="single"/>
        </w:rPr>
        <w:t xml:space="preserve">     </w:t>
      </w:r>
      <w:r>
        <w:rPr>
          <w:rFonts w:hint="eastAsia" w:ascii="宋体" w:hAnsi="宋体" w:cs="MingLiU"/>
          <w:snapToGrid w:val="0"/>
          <w:kern w:val="0"/>
          <w:szCs w:val="21"/>
        </w:rPr>
        <w:t>分</w:t>
      </w:r>
    </w:p>
    <w:tbl>
      <w:tblPr>
        <w:tblStyle w:val="46"/>
        <w:tblW w:w="14553"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433"/>
        <w:gridCol w:w="3260"/>
        <w:gridCol w:w="1134"/>
        <w:gridCol w:w="3008"/>
        <w:gridCol w:w="1755"/>
        <w:gridCol w:w="1834"/>
        <w:gridCol w:w="1450"/>
        <w:gridCol w:w="1679"/>
      </w:tblGrid>
      <w:tr w14:paraId="04B5BBA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851" w:hRule="exact"/>
          <w:jc w:val="center"/>
        </w:trPr>
        <w:tc>
          <w:tcPr>
            <w:tcW w:w="433" w:type="dxa"/>
            <w:vAlign w:val="center"/>
          </w:tcPr>
          <w:p w14:paraId="23D7B125">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序号</w:t>
            </w:r>
          </w:p>
        </w:tc>
        <w:tc>
          <w:tcPr>
            <w:tcW w:w="3260" w:type="dxa"/>
            <w:vAlign w:val="center"/>
          </w:tcPr>
          <w:p w14:paraId="0AD1E4DC">
            <w:pPr>
              <w:autoSpaceDE w:val="0"/>
              <w:autoSpaceDN w:val="0"/>
              <w:adjustRightInd w:val="0"/>
              <w:snapToGrid w:val="0"/>
              <w:jc w:val="center"/>
              <w:rPr>
                <w:rFonts w:hint="eastAsia" w:ascii="宋体" w:hAnsi="宋体" w:eastAsia="宋体"/>
                <w:snapToGrid w:val="0"/>
                <w:kern w:val="0"/>
                <w:szCs w:val="21"/>
                <w:lang w:eastAsia="zh-CN"/>
              </w:rPr>
            </w:pPr>
            <w:r>
              <w:rPr>
                <w:rFonts w:hint="eastAsia" w:ascii="宋体" w:hAnsi="宋体"/>
                <w:snapToGrid w:val="0"/>
                <w:kern w:val="0"/>
                <w:szCs w:val="21"/>
                <w:lang w:eastAsia="zh-CN"/>
              </w:rPr>
              <w:t>竞选人</w:t>
            </w:r>
          </w:p>
        </w:tc>
        <w:tc>
          <w:tcPr>
            <w:tcW w:w="1134" w:type="dxa"/>
            <w:vAlign w:val="center"/>
          </w:tcPr>
          <w:p w14:paraId="4EE87FC3">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lang w:val="en-US" w:eastAsia="zh-CN"/>
              </w:rPr>
              <w:t>密封</w:t>
            </w:r>
            <w:r>
              <w:rPr>
                <w:rFonts w:hint="eastAsia" w:ascii="宋体" w:hAnsi="宋体"/>
                <w:snapToGrid w:val="0"/>
                <w:kern w:val="0"/>
                <w:szCs w:val="21"/>
              </w:rPr>
              <w:t>情况</w:t>
            </w:r>
          </w:p>
        </w:tc>
        <w:tc>
          <w:tcPr>
            <w:tcW w:w="3008" w:type="dxa"/>
            <w:tcBorders>
              <w:right w:val="single" w:color="auto" w:sz="4" w:space="0"/>
            </w:tcBorders>
            <w:vAlign w:val="center"/>
          </w:tcPr>
          <w:p w14:paraId="4C046E13">
            <w:pPr>
              <w:autoSpaceDE w:val="0"/>
              <w:autoSpaceDN w:val="0"/>
              <w:adjustRightInd w:val="0"/>
              <w:snapToGrid w:val="0"/>
              <w:jc w:val="center"/>
              <w:rPr>
                <w:rFonts w:hint="eastAsia" w:ascii="宋体" w:hAnsi="宋体" w:eastAsia="宋体"/>
                <w:snapToGrid w:val="0"/>
                <w:kern w:val="0"/>
                <w:szCs w:val="21"/>
                <w:lang w:eastAsia="zh-CN"/>
              </w:rPr>
            </w:pPr>
            <w:r>
              <w:rPr>
                <w:rFonts w:hint="eastAsia" w:ascii="宋体" w:hAnsi="宋体"/>
                <w:snapToGrid w:val="0"/>
                <w:kern w:val="0"/>
                <w:szCs w:val="21"/>
                <w:lang w:eastAsia="zh-CN"/>
              </w:rPr>
              <w:t>竞选</w:t>
            </w:r>
            <w:r>
              <w:rPr>
                <w:rFonts w:hint="eastAsia" w:ascii="宋体" w:hAnsi="宋体"/>
                <w:snapToGrid w:val="0"/>
                <w:kern w:val="0"/>
                <w:szCs w:val="21"/>
                <w:lang w:val="en-US" w:eastAsia="zh-CN"/>
              </w:rPr>
              <w:t>总</w:t>
            </w:r>
            <w:r>
              <w:rPr>
                <w:rFonts w:ascii="宋体" w:hAnsi="宋体"/>
                <w:snapToGrid w:val="0"/>
                <w:kern w:val="0"/>
                <w:szCs w:val="21"/>
              </w:rPr>
              <w:t>报价</w:t>
            </w:r>
            <w:r>
              <w:rPr>
                <w:rFonts w:hint="eastAsia" w:ascii="宋体" w:hAnsi="宋体"/>
                <w:snapToGrid w:val="0"/>
                <w:kern w:val="0"/>
                <w:szCs w:val="21"/>
              </w:rPr>
              <w:t>（</w:t>
            </w:r>
            <w:r>
              <w:rPr>
                <w:rFonts w:hint="eastAsia" w:ascii="宋体" w:hAnsi="宋体"/>
                <w:kern w:val="0"/>
                <w:lang w:val="en-US" w:eastAsia="zh-CN"/>
              </w:rPr>
              <w:t>元/人/天</w:t>
            </w:r>
            <w:r>
              <w:rPr>
                <w:rFonts w:hint="eastAsia" w:ascii="宋体" w:hAnsi="宋体"/>
                <w:snapToGrid w:val="0"/>
                <w:kern w:val="0"/>
                <w:szCs w:val="21"/>
              </w:rPr>
              <w:t>）</w:t>
            </w:r>
          </w:p>
        </w:tc>
        <w:tc>
          <w:tcPr>
            <w:tcW w:w="1755" w:type="dxa"/>
            <w:tcBorders>
              <w:left w:val="single" w:color="auto" w:sz="4" w:space="0"/>
            </w:tcBorders>
            <w:vAlign w:val="center"/>
          </w:tcPr>
          <w:p w14:paraId="7E6EE0F5">
            <w:pPr>
              <w:autoSpaceDE w:val="0"/>
              <w:autoSpaceDN w:val="0"/>
              <w:adjustRightInd w:val="0"/>
              <w:snapToGrid w:val="0"/>
              <w:jc w:val="center"/>
              <w:rPr>
                <w:rFonts w:ascii="宋体" w:hAnsi="宋体"/>
                <w:snapToGrid w:val="0"/>
                <w:kern w:val="0"/>
                <w:szCs w:val="21"/>
              </w:rPr>
            </w:pPr>
            <w:r>
              <w:t>增值税</w:t>
            </w:r>
            <w:r>
              <w:rPr>
                <w:spacing w:val="-3"/>
              </w:rPr>
              <w:t>税</w:t>
            </w:r>
            <w:r>
              <w:t>率</w:t>
            </w:r>
          </w:p>
        </w:tc>
        <w:tc>
          <w:tcPr>
            <w:tcW w:w="1834" w:type="dxa"/>
            <w:vAlign w:val="center"/>
          </w:tcPr>
          <w:p w14:paraId="4E9B61F2">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lang w:val="en-US" w:eastAsia="zh-CN"/>
              </w:rPr>
              <w:t>服务</w:t>
            </w:r>
            <w:r>
              <w:rPr>
                <w:rFonts w:hint="eastAsia" w:ascii="宋体" w:hAnsi="宋体"/>
                <w:snapToGrid w:val="0"/>
                <w:kern w:val="0"/>
                <w:szCs w:val="21"/>
              </w:rPr>
              <w:t>期</w:t>
            </w:r>
          </w:p>
        </w:tc>
        <w:tc>
          <w:tcPr>
            <w:tcW w:w="1450" w:type="dxa"/>
            <w:vAlign w:val="center"/>
          </w:tcPr>
          <w:p w14:paraId="450D82A1">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备注</w:t>
            </w:r>
          </w:p>
        </w:tc>
        <w:tc>
          <w:tcPr>
            <w:tcW w:w="1679" w:type="dxa"/>
            <w:vAlign w:val="center"/>
          </w:tcPr>
          <w:p w14:paraId="33F09AA0">
            <w:pPr>
              <w:autoSpaceDE w:val="0"/>
              <w:autoSpaceDN w:val="0"/>
              <w:adjustRightInd w:val="0"/>
              <w:snapToGrid w:val="0"/>
              <w:jc w:val="center"/>
              <w:rPr>
                <w:rFonts w:ascii="宋体" w:hAnsi="宋体"/>
                <w:snapToGrid w:val="0"/>
                <w:kern w:val="0"/>
                <w:szCs w:val="21"/>
              </w:rPr>
            </w:pPr>
            <w:r>
              <w:rPr>
                <w:rFonts w:hint="eastAsia" w:ascii="宋体" w:hAnsi="宋体"/>
                <w:snapToGrid w:val="0"/>
                <w:kern w:val="0"/>
                <w:szCs w:val="21"/>
                <w:lang w:eastAsia="zh-CN"/>
              </w:rPr>
              <w:t>竞选人</w:t>
            </w:r>
            <w:r>
              <w:rPr>
                <w:rFonts w:hint="eastAsia" w:ascii="宋体" w:hAnsi="宋体"/>
                <w:snapToGrid w:val="0"/>
                <w:kern w:val="0"/>
                <w:szCs w:val="21"/>
              </w:rPr>
              <w:t>代表签名</w:t>
            </w:r>
          </w:p>
        </w:tc>
      </w:tr>
      <w:tr w14:paraId="6201A5E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14:paraId="6FCF43D2">
            <w:pPr>
              <w:autoSpaceDE w:val="0"/>
              <w:autoSpaceDN w:val="0"/>
              <w:adjustRightInd w:val="0"/>
              <w:snapToGrid w:val="0"/>
              <w:jc w:val="left"/>
              <w:rPr>
                <w:rFonts w:ascii="宋体" w:hAnsi="宋体"/>
                <w:snapToGrid w:val="0"/>
                <w:kern w:val="0"/>
                <w:sz w:val="28"/>
                <w:szCs w:val="28"/>
              </w:rPr>
            </w:pPr>
          </w:p>
        </w:tc>
        <w:tc>
          <w:tcPr>
            <w:tcW w:w="3260" w:type="dxa"/>
            <w:vAlign w:val="center"/>
          </w:tcPr>
          <w:p w14:paraId="3B7F8066">
            <w:pPr>
              <w:autoSpaceDE w:val="0"/>
              <w:autoSpaceDN w:val="0"/>
              <w:adjustRightInd w:val="0"/>
              <w:snapToGrid w:val="0"/>
              <w:jc w:val="left"/>
              <w:rPr>
                <w:rFonts w:ascii="宋体" w:hAnsi="宋体"/>
                <w:snapToGrid w:val="0"/>
                <w:kern w:val="0"/>
                <w:sz w:val="28"/>
                <w:szCs w:val="28"/>
              </w:rPr>
            </w:pPr>
          </w:p>
        </w:tc>
        <w:tc>
          <w:tcPr>
            <w:tcW w:w="1134" w:type="dxa"/>
            <w:vAlign w:val="center"/>
          </w:tcPr>
          <w:p w14:paraId="625A224A">
            <w:pPr>
              <w:autoSpaceDE w:val="0"/>
              <w:autoSpaceDN w:val="0"/>
              <w:adjustRightInd w:val="0"/>
              <w:snapToGrid w:val="0"/>
              <w:jc w:val="left"/>
              <w:rPr>
                <w:rFonts w:ascii="宋体" w:hAnsi="宋体"/>
                <w:snapToGrid w:val="0"/>
                <w:kern w:val="0"/>
                <w:sz w:val="28"/>
                <w:szCs w:val="28"/>
              </w:rPr>
            </w:pPr>
          </w:p>
        </w:tc>
        <w:tc>
          <w:tcPr>
            <w:tcW w:w="3008" w:type="dxa"/>
            <w:tcBorders>
              <w:right w:val="single" w:color="auto" w:sz="4" w:space="0"/>
            </w:tcBorders>
            <w:vAlign w:val="center"/>
          </w:tcPr>
          <w:p w14:paraId="46EEE13E">
            <w:pPr>
              <w:autoSpaceDE w:val="0"/>
              <w:autoSpaceDN w:val="0"/>
              <w:adjustRightInd w:val="0"/>
              <w:snapToGrid w:val="0"/>
              <w:jc w:val="left"/>
              <w:rPr>
                <w:rFonts w:ascii="宋体" w:hAnsi="宋体"/>
                <w:snapToGrid w:val="0"/>
                <w:kern w:val="0"/>
                <w:sz w:val="28"/>
                <w:szCs w:val="28"/>
              </w:rPr>
            </w:pPr>
          </w:p>
        </w:tc>
        <w:tc>
          <w:tcPr>
            <w:tcW w:w="1755" w:type="dxa"/>
            <w:tcBorders>
              <w:left w:val="single" w:color="auto" w:sz="4" w:space="0"/>
            </w:tcBorders>
            <w:vAlign w:val="center"/>
          </w:tcPr>
          <w:p w14:paraId="238F9B79">
            <w:pPr>
              <w:autoSpaceDE w:val="0"/>
              <w:autoSpaceDN w:val="0"/>
              <w:adjustRightInd w:val="0"/>
              <w:snapToGrid w:val="0"/>
              <w:jc w:val="left"/>
              <w:rPr>
                <w:rFonts w:ascii="宋体" w:hAnsi="宋体"/>
                <w:snapToGrid w:val="0"/>
                <w:kern w:val="0"/>
                <w:sz w:val="28"/>
                <w:szCs w:val="28"/>
              </w:rPr>
            </w:pPr>
          </w:p>
        </w:tc>
        <w:tc>
          <w:tcPr>
            <w:tcW w:w="1834" w:type="dxa"/>
            <w:vAlign w:val="center"/>
          </w:tcPr>
          <w:p w14:paraId="4BBECCF5">
            <w:pPr>
              <w:autoSpaceDE w:val="0"/>
              <w:autoSpaceDN w:val="0"/>
              <w:adjustRightInd w:val="0"/>
              <w:snapToGrid w:val="0"/>
              <w:jc w:val="left"/>
              <w:rPr>
                <w:rFonts w:ascii="宋体" w:hAnsi="宋体"/>
                <w:snapToGrid w:val="0"/>
                <w:kern w:val="0"/>
                <w:sz w:val="28"/>
                <w:szCs w:val="28"/>
              </w:rPr>
            </w:pPr>
          </w:p>
        </w:tc>
        <w:tc>
          <w:tcPr>
            <w:tcW w:w="1450" w:type="dxa"/>
            <w:vAlign w:val="center"/>
          </w:tcPr>
          <w:p w14:paraId="34A77050">
            <w:pPr>
              <w:autoSpaceDE w:val="0"/>
              <w:autoSpaceDN w:val="0"/>
              <w:adjustRightInd w:val="0"/>
              <w:snapToGrid w:val="0"/>
              <w:jc w:val="left"/>
              <w:rPr>
                <w:rFonts w:ascii="宋体" w:hAnsi="宋体"/>
                <w:snapToGrid w:val="0"/>
                <w:kern w:val="0"/>
                <w:sz w:val="28"/>
                <w:szCs w:val="28"/>
              </w:rPr>
            </w:pPr>
          </w:p>
        </w:tc>
        <w:tc>
          <w:tcPr>
            <w:tcW w:w="1679" w:type="dxa"/>
            <w:vAlign w:val="center"/>
          </w:tcPr>
          <w:p w14:paraId="22E784C6">
            <w:pPr>
              <w:autoSpaceDE w:val="0"/>
              <w:autoSpaceDN w:val="0"/>
              <w:adjustRightInd w:val="0"/>
              <w:snapToGrid w:val="0"/>
              <w:jc w:val="left"/>
              <w:rPr>
                <w:rFonts w:ascii="宋体" w:hAnsi="宋体"/>
                <w:snapToGrid w:val="0"/>
                <w:kern w:val="0"/>
                <w:sz w:val="28"/>
                <w:szCs w:val="28"/>
              </w:rPr>
            </w:pPr>
          </w:p>
        </w:tc>
      </w:tr>
      <w:tr w14:paraId="3FF0150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14:paraId="55848FCF">
            <w:pPr>
              <w:autoSpaceDE w:val="0"/>
              <w:autoSpaceDN w:val="0"/>
              <w:adjustRightInd w:val="0"/>
              <w:snapToGrid w:val="0"/>
              <w:jc w:val="left"/>
              <w:rPr>
                <w:rFonts w:ascii="宋体" w:hAnsi="宋体"/>
                <w:snapToGrid w:val="0"/>
                <w:kern w:val="0"/>
                <w:sz w:val="28"/>
                <w:szCs w:val="28"/>
              </w:rPr>
            </w:pPr>
          </w:p>
        </w:tc>
        <w:tc>
          <w:tcPr>
            <w:tcW w:w="3260" w:type="dxa"/>
            <w:vAlign w:val="center"/>
          </w:tcPr>
          <w:p w14:paraId="2CB8AD30">
            <w:pPr>
              <w:autoSpaceDE w:val="0"/>
              <w:autoSpaceDN w:val="0"/>
              <w:adjustRightInd w:val="0"/>
              <w:snapToGrid w:val="0"/>
              <w:jc w:val="left"/>
              <w:rPr>
                <w:rFonts w:ascii="宋体" w:hAnsi="宋体"/>
                <w:snapToGrid w:val="0"/>
                <w:kern w:val="0"/>
                <w:sz w:val="28"/>
                <w:szCs w:val="28"/>
              </w:rPr>
            </w:pPr>
          </w:p>
        </w:tc>
        <w:tc>
          <w:tcPr>
            <w:tcW w:w="1134" w:type="dxa"/>
            <w:vAlign w:val="center"/>
          </w:tcPr>
          <w:p w14:paraId="2CF5610A">
            <w:pPr>
              <w:autoSpaceDE w:val="0"/>
              <w:autoSpaceDN w:val="0"/>
              <w:adjustRightInd w:val="0"/>
              <w:snapToGrid w:val="0"/>
              <w:jc w:val="left"/>
              <w:rPr>
                <w:rFonts w:ascii="宋体" w:hAnsi="宋体"/>
                <w:snapToGrid w:val="0"/>
                <w:kern w:val="0"/>
                <w:sz w:val="28"/>
                <w:szCs w:val="28"/>
              </w:rPr>
            </w:pPr>
          </w:p>
        </w:tc>
        <w:tc>
          <w:tcPr>
            <w:tcW w:w="3008" w:type="dxa"/>
            <w:tcBorders>
              <w:right w:val="single" w:color="auto" w:sz="4" w:space="0"/>
            </w:tcBorders>
            <w:vAlign w:val="center"/>
          </w:tcPr>
          <w:p w14:paraId="4C04A5D2">
            <w:pPr>
              <w:autoSpaceDE w:val="0"/>
              <w:autoSpaceDN w:val="0"/>
              <w:adjustRightInd w:val="0"/>
              <w:snapToGrid w:val="0"/>
              <w:jc w:val="left"/>
              <w:rPr>
                <w:rFonts w:ascii="宋体" w:hAnsi="宋体"/>
                <w:snapToGrid w:val="0"/>
                <w:kern w:val="0"/>
                <w:sz w:val="28"/>
                <w:szCs w:val="28"/>
              </w:rPr>
            </w:pPr>
          </w:p>
        </w:tc>
        <w:tc>
          <w:tcPr>
            <w:tcW w:w="1755" w:type="dxa"/>
            <w:tcBorders>
              <w:left w:val="single" w:color="auto" w:sz="4" w:space="0"/>
            </w:tcBorders>
            <w:vAlign w:val="center"/>
          </w:tcPr>
          <w:p w14:paraId="177F99BA">
            <w:pPr>
              <w:autoSpaceDE w:val="0"/>
              <w:autoSpaceDN w:val="0"/>
              <w:adjustRightInd w:val="0"/>
              <w:snapToGrid w:val="0"/>
              <w:jc w:val="left"/>
              <w:rPr>
                <w:rFonts w:ascii="宋体" w:hAnsi="宋体"/>
                <w:snapToGrid w:val="0"/>
                <w:kern w:val="0"/>
                <w:sz w:val="28"/>
                <w:szCs w:val="28"/>
              </w:rPr>
            </w:pPr>
          </w:p>
        </w:tc>
        <w:tc>
          <w:tcPr>
            <w:tcW w:w="1834" w:type="dxa"/>
            <w:vAlign w:val="center"/>
          </w:tcPr>
          <w:p w14:paraId="0062577E">
            <w:pPr>
              <w:autoSpaceDE w:val="0"/>
              <w:autoSpaceDN w:val="0"/>
              <w:adjustRightInd w:val="0"/>
              <w:snapToGrid w:val="0"/>
              <w:jc w:val="left"/>
              <w:rPr>
                <w:rFonts w:ascii="宋体" w:hAnsi="宋体"/>
                <w:snapToGrid w:val="0"/>
                <w:kern w:val="0"/>
                <w:sz w:val="28"/>
                <w:szCs w:val="28"/>
              </w:rPr>
            </w:pPr>
          </w:p>
        </w:tc>
        <w:tc>
          <w:tcPr>
            <w:tcW w:w="1450" w:type="dxa"/>
            <w:vAlign w:val="center"/>
          </w:tcPr>
          <w:p w14:paraId="0784FA4B">
            <w:pPr>
              <w:autoSpaceDE w:val="0"/>
              <w:autoSpaceDN w:val="0"/>
              <w:adjustRightInd w:val="0"/>
              <w:snapToGrid w:val="0"/>
              <w:jc w:val="left"/>
              <w:rPr>
                <w:rFonts w:ascii="宋体" w:hAnsi="宋体"/>
                <w:snapToGrid w:val="0"/>
                <w:kern w:val="0"/>
                <w:sz w:val="28"/>
                <w:szCs w:val="28"/>
              </w:rPr>
            </w:pPr>
          </w:p>
        </w:tc>
        <w:tc>
          <w:tcPr>
            <w:tcW w:w="1679" w:type="dxa"/>
            <w:vAlign w:val="center"/>
          </w:tcPr>
          <w:p w14:paraId="63D32828">
            <w:pPr>
              <w:autoSpaceDE w:val="0"/>
              <w:autoSpaceDN w:val="0"/>
              <w:adjustRightInd w:val="0"/>
              <w:snapToGrid w:val="0"/>
              <w:jc w:val="left"/>
              <w:rPr>
                <w:rFonts w:ascii="宋体" w:hAnsi="宋体"/>
                <w:snapToGrid w:val="0"/>
                <w:kern w:val="0"/>
                <w:sz w:val="28"/>
                <w:szCs w:val="28"/>
              </w:rPr>
            </w:pPr>
          </w:p>
        </w:tc>
      </w:tr>
      <w:tr w14:paraId="74A963E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14:paraId="1B070466">
            <w:pPr>
              <w:autoSpaceDE w:val="0"/>
              <w:autoSpaceDN w:val="0"/>
              <w:adjustRightInd w:val="0"/>
              <w:snapToGrid w:val="0"/>
              <w:jc w:val="left"/>
              <w:rPr>
                <w:rFonts w:ascii="宋体" w:hAnsi="宋体"/>
                <w:snapToGrid w:val="0"/>
                <w:kern w:val="0"/>
                <w:sz w:val="28"/>
                <w:szCs w:val="28"/>
              </w:rPr>
            </w:pPr>
          </w:p>
        </w:tc>
        <w:tc>
          <w:tcPr>
            <w:tcW w:w="3260" w:type="dxa"/>
            <w:vAlign w:val="center"/>
          </w:tcPr>
          <w:p w14:paraId="3169364E">
            <w:pPr>
              <w:autoSpaceDE w:val="0"/>
              <w:autoSpaceDN w:val="0"/>
              <w:adjustRightInd w:val="0"/>
              <w:snapToGrid w:val="0"/>
              <w:jc w:val="left"/>
              <w:rPr>
                <w:rFonts w:ascii="宋体" w:hAnsi="宋体"/>
                <w:snapToGrid w:val="0"/>
                <w:kern w:val="0"/>
                <w:sz w:val="28"/>
                <w:szCs w:val="28"/>
              </w:rPr>
            </w:pPr>
          </w:p>
        </w:tc>
        <w:tc>
          <w:tcPr>
            <w:tcW w:w="1134" w:type="dxa"/>
            <w:vAlign w:val="center"/>
          </w:tcPr>
          <w:p w14:paraId="3F957F34">
            <w:pPr>
              <w:autoSpaceDE w:val="0"/>
              <w:autoSpaceDN w:val="0"/>
              <w:adjustRightInd w:val="0"/>
              <w:snapToGrid w:val="0"/>
              <w:jc w:val="left"/>
              <w:rPr>
                <w:rFonts w:ascii="宋体" w:hAnsi="宋体"/>
                <w:snapToGrid w:val="0"/>
                <w:kern w:val="0"/>
                <w:sz w:val="28"/>
                <w:szCs w:val="28"/>
              </w:rPr>
            </w:pPr>
          </w:p>
        </w:tc>
        <w:tc>
          <w:tcPr>
            <w:tcW w:w="3008" w:type="dxa"/>
            <w:tcBorders>
              <w:right w:val="single" w:color="auto" w:sz="4" w:space="0"/>
            </w:tcBorders>
            <w:vAlign w:val="center"/>
          </w:tcPr>
          <w:p w14:paraId="2A9678E9">
            <w:pPr>
              <w:autoSpaceDE w:val="0"/>
              <w:autoSpaceDN w:val="0"/>
              <w:adjustRightInd w:val="0"/>
              <w:snapToGrid w:val="0"/>
              <w:jc w:val="left"/>
              <w:rPr>
                <w:rFonts w:ascii="宋体" w:hAnsi="宋体"/>
                <w:snapToGrid w:val="0"/>
                <w:kern w:val="0"/>
                <w:sz w:val="28"/>
                <w:szCs w:val="28"/>
              </w:rPr>
            </w:pPr>
          </w:p>
        </w:tc>
        <w:tc>
          <w:tcPr>
            <w:tcW w:w="1755" w:type="dxa"/>
            <w:tcBorders>
              <w:left w:val="single" w:color="auto" w:sz="4" w:space="0"/>
            </w:tcBorders>
            <w:vAlign w:val="center"/>
          </w:tcPr>
          <w:p w14:paraId="1304CF2A">
            <w:pPr>
              <w:autoSpaceDE w:val="0"/>
              <w:autoSpaceDN w:val="0"/>
              <w:adjustRightInd w:val="0"/>
              <w:snapToGrid w:val="0"/>
              <w:jc w:val="left"/>
              <w:rPr>
                <w:rFonts w:ascii="宋体" w:hAnsi="宋体"/>
                <w:snapToGrid w:val="0"/>
                <w:kern w:val="0"/>
                <w:sz w:val="28"/>
                <w:szCs w:val="28"/>
              </w:rPr>
            </w:pPr>
          </w:p>
        </w:tc>
        <w:tc>
          <w:tcPr>
            <w:tcW w:w="1834" w:type="dxa"/>
            <w:vAlign w:val="center"/>
          </w:tcPr>
          <w:p w14:paraId="133961F8">
            <w:pPr>
              <w:autoSpaceDE w:val="0"/>
              <w:autoSpaceDN w:val="0"/>
              <w:adjustRightInd w:val="0"/>
              <w:snapToGrid w:val="0"/>
              <w:jc w:val="left"/>
              <w:rPr>
                <w:rFonts w:ascii="宋体" w:hAnsi="宋体"/>
                <w:snapToGrid w:val="0"/>
                <w:kern w:val="0"/>
                <w:sz w:val="28"/>
                <w:szCs w:val="28"/>
              </w:rPr>
            </w:pPr>
          </w:p>
        </w:tc>
        <w:tc>
          <w:tcPr>
            <w:tcW w:w="1450" w:type="dxa"/>
            <w:vAlign w:val="center"/>
          </w:tcPr>
          <w:p w14:paraId="1301D9C9">
            <w:pPr>
              <w:autoSpaceDE w:val="0"/>
              <w:autoSpaceDN w:val="0"/>
              <w:adjustRightInd w:val="0"/>
              <w:snapToGrid w:val="0"/>
              <w:jc w:val="left"/>
              <w:rPr>
                <w:rFonts w:ascii="宋体" w:hAnsi="宋体"/>
                <w:snapToGrid w:val="0"/>
                <w:kern w:val="0"/>
                <w:sz w:val="28"/>
                <w:szCs w:val="28"/>
              </w:rPr>
            </w:pPr>
          </w:p>
        </w:tc>
        <w:tc>
          <w:tcPr>
            <w:tcW w:w="1679" w:type="dxa"/>
            <w:vAlign w:val="center"/>
          </w:tcPr>
          <w:p w14:paraId="0055BE3F">
            <w:pPr>
              <w:autoSpaceDE w:val="0"/>
              <w:autoSpaceDN w:val="0"/>
              <w:adjustRightInd w:val="0"/>
              <w:snapToGrid w:val="0"/>
              <w:jc w:val="left"/>
              <w:rPr>
                <w:rFonts w:ascii="宋体" w:hAnsi="宋体"/>
                <w:snapToGrid w:val="0"/>
                <w:kern w:val="0"/>
                <w:sz w:val="28"/>
                <w:szCs w:val="28"/>
              </w:rPr>
            </w:pPr>
          </w:p>
        </w:tc>
      </w:tr>
      <w:tr w14:paraId="3C858E3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14:paraId="10C620D6">
            <w:pPr>
              <w:autoSpaceDE w:val="0"/>
              <w:autoSpaceDN w:val="0"/>
              <w:adjustRightInd w:val="0"/>
              <w:snapToGrid w:val="0"/>
              <w:jc w:val="left"/>
              <w:rPr>
                <w:rFonts w:ascii="宋体" w:hAnsi="宋体"/>
                <w:snapToGrid w:val="0"/>
                <w:kern w:val="0"/>
                <w:sz w:val="28"/>
                <w:szCs w:val="28"/>
              </w:rPr>
            </w:pPr>
          </w:p>
        </w:tc>
        <w:tc>
          <w:tcPr>
            <w:tcW w:w="3260" w:type="dxa"/>
            <w:vAlign w:val="center"/>
          </w:tcPr>
          <w:p w14:paraId="2DA515B3">
            <w:pPr>
              <w:autoSpaceDE w:val="0"/>
              <w:autoSpaceDN w:val="0"/>
              <w:adjustRightInd w:val="0"/>
              <w:snapToGrid w:val="0"/>
              <w:jc w:val="left"/>
              <w:rPr>
                <w:rFonts w:ascii="宋体" w:hAnsi="宋体"/>
                <w:snapToGrid w:val="0"/>
                <w:kern w:val="0"/>
                <w:sz w:val="28"/>
                <w:szCs w:val="28"/>
              </w:rPr>
            </w:pPr>
          </w:p>
        </w:tc>
        <w:tc>
          <w:tcPr>
            <w:tcW w:w="1134" w:type="dxa"/>
            <w:vAlign w:val="center"/>
          </w:tcPr>
          <w:p w14:paraId="083B74FD">
            <w:pPr>
              <w:autoSpaceDE w:val="0"/>
              <w:autoSpaceDN w:val="0"/>
              <w:adjustRightInd w:val="0"/>
              <w:snapToGrid w:val="0"/>
              <w:jc w:val="left"/>
              <w:rPr>
                <w:rFonts w:ascii="宋体" w:hAnsi="宋体"/>
                <w:snapToGrid w:val="0"/>
                <w:kern w:val="0"/>
                <w:sz w:val="28"/>
                <w:szCs w:val="28"/>
              </w:rPr>
            </w:pPr>
          </w:p>
        </w:tc>
        <w:tc>
          <w:tcPr>
            <w:tcW w:w="3008" w:type="dxa"/>
            <w:tcBorders>
              <w:right w:val="single" w:color="auto" w:sz="4" w:space="0"/>
            </w:tcBorders>
            <w:vAlign w:val="center"/>
          </w:tcPr>
          <w:p w14:paraId="1AB12E09">
            <w:pPr>
              <w:autoSpaceDE w:val="0"/>
              <w:autoSpaceDN w:val="0"/>
              <w:adjustRightInd w:val="0"/>
              <w:snapToGrid w:val="0"/>
              <w:jc w:val="left"/>
              <w:rPr>
                <w:rFonts w:ascii="宋体" w:hAnsi="宋体"/>
                <w:snapToGrid w:val="0"/>
                <w:kern w:val="0"/>
                <w:sz w:val="28"/>
                <w:szCs w:val="28"/>
              </w:rPr>
            </w:pPr>
          </w:p>
        </w:tc>
        <w:tc>
          <w:tcPr>
            <w:tcW w:w="1755" w:type="dxa"/>
            <w:tcBorders>
              <w:left w:val="single" w:color="auto" w:sz="4" w:space="0"/>
            </w:tcBorders>
            <w:vAlign w:val="center"/>
          </w:tcPr>
          <w:p w14:paraId="03259879">
            <w:pPr>
              <w:autoSpaceDE w:val="0"/>
              <w:autoSpaceDN w:val="0"/>
              <w:adjustRightInd w:val="0"/>
              <w:snapToGrid w:val="0"/>
              <w:jc w:val="left"/>
              <w:rPr>
                <w:rFonts w:ascii="宋体" w:hAnsi="宋体"/>
                <w:snapToGrid w:val="0"/>
                <w:kern w:val="0"/>
                <w:sz w:val="28"/>
                <w:szCs w:val="28"/>
              </w:rPr>
            </w:pPr>
          </w:p>
        </w:tc>
        <w:tc>
          <w:tcPr>
            <w:tcW w:w="1834" w:type="dxa"/>
            <w:vAlign w:val="center"/>
          </w:tcPr>
          <w:p w14:paraId="780E6134">
            <w:pPr>
              <w:autoSpaceDE w:val="0"/>
              <w:autoSpaceDN w:val="0"/>
              <w:adjustRightInd w:val="0"/>
              <w:snapToGrid w:val="0"/>
              <w:jc w:val="left"/>
              <w:rPr>
                <w:rFonts w:ascii="宋体" w:hAnsi="宋体"/>
                <w:snapToGrid w:val="0"/>
                <w:kern w:val="0"/>
                <w:sz w:val="28"/>
                <w:szCs w:val="28"/>
              </w:rPr>
            </w:pPr>
          </w:p>
        </w:tc>
        <w:tc>
          <w:tcPr>
            <w:tcW w:w="1450" w:type="dxa"/>
            <w:vAlign w:val="center"/>
          </w:tcPr>
          <w:p w14:paraId="6DA005EA">
            <w:pPr>
              <w:autoSpaceDE w:val="0"/>
              <w:autoSpaceDN w:val="0"/>
              <w:adjustRightInd w:val="0"/>
              <w:snapToGrid w:val="0"/>
              <w:jc w:val="left"/>
              <w:rPr>
                <w:rFonts w:ascii="宋体" w:hAnsi="宋体"/>
                <w:snapToGrid w:val="0"/>
                <w:kern w:val="0"/>
                <w:sz w:val="28"/>
                <w:szCs w:val="28"/>
              </w:rPr>
            </w:pPr>
          </w:p>
        </w:tc>
        <w:tc>
          <w:tcPr>
            <w:tcW w:w="1679" w:type="dxa"/>
            <w:vAlign w:val="center"/>
          </w:tcPr>
          <w:p w14:paraId="30546881">
            <w:pPr>
              <w:autoSpaceDE w:val="0"/>
              <w:autoSpaceDN w:val="0"/>
              <w:adjustRightInd w:val="0"/>
              <w:snapToGrid w:val="0"/>
              <w:jc w:val="left"/>
              <w:rPr>
                <w:rFonts w:ascii="宋体" w:hAnsi="宋体"/>
                <w:snapToGrid w:val="0"/>
                <w:kern w:val="0"/>
                <w:sz w:val="28"/>
                <w:szCs w:val="28"/>
              </w:rPr>
            </w:pPr>
          </w:p>
        </w:tc>
      </w:tr>
      <w:tr w14:paraId="5D15609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10" w:hRule="exact"/>
          <w:jc w:val="center"/>
        </w:trPr>
        <w:tc>
          <w:tcPr>
            <w:tcW w:w="433" w:type="dxa"/>
            <w:vAlign w:val="center"/>
          </w:tcPr>
          <w:p w14:paraId="32142EFA">
            <w:pPr>
              <w:autoSpaceDE w:val="0"/>
              <w:autoSpaceDN w:val="0"/>
              <w:adjustRightInd w:val="0"/>
              <w:snapToGrid w:val="0"/>
              <w:jc w:val="left"/>
              <w:rPr>
                <w:rFonts w:ascii="宋体" w:hAnsi="宋体"/>
                <w:snapToGrid w:val="0"/>
                <w:kern w:val="0"/>
                <w:sz w:val="28"/>
                <w:szCs w:val="28"/>
              </w:rPr>
            </w:pPr>
          </w:p>
        </w:tc>
        <w:tc>
          <w:tcPr>
            <w:tcW w:w="3260" w:type="dxa"/>
            <w:vAlign w:val="center"/>
          </w:tcPr>
          <w:p w14:paraId="78762AF3">
            <w:pPr>
              <w:autoSpaceDE w:val="0"/>
              <w:autoSpaceDN w:val="0"/>
              <w:adjustRightInd w:val="0"/>
              <w:snapToGrid w:val="0"/>
              <w:jc w:val="left"/>
              <w:rPr>
                <w:rFonts w:ascii="宋体" w:hAnsi="宋体"/>
                <w:snapToGrid w:val="0"/>
                <w:kern w:val="0"/>
                <w:sz w:val="28"/>
                <w:szCs w:val="28"/>
              </w:rPr>
            </w:pPr>
          </w:p>
        </w:tc>
        <w:tc>
          <w:tcPr>
            <w:tcW w:w="1134" w:type="dxa"/>
            <w:vAlign w:val="center"/>
          </w:tcPr>
          <w:p w14:paraId="45234CE1">
            <w:pPr>
              <w:autoSpaceDE w:val="0"/>
              <w:autoSpaceDN w:val="0"/>
              <w:adjustRightInd w:val="0"/>
              <w:snapToGrid w:val="0"/>
              <w:jc w:val="left"/>
              <w:rPr>
                <w:rFonts w:ascii="宋体" w:hAnsi="宋体"/>
                <w:snapToGrid w:val="0"/>
                <w:kern w:val="0"/>
                <w:sz w:val="28"/>
                <w:szCs w:val="28"/>
              </w:rPr>
            </w:pPr>
          </w:p>
        </w:tc>
        <w:tc>
          <w:tcPr>
            <w:tcW w:w="3008" w:type="dxa"/>
            <w:tcBorders>
              <w:right w:val="single" w:color="auto" w:sz="4" w:space="0"/>
            </w:tcBorders>
            <w:vAlign w:val="center"/>
          </w:tcPr>
          <w:p w14:paraId="02433A05">
            <w:pPr>
              <w:autoSpaceDE w:val="0"/>
              <w:autoSpaceDN w:val="0"/>
              <w:adjustRightInd w:val="0"/>
              <w:snapToGrid w:val="0"/>
              <w:jc w:val="left"/>
              <w:rPr>
                <w:rFonts w:ascii="宋体" w:hAnsi="宋体"/>
                <w:snapToGrid w:val="0"/>
                <w:kern w:val="0"/>
                <w:sz w:val="28"/>
                <w:szCs w:val="28"/>
              </w:rPr>
            </w:pPr>
          </w:p>
        </w:tc>
        <w:tc>
          <w:tcPr>
            <w:tcW w:w="1755" w:type="dxa"/>
            <w:tcBorders>
              <w:left w:val="single" w:color="auto" w:sz="4" w:space="0"/>
            </w:tcBorders>
            <w:vAlign w:val="center"/>
          </w:tcPr>
          <w:p w14:paraId="5C3E8CEC">
            <w:pPr>
              <w:autoSpaceDE w:val="0"/>
              <w:autoSpaceDN w:val="0"/>
              <w:adjustRightInd w:val="0"/>
              <w:snapToGrid w:val="0"/>
              <w:jc w:val="left"/>
              <w:rPr>
                <w:rFonts w:ascii="宋体" w:hAnsi="宋体"/>
                <w:snapToGrid w:val="0"/>
                <w:kern w:val="0"/>
                <w:sz w:val="28"/>
                <w:szCs w:val="28"/>
              </w:rPr>
            </w:pPr>
          </w:p>
        </w:tc>
        <w:tc>
          <w:tcPr>
            <w:tcW w:w="1834" w:type="dxa"/>
            <w:vAlign w:val="center"/>
          </w:tcPr>
          <w:p w14:paraId="10541F8D">
            <w:pPr>
              <w:autoSpaceDE w:val="0"/>
              <w:autoSpaceDN w:val="0"/>
              <w:adjustRightInd w:val="0"/>
              <w:snapToGrid w:val="0"/>
              <w:jc w:val="left"/>
              <w:rPr>
                <w:rFonts w:ascii="宋体" w:hAnsi="宋体"/>
                <w:snapToGrid w:val="0"/>
                <w:kern w:val="0"/>
                <w:sz w:val="28"/>
                <w:szCs w:val="28"/>
              </w:rPr>
            </w:pPr>
          </w:p>
        </w:tc>
        <w:tc>
          <w:tcPr>
            <w:tcW w:w="1450" w:type="dxa"/>
            <w:vAlign w:val="center"/>
          </w:tcPr>
          <w:p w14:paraId="64720B61">
            <w:pPr>
              <w:autoSpaceDE w:val="0"/>
              <w:autoSpaceDN w:val="0"/>
              <w:adjustRightInd w:val="0"/>
              <w:snapToGrid w:val="0"/>
              <w:jc w:val="left"/>
              <w:rPr>
                <w:rFonts w:ascii="宋体" w:hAnsi="宋体"/>
                <w:snapToGrid w:val="0"/>
                <w:kern w:val="0"/>
                <w:sz w:val="28"/>
                <w:szCs w:val="28"/>
              </w:rPr>
            </w:pPr>
          </w:p>
        </w:tc>
        <w:tc>
          <w:tcPr>
            <w:tcW w:w="1679" w:type="dxa"/>
            <w:vAlign w:val="center"/>
          </w:tcPr>
          <w:p w14:paraId="766EC02A">
            <w:pPr>
              <w:autoSpaceDE w:val="0"/>
              <w:autoSpaceDN w:val="0"/>
              <w:adjustRightInd w:val="0"/>
              <w:snapToGrid w:val="0"/>
              <w:jc w:val="left"/>
              <w:rPr>
                <w:rFonts w:ascii="宋体" w:hAnsi="宋体"/>
                <w:snapToGrid w:val="0"/>
                <w:kern w:val="0"/>
                <w:sz w:val="28"/>
                <w:szCs w:val="28"/>
              </w:rPr>
            </w:pPr>
          </w:p>
        </w:tc>
      </w:tr>
      <w:tr w14:paraId="6FC9DAA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51" w:hRule="exact"/>
          <w:jc w:val="center"/>
        </w:trPr>
        <w:tc>
          <w:tcPr>
            <w:tcW w:w="3693" w:type="dxa"/>
            <w:gridSpan w:val="2"/>
            <w:tcBorders>
              <w:bottom w:val="single" w:color="auto" w:sz="4" w:space="0"/>
            </w:tcBorders>
            <w:vAlign w:val="center"/>
          </w:tcPr>
          <w:p w14:paraId="225BD2A7">
            <w:pPr>
              <w:autoSpaceDE w:val="0"/>
              <w:autoSpaceDN w:val="0"/>
              <w:adjustRightInd w:val="0"/>
              <w:snapToGrid w:val="0"/>
              <w:jc w:val="center"/>
              <w:rPr>
                <w:rFonts w:ascii="宋体" w:hAnsi="宋体"/>
                <w:snapToGrid w:val="0"/>
                <w:kern w:val="0"/>
                <w:szCs w:val="21"/>
              </w:rPr>
            </w:pPr>
            <w:r>
              <w:rPr>
                <w:rFonts w:ascii="宋体" w:hAnsi="宋体"/>
                <w:snapToGrid w:val="0"/>
                <w:kern w:val="0"/>
                <w:szCs w:val="21"/>
              </w:rPr>
              <w:t>最高限价</w:t>
            </w:r>
          </w:p>
        </w:tc>
        <w:tc>
          <w:tcPr>
            <w:tcW w:w="10860" w:type="dxa"/>
            <w:gridSpan w:val="6"/>
            <w:tcBorders>
              <w:bottom w:val="single" w:color="auto" w:sz="4" w:space="0"/>
            </w:tcBorders>
            <w:vAlign w:val="center"/>
          </w:tcPr>
          <w:p w14:paraId="26340A21">
            <w:pPr>
              <w:autoSpaceDE w:val="0"/>
              <w:autoSpaceDN w:val="0"/>
              <w:adjustRightInd w:val="0"/>
              <w:snapToGrid w:val="0"/>
              <w:jc w:val="left"/>
              <w:rPr>
                <w:rFonts w:ascii="宋体" w:hAnsi="宋体"/>
                <w:snapToGrid w:val="0"/>
                <w:kern w:val="0"/>
                <w:szCs w:val="21"/>
              </w:rPr>
            </w:pPr>
          </w:p>
        </w:tc>
      </w:tr>
      <w:tr w14:paraId="3B4D0C7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26" w:hRule="exact"/>
          <w:jc w:val="center"/>
        </w:trPr>
        <w:tc>
          <w:tcPr>
            <w:tcW w:w="3693" w:type="dxa"/>
            <w:gridSpan w:val="2"/>
            <w:tcBorders>
              <w:top w:val="single" w:color="auto" w:sz="4" w:space="0"/>
            </w:tcBorders>
            <w:vAlign w:val="center"/>
          </w:tcPr>
          <w:p w14:paraId="2CDAFEEF">
            <w:pPr>
              <w:autoSpaceDE w:val="0"/>
              <w:autoSpaceDN w:val="0"/>
              <w:adjustRightInd w:val="0"/>
              <w:snapToGrid w:val="0"/>
              <w:jc w:val="center"/>
              <w:rPr>
                <w:szCs w:val="21"/>
              </w:rPr>
            </w:pPr>
            <w:r>
              <w:rPr>
                <w:rFonts w:hint="eastAsia"/>
                <w:szCs w:val="21"/>
              </w:rPr>
              <w:t>异常情况</w:t>
            </w:r>
          </w:p>
        </w:tc>
        <w:tc>
          <w:tcPr>
            <w:tcW w:w="10860" w:type="dxa"/>
            <w:gridSpan w:val="6"/>
            <w:tcBorders>
              <w:top w:val="single" w:color="auto" w:sz="4" w:space="0"/>
            </w:tcBorders>
            <w:vAlign w:val="center"/>
          </w:tcPr>
          <w:p w14:paraId="52B22EAA">
            <w:pPr>
              <w:autoSpaceDE w:val="0"/>
              <w:autoSpaceDN w:val="0"/>
              <w:adjustRightInd w:val="0"/>
              <w:snapToGrid w:val="0"/>
              <w:jc w:val="left"/>
              <w:rPr>
                <w:rFonts w:ascii="宋体" w:hAnsi="宋体"/>
                <w:i/>
                <w:kern w:val="0"/>
                <w:szCs w:val="21"/>
              </w:rPr>
            </w:pPr>
          </w:p>
        </w:tc>
      </w:tr>
    </w:tbl>
    <w:p w14:paraId="3038D3DC">
      <w:pPr>
        <w:tabs>
          <w:tab w:val="left" w:pos="2740"/>
          <w:tab w:val="left" w:pos="4940"/>
          <w:tab w:val="left" w:pos="7140"/>
        </w:tabs>
        <w:autoSpaceDE w:val="0"/>
        <w:autoSpaceDN w:val="0"/>
        <w:adjustRightInd w:val="0"/>
        <w:snapToGrid w:val="0"/>
        <w:spacing w:line="360" w:lineRule="auto"/>
        <w:jc w:val="left"/>
        <w:rPr>
          <w:rFonts w:ascii="宋体" w:hAnsi="宋体"/>
          <w:snapToGrid w:val="0"/>
          <w:kern w:val="0"/>
          <w:szCs w:val="21"/>
        </w:rPr>
      </w:pPr>
      <w:r>
        <w:rPr>
          <w:rFonts w:hint="eastAsia" w:ascii="宋体" w:hAnsi="宋体" w:cs="宋体"/>
          <w:snapToGrid w:val="0"/>
          <w:kern w:val="0"/>
          <w:sz w:val="24"/>
          <w:lang w:val="en-US" w:eastAsia="zh-CN"/>
        </w:rPr>
        <w:t>（注：</w:t>
      </w:r>
      <w:r>
        <w:rPr>
          <w:rFonts w:hint="eastAsia" w:ascii="宋体" w:hAnsi="宋体" w:cs="宋体"/>
          <w:snapToGrid w:val="0"/>
          <w:kern w:val="0"/>
          <w:szCs w:val="21"/>
          <w:lang w:eastAsia="zh-CN"/>
        </w:rPr>
        <w:t>比选人、</w:t>
      </w:r>
      <w:r>
        <w:rPr>
          <w:rFonts w:hint="eastAsia" w:ascii="宋体" w:hAnsi="宋体" w:cs="宋体"/>
          <w:snapToGrid w:val="0"/>
          <w:w w:val="100"/>
          <w:kern w:val="0"/>
          <w:szCs w:val="21"/>
          <w:lang w:eastAsia="zh-CN"/>
        </w:rPr>
        <w:t>比选代理机构、</w:t>
      </w:r>
      <w:r>
        <w:rPr>
          <w:rFonts w:hint="eastAsia" w:ascii="宋体" w:hAnsi="宋体" w:cs="宋体"/>
          <w:snapToGrid w:val="0"/>
          <w:kern w:val="0"/>
          <w:szCs w:val="21"/>
          <w:lang w:eastAsia="zh-CN"/>
        </w:rPr>
        <w:t>监标人</w:t>
      </w:r>
      <w:r>
        <w:rPr>
          <w:rFonts w:hint="eastAsia" w:ascii="宋体" w:hAnsi="宋体" w:cs="宋体"/>
          <w:snapToGrid w:val="0"/>
          <w:kern w:val="0"/>
          <w:szCs w:val="21"/>
          <w:lang w:val="en-US" w:eastAsia="zh-CN"/>
        </w:rPr>
        <w:t>栏显示单位名称，</w:t>
      </w:r>
      <w:r>
        <w:rPr>
          <w:rFonts w:hint="eastAsia" w:ascii="宋体" w:hAnsi="宋体" w:cs="宋体"/>
          <w:snapToGrid w:val="0"/>
          <w:kern w:val="0"/>
          <w:szCs w:val="21"/>
        </w:rPr>
        <w:t>主持人</w:t>
      </w:r>
      <w:r>
        <w:rPr>
          <w:rFonts w:hint="eastAsia" w:ascii="宋体" w:hAnsi="宋体" w:cs="宋体"/>
          <w:snapToGrid w:val="0"/>
          <w:kern w:val="0"/>
          <w:szCs w:val="21"/>
          <w:lang w:eastAsia="zh-CN"/>
        </w:rPr>
        <w:t>、</w:t>
      </w:r>
      <w:r>
        <w:rPr>
          <w:rFonts w:hint="eastAsia" w:ascii="宋体" w:hAnsi="宋体" w:cs="宋体"/>
          <w:snapToGrid w:val="0"/>
          <w:kern w:val="0"/>
          <w:szCs w:val="21"/>
        </w:rPr>
        <w:t>记录人</w:t>
      </w:r>
      <w:r>
        <w:rPr>
          <w:rFonts w:hint="eastAsia" w:ascii="宋体" w:hAnsi="宋体" w:cs="宋体"/>
          <w:snapToGrid w:val="0"/>
          <w:kern w:val="0"/>
          <w:szCs w:val="21"/>
          <w:lang w:val="en-US" w:eastAsia="zh-CN"/>
        </w:rPr>
        <w:t>栏显示人名。</w:t>
      </w:r>
      <w:r>
        <w:rPr>
          <w:rFonts w:hint="eastAsia" w:ascii="宋体" w:hAnsi="宋体" w:cs="宋体"/>
          <w:snapToGrid w:val="0"/>
          <w:kern w:val="0"/>
          <w:sz w:val="24"/>
          <w:lang w:val="en-US" w:eastAsia="zh-CN"/>
        </w:rPr>
        <w:t>）</w:t>
      </w:r>
    </w:p>
    <w:p w14:paraId="2546D805">
      <w:pPr>
        <w:tabs>
          <w:tab w:val="left" w:pos="2740"/>
          <w:tab w:val="left" w:pos="4940"/>
          <w:tab w:val="left" w:pos="6930"/>
        </w:tabs>
        <w:autoSpaceDE w:val="0"/>
        <w:autoSpaceDN w:val="0"/>
        <w:adjustRightInd w:val="0"/>
        <w:snapToGrid w:val="0"/>
        <w:spacing w:line="360" w:lineRule="auto"/>
        <w:ind w:firstLine="0" w:firstLineChars="0"/>
        <w:jc w:val="left"/>
        <w:rPr>
          <w:rFonts w:hint="eastAsia" w:ascii="宋体" w:hAnsi="宋体" w:cs="MingLiU"/>
          <w:snapToGrid w:val="0"/>
          <w:w w:val="200"/>
          <w:kern w:val="0"/>
          <w:szCs w:val="21"/>
          <w:u w:val="single"/>
        </w:rPr>
      </w:pPr>
      <w:r>
        <w:rPr>
          <w:rFonts w:hint="eastAsia" w:ascii="宋体" w:hAnsi="宋体"/>
          <w:snapToGrid w:val="0"/>
          <w:kern w:val="0"/>
          <w:szCs w:val="21"/>
          <w:lang w:eastAsia="zh-CN"/>
        </w:rPr>
        <w:t>比选人</w:t>
      </w:r>
      <w:r>
        <w:rPr>
          <w:rFonts w:ascii="宋体" w:hAnsi="宋体"/>
          <w:snapToGrid w:val="0"/>
          <w:kern w:val="0"/>
          <w:szCs w:val="21"/>
        </w:rPr>
        <w:t>：</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u w:val="single"/>
          <w:lang w:val="en-US" w:eastAsia="zh-CN"/>
        </w:rPr>
        <w:t xml:space="preserve">         </w:t>
      </w:r>
      <w:r>
        <w:rPr>
          <w:rFonts w:hint="eastAsia" w:ascii="宋体" w:hAnsi="宋体" w:cs="MingLiU"/>
          <w:snapToGrid w:val="0"/>
          <w:w w:val="200"/>
          <w:kern w:val="0"/>
          <w:szCs w:val="21"/>
          <w:u w:val="single"/>
        </w:rPr>
        <w:t xml:space="preserve"> </w:t>
      </w:r>
      <w:r>
        <w:rPr>
          <w:rFonts w:hint="eastAsia" w:ascii="宋体" w:hAnsi="宋体"/>
          <w:snapToGrid w:val="0"/>
          <w:kern w:val="0"/>
          <w:szCs w:val="21"/>
          <w:lang w:val="en-US" w:eastAsia="zh-CN"/>
        </w:rPr>
        <w:t>比选代理机构</w:t>
      </w:r>
      <w:r>
        <w:rPr>
          <w:rFonts w:ascii="宋体" w:hAnsi="宋体"/>
          <w:snapToGrid w:val="0"/>
          <w:kern w:val="0"/>
          <w:szCs w:val="21"/>
        </w:rPr>
        <w:t>：</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u w:val="single"/>
          <w:lang w:val="en-US" w:eastAsia="zh-CN"/>
        </w:rPr>
        <w:t xml:space="preserve">       </w:t>
      </w:r>
      <w:r>
        <w:rPr>
          <w:rFonts w:hint="eastAsia" w:ascii="宋体" w:hAnsi="宋体" w:cs="MingLiU"/>
          <w:snapToGrid w:val="0"/>
          <w:w w:val="200"/>
          <w:kern w:val="0"/>
          <w:szCs w:val="21"/>
          <w:u w:val="single"/>
        </w:rPr>
        <w:t xml:space="preserve">   </w:t>
      </w:r>
      <w:r>
        <w:rPr>
          <w:rFonts w:ascii="宋体" w:hAnsi="宋体"/>
          <w:snapToGrid w:val="0"/>
          <w:kern w:val="0"/>
          <w:szCs w:val="21"/>
        </w:rPr>
        <w:t>监标人：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u w:val="single"/>
          <w:lang w:val="en-US" w:eastAsia="zh-CN"/>
        </w:rPr>
        <w:t xml:space="preserve">    </w:t>
      </w:r>
      <w:r>
        <w:rPr>
          <w:rFonts w:hint="eastAsia" w:ascii="宋体" w:hAnsi="宋体" w:cs="MingLiU"/>
          <w:snapToGrid w:val="0"/>
          <w:w w:val="200"/>
          <w:kern w:val="0"/>
          <w:szCs w:val="21"/>
          <w:u w:val="single"/>
        </w:rPr>
        <w:t xml:space="preserve">   </w:t>
      </w:r>
    </w:p>
    <w:p w14:paraId="52BEFB27">
      <w:pPr>
        <w:tabs>
          <w:tab w:val="left" w:pos="2740"/>
          <w:tab w:val="left" w:pos="4940"/>
          <w:tab w:val="left" w:pos="6930"/>
        </w:tabs>
        <w:autoSpaceDE w:val="0"/>
        <w:autoSpaceDN w:val="0"/>
        <w:adjustRightInd w:val="0"/>
        <w:snapToGrid w:val="0"/>
        <w:spacing w:line="360" w:lineRule="auto"/>
        <w:ind w:firstLine="0" w:firstLineChars="0"/>
        <w:jc w:val="left"/>
        <w:rPr>
          <w:rFonts w:ascii="宋体" w:hAnsi="宋体"/>
          <w:snapToGrid w:val="0"/>
          <w:kern w:val="0"/>
          <w:szCs w:val="21"/>
        </w:rPr>
      </w:pPr>
      <w:r>
        <w:rPr>
          <w:rFonts w:hint="eastAsia" w:ascii="宋体" w:hAnsi="宋体"/>
          <w:snapToGrid w:val="0"/>
          <w:kern w:val="0"/>
          <w:szCs w:val="21"/>
        </w:rPr>
        <w:t>主持</w:t>
      </w:r>
      <w:r>
        <w:rPr>
          <w:rFonts w:ascii="宋体" w:hAnsi="宋体"/>
          <w:snapToGrid w:val="0"/>
          <w:kern w:val="0"/>
          <w:szCs w:val="21"/>
        </w:rPr>
        <w:t>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u w:val="single"/>
          <w:lang w:val="en-US" w:eastAsia="zh-CN"/>
        </w:rPr>
        <w:t xml:space="preserve">        </w:t>
      </w:r>
      <w:r>
        <w:rPr>
          <w:rFonts w:ascii="宋体" w:hAnsi="宋体"/>
          <w:snapToGrid w:val="0"/>
          <w:kern w:val="0"/>
          <w:szCs w:val="21"/>
        </w:rPr>
        <w:t>记录人：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u w:val="single"/>
          <w:lang w:val="en-US" w:eastAsia="zh-CN"/>
        </w:rPr>
        <w:t xml:space="preserve">        </w:t>
      </w:r>
      <w:r>
        <w:rPr>
          <w:rFonts w:hint="eastAsia" w:ascii="宋体" w:hAnsi="宋体" w:cs="MingLiU"/>
          <w:snapToGrid w:val="0"/>
          <w:w w:val="200"/>
          <w:kern w:val="0"/>
          <w:szCs w:val="21"/>
          <w:u w:val="single"/>
        </w:rPr>
        <w:t xml:space="preserve">  </w:t>
      </w:r>
    </w:p>
    <w:p w14:paraId="62206B31">
      <w:pPr>
        <w:autoSpaceDE w:val="0"/>
        <w:autoSpaceDN w:val="0"/>
        <w:adjustRightInd w:val="0"/>
        <w:snapToGrid w:val="0"/>
        <w:spacing w:before="48" w:beforeLines="20" w:line="360" w:lineRule="auto"/>
        <w:jc w:val="right"/>
        <w:rPr>
          <w:rFonts w:ascii="宋体" w:hAnsi="宋体"/>
          <w:snapToGrid w:val="0"/>
          <w:kern w:val="0"/>
          <w:sz w:val="24"/>
        </w:rPr>
      </w:pPr>
      <w:r>
        <w:rPr>
          <w:rFonts w:ascii="宋体" w:hAnsi="宋体"/>
          <w:snapToGrid w:val="0"/>
          <w:kern w:val="0"/>
          <w:sz w:val="24"/>
        </w:rPr>
        <w:t xml:space="preserve">                                       </w:t>
      </w:r>
      <w:r>
        <w:rPr>
          <w:rFonts w:ascii="宋体" w:hAnsi="宋体"/>
          <w:snapToGrid w:val="0"/>
          <w:kern w:val="0"/>
          <w:sz w:val="24"/>
          <w:u w:val="single"/>
        </w:rPr>
        <w:t xml:space="preserve">       </w:t>
      </w:r>
      <w:r>
        <w:rPr>
          <w:rFonts w:ascii="宋体" w:hAnsi="宋体"/>
          <w:snapToGrid w:val="0"/>
          <w:kern w:val="0"/>
          <w:sz w:val="24"/>
        </w:rPr>
        <w:t>年</w:t>
      </w:r>
      <w:r>
        <w:rPr>
          <w:rFonts w:ascii="宋体" w:hAnsi="宋体"/>
          <w:snapToGrid w:val="0"/>
          <w:kern w:val="0"/>
          <w:sz w:val="24"/>
          <w:u w:val="single"/>
        </w:rPr>
        <w:t xml:space="preserve">     </w:t>
      </w:r>
      <w:r>
        <w:rPr>
          <w:rFonts w:ascii="宋体" w:hAnsi="宋体"/>
          <w:snapToGrid w:val="0"/>
          <w:kern w:val="0"/>
          <w:sz w:val="24"/>
        </w:rPr>
        <w:t>月</w:t>
      </w:r>
      <w:r>
        <w:rPr>
          <w:rFonts w:ascii="宋体" w:hAnsi="宋体"/>
          <w:snapToGrid w:val="0"/>
          <w:kern w:val="0"/>
          <w:sz w:val="24"/>
          <w:u w:val="single"/>
        </w:rPr>
        <w:t xml:space="preserve">    </w:t>
      </w:r>
      <w:r>
        <w:rPr>
          <w:rFonts w:ascii="宋体" w:hAnsi="宋体"/>
          <w:snapToGrid w:val="0"/>
          <w:kern w:val="0"/>
          <w:sz w:val="24"/>
        </w:rPr>
        <w:t>日</w:t>
      </w:r>
    </w:p>
    <w:p w14:paraId="3B94EA0F">
      <w:pPr>
        <w:autoSpaceDE w:val="0"/>
        <w:autoSpaceDN w:val="0"/>
        <w:adjustRightInd w:val="0"/>
        <w:snapToGrid w:val="0"/>
        <w:spacing w:before="48" w:beforeLines="20" w:line="360" w:lineRule="auto"/>
        <w:rPr>
          <w:rFonts w:ascii="宋体" w:hAnsi="宋体"/>
          <w:snapToGrid w:val="0"/>
          <w:kern w:val="0"/>
          <w:sz w:val="24"/>
        </w:rPr>
      </w:pPr>
      <w:r>
        <w:rPr>
          <w:rFonts w:ascii="宋体" w:hAnsi="宋体"/>
          <w:snapToGrid w:val="0"/>
          <w:kern w:val="0"/>
          <w:sz w:val="24"/>
        </w:rPr>
        <w:br w:type="page"/>
      </w:r>
      <w:r>
        <w:rPr>
          <w:rFonts w:ascii="宋体" w:hAnsi="宋体"/>
          <w:b/>
          <w:snapToGrid w:val="0"/>
          <w:kern w:val="0"/>
        </w:rPr>
        <w:t>附表</w:t>
      </w:r>
      <w:r>
        <w:rPr>
          <w:rFonts w:hint="eastAsia" w:ascii="宋体" w:hAnsi="宋体"/>
          <w:b/>
          <w:snapToGrid w:val="0"/>
          <w:kern w:val="0"/>
        </w:rPr>
        <w:t>二</w:t>
      </w:r>
      <w:r>
        <w:rPr>
          <w:rFonts w:ascii="宋体" w:hAnsi="宋体"/>
          <w:b/>
          <w:snapToGrid w:val="0"/>
          <w:kern w:val="0"/>
        </w:rPr>
        <w:t>：纸质</w:t>
      </w:r>
      <w:r>
        <w:rPr>
          <w:rFonts w:hint="eastAsia" w:ascii="宋体" w:hAnsi="宋体"/>
          <w:b/>
          <w:snapToGrid w:val="0"/>
          <w:kern w:val="0"/>
          <w:lang w:eastAsia="zh-CN"/>
        </w:rPr>
        <w:t>竞选</w:t>
      </w:r>
      <w:r>
        <w:rPr>
          <w:rFonts w:ascii="宋体" w:hAnsi="宋体"/>
          <w:b/>
          <w:snapToGrid w:val="0"/>
          <w:kern w:val="0"/>
        </w:rPr>
        <w:t>保函递交情况一览表（如有）</w:t>
      </w:r>
    </w:p>
    <w:p w14:paraId="300938E6">
      <w:pPr>
        <w:autoSpaceDE w:val="0"/>
        <w:autoSpaceDN w:val="0"/>
        <w:adjustRightInd w:val="0"/>
        <w:snapToGrid w:val="0"/>
        <w:spacing w:before="48" w:beforeLines="20" w:line="360" w:lineRule="auto"/>
        <w:jc w:val="center"/>
        <w:rPr>
          <w:rFonts w:ascii="宋体" w:hAnsi="宋体"/>
          <w:szCs w:val="21"/>
        </w:rPr>
      </w:pPr>
      <w:r>
        <w:rPr>
          <w:rFonts w:hint="eastAsia" w:ascii="宋体" w:hAnsi="宋体" w:cs="MingLiU"/>
          <w:snapToGrid w:val="0"/>
          <w:w w:val="198"/>
          <w:kern w:val="0"/>
          <w:sz w:val="28"/>
          <w:szCs w:val="28"/>
          <w:u w:val="single"/>
        </w:rPr>
        <w:t xml:space="preserve">              </w:t>
      </w:r>
      <w:r>
        <w:rPr>
          <w:rFonts w:hint="eastAsia" w:ascii="宋体" w:hAnsi="宋体"/>
          <w:snapToGrid w:val="0"/>
          <w:kern w:val="0"/>
          <w:sz w:val="28"/>
          <w:szCs w:val="28"/>
          <w:u w:val="single"/>
        </w:rPr>
        <w:t xml:space="preserve"> </w:t>
      </w:r>
      <w:r>
        <w:rPr>
          <w:rFonts w:ascii="宋体" w:hAnsi="宋体"/>
          <w:b/>
          <w:snapToGrid w:val="0"/>
          <w:w w:val="99"/>
          <w:kern w:val="0"/>
          <w:sz w:val="28"/>
          <w:szCs w:val="28"/>
          <w:u w:val="single"/>
        </w:rPr>
        <w:t>（项目名称）纸质</w:t>
      </w:r>
      <w:r>
        <w:rPr>
          <w:rFonts w:hint="eastAsia" w:ascii="宋体" w:hAnsi="宋体"/>
          <w:b/>
          <w:snapToGrid w:val="0"/>
          <w:w w:val="99"/>
          <w:kern w:val="0"/>
          <w:sz w:val="28"/>
          <w:szCs w:val="28"/>
          <w:u w:val="single"/>
          <w:lang w:eastAsia="zh-CN"/>
        </w:rPr>
        <w:t>竞选</w:t>
      </w:r>
      <w:r>
        <w:rPr>
          <w:rFonts w:ascii="宋体" w:hAnsi="宋体"/>
          <w:b/>
          <w:snapToGrid w:val="0"/>
          <w:w w:val="99"/>
          <w:kern w:val="0"/>
          <w:sz w:val="28"/>
          <w:szCs w:val="28"/>
          <w:u w:val="single"/>
        </w:rPr>
        <w:t>保函</w:t>
      </w:r>
      <w:r>
        <w:rPr>
          <w:rFonts w:hint="eastAsia" w:ascii="宋体" w:hAnsi="宋体"/>
          <w:b/>
          <w:snapToGrid w:val="0"/>
          <w:w w:val="99"/>
          <w:kern w:val="0"/>
          <w:sz w:val="28"/>
          <w:szCs w:val="28"/>
          <w:u w:val="single"/>
        </w:rPr>
        <w:t>递交</w:t>
      </w:r>
      <w:r>
        <w:rPr>
          <w:rFonts w:ascii="宋体" w:hAnsi="宋体"/>
          <w:b/>
          <w:snapToGrid w:val="0"/>
          <w:w w:val="99"/>
          <w:kern w:val="0"/>
          <w:sz w:val="28"/>
          <w:szCs w:val="28"/>
          <w:u w:val="single"/>
        </w:rPr>
        <w:t>情况一览表</w:t>
      </w:r>
    </w:p>
    <w:p w14:paraId="0A5BCB2E">
      <w:pPr>
        <w:autoSpaceDE w:val="0"/>
        <w:autoSpaceDN w:val="0"/>
        <w:adjustRightInd w:val="0"/>
        <w:snapToGrid w:val="0"/>
        <w:spacing w:before="48" w:beforeLines="20" w:line="360" w:lineRule="auto"/>
        <w:ind w:firstLine="8610" w:firstLineChars="4100"/>
        <w:rPr>
          <w:rFonts w:ascii="宋体" w:hAnsi="宋体"/>
          <w:szCs w:val="21"/>
        </w:rPr>
      </w:pPr>
      <w:r>
        <w:rPr>
          <w:rFonts w:hint="eastAsia" w:ascii="宋体" w:hAnsi="宋体"/>
          <w:snapToGrid w:val="0"/>
          <w:kern w:val="0"/>
          <w:szCs w:val="21"/>
          <w:lang w:eastAsia="zh-CN"/>
        </w:rPr>
        <w:t>竞选</w:t>
      </w:r>
      <w:r>
        <w:rPr>
          <w:rFonts w:hint="eastAsia" w:ascii="宋体" w:hAnsi="宋体"/>
          <w:snapToGrid w:val="0"/>
          <w:kern w:val="0"/>
          <w:szCs w:val="21"/>
        </w:rPr>
        <w:t>截止时间</w:t>
      </w:r>
      <w:r>
        <w:rPr>
          <w:rFonts w:ascii="宋体" w:hAnsi="宋体"/>
          <w:snapToGrid w:val="0"/>
          <w:kern w:val="0"/>
          <w:szCs w:val="21"/>
        </w:rPr>
        <w:t>：</w:t>
      </w:r>
      <w:r>
        <w:rPr>
          <w:rFonts w:hint="eastAsia" w:ascii="宋体" w:hAnsi="宋体" w:cs="MingLiU"/>
          <w:snapToGrid w:val="0"/>
          <w:w w:val="200"/>
          <w:kern w:val="0"/>
          <w:szCs w:val="21"/>
          <w:u w:val="single"/>
        </w:rPr>
        <w:t xml:space="preserve">     </w:t>
      </w:r>
      <w:r>
        <w:rPr>
          <w:rFonts w:hint="eastAsia" w:ascii="宋体" w:hAnsi="宋体" w:cs="MingLiU"/>
          <w:snapToGrid w:val="0"/>
          <w:kern w:val="0"/>
          <w:szCs w:val="21"/>
        </w:rPr>
        <w:t>年</w:t>
      </w:r>
      <w:r>
        <w:rPr>
          <w:rFonts w:hint="eastAsia" w:ascii="宋体" w:hAnsi="宋体"/>
          <w:snapToGrid w:val="0"/>
          <w:kern w:val="0"/>
          <w:szCs w:val="21"/>
          <w:u w:val="single"/>
        </w:rPr>
        <w:t xml:space="preserve">     </w:t>
      </w:r>
      <w:r>
        <w:rPr>
          <w:rFonts w:hint="eastAsia" w:ascii="宋体" w:hAnsi="宋体" w:cs="MingLiU"/>
          <w:snapToGrid w:val="0"/>
          <w:kern w:val="0"/>
          <w:szCs w:val="21"/>
        </w:rPr>
        <w:t>月</w:t>
      </w:r>
      <w:r>
        <w:rPr>
          <w:rFonts w:hint="eastAsia" w:ascii="宋体" w:hAnsi="宋体"/>
          <w:snapToGrid w:val="0"/>
          <w:kern w:val="0"/>
          <w:szCs w:val="21"/>
          <w:u w:val="single"/>
        </w:rPr>
        <w:t xml:space="preserve">     </w:t>
      </w:r>
      <w:r>
        <w:rPr>
          <w:rFonts w:hint="eastAsia" w:ascii="宋体" w:hAnsi="宋体" w:cs="MingLiU"/>
          <w:snapToGrid w:val="0"/>
          <w:kern w:val="0"/>
          <w:szCs w:val="21"/>
        </w:rPr>
        <w:t>日</w:t>
      </w:r>
      <w:r>
        <w:rPr>
          <w:rFonts w:hint="eastAsia" w:ascii="宋体" w:hAnsi="宋体"/>
          <w:snapToGrid w:val="0"/>
          <w:kern w:val="0"/>
          <w:szCs w:val="21"/>
          <w:u w:val="single"/>
        </w:rPr>
        <w:t xml:space="preserve">     </w:t>
      </w:r>
      <w:r>
        <w:rPr>
          <w:rFonts w:hint="eastAsia" w:ascii="宋体" w:hAnsi="宋体" w:cs="MingLiU"/>
          <w:snapToGrid w:val="0"/>
          <w:kern w:val="0"/>
          <w:szCs w:val="21"/>
        </w:rPr>
        <w:t>时</w:t>
      </w:r>
      <w:r>
        <w:rPr>
          <w:rFonts w:hint="eastAsia" w:ascii="宋体" w:hAnsi="宋体"/>
          <w:snapToGrid w:val="0"/>
          <w:kern w:val="0"/>
          <w:szCs w:val="21"/>
          <w:u w:val="single"/>
        </w:rPr>
        <w:t xml:space="preserve">     </w:t>
      </w:r>
      <w:r>
        <w:rPr>
          <w:rFonts w:hint="eastAsia" w:ascii="宋体" w:hAnsi="宋体" w:cs="MingLiU"/>
          <w:snapToGrid w:val="0"/>
          <w:kern w:val="0"/>
          <w:szCs w:val="21"/>
        </w:rPr>
        <w:t>分</w:t>
      </w:r>
    </w:p>
    <w:tbl>
      <w:tblPr>
        <w:tblStyle w:val="46"/>
        <w:tblW w:w="14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3476"/>
        <w:gridCol w:w="2581"/>
        <w:gridCol w:w="2581"/>
        <w:gridCol w:w="2496"/>
        <w:gridCol w:w="2653"/>
      </w:tblGrid>
      <w:tr w14:paraId="561FC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vAlign w:val="center"/>
          </w:tcPr>
          <w:p w14:paraId="322BB8CB">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rPr>
              <w:t>序号</w:t>
            </w:r>
          </w:p>
        </w:tc>
        <w:tc>
          <w:tcPr>
            <w:tcW w:w="3476" w:type="dxa"/>
            <w:vAlign w:val="center"/>
          </w:tcPr>
          <w:p w14:paraId="40ED1193">
            <w:pPr>
              <w:autoSpaceDE w:val="0"/>
              <w:autoSpaceDN w:val="0"/>
              <w:adjustRightInd w:val="0"/>
              <w:snapToGrid w:val="0"/>
              <w:spacing w:before="48" w:beforeLines="20" w:line="240" w:lineRule="auto"/>
              <w:jc w:val="center"/>
              <w:rPr>
                <w:rFonts w:hint="eastAsia" w:ascii="宋体" w:hAnsi="宋体" w:eastAsia="宋体"/>
                <w:szCs w:val="21"/>
                <w:lang w:eastAsia="zh-CN"/>
              </w:rPr>
            </w:pPr>
            <w:r>
              <w:rPr>
                <w:rFonts w:hint="eastAsia" w:ascii="宋体" w:hAnsi="宋体"/>
                <w:szCs w:val="21"/>
                <w:lang w:eastAsia="zh-CN"/>
              </w:rPr>
              <w:t>竞选人</w:t>
            </w:r>
          </w:p>
        </w:tc>
        <w:tc>
          <w:tcPr>
            <w:tcW w:w="2581" w:type="dxa"/>
            <w:vAlign w:val="center"/>
          </w:tcPr>
          <w:p w14:paraId="1F84774A">
            <w:pPr>
              <w:autoSpaceDE w:val="0"/>
              <w:autoSpaceDN w:val="0"/>
              <w:adjustRightInd w:val="0"/>
              <w:snapToGrid w:val="0"/>
              <w:spacing w:before="48" w:beforeLines="20" w:line="240" w:lineRule="auto"/>
              <w:jc w:val="center"/>
              <w:rPr>
                <w:rFonts w:hint="default" w:ascii="宋体" w:hAnsi="宋体" w:eastAsia="宋体"/>
                <w:szCs w:val="21"/>
                <w:lang w:val="en-US" w:eastAsia="zh-CN"/>
              </w:rPr>
            </w:pPr>
            <w:r>
              <w:rPr>
                <w:rFonts w:hint="eastAsia" w:ascii="宋体" w:hAnsi="宋体"/>
                <w:szCs w:val="21"/>
                <w:lang w:val="en-US" w:eastAsia="zh-CN"/>
              </w:rPr>
              <w:t>保函开具机构</w:t>
            </w:r>
          </w:p>
        </w:tc>
        <w:tc>
          <w:tcPr>
            <w:tcW w:w="2581" w:type="dxa"/>
            <w:vAlign w:val="center"/>
          </w:tcPr>
          <w:p w14:paraId="73CD6879">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rPr>
              <w:t>金额（元）</w:t>
            </w:r>
          </w:p>
        </w:tc>
        <w:tc>
          <w:tcPr>
            <w:tcW w:w="2496" w:type="dxa"/>
            <w:vAlign w:val="center"/>
          </w:tcPr>
          <w:p w14:paraId="3174E7F7">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rPr>
              <w:t>递交时间</w:t>
            </w:r>
          </w:p>
        </w:tc>
        <w:tc>
          <w:tcPr>
            <w:tcW w:w="2653" w:type="dxa"/>
            <w:vAlign w:val="center"/>
          </w:tcPr>
          <w:p w14:paraId="43FB6FCF">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rPr>
              <w:t>备注</w:t>
            </w:r>
          </w:p>
        </w:tc>
      </w:tr>
      <w:tr w14:paraId="3591D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494474DF">
            <w:pPr>
              <w:autoSpaceDE w:val="0"/>
              <w:autoSpaceDN w:val="0"/>
              <w:adjustRightInd w:val="0"/>
              <w:snapToGrid w:val="0"/>
              <w:spacing w:before="48" w:beforeLines="20" w:line="360" w:lineRule="auto"/>
              <w:rPr>
                <w:rFonts w:ascii="宋体" w:hAnsi="宋体"/>
                <w:szCs w:val="21"/>
              </w:rPr>
            </w:pPr>
          </w:p>
        </w:tc>
        <w:tc>
          <w:tcPr>
            <w:tcW w:w="3476" w:type="dxa"/>
          </w:tcPr>
          <w:p w14:paraId="232EC28C">
            <w:pPr>
              <w:autoSpaceDE w:val="0"/>
              <w:autoSpaceDN w:val="0"/>
              <w:adjustRightInd w:val="0"/>
              <w:snapToGrid w:val="0"/>
              <w:spacing w:before="48" w:beforeLines="20" w:line="360" w:lineRule="auto"/>
              <w:rPr>
                <w:rFonts w:ascii="宋体" w:hAnsi="宋体"/>
                <w:szCs w:val="21"/>
              </w:rPr>
            </w:pPr>
          </w:p>
        </w:tc>
        <w:tc>
          <w:tcPr>
            <w:tcW w:w="2581" w:type="dxa"/>
          </w:tcPr>
          <w:p w14:paraId="0820F109">
            <w:pPr>
              <w:autoSpaceDE w:val="0"/>
              <w:autoSpaceDN w:val="0"/>
              <w:adjustRightInd w:val="0"/>
              <w:snapToGrid w:val="0"/>
              <w:spacing w:before="48" w:beforeLines="20" w:line="360" w:lineRule="auto"/>
              <w:rPr>
                <w:rFonts w:ascii="宋体" w:hAnsi="宋体"/>
                <w:szCs w:val="21"/>
              </w:rPr>
            </w:pPr>
          </w:p>
        </w:tc>
        <w:tc>
          <w:tcPr>
            <w:tcW w:w="2581" w:type="dxa"/>
          </w:tcPr>
          <w:p w14:paraId="4C88EAE5">
            <w:pPr>
              <w:autoSpaceDE w:val="0"/>
              <w:autoSpaceDN w:val="0"/>
              <w:adjustRightInd w:val="0"/>
              <w:snapToGrid w:val="0"/>
              <w:spacing w:before="48" w:beforeLines="20" w:line="360" w:lineRule="auto"/>
              <w:rPr>
                <w:rFonts w:ascii="宋体" w:hAnsi="宋体"/>
                <w:szCs w:val="21"/>
              </w:rPr>
            </w:pPr>
          </w:p>
        </w:tc>
        <w:tc>
          <w:tcPr>
            <w:tcW w:w="2496" w:type="dxa"/>
            <w:vAlign w:val="center"/>
          </w:tcPr>
          <w:p w14:paraId="50D87DF9">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lang w:val="en-US" w:eastAsia="zh-CN"/>
              </w:rPr>
              <w:t>竞选截止时间前</w:t>
            </w:r>
          </w:p>
        </w:tc>
        <w:tc>
          <w:tcPr>
            <w:tcW w:w="2653" w:type="dxa"/>
          </w:tcPr>
          <w:p w14:paraId="3CBD9245">
            <w:pPr>
              <w:autoSpaceDE w:val="0"/>
              <w:autoSpaceDN w:val="0"/>
              <w:adjustRightInd w:val="0"/>
              <w:snapToGrid w:val="0"/>
              <w:spacing w:before="48" w:beforeLines="20" w:line="360" w:lineRule="auto"/>
              <w:rPr>
                <w:rFonts w:ascii="宋体" w:hAnsi="宋体"/>
                <w:szCs w:val="21"/>
              </w:rPr>
            </w:pPr>
          </w:p>
        </w:tc>
      </w:tr>
      <w:tr w14:paraId="6D92E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2FB1E13C">
            <w:pPr>
              <w:autoSpaceDE w:val="0"/>
              <w:autoSpaceDN w:val="0"/>
              <w:adjustRightInd w:val="0"/>
              <w:snapToGrid w:val="0"/>
              <w:spacing w:before="48" w:beforeLines="20" w:line="360" w:lineRule="auto"/>
              <w:rPr>
                <w:rFonts w:ascii="宋体" w:hAnsi="宋体"/>
                <w:szCs w:val="21"/>
              </w:rPr>
            </w:pPr>
          </w:p>
        </w:tc>
        <w:tc>
          <w:tcPr>
            <w:tcW w:w="3476" w:type="dxa"/>
          </w:tcPr>
          <w:p w14:paraId="28885CEE">
            <w:pPr>
              <w:autoSpaceDE w:val="0"/>
              <w:autoSpaceDN w:val="0"/>
              <w:adjustRightInd w:val="0"/>
              <w:snapToGrid w:val="0"/>
              <w:spacing w:before="48" w:beforeLines="20" w:line="360" w:lineRule="auto"/>
              <w:rPr>
                <w:rFonts w:ascii="宋体" w:hAnsi="宋体"/>
                <w:szCs w:val="21"/>
              </w:rPr>
            </w:pPr>
          </w:p>
        </w:tc>
        <w:tc>
          <w:tcPr>
            <w:tcW w:w="2581" w:type="dxa"/>
          </w:tcPr>
          <w:p w14:paraId="21ED78AA">
            <w:pPr>
              <w:autoSpaceDE w:val="0"/>
              <w:autoSpaceDN w:val="0"/>
              <w:adjustRightInd w:val="0"/>
              <w:snapToGrid w:val="0"/>
              <w:spacing w:before="48" w:beforeLines="20" w:line="360" w:lineRule="auto"/>
              <w:rPr>
                <w:rFonts w:ascii="宋体" w:hAnsi="宋体"/>
                <w:szCs w:val="21"/>
              </w:rPr>
            </w:pPr>
          </w:p>
        </w:tc>
        <w:tc>
          <w:tcPr>
            <w:tcW w:w="2581" w:type="dxa"/>
          </w:tcPr>
          <w:p w14:paraId="0AC0C642">
            <w:pPr>
              <w:autoSpaceDE w:val="0"/>
              <w:autoSpaceDN w:val="0"/>
              <w:adjustRightInd w:val="0"/>
              <w:snapToGrid w:val="0"/>
              <w:spacing w:before="48" w:beforeLines="20" w:line="360" w:lineRule="auto"/>
              <w:rPr>
                <w:rFonts w:ascii="宋体" w:hAnsi="宋体"/>
                <w:szCs w:val="21"/>
              </w:rPr>
            </w:pPr>
          </w:p>
        </w:tc>
        <w:tc>
          <w:tcPr>
            <w:tcW w:w="2496" w:type="dxa"/>
            <w:vAlign w:val="center"/>
          </w:tcPr>
          <w:p w14:paraId="034C6D8A">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2DF5C24F">
            <w:pPr>
              <w:autoSpaceDE w:val="0"/>
              <w:autoSpaceDN w:val="0"/>
              <w:adjustRightInd w:val="0"/>
              <w:snapToGrid w:val="0"/>
              <w:spacing w:before="48" w:beforeLines="20" w:line="360" w:lineRule="auto"/>
              <w:rPr>
                <w:rFonts w:ascii="宋体" w:hAnsi="宋体"/>
                <w:szCs w:val="21"/>
              </w:rPr>
            </w:pPr>
          </w:p>
        </w:tc>
      </w:tr>
      <w:tr w14:paraId="13916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1801C9A3">
            <w:pPr>
              <w:autoSpaceDE w:val="0"/>
              <w:autoSpaceDN w:val="0"/>
              <w:adjustRightInd w:val="0"/>
              <w:snapToGrid w:val="0"/>
              <w:spacing w:before="48" w:beforeLines="20" w:line="360" w:lineRule="auto"/>
              <w:rPr>
                <w:rFonts w:ascii="宋体" w:hAnsi="宋体"/>
                <w:szCs w:val="21"/>
              </w:rPr>
            </w:pPr>
          </w:p>
        </w:tc>
        <w:tc>
          <w:tcPr>
            <w:tcW w:w="3476" w:type="dxa"/>
          </w:tcPr>
          <w:p w14:paraId="1C10941A">
            <w:pPr>
              <w:autoSpaceDE w:val="0"/>
              <w:autoSpaceDN w:val="0"/>
              <w:adjustRightInd w:val="0"/>
              <w:snapToGrid w:val="0"/>
              <w:spacing w:before="48" w:beforeLines="20" w:line="360" w:lineRule="auto"/>
              <w:rPr>
                <w:rFonts w:ascii="宋体" w:hAnsi="宋体"/>
                <w:szCs w:val="21"/>
              </w:rPr>
            </w:pPr>
          </w:p>
        </w:tc>
        <w:tc>
          <w:tcPr>
            <w:tcW w:w="2581" w:type="dxa"/>
          </w:tcPr>
          <w:p w14:paraId="539AFE17">
            <w:pPr>
              <w:autoSpaceDE w:val="0"/>
              <w:autoSpaceDN w:val="0"/>
              <w:adjustRightInd w:val="0"/>
              <w:snapToGrid w:val="0"/>
              <w:spacing w:before="48" w:beforeLines="20" w:line="360" w:lineRule="auto"/>
              <w:rPr>
                <w:rFonts w:ascii="宋体" w:hAnsi="宋体"/>
                <w:szCs w:val="21"/>
              </w:rPr>
            </w:pPr>
          </w:p>
        </w:tc>
        <w:tc>
          <w:tcPr>
            <w:tcW w:w="2581" w:type="dxa"/>
          </w:tcPr>
          <w:p w14:paraId="459CA53D">
            <w:pPr>
              <w:autoSpaceDE w:val="0"/>
              <w:autoSpaceDN w:val="0"/>
              <w:adjustRightInd w:val="0"/>
              <w:snapToGrid w:val="0"/>
              <w:spacing w:before="48" w:beforeLines="20" w:line="360" w:lineRule="auto"/>
              <w:rPr>
                <w:rFonts w:ascii="宋体" w:hAnsi="宋体"/>
                <w:szCs w:val="21"/>
              </w:rPr>
            </w:pPr>
          </w:p>
        </w:tc>
        <w:tc>
          <w:tcPr>
            <w:tcW w:w="2496" w:type="dxa"/>
            <w:vAlign w:val="center"/>
          </w:tcPr>
          <w:p w14:paraId="204470C0">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0DC65FC7">
            <w:pPr>
              <w:autoSpaceDE w:val="0"/>
              <w:autoSpaceDN w:val="0"/>
              <w:adjustRightInd w:val="0"/>
              <w:snapToGrid w:val="0"/>
              <w:spacing w:before="48" w:beforeLines="20" w:line="360" w:lineRule="auto"/>
              <w:rPr>
                <w:rFonts w:ascii="宋体" w:hAnsi="宋体"/>
                <w:szCs w:val="21"/>
              </w:rPr>
            </w:pPr>
          </w:p>
        </w:tc>
      </w:tr>
      <w:tr w14:paraId="722CC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0DEB64BC">
            <w:pPr>
              <w:autoSpaceDE w:val="0"/>
              <w:autoSpaceDN w:val="0"/>
              <w:adjustRightInd w:val="0"/>
              <w:snapToGrid w:val="0"/>
              <w:spacing w:before="48" w:beforeLines="20" w:line="360" w:lineRule="auto"/>
              <w:rPr>
                <w:rFonts w:ascii="宋体" w:hAnsi="宋体"/>
                <w:szCs w:val="21"/>
              </w:rPr>
            </w:pPr>
          </w:p>
        </w:tc>
        <w:tc>
          <w:tcPr>
            <w:tcW w:w="3476" w:type="dxa"/>
          </w:tcPr>
          <w:p w14:paraId="62B8D53A">
            <w:pPr>
              <w:autoSpaceDE w:val="0"/>
              <w:autoSpaceDN w:val="0"/>
              <w:adjustRightInd w:val="0"/>
              <w:snapToGrid w:val="0"/>
              <w:spacing w:before="48" w:beforeLines="20" w:line="360" w:lineRule="auto"/>
              <w:rPr>
                <w:rFonts w:ascii="宋体" w:hAnsi="宋体"/>
                <w:szCs w:val="21"/>
              </w:rPr>
            </w:pPr>
          </w:p>
        </w:tc>
        <w:tc>
          <w:tcPr>
            <w:tcW w:w="2581" w:type="dxa"/>
          </w:tcPr>
          <w:p w14:paraId="786269C1">
            <w:pPr>
              <w:autoSpaceDE w:val="0"/>
              <w:autoSpaceDN w:val="0"/>
              <w:adjustRightInd w:val="0"/>
              <w:snapToGrid w:val="0"/>
              <w:spacing w:before="48" w:beforeLines="20" w:line="360" w:lineRule="auto"/>
              <w:rPr>
                <w:rFonts w:ascii="宋体" w:hAnsi="宋体"/>
                <w:szCs w:val="21"/>
              </w:rPr>
            </w:pPr>
          </w:p>
        </w:tc>
        <w:tc>
          <w:tcPr>
            <w:tcW w:w="2581" w:type="dxa"/>
          </w:tcPr>
          <w:p w14:paraId="441F72AD">
            <w:pPr>
              <w:autoSpaceDE w:val="0"/>
              <w:autoSpaceDN w:val="0"/>
              <w:adjustRightInd w:val="0"/>
              <w:snapToGrid w:val="0"/>
              <w:spacing w:before="48" w:beforeLines="20" w:line="360" w:lineRule="auto"/>
              <w:rPr>
                <w:rFonts w:ascii="宋体" w:hAnsi="宋体"/>
                <w:szCs w:val="21"/>
              </w:rPr>
            </w:pPr>
          </w:p>
        </w:tc>
        <w:tc>
          <w:tcPr>
            <w:tcW w:w="2496" w:type="dxa"/>
            <w:vAlign w:val="center"/>
          </w:tcPr>
          <w:p w14:paraId="454C9CEC">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75B3BE21">
            <w:pPr>
              <w:autoSpaceDE w:val="0"/>
              <w:autoSpaceDN w:val="0"/>
              <w:adjustRightInd w:val="0"/>
              <w:snapToGrid w:val="0"/>
              <w:spacing w:before="48" w:beforeLines="20" w:line="360" w:lineRule="auto"/>
              <w:rPr>
                <w:rFonts w:ascii="宋体" w:hAnsi="宋体"/>
                <w:szCs w:val="21"/>
              </w:rPr>
            </w:pPr>
          </w:p>
        </w:tc>
      </w:tr>
      <w:tr w14:paraId="313C3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2" w:hRule="atLeast"/>
        </w:trPr>
        <w:tc>
          <w:tcPr>
            <w:tcW w:w="732" w:type="dxa"/>
          </w:tcPr>
          <w:p w14:paraId="67BC7617">
            <w:pPr>
              <w:autoSpaceDE w:val="0"/>
              <w:autoSpaceDN w:val="0"/>
              <w:adjustRightInd w:val="0"/>
              <w:snapToGrid w:val="0"/>
              <w:spacing w:before="48" w:beforeLines="20" w:line="360" w:lineRule="auto"/>
              <w:rPr>
                <w:rFonts w:ascii="宋体" w:hAnsi="宋体"/>
                <w:szCs w:val="21"/>
              </w:rPr>
            </w:pPr>
          </w:p>
        </w:tc>
        <w:tc>
          <w:tcPr>
            <w:tcW w:w="3476" w:type="dxa"/>
          </w:tcPr>
          <w:p w14:paraId="23EF32A3">
            <w:pPr>
              <w:autoSpaceDE w:val="0"/>
              <w:autoSpaceDN w:val="0"/>
              <w:adjustRightInd w:val="0"/>
              <w:snapToGrid w:val="0"/>
              <w:spacing w:before="48" w:beforeLines="20" w:line="360" w:lineRule="auto"/>
              <w:rPr>
                <w:rFonts w:ascii="宋体" w:hAnsi="宋体"/>
                <w:szCs w:val="21"/>
              </w:rPr>
            </w:pPr>
          </w:p>
        </w:tc>
        <w:tc>
          <w:tcPr>
            <w:tcW w:w="2581" w:type="dxa"/>
          </w:tcPr>
          <w:p w14:paraId="409F0C8C">
            <w:pPr>
              <w:autoSpaceDE w:val="0"/>
              <w:autoSpaceDN w:val="0"/>
              <w:adjustRightInd w:val="0"/>
              <w:snapToGrid w:val="0"/>
              <w:spacing w:before="48" w:beforeLines="20" w:line="360" w:lineRule="auto"/>
              <w:rPr>
                <w:rFonts w:ascii="宋体" w:hAnsi="宋体"/>
                <w:szCs w:val="21"/>
              </w:rPr>
            </w:pPr>
          </w:p>
        </w:tc>
        <w:tc>
          <w:tcPr>
            <w:tcW w:w="2581" w:type="dxa"/>
          </w:tcPr>
          <w:p w14:paraId="2BD26AAB">
            <w:pPr>
              <w:autoSpaceDE w:val="0"/>
              <w:autoSpaceDN w:val="0"/>
              <w:adjustRightInd w:val="0"/>
              <w:snapToGrid w:val="0"/>
              <w:spacing w:before="48" w:beforeLines="20" w:line="360" w:lineRule="auto"/>
              <w:rPr>
                <w:rFonts w:ascii="宋体" w:hAnsi="宋体"/>
                <w:szCs w:val="21"/>
              </w:rPr>
            </w:pPr>
          </w:p>
        </w:tc>
        <w:tc>
          <w:tcPr>
            <w:tcW w:w="2496" w:type="dxa"/>
            <w:vAlign w:val="center"/>
          </w:tcPr>
          <w:p w14:paraId="6DA4C414">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0D61F18E">
            <w:pPr>
              <w:autoSpaceDE w:val="0"/>
              <w:autoSpaceDN w:val="0"/>
              <w:adjustRightInd w:val="0"/>
              <w:snapToGrid w:val="0"/>
              <w:spacing w:before="48" w:beforeLines="20" w:line="360" w:lineRule="auto"/>
              <w:rPr>
                <w:rFonts w:ascii="宋体" w:hAnsi="宋体"/>
                <w:szCs w:val="21"/>
              </w:rPr>
            </w:pPr>
          </w:p>
        </w:tc>
      </w:tr>
      <w:tr w14:paraId="12881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2" w:hRule="atLeast"/>
        </w:trPr>
        <w:tc>
          <w:tcPr>
            <w:tcW w:w="732" w:type="dxa"/>
          </w:tcPr>
          <w:p w14:paraId="55C34E58">
            <w:pPr>
              <w:autoSpaceDE w:val="0"/>
              <w:autoSpaceDN w:val="0"/>
              <w:adjustRightInd w:val="0"/>
              <w:snapToGrid w:val="0"/>
              <w:spacing w:before="48" w:beforeLines="20" w:line="360" w:lineRule="auto"/>
              <w:rPr>
                <w:rFonts w:ascii="宋体" w:hAnsi="宋体"/>
                <w:szCs w:val="21"/>
              </w:rPr>
            </w:pPr>
          </w:p>
        </w:tc>
        <w:tc>
          <w:tcPr>
            <w:tcW w:w="3476" w:type="dxa"/>
          </w:tcPr>
          <w:p w14:paraId="086E37EF">
            <w:pPr>
              <w:autoSpaceDE w:val="0"/>
              <w:autoSpaceDN w:val="0"/>
              <w:adjustRightInd w:val="0"/>
              <w:snapToGrid w:val="0"/>
              <w:spacing w:before="48" w:beforeLines="20" w:line="360" w:lineRule="auto"/>
              <w:rPr>
                <w:rFonts w:ascii="宋体" w:hAnsi="宋体"/>
                <w:szCs w:val="21"/>
              </w:rPr>
            </w:pPr>
          </w:p>
        </w:tc>
        <w:tc>
          <w:tcPr>
            <w:tcW w:w="2581" w:type="dxa"/>
          </w:tcPr>
          <w:p w14:paraId="5BE63F55">
            <w:pPr>
              <w:autoSpaceDE w:val="0"/>
              <w:autoSpaceDN w:val="0"/>
              <w:adjustRightInd w:val="0"/>
              <w:snapToGrid w:val="0"/>
              <w:spacing w:before="48" w:beforeLines="20" w:line="360" w:lineRule="auto"/>
              <w:rPr>
                <w:rFonts w:ascii="宋体" w:hAnsi="宋体"/>
                <w:szCs w:val="21"/>
              </w:rPr>
            </w:pPr>
          </w:p>
        </w:tc>
        <w:tc>
          <w:tcPr>
            <w:tcW w:w="2581" w:type="dxa"/>
          </w:tcPr>
          <w:p w14:paraId="5F9970D7">
            <w:pPr>
              <w:autoSpaceDE w:val="0"/>
              <w:autoSpaceDN w:val="0"/>
              <w:adjustRightInd w:val="0"/>
              <w:snapToGrid w:val="0"/>
              <w:spacing w:before="48" w:beforeLines="20" w:line="360" w:lineRule="auto"/>
              <w:rPr>
                <w:rFonts w:ascii="宋体" w:hAnsi="宋体"/>
                <w:szCs w:val="21"/>
              </w:rPr>
            </w:pPr>
          </w:p>
        </w:tc>
        <w:tc>
          <w:tcPr>
            <w:tcW w:w="2496" w:type="dxa"/>
            <w:vAlign w:val="center"/>
          </w:tcPr>
          <w:p w14:paraId="0A739A3F">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0D71D8B2">
            <w:pPr>
              <w:autoSpaceDE w:val="0"/>
              <w:autoSpaceDN w:val="0"/>
              <w:adjustRightInd w:val="0"/>
              <w:snapToGrid w:val="0"/>
              <w:spacing w:before="48" w:beforeLines="20" w:line="360" w:lineRule="auto"/>
              <w:rPr>
                <w:rFonts w:ascii="宋体" w:hAnsi="宋体"/>
                <w:szCs w:val="21"/>
              </w:rPr>
            </w:pPr>
          </w:p>
        </w:tc>
      </w:tr>
      <w:tr w14:paraId="2378A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2" w:hRule="atLeast"/>
        </w:trPr>
        <w:tc>
          <w:tcPr>
            <w:tcW w:w="732" w:type="dxa"/>
          </w:tcPr>
          <w:p w14:paraId="165EBF9E">
            <w:pPr>
              <w:autoSpaceDE w:val="0"/>
              <w:autoSpaceDN w:val="0"/>
              <w:adjustRightInd w:val="0"/>
              <w:snapToGrid w:val="0"/>
              <w:spacing w:before="48" w:beforeLines="20" w:line="360" w:lineRule="auto"/>
              <w:rPr>
                <w:rFonts w:ascii="宋体" w:hAnsi="宋体"/>
                <w:szCs w:val="21"/>
              </w:rPr>
            </w:pPr>
          </w:p>
        </w:tc>
        <w:tc>
          <w:tcPr>
            <w:tcW w:w="3476" w:type="dxa"/>
          </w:tcPr>
          <w:p w14:paraId="3684640B">
            <w:pPr>
              <w:autoSpaceDE w:val="0"/>
              <w:autoSpaceDN w:val="0"/>
              <w:adjustRightInd w:val="0"/>
              <w:snapToGrid w:val="0"/>
              <w:spacing w:before="48" w:beforeLines="20" w:line="360" w:lineRule="auto"/>
              <w:rPr>
                <w:rFonts w:ascii="宋体" w:hAnsi="宋体"/>
                <w:szCs w:val="21"/>
              </w:rPr>
            </w:pPr>
          </w:p>
        </w:tc>
        <w:tc>
          <w:tcPr>
            <w:tcW w:w="2581" w:type="dxa"/>
          </w:tcPr>
          <w:p w14:paraId="47CA1F59">
            <w:pPr>
              <w:autoSpaceDE w:val="0"/>
              <w:autoSpaceDN w:val="0"/>
              <w:adjustRightInd w:val="0"/>
              <w:snapToGrid w:val="0"/>
              <w:spacing w:before="48" w:beforeLines="20" w:line="360" w:lineRule="auto"/>
              <w:rPr>
                <w:rFonts w:ascii="宋体" w:hAnsi="宋体"/>
                <w:szCs w:val="21"/>
              </w:rPr>
            </w:pPr>
          </w:p>
        </w:tc>
        <w:tc>
          <w:tcPr>
            <w:tcW w:w="2581" w:type="dxa"/>
          </w:tcPr>
          <w:p w14:paraId="5A8B0360">
            <w:pPr>
              <w:autoSpaceDE w:val="0"/>
              <w:autoSpaceDN w:val="0"/>
              <w:adjustRightInd w:val="0"/>
              <w:snapToGrid w:val="0"/>
              <w:spacing w:before="48" w:beforeLines="20" w:line="360" w:lineRule="auto"/>
              <w:rPr>
                <w:rFonts w:ascii="宋体" w:hAnsi="宋体"/>
                <w:szCs w:val="21"/>
              </w:rPr>
            </w:pPr>
          </w:p>
        </w:tc>
        <w:tc>
          <w:tcPr>
            <w:tcW w:w="2496" w:type="dxa"/>
            <w:vAlign w:val="center"/>
          </w:tcPr>
          <w:p w14:paraId="600D2F6B">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4A047D61">
            <w:pPr>
              <w:autoSpaceDE w:val="0"/>
              <w:autoSpaceDN w:val="0"/>
              <w:adjustRightInd w:val="0"/>
              <w:snapToGrid w:val="0"/>
              <w:spacing w:before="48" w:beforeLines="20" w:line="360" w:lineRule="auto"/>
              <w:rPr>
                <w:rFonts w:ascii="宋体" w:hAnsi="宋体"/>
                <w:szCs w:val="21"/>
              </w:rPr>
            </w:pPr>
          </w:p>
        </w:tc>
      </w:tr>
      <w:tr w14:paraId="4A541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2" w:hRule="atLeast"/>
        </w:trPr>
        <w:tc>
          <w:tcPr>
            <w:tcW w:w="732" w:type="dxa"/>
          </w:tcPr>
          <w:p w14:paraId="18BB7769">
            <w:pPr>
              <w:autoSpaceDE w:val="0"/>
              <w:autoSpaceDN w:val="0"/>
              <w:adjustRightInd w:val="0"/>
              <w:snapToGrid w:val="0"/>
              <w:spacing w:before="48" w:beforeLines="20" w:line="360" w:lineRule="auto"/>
              <w:rPr>
                <w:rFonts w:ascii="宋体" w:hAnsi="宋体"/>
                <w:szCs w:val="21"/>
              </w:rPr>
            </w:pPr>
          </w:p>
        </w:tc>
        <w:tc>
          <w:tcPr>
            <w:tcW w:w="3476" w:type="dxa"/>
          </w:tcPr>
          <w:p w14:paraId="7899B1DD">
            <w:pPr>
              <w:autoSpaceDE w:val="0"/>
              <w:autoSpaceDN w:val="0"/>
              <w:adjustRightInd w:val="0"/>
              <w:snapToGrid w:val="0"/>
              <w:spacing w:before="48" w:beforeLines="20" w:line="360" w:lineRule="auto"/>
              <w:rPr>
                <w:rFonts w:ascii="宋体" w:hAnsi="宋体"/>
                <w:szCs w:val="21"/>
              </w:rPr>
            </w:pPr>
          </w:p>
        </w:tc>
        <w:tc>
          <w:tcPr>
            <w:tcW w:w="2581" w:type="dxa"/>
          </w:tcPr>
          <w:p w14:paraId="5ADAB915">
            <w:pPr>
              <w:autoSpaceDE w:val="0"/>
              <w:autoSpaceDN w:val="0"/>
              <w:adjustRightInd w:val="0"/>
              <w:snapToGrid w:val="0"/>
              <w:spacing w:before="48" w:beforeLines="20" w:line="360" w:lineRule="auto"/>
              <w:rPr>
                <w:rFonts w:ascii="宋体" w:hAnsi="宋体"/>
                <w:szCs w:val="21"/>
              </w:rPr>
            </w:pPr>
          </w:p>
        </w:tc>
        <w:tc>
          <w:tcPr>
            <w:tcW w:w="2581" w:type="dxa"/>
          </w:tcPr>
          <w:p w14:paraId="5C79BDA4">
            <w:pPr>
              <w:autoSpaceDE w:val="0"/>
              <w:autoSpaceDN w:val="0"/>
              <w:adjustRightInd w:val="0"/>
              <w:snapToGrid w:val="0"/>
              <w:spacing w:before="48" w:beforeLines="20" w:line="360" w:lineRule="auto"/>
              <w:rPr>
                <w:rFonts w:ascii="宋体" w:hAnsi="宋体"/>
                <w:szCs w:val="21"/>
              </w:rPr>
            </w:pPr>
          </w:p>
        </w:tc>
        <w:tc>
          <w:tcPr>
            <w:tcW w:w="2496" w:type="dxa"/>
            <w:vAlign w:val="center"/>
          </w:tcPr>
          <w:p w14:paraId="0B66C397">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120A39EC">
            <w:pPr>
              <w:autoSpaceDE w:val="0"/>
              <w:autoSpaceDN w:val="0"/>
              <w:adjustRightInd w:val="0"/>
              <w:snapToGrid w:val="0"/>
              <w:spacing w:before="48" w:beforeLines="20" w:line="360" w:lineRule="auto"/>
              <w:rPr>
                <w:rFonts w:ascii="宋体" w:hAnsi="宋体"/>
                <w:szCs w:val="21"/>
              </w:rPr>
            </w:pPr>
          </w:p>
        </w:tc>
      </w:tr>
      <w:tr w14:paraId="080FB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2590033F">
            <w:pPr>
              <w:autoSpaceDE w:val="0"/>
              <w:autoSpaceDN w:val="0"/>
              <w:adjustRightInd w:val="0"/>
              <w:snapToGrid w:val="0"/>
              <w:spacing w:before="48" w:beforeLines="20" w:line="360" w:lineRule="auto"/>
              <w:rPr>
                <w:rFonts w:ascii="宋体" w:hAnsi="宋体"/>
                <w:szCs w:val="21"/>
              </w:rPr>
            </w:pPr>
          </w:p>
        </w:tc>
        <w:tc>
          <w:tcPr>
            <w:tcW w:w="3476" w:type="dxa"/>
          </w:tcPr>
          <w:p w14:paraId="1F9B2F28">
            <w:pPr>
              <w:autoSpaceDE w:val="0"/>
              <w:autoSpaceDN w:val="0"/>
              <w:adjustRightInd w:val="0"/>
              <w:snapToGrid w:val="0"/>
              <w:spacing w:before="48" w:beforeLines="20" w:line="360" w:lineRule="auto"/>
              <w:rPr>
                <w:rFonts w:ascii="宋体" w:hAnsi="宋体"/>
                <w:szCs w:val="21"/>
              </w:rPr>
            </w:pPr>
          </w:p>
        </w:tc>
        <w:tc>
          <w:tcPr>
            <w:tcW w:w="2581" w:type="dxa"/>
          </w:tcPr>
          <w:p w14:paraId="07735082">
            <w:pPr>
              <w:autoSpaceDE w:val="0"/>
              <w:autoSpaceDN w:val="0"/>
              <w:adjustRightInd w:val="0"/>
              <w:snapToGrid w:val="0"/>
              <w:spacing w:before="48" w:beforeLines="20" w:line="360" w:lineRule="auto"/>
              <w:rPr>
                <w:rFonts w:ascii="宋体" w:hAnsi="宋体"/>
                <w:szCs w:val="21"/>
              </w:rPr>
            </w:pPr>
          </w:p>
        </w:tc>
        <w:tc>
          <w:tcPr>
            <w:tcW w:w="2581" w:type="dxa"/>
          </w:tcPr>
          <w:p w14:paraId="7AEAE12F">
            <w:pPr>
              <w:autoSpaceDE w:val="0"/>
              <w:autoSpaceDN w:val="0"/>
              <w:adjustRightInd w:val="0"/>
              <w:snapToGrid w:val="0"/>
              <w:spacing w:before="48" w:beforeLines="20" w:line="360" w:lineRule="auto"/>
              <w:rPr>
                <w:rFonts w:ascii="宋体" w:hAnsi="宋体"/>
                <w:szCs w:val="21"/>
              </w:rPr>
            </w:pPr>
          </w:p>
        </w:tc>
        <w:tc>
          <w:tcPr>
            <w:tcW w:w="2496" w:type="dxa"/>
            <w:vAlign w:val="center"/>
          </w:tcPr>
          <w:p w14:paraId="17DD1D07">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174D53EB">
            <w:pPr>
              <w:autoSpaceDE w:val="0"/>
              <w:autoSpaceDN w:val="0"/>
              <w:adjustRightInd w:val="0"/>
              <w:snapToGrid w:val="0"/>
              <w:spacing w:before="48" w:beforeLines="20" w:line="360" w:lineRule="auto"/>
              <w:rPr>
                <w:rFonts w:ascii="宋体" w:hAnsi="宋体"/>
                <w:szCs w:val="21"/>
              </w:rPr>
            </w:pPr>
          </w:p>
        </w:tc>
      </w:tr>
      <w:tr w14:paraId="7C20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37D61D48">
            <w:pPr>
              <w:autoSpaceDE w:val="0"/>
              <w:autoSpaceDN w:val="0"/>
              <w:adjustRightInd w:val="0"/>
              <w:snapToGrid w:val="0"/>
              <w:spacing w:before="48" w:beforeLines="20" w:line="360" w:lineRule="auto"/>
              <w:rPr>
                <w:rFonts w:ascii="宋体" w:hAnsi="宋体"/>
                <w:szCs w:val="21"/>
              </w:rPr>
            </w:pPr>
          </w:p>
        </w:tc>
        <w:tc>
          <w:tcPr>
            <w:tcW w:w="3476" w:type="dxa"/>
          </w:tcPr>
          <w:p w14:paraId="6544AA65">
            <w:pPr>
              <w:autoSpaceDE w:val="0"/>
              <w:autoSpaceDN w:val="0"/>
              <w:adjustRightInd w:val="0"/>
              <w:snapToGrid w:val="0"/>
              <w:spacing w:before="48" w:beforeLines="20" w:line="360" w:lineRule="auto"/>
              <w:rPr>
                <w:rFonts w:ascii="宋体" w:hAnsi="宋体"/>
                <w:szCs w:val="21"/>
              </w:rPr>
            </w:pPr>
          </w:p>
        </w:tc>
        <w:tc>
          <w:tcPr>
            <w:tcW w:w="2581" w:type="dxa"/>
          </w:tcPr>
          <w:p w14:paraId="5DEE3514">
            <w:pPr>
              <w:autoSpaceDE w:val="0"/>
              <w:autoSpaceDN w:val="0"/>
              <w:adjustRightInd w:val="0"/>
              <w:snapToGrid w:val="0"/>
              <w:spacing w:before="48" w:beforeLines="20" w:line="360" w:lineRule="auto"/>
              <w:rPr>
                <w:rFonts w:ascii="宋体" w:hAnsi="宋体"/>
                <w:szCs w:val="21"/>
              </w:rPr>
            </w:pPr>
          </w:p>
        </w:tc>
        <w:tc>
          <w:tcPr>
            <w:tcW w:w="2581" w:type="dxa"/>
          </w:tcPr>
          <w:p w14:paraId="214AF4A6">
            <w:pPr>
              <w:autoSpaceDE w:val="0"/>
              <w:autoSpaceDN w:val="0"/>
              <w:adjustRightInd w:val="0"/>
              <w:snapToGrid w:val="0"/>
              <w:spacing w:before="48" w:beforeLines="20" w:line="360" w:lineRule="auto"/>
              <w:rPr>
                <w:rFonts w:ascii="宋体" w:hAnsi="宋体"/>
                <w:szCs w:val="21"/>
              </w:rPr>
            </w:pPr>
          </w:p>
        </w:tc>
        <w:tc>
          <w:tcPr>
            <w:tcW w:w="2496" w:type="dxa"/>
            <w:vAlign w:val="center"/>
          </w:tcPr>
          <w:p w14:paraId="3362FF46">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0B243B96">
            <w:pPr>
              <w:autoSpaceDE w:val="0"/>
              <w:autoSpaceDN w:val="0"/>
              <w:adjustRightInd w:val="0"/>
              <w:snapToGrid w:val="0"/>
              <w:spacing w:before="48" w:beforeLines="20" w:line="360" w:lineRule="auto"/>
              <w:rPr>
                <w:rFonts w:ascii="宋体" w:hAnsi="宋体"/>
                <w:szCs w:val="21"/>
              </w:rPr>
            </w:pPr>
          </w:p>
        </w:tc>
      </w:tr>
      <w:tr w14:paraId="13219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732" w:type="dxa"/>
          </w:tcPr>
          <w:p w14:paraId="29E4744E">
            <w:pPr>
              <w:autoSpaceDE w:val="0"/>
              <w:autoSpaceDN w:val="0"/>
              <w:adjustRightInd w:val="0"/>
              <w:snapToGrid w:val="0"/>
              <w:spacing w:before="48" w:beforeLines="20" w:line="360" w:lineRule="auto"/>
              <w:rPr>
                <w:rFonts w:ascii="宋体" w:hAnsi="宋体"/>
                <w:szCs w:val="21"/>
              </w:rPr>
            </w:pPr>
          </w:p>
        </w:tc>
        <w:tc>
          <w:tcPr>
            <w:tcW w:w="3476" w:type="dxa"/>
          </w:tcPr>
          <w:p w14:paraId="6EBD940B">
            <w:pPr>
              <w:autoSpaceDE w:val="0"/>
              <w:autoSpaceDN w:val="0"/>
              <w:adjustRightInd w:val="0"/>
              <w:snapToGrid w:val="0"/>
              <w:spacing w:before="48" w:beforeLines="20" w:line="360" w:lineRule="auto"/>
              <w:rPr>
                <w:rFonts w:ascii="宋体" w:hAnsi="宋体"/>
                <w:szCs w:val="21"/>
              </w:rPr>
            </w:pPr>
          </w:p>
        </w:tc>
        <w:tc>
          <w:tcPr>
            <w:tcW w:w="2581" w:type="dxa"/>
          </w:tcPr>
          <w:p w14:paraId="51A82E5D">
            <w:pPr>
              <w:autoSpaceDE w:val="0"/>
              <w:autoSpaceDN w:val="0"/>
              <w:adjustRightInd w:val="0"/>
              <w:snapToGrid w:val="0"/>
              <w:spacing w:before="48" w:beforeLines="20" w:line="360" w:lineRule="auto"/>
              <w:rPr>
                <w:rFonts w:ascii="宋体" w:hAnsi="宋体"/>
                <w:szCs w:val="21"/>
              </w:rPr>
            </w:pPr>
          </w:p>
        </w:tc>
        <w:tc>
          <w:tcPr>
            <w:tcW w:w="2581" w:type="dxa"/>
          </w:tcPr>
          <w:p w14:paraId="0D154BD0">
            <w:pPr>
              <w:autoSpaceDE w:val="0"/>
              <w:autoSpaceDN w:val="0"/>
              <w:adjustRightInd w:val="0"/>
              <w:snapToGrid w:val="0"/>
              <w:spacing w:before="48" w:beforeLines="20" w:line="360" w:lineRule="auto"/>
              <w:rPr>
                <w:rFonts w:ascii="宋体" w:hAnsi="宋体"/>
                <w:szCs w:val="21"/>
              </w:rPr>
            </w:pPr>
          </w:p>
        </w:tc>
        <w:tc>
          <w:tcPr>
            <w:tcW w:w="2496" w:type="dxa"/>
            <w:vAlign w:val="center"/>
          </w:tcPr>
          <w:p w14:paraId="2FB1F08C">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08344365">
            <w:pPr>
              <w:autoSpaceDE w:val="0"/>
              <w:autoSpaceDN w:val="0"/>
              <w:adjustRightInd w:val="0"/>
              <w:snapToGrid w:val="0"/>
              <w:spacing w:before="48" w:beforeLines="20" w:line="360" w:lineRule="auto"/>
              <w:rPr>
                <w:rFonts w:ascii="宋体" w:hAnsi="宋体"/>
                <w:szCs w:val="21"/>
              </w:rPr>
            </w:pPr>
          </w:p>
        </w:tc>
      </w:tr>
      <w:tr w14:paraId="09573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32" w:type="dxa"/>
          </w:tcPr>
          <w:p w14:paraId="44B376AB">
            <w:pPr>
              <w:autoSpaceDE w:val="0"/>
              <w:autoSpaceDN w:val="0"/>
              <w:adjustRightInd w:val="0"/>
              <w:snapToGrid w:val="0"/>
              <w:spacing w:before="48" w:beforeLines="20" w:line="360" w:lineRule="auto"/>
              <w:rPr>
                <w:rFonts w:ascii="宋体" w:hAnsi="宋体"/>
                <w:szCs w:val="21"/>
              </w:rPr>
            </w:pPr>
          </w:p>
        </w:tc>
        <w:tc>
          <w:tcPr>
            <w:tcW w:w="3476" w:type="dxa"/>
          </w:tcPr>
          <w:p w14:paraId="1C6C453B">
            <w:pPr>
              <w:autoSpaceDE w:val="0"/>
              <w:autoSpaceDN w:val="0"/>
              <w:adjustRightInd w:val="0"/>
              <w:snapToGrid w:val="0"/>
              <w:spacing w:before="48" w:beforeLines="20" w:line="360" w:lineRule="auto"/>
              <w:rPr>
                <w:rFonts w:ascii="宋体" w:hAnsi="宋体"/>
                <w:szCs w:val="21"/>
              </w:rPr>
            </w:pPr>
          </w:p>
        </w:tc>
        <w:tc>
          <w:tcPr>
            <w:tcW w:w="2581" w:type="dxa"/>
          </w:tcPr>
          <w:p w14:paraId="2B786CDB">
            <w:pPr>
              <w:autoSpaceDE w:val="0"/>
              <w:autoSpaceDN w:val="0"/>
              <w:adjustRightInd w:val="0"/>
              <w:snapToGrid w:val="0"/>
              <w:spacing w:before="48" w:beforeLines="20" w:line="360" w:lineRule="auto"/>
              <w:rPr>
                <w:rFonts w:ascii="宋体" w:hAnsi="宋体"/>
                <w:szCs w:val="21"/>
              </w:rPr>
            </w:pPr>
          </w:p>
        </w:tc>
        <w:tc>
          <w:tcPr>
            <w:tcW w:w="2581" w:type="dxa"/>
          </w:tcPr>
          <w:p w14:paraId="6FD7B3AF">
            <w:pPr>
              <w:autoSpaceDE w:val="0"/>
              <w:autoSpaceDN w:val="0"/>
              <w:adjustRightInd w:val="0"/>
              <w:snapToGrid w:val="0"/>
              <w:spacing w:before="48" w:beforeLines="20" w:line="360" w:lineRule="auto"/>
              <w:rPr>
                <w:rFonts w:ascii="宋体" w:hAnsi="宋体"/>
                <w:szCs w:val="21"/>
              </w:rPr>
            </w:pPr>
          </w:p>
        </w:tc>
        <w:tc>
          <w:tcPr>
            <w:tcW w:w="2496" w:type="dxa"/>
            <w:vAlign w:val="center"/>
          </w:tcPr>
          <w:p w14:paraId="0315F26C">
            <w:pPr>
              <w:autoSpaceDE w:val="0"/>
              <w:autoSpaceDN w:val="0"/>
              <w:adjustRightInd w:val="0"/>
              <w:snapToGrid w:val="0"/>
              <w:spacing w:before="48" w:beforeLines="20" w:line="240" w:lineRule="auto"/>
              <w:jc w:val="center"/>
              <w:rPr>
                <w:rFonts w:ascii="宋体" w:hAnsi="宋体"/>
                <w:szCs w:val="21"/>
              </w:rPr>
            </w:pPr>
            <w:r>
              <w:rPr>
                <w:rFonts w:hint="eastAsia" w:ascii="宋体" w:hAnsi="宋体"/>
                <w:szCs w:val="21"/>
                <w:u w:val="single"/>
              </w:rPr>
              <w:t>……</w:t>
            </w:r>
          </w:p>
        </w:tc>
        <w:tc>
          <w:tcPr>
            <w:tcW w:w="2653" w:type="dxa"/>
          </w:tcPr>
          <w:p w14:paraId="7A9A4E13">
            <w:pPr>
              <w:autoSpaceDE w:val="0"/>
              <w:autoSpaceDN w:val="0"/>
              <w:adjustRightInd w:val="0"/>
              <w:snapToGrid w:val="0"/>
              <w:spacing w:before="48" w:beforeLines="20" w:line="360" w:lineRule="auto"/>
              <w:rPr>
                <w:rFonts w:ascii="宋体" w:hAnsi="宋体"/>
                <w:szCs w:val="21"/>
              </w:rPr>
            </w:pPr>
          </w:p>
        </w:tc>
      </w:tr>
    </w:tbl>
    <w:p w14:paraId="6C7D22C8">
      <w:pPr>
        <w:tabs>
          <w:tab w:val="left" w:pos="2740"/>
          <w:tab w:val="left" w:pos="4940"/>
          <w:tab w:val="left" w:pos="6930"/>
        </w:tabs>
        <w:autoSpaceDE w:val="0"/>
        <w:autoSpaceDN w:val="0"/>
        <w:adjustRightInd w:val="0"/>
        <w:snapToGrid w:val="0"/>
        <w:spacing w:line="360" w:lineRule="auto"/>
        <w:ind w:firstLine="420"/>
        <w:jc w:val="left"/>
        <w:rPr>
          <w:rFonts w:ascii="宋体" w:hAnsi="宋体"/>
          <w:snapToGrid w:val="0"/>
          <w:kern w:val="0"/>
          <w:szCs w:val="21"/>
        </w:rPr>
      </w:pPr>
      <w:r>
        <w:rPr>
          <w:rFonts w:hint="eastAsia" w:ascii="宋体" w:hAnsi="宋体" w:cs="宋体"/>
          <w:snapToGrid w:val="0"/>
          <w:kern w:val="0"/>
          <w:sz w:val="24"/>
          <w:lang w:val="en-US" w:eastAsia="zh-CN"/>
        </w:rPr>
        <w:t>（注：</w:t>
      </w:r>
      <w:r>
        <w:rPr>
          <w:rFonts w:hint="eastAsia" w:ascii="宋体" w:hAnsi="宋体" w:cs="宋体"/>
          <w:snapToGrid w:val="0"/>
          <w:kern w:val="0"/>
          <w:szCs w:val="21"/>
          <w:lang w:eastAsia="zh-CN"/>
        </w:rPr>
        <w:t>比选人、监标人</w:t>
      </w:r>
      <w:r>
        <w:rPr>
          <w:rFonts w:hint="eastAsia" w:ascii="宋体" w:hAnsi="宋体" w:cs="宋体"/>
          <w:snapToGrid w:val="0"/>
          <w:kern w:val="0"/>
          <w:szCs w:val="21"/>
          <w:lang w:val="en-US" w:eastAsia="zh-CN"/>
        </w:rPr>
        <w:t>栏显示单位名称，</w:t>
      </w:r>
      <w:r>
        <w:rPr>
          <w:rFonts w:hint="eastAsia" w:ascii="宋体" w:hAnsi="宋体" w:cs="宋体"/>
          <w:snapToGrid w:val="0"/>
          <w:kern w:val="0"/>
          <w:szCs w:val="21"/>
        </w:rPr>
        <w:t>记录人</w:t>
      </w:r>
      <w:r>
        <w:rPr>
          <w:rFonts w:hint="eastAsia" w:ascii="宋体" w:hAnsi="宋体" w:cs="宋体"/>
          <w:snapToGrid w:val="0"/>
          <w:kern w:val="0"/>
          <w:szCs w:val="21"/>
          <w:lang w:val="en-US" w:eastAsia="zh-CN"/>
        </w:rPr>
        <w:t>栏显示人名。</w:t>
      </w:r>
      <w:r>
        <w:rPr>
          <w:rFonts w:hint="eastAsia" w:ascii="宋体" w:hAnsi="宋体" w:cs="宋体"/>
          <w:snapToGrid w:val="0"/>
          <w:kern w:val="0"/>
          <w:sz w:val="24"/>
          <w:lang w:val="en-US" w:eastAsia="zh-CN"/>
        </w:rPr>
        <w:t>）</w:t>
      </w:r>
    </w:p>
    <w:p w14:paraId="5D0AD2C1">
      <w:pPr>
        <w:tabs>
          <w:tab w:val="left" w:pos="2740"/>
          <w:tab w:val="left" w:pos="4940"/>
          <w:tab w:val="left" w:pos="6930"/>
        </w:tabs>
        <w:autoSpaceDE w:val="0"/>
        <w:autoSpaceDN w:val="0"/>
        <w:adjustRightInd w:val="0"/>
        <w:snapToGrid w:val="0"/>
        <w:spacing w:line="360" w:lineRule="auto"/>
        <w:ind w:firstLine="420"/>
        <w:jc w:val="left"/>
        <w:rPr>
          <w:rFonts w:ascii="宋体" w:hAnsi="宋体" w:cs="MingLiU"/>
          <w:snapToGrid w:val="0"/>
          <w:w w:val="200"/>
          <w:kern w:val="0"/>
          <w:szCs w:val="21"/>
          <w:u w:val="single"/>
        </w:rPr>
      </w:pPr>
      <w:r>
        <w:rPr>
          <w:rFonts w:hint="eastAsia" w:ascii="宋体" w:hAnsi="宋体"/>
          <w:snapToGrid w:val="0"/>
          <w:kern w:val="0"/>
          <w:szCs w:val="21"/>
          <w:lang w:eastAsia="zh-CN"/>
        </w:rPr>
        <w:t>比选人</w:t>
      </w:r>
      <w:r>
        <w:rPr>
          <w:rFonts w:ascii="宋体" w:hAnsi="宋体"/>
          <w:snapToGrid w:val="0"/>
          <w:kern w:val="0"/>
          <w:szCs w:val="21"/>
        </w:rPr>
        <w:t>：</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ascii="宋体" w:hAnsi="宋体"/>
          <w:snapToGrid w:val="0"/>
          <w:kern w:val="0"/>
          <w:szCs w:val="21"/>
        </w:rPr>
        <w:t>监标人：</w:t>
      </w:r>
      <w:r>
        <w:rPr>
          <w:rFonts w:hint="eastAsia" w:ascii="宋体" w:hAnsi="宋体" w:cs="MingLiU"/>
          <w:snapToGrid w:val="0"/>
          <w:w w:val="200"/>
          <w:kern w:val="0"/>
          <w:szCs w:val="21"/>
          <w:u w:val="single"/>
        </w:rPr>
        <w:t xml:space="preserve">            </w:t>
      </w:r>
      <w:r>
        <w:rPr>
          <w:rFonts w:hint="eastAsia" w:ascii="宋体" w:hAnsi="宋体" w:cs="MingLiU"/>
          <w:snapToGrid w:val="0"/>
          <w:w w:val="200"/>
          <w:kern w:val="0"/>
          <w:szCs w:val="21"/>
        </w:rPr>
        <w:t xml:space="preserve">  </w:t>
      </w:r>
      <w:r>
        <w:rPr>
          <w:rFonts w:ascii="宋体" w:hAnsi="宋体"/>
          <w:snapToGrid w:val="0"/>
          <w:kern w:val="0"/>
          <w:szCs w:val="21"/>
        </w:rPr>
        <w:t>记录人：</w:t>
      </w:r>
      <w:r>
        <w:rPr>
          <w:rFonts w:hint="eastAsia" w:ascii="宋体" w:hAnsi="宋体" w:cs="MingLiU"/>
          <w:snapToGrid w:val="0"/>
          <w:w w:val="200"/>
          <w:kern w:val="0"/>
          <w:szCs w:val="21"/>
          <w:u w:val="single"/>
        </w:rPr>
        <w:t xml:space="preserve">      </w:t>
      </w:r>
    </w:p>
    <w:p w14:paraId="3267A0BB">
      <w:pPr>
        <w:pStyle w:val="17"/>
        <w:jc w:val="right"/>
      </w:pPr>
      <w:r>
        <w:rPr>
          <w:rFonts w:ascii="宋体" w:hAnsi="宋体"/>
          <w:snapToGrid w:val="0"/>
          <w:kern w:val="0"/>
          <w:sz w:val="24"/>
          <w:u w:val="single"/>
        </w:rPr>
        <w:t xml:space="preserve">       </w:t>
      </w:r>
      <w:r>
        <w:rPr>
          <w:rFonts w:ascii="宋体" w:hAnsi="宋体"/>
          <w:snapToGrid w:val="0"/>
          <w:kern w:val="0"/>
          <w:sz w:val="24"/>
        </w:rPr>
        <w:t>年</w:t>
      </w:r>
      <w:r>
        <w:rPr>
          <w:rFonts w:ascii="宋体" w:hAnsi="宋体"/>
          <w:snapToGrid w:val="0"/>
          <w:kern w:val="0"/>
          <w:sz w:val="24"/>
          <w:u w:val="single"/>
        </w:rPr>
        <w:t xml:space="preserve">     </w:t>
      </w:r>
      <w:r>
        <w:rPr>
          <w:rFonts w:ascii="宋体" w:hAnsi="宋体"/>
          <w:snapToGrid w:val="0"/>
          <w:kern w:val="0"/>
          <w:sz w:val="24"/>
        </w:rPr>
        <w:t>月</w:t>
      </w:r>
      <w:r>
        <w:rPr>
          <w:rFonts w:ascii="宋体" w:hAnsi="宋体"/>
          <w:snapToGrid w:val="0"/>
          <w:kern w:val="0"/>
          <w:sz w:val="24"/>
          <w:u w:val="single"/>
        </w:rPr>
        <w:t xml:space="preserve">    </w:t>
      </w:r>
      <w:r>
        <w:rPr>
          <w:rFonts w:ascii="宋体" w:hAnsi="宋体"/>
          <w:snapToGrid w:val="0"/>
          <w:kern w:val="0"/>
          <w:sz w:val="24"/>
        </w:rPr>
        <w:t>日</w:t>
      </w:r>
    </w:p>
    <w:p w14:paraId="4E746F2B">
      <w:pPr>
        <w:autoSpaceDE w:val="0"/>
        <w:autoSpaceDN w:val="0"/>
        <w:adjustRightInd w:val="0"/>
        <w:snapToGrid w:val="0"/>
        <w:spacing w:before="48" w:beforeLines="20" w:line="360" w:lineRule="auto"/>
        <w:rPr>
          <w:rFonts w:ascii="宋体" w:hAnsi="宋体"/>
          <w:snapToGrid w:val="0"/>
          <w:kern w:val="0"/>
          <w:sz w:val="24"/>
        </w:rPr>
        <w:sectPr>
          <w:pgSz w:w="16838" w:h="11906" w:orient="landscape"/>
          <w:pgMar w:top="1304" w:right="1134" w:bottom="1304" w:left="1304" w:header="851" w:footer="992" w:gutter="0"/>
          <w:cols w:space="720" w:num="1"/>
          <w:docGrid w:linePitch="312" w:charSpace="0"/>
        </w:sectPr>
      </w:pPr>
    </w:p>
    <w:p w14:paraId="61658D1E">
      <w:pPr>
        <w:autoSpaceDE w:val="0"/>
        <w:autoSpaceDN w:val="0"/>
        <w:adjustRightInd w:val="0"/>
        <w:snapToGrid w:val="0"/>
        <w:spacing w:before="48" w:beforeLines="20" w:line="360" w:lineRule="auto"/>
        <w:jc w:val="right"/>
        <w:rPr>
          <w:rFonts w:ascii="宋体" w:hAnsi="宋体"/>
          <w:snapToGrid w:val="0"/>
          <w:kern w:val="0"/>
          <w:sz w:val="24"/>
        </w:rPr>
      </w:pPr>
    </w:p>
    <w:p w14:paraId="17787F7C">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rPr>
        <w:t>附表</w:t>
      </w:r>
      <w:r>
        <w:rPr>
          <w:rFonts w:hint="eastAsia" w:ascii="宋体" w:hAnsi="宋体"/>
          <w:b/>
          <w:snapToGrid w:val="0"/>
          <w:kern w:val="0"/>
        </w:rPr>
        <w:t>三</w:t>
      </w:r>
      <w:r>
        <w:rPr>
          <w:rFonts w:ascii="宋体" w:hAnsi="宋体"/>
          <w:b/>
          <w:snapToGrid w:val="0"/>
          <w:kern w:val="0"/>
        </w:rPr>
        <w:t>：问题澄清通知</w:t>
      </w:r>
    </w:p>
    <w:p w14:paraId="0CAE2086">
      <w:pPr>
        <w:autoSpaceDE w:val="0"/>
        <w:autoSpaceDN w:val="0"/>
        <w:adjustRightInd w:val="0"/>
        <w:snapToGrid w:val="0"/>
        <w:spacing w:line="360" w:lineRule="auto"/>
        <w:jc w:val="left"/>
        <w:rPr>
          <w:rFonts w:ascii="宋体" w:hAnsi="宋体"/>
          <w:b/>
          <w:snapToGrid w:val="0"/>
          <w:kern w:val="0"/>
          <w:sz w:val="24"/>
        </w:rPr>
      </w:pPr>
    </w:p>
    <w:p w14:paraId="419D7901">
      <w:pPr>
        <w:autoSpaceDE w:val="0"/>
        <w:autoSpaceDN w:val="0"/>
        <w:adjustRightInd w:val="0"/>
        <w:snapToGrid w:val="0"/>
        <w:spacing w:line="360" w:lineRule="auto"/>
        <w:jc w:val="center"/>
        <w:rPr>
          <w:rFonts w:ascii="宋体" w:hAnsi="宋体"/>
          <w:b/>
          <w:snapToGrid w:val="0"/>
          <w:w w:val="99"/>
          <w:kern w:val="0"/>
          <w:sz w:val="32"/>
          <w:szCs w:val="32"/>
        </w:rPr>
      </w:pPr>
      <w:r>
        <w:rPr>
          <w:rFonts w:hint="eastAsia" w:ascii="宋体" w:hAnsi="宋体"/>
          <w:b/>
          <w:snapToGrid w:val="0"/>
          <w:w w:val="99"/>
          <w:kern w:val="0"/>
          <w:sz w:val="32"/>
          <w:szCs w:val="32"/>
        </w:rPr>
        <w:t>问题澄清通知</w:t>
      </w:r>
    </w:p>
    <w:p w14:paraId="000EF979">
      <w:pPr>
        <w:autoSpaceDE w:val="0"/>
        <w:autoSpaceDN w:val="0"/>
        <w:adjustRightInd w:val="0"/>
        <w:snapToGrid w:val="0"/>
        <w:spacing w:line="360" w:lineRule="auto"/>
        <w:jc w:val="left"/>
        <w:rPr>
          <w:rFonts w:ascii="宋体" w:hAnsi="宋体"/>
          <w:b/>
          <w:snapToGrid w:val="0"/>
          <w:kern w:val="0"/>
          <w:sz w:val="24"/>
        </w:rPr>
      </w:pPr>
    </w:p>
    <w:p w14:paraId="4C0520D2">
      <w:pPr>
        <w:autoSpaceDE w:val="0"/>
        <w:autoSpaceDN w:val="0"/>
        <w:adjustRightInd w:val="0"/>
        <w:snapToGrid w:val="0"/>
        <w:spacing w:line="360" w:lineRule="auto"/>
        <w:ind w:firstLine="3255" w:firstLineChars="1550"/>
        <w:jc w:val="left"/>
        <w:rPr>
          <w:rFonts w:ascii="宋体" w:hAnsi="宋体"/>
          <w:snapToGrid w:val="0"/>
          <w:kern w:val="0"/>
          <w:szCs w:val="21"/>
          <w:u w:val="single"/>
        </w:rPr>
      </w:pPr>
      <w:r>
        <w:rPr>
          <w:rFonts w:ascii="宋体" w:hAnsi="宋体"/>
          <w:snapToGrid w:val="0"/>
          <w:kern w:val="0"/>
          <w:szCs w:val="21"/>
        </w:rPr>
        <w:t>编号：</w:t>
      </w:r>
      <w:r>
        <w:rPr>
          <w:rFonts w:hint="eastAsia" w:ascii="宋体" w:hAnsi="宋体"/>
          <w:snapToGrid w:val="0"/>
          <w:kern w:val="0"/>
          <w:szCs w:val="21"/>
          <w:u w:val="single"/>
        </w:rPr>
        <w:t xml:space="preserve">                     </w:t>
      </w:r>
    </w:p>
    <w:p w14:paraId="561BDBCA">
      <w:pPr>
        <w:autoSpaceDE w:val="0"/>
        <w:autoSpaceDN w:val="0"/>
        <w:adjustRightInd w:val="0"/>
        <w:snapToGrid w:val="0"/>
        <w:spacing w:line="360" w:lineRule="auto"/>
        <w:jc w:val="left"/>
        <w:rPr>
          <w:rFonts w:ascii="宋体" w:hAnsi="宋体"/>
          <w:b/>
          <w:snapToGrid w:val="0"/>
          <w:kern w:val="0"/>
          <w:sz w:val="24"/>
        </w:rPr>
      </w:pPr>
    </w:p>
    <w:p w14:paraId="00C184B3">
      <w:pPr>
        <w:autoSpaceDE w:val="0"/>
        <w:autoSpaceDN w:val="0"/>
        <w:adjustRightInd w:val="0"/>
        <w:snapToGrid w:val="0"/>
        <w:spacing w:line="360" w:lineRule="auto"/>
        <w:rPr>
          <w:rFonts w:ascii="宋体" w:hAnsi="宋体"/>
          <w:snapToGrid w:val="0"/>
          <w:kern w:val="0"/>
          <w:sz w:val="28"/>
          <w:szCs w:val="28"/>
        </w:rPr>
      </w:pPr>
    </w:p>
    <w:p w14:paraId="56A6B2E6">
      <w:pPr>
        <w:tabs>
          <w:tab w:val="left" w:pos="158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w:t>
      </w:r>
      <w:r>
        <w:rPr>
          <w:rFonts w:hint="eastAsia" w:ascii="宋体" w:hAnsi="宋体"/>
          <w:snapToGrid w:val="0"/>
          <w:kern w:val="0"/>
          <w:szCs w:val="21"/>
          <w:u w:val="single"/>
          <w:lang w:eastAsia="zh-CN"/>
        </w:rPr>
        <w:t>竞选人</w:t>
      </w:r>
      <w:r>
        <w:rPr>
          <w:rFonts w:ascii="宋体" w:hAnsi="宋体"/>
          <w:snapToGrid w:val="0"/>
          <w:kern w:val="0"/>
          <w:szCs w:val="21"/>
          <w:u w:val="single"/>
        </w:rPr>
        <w:t>名称）</w:t>
      </w:r>
      <w:r>
        <w:rPr>
          <w:rFonts w:ascii="宋体" w:hAnsi="宋体"/>
          <w:snapToGrid w:val="0"/>
          <w:kern w:val="0"/>
          <w:szCs w:val="21"/>
        </w:rPr>
        <w:t>：</w:t>
      </w:r>
    </w:p>
    <w:p w14:paraId="2AF24FBB">
      <w:pPr>
        <w:tabs>
          <w:tab w:val="left" w:pos="2320"/>
          <w:tab w:val="left" w:pos="4460"/>
        </w:tabs>
        <w:autoSpaceDE w:val="0"/>
        <w:autoSpaceDN w:val="0"/>
        <w:adjustRightInd w:val="0"/>
        <w:snapToGrid w:val="0"/>
        <w:spacing w:line="480" w:lineRule="auto"/>
        <w:ind w:firstLine="424" w:firstLineChars="101"/>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（项目名称）</w:t>
      </w:r>
      <w:r>
        <w:rPr>
          <w:rFonts w:ascii="宋体" w:hAnsi="宋体"/>
          <w:snapToGrid w:val="0"/>
          <w:kern w:val="0"/>
          <w:szCs w:val="21"/>
        </w:rPr>
        <w:t>的评标委员会，对你方的</w:t>
      </w:r>
      <w:r>
        <w:rPr>
          <w:rFonts w:hint="eastAsia" w:ascii="宋体" w:hAnsi="宋体"/>
          <w:snapToGrid w:val="0"/>
          <w:kern w:val="0"/>
          <w:szCs w:val="21"/>
          <w:lang w:eastAsia="zh-CN"/>
        </w:rPr>
        <w:t>竞选文件</w:t>
      </w:r>
      <w:r>
        <w:rPr>
          <w:rFonts w:ascii="宋体" w:hAnsi="宋体"/>
          <w:snapToGrid w:val="0"/>
          <w:kern w:val="0"/>
          <w:szCs w:val="21"/>
        </w:rPr>
        <w:t>进行了仔细的审查，现需你方对下列问题予以澄清：</w:t>
      </w:r>
    </w:p>
    <w:p w14:paraId="16A4E625">
      <w:pPr>
        <w:autoSpaceDE w:val="0"/>
        <w:autoSpaceDN w:val="0"/>
        <w:adjustRightInd w:val="0"/>
        <w:snapToGrid w:val="0"/>
        <w:spacing w:line="360" w:lineRule="auto"/>
        <w:jc w:val="left"/>
        <w:rPr>
          <w:rFonts w:ascii="宋体" w:hAnsi="宋体"/>
          <w:snapToGrid w:val="0"/>
          <w:kern w:val="0"/>
          <w:sz w:val="24"/>
        </w:rPr>
      </w:pPr>
    </w:p>
    <w:p w14:paraId="4E26A9AF">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1. </w:t>
      </w:r>
    </w:p>
    <w:p w14:paraId="6D49C0D0">
      <w:pPr>
        <w:autoSpaceDE w:val="0"/>
        <w:autoSpaceDN w:val="0"/>
        <w:adjustRightInd w:val="0"/>
        <w:snapToGrid w:val="0"/>
        <w:spacing w:line="360" w:lineRule="auto"/>
        <w:jc w:val="left"/>
        <w:rPr>
          <w:rFonts w:ascii="宋体" w:hAnsi="宋体"/>
          <w:snapToGrid w:val="0"/>
          <w:kern w:val="0"/>
          <w:szCs w:val="21"/>
        </w:rPr>
      </w:pPr>
    </w:p>
    <w:p w14:paraId="288BD128">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2. </w:t>
      </w:r>
    </w:p>
    <w:p w14:paraId="654DF148">
      <w:pPr>
        <w:autoSpaceDE w:val="0"/>
        <w:autoSpaceDN w:val="0"/>
        <w:adjustRightInd w:val="0"/>
        <w:snapToGrid w:val="0"/>
        <w:spacing w:line="360" w:lineRule="auto"/>
        <w:jc w:val="left"/>
        <w:rPr>
          <w:rFonts w:ascii="宋体" w:hAnsi="宋体"/>
          <w:snapToGrid w:val="0"/>
          <w:kern w:val="0"/>
          <w:szCs w:val="21"/>
        </w:rPr>
      </w:pPr>
    </w:p>
    <w:p w14:paraId="4E9ACB9B">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w:t>
      </w:r>
    </w:p>
    <w:p w14:paraId="6B6D2B4B">
      <w:pPr>
        <w:autoSpaceDE w:val="0"/>
        <w:autoSpaceDN w:val="0"/>
        <w:adjustRightInd w:val="0"/>
        <w:snapToGrid w:val="0"/>
        <w:spacing w:line="360" w:lineRule="auto"/>
        <w:jc w:val="left"/>
        <w:rPr>
          <w:rFonts w:ascii="宋体" w:hAnsi="宋体"/>
          <w:snapToGrid w:val="0"/>
          <w:kern w:val="0"/>
          <w:sz w:val="14"/>
          <w:szCs w:val="14"/>
        </w:rPr>
      </w:pPr>
    </w:p>
    <w:p w14:paraId="50D656FA">
      <w:pPr>
        <w:autoSpaceDE w:val="0"/>
        <w:autoSpaceDN w:val="0"/>
        <w:adjustRightInd w:val="0"/>
        <w:snapToGrid w:val="0"/>
        <w:spacing w:line="360" w:lineRule="auto"/>
        <w:jc w:val="left"/>
        <w:rPr>
          <w:rFonts w:ascii="宋体" w:hAnsi="宋体"/>
          <w:snapToGrid w:val="0"/>
          <w:kern w:val="0"/>
          <w:sz w:val="14"/>
          <w:szCs w:val="14"/>
        </w:rPr>
      </w:pPr>
    </w:p>
    <w:p w14:paraId="08DB7497">
      <w:pPr>
        <w:autoSpaceDE w:val="0"/>
        <w:autoSpaceDN w:val="0"/>
        <w:adjustRightInd w:val="0"/>
        <w:snapToGrid w:val="0"/>
        <w:spacing w:line="360" w:lineRule="auto"/>
        <w:jc w:val="left"/>
        <w:rPr>
          <w:rFonts w:ascii="宋体" w:hAnsi="宋体"/>
          <w:snapToGrid w:val="0"/>
          <w:kern w:val="0"/>
          <w:sz w:val="14"/>
          <w:szCs w:val="14"/>
        </w:rPr>
      </w:pPr>
    </w:p>
    <w:p w14:paraId="5BD16512">
      <w:pPr>
        <w:autoSpaceDE w:val="0"/>
        <w:autoSpaceDN w:val="0"/>
        <w:adjustRightInd w:val="0"/>
        <w:snapToGrid w:val="0"/>
        <w:spacing w:line="360" w:lineRule="auto"/>
        <w:jc w:val="left"/>
        <w:rPr>
          <w:rFonts w:ascii="宋体" w:hAnsi="宋体"/>
          <w:snapToGrid w:val="0"/>
          <w:kern w:val="0"/>
          <w:sz w:val="20"/>
          <w:szCs w:val="20"/>
        </w:rPr>
      </w:pPr>
    </w:p>
    <w:p w14:paraId="3410C7CA">
      <w:pPr>
        <w:tabs>
          <w:tab w:val="left" w:pos="2745"/>
          <w:tab w:val="left" w:pos="3360"/>
          <w:tab w:val="left" w:pos="4060"/>
          <w:tab w:val="left" w:pos="4760"/>
          <w:tab w:val="left" w:pos="5360"/>
          <w:tab w:val="left" w:pos="5800"/>
          <w:tab w:val="left" w:pos="6735"/>
          <w:tab w:val="left" w:pos="7260"/>
          <w:tab w:val="left" w:pos="8000"/>
        </w:tabs>
        <w:autoSpaceDE w:val="0"/>
        <w:autoSpaceDN w:val="0"/>
        <w:adjustRightInd w:val="0"/>
        <w:snapToGrid w:val="0"/>
        <w:spacing w:line="480" w:lineRule="auto"/>
        <w:ind w:firstLine="420"/>
        <w:rPr>
          <w:rFonts w:ascii="宋体" w:hAnsi="宋体"/>
          <w:snapToGrid w:val="0"/>
          <w:kern w:val="0"/>
          <w:szCs w:val="21"/>
        </w:rPr>
      </w:pPr>
      <w:r>
        <w:rPr>
          <w:rFonts w:ascii="宋体" w:hAnsi="宋体"/>
          <w:snapToGrid w:val="0"/>
          <w:kern w:val="0"/>
          <w:szCs w:val="21"/>
        </w:rPr>
        <w:t>请将上述问题的澄清于</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u w:val="single"/>
        </w:rPr>
        <w:t xml:space="preserve">     </w:t>
      </w:r>
      <w:r>
        <w:rPr>
          <w:rFonts w:ascii="宋体" w:hAnsi="宋体"/>
          <w:snapToGrid w:val="0"/>
          <w:kern w:val="0"/>
          <w:szCs w:val="21"/>
        </w:rPr>
        <w:t>时前</w:t>
      </w:r>
      <w:r>
        <w:rPr>
          <w:rFonts w:hint="eastAsia" w:ascii="宋体" w:hAnsi="宋体"/>
          <w:snapToGrid w:val="0"/>
          <w:kern w:val="0"/>
          <w:szCs w:val="21"/>
        </w:rPr>
        <w:t>通过重庆市电子招</w:t>
      </w:r>
      <w:r>
        <w:rPr>
          <w:rFonts w:hint="eastAsia" w:ascii="宋体" w:hAnsi="宋体"/>
          <w:snapToGrid w:val="0"/>
          <w:kern w:val="0"/>
          <w:szCs w:val="21"/>
          <w:lang w:eastAsia="zh-CN"/>
        </w:rPr>
        <w:t>竞选</w:t>
      </w:r>
      <w:r>
        <w:rPr>
          <w:rFonts w:hint="eastAsia" w:ascii="宋体" w:hAnsi="宋体"/>
          <w:snapToGrid w:val="0"/>
          <w:kern w:val="0"/>
          <w:szCs w:val="21"/>
        </w:rPr>
        <w:t>系统提交</w:t>
      </w:r>
      <w:r>
        <w:rPr>
          <w:rFonts w:ascii="宋体" w:hAnsi="宋体"/>
          <w:snapToGrid w:val="0"/>
          <w:kern w:val="0"/>
          <w:szCs w:val="21"/>
        </w:rPr>
        <w:t>。</w:t>
      </w:r>
    </w:p>
    <w:p w14:paraId="6DEBFAD5">
      <w:pPr>
        <w:autoSpaceDE w:val="0"/>
        <w:autoSpaceDN w:val="0"/>
        <w:adjustRightInd w:val="0"/>
        <w:snapToGrid w:val="0"/>
        <w:spacing w:line="360" w:lineRule="auto"/>
        <w:jc w:val="left"/>
        <w:rPr>
          <w:rFonts w:ascii="宋体" w:hAnsi="宋体"/>
          <w:snapToGrid w:val="0"/>
          <w:kern w:val="0"/>
          <w:sz w:val="20"/>
          <w:szCs w:val="20"/>
        </w:rPr>
      </w:pPr>
    </w:p>
    <w:p w14:paraId="0B0014E5">
      <w:pPr>
        <w:tabs>
          <w:tab w:val="left" w:pos="6400"/>
        </w:tabs>
        <w:autoSpaceDE w:val="0"/>
        <w:autoSpaceDN w:val="0"/>
        <w:adjustRightInd w:val="0"/>
        <w:snapToGrid w:val="0"/>
        <w:spacing w:line="360" w:lineRule="auto"/>
        <w:jc w:val="right"/>
        <w:rPr>
          <w:rFonts w:ascii="宋体" w:hAnsi="宋体"/>
          <w:snapToGrid w:val="0"/>
          <w:kern w:val="0"/>
          <w:szCs w:val="21"/>
        </w:rPr>
      </w:pPr>
      <w:r>
        <w:rPr>
          <w:rFonts w:ascii="宋体" w:hAnsi="宋体"/>
          <w:snapToGrid w:val="0"/>
          <w:kern w:val="0"/>
          <w:szCs w:val="21"/>
        </w:rPr>
        <w:t xml:space="preserve">                             评标委员会：</w:t>
      </w:r>
      <w:r>
        <w:rPr>
          <w:rFonts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w:t>
      </w:r>
    </w:p>
    <w:p w14:paraId="31D05B34">
      <w:pPr>
        <w:pStyle w:val="17"/>
        <w:jc w:val="right"/>
        <w:rPr>
          <w:i/>
        </w:rPr>
      </w:pPr>
      <w:r>
        <w:rPr>
          <w:rFonts w:hint="eastAsia"/>
          <w:i/>
        </w:rPr>
        <w:t>[提示：重庆市电子招</w:t>
      </w:r>
      <w:r>
        <w:rPr>
          <w:rFonts w:hint="eastAsia"/>
          <w:i/>
          <w:lang w:eastAsia="zh-CN"/>
        </w:rPr>
        <w:t>竞选</w:t>
      </w:r>
      <w:r>
        <w:rPr>
          <w:rFonts w:hint="eastAsia"/>
          <w:i/>
        </w:rPr>
        <w:t>系统应实现</w:t>
      </w:r>
      <w:r>
        <w:rPr>
          <w:rFonts w:hint="eastAsia"/>
          <w:i/>
          <w:lang w:eastAsia="zh-CN"/>
        </w:rPr>
        <w:t>竞选人</w:t>
      </w:r>
      <w:r>
        <w:rPr>
          <w:rFonts w:hint="eastAsia"/>
          <w:i/>
        </w:rPr>
        <w:t>接收端口签名隐藏显示功能]</w:t>
      </w:r>
    </w:p>
    <w:p w14:paraId="0E7510DD">
      <w:pPr>
        <w:tabs>
          <w:tab w:val="left" w:pos="6400"/>
        </w:tabs>
        <w:autoSpaceDE w:val="0"/>
        <w:autoSpaceDN w:val="0"/>
        <w:adjustRightInd w:val="0"/>
        <w:snapToGrid w:val="0"/>
        <w:spacing w:line="360" w:lineRule="auto"/>
        <w:ind w:right="120"/>
        <w:jc w:val="right"/>
        <w:rPr>
          <w:rFonts w:ascii="宋体" w:hAnsi="宋体"/>
          <w:snapToGrid w:val="0"/>
          <w:kern w:val="0"/>
          <w:sz w:val="24"/>
        </w:rPr>
      </w:pPr>
      <w:r>
        <w:rPr>
          <w:rFonts w:ascii="宋体" w:hAnsi="宋体"/>
          <w:snapToGrid w:val="0"/>
          <w:kern w:val="0"/>
          <w:sz w:val="24"/>
        </w:rPr>
        <w:t xml:space="preserve"> </w:t>
      </w:r>
    </w:p>
    <w:p w14:paraId="4B7937FE">
      <w:pPr>
        <w:autoSpaceDE w:val="0"/>
        <w:autoSpaceDN w:val="0"/>
        <w:adjustRightInd w:val="0"/>
        <w:snapToGrid w:val="0"/>
        <w:spacing w:line="360" w:lineRule="auto"/>
        <w:ind w:firstLine="315" w:firstLineChars="150"/>
        <w:jc w:val="right"/>
        <w:rPr>
          <w:rFonts w:ascii="宋体" w:hAnsi="宋体"/>
          <w:snapToGrid w:val="0"/>
          <w:kern w:val="0"/>
          <w:szCs w:val="21"/>
        </w:rPr>
      </w:pPr>
      <w:r>
        <w:rPr>
          <w:rFonts w:ascii="宋体" w:hAnsi="宋体"/>
          <w:snapToGrid w:val="0"/>
          <w:kern w:val="0"/>
          <w:szCs w:val="21"/>
        </w:rPr>
        <w:t xml:space="preserve">                            </w:t>
      </w:r>
    </w:p>
    <w:p w14:paraId="243321CA">
      <w:pPr>
        <w:wordWrap w:val="0"/>
        <w:autoSpaceDE w:val="0"/>
        <w:autoSpaceDN w:val="0"/>
        <w:adjustRightInd w:val="0"/>
        <w:snapToGrid w:val="0"/>
        <w:spacing w:line="360" w:lineRule="auto"/>
        <w:ind w:firstLine="850" w:firstLineChars="405"/>
        <w:jc w:val="right"/>
        <w:rPr>
          <w:rFonts w:ascii="宋体" w:hAnsi="宋体"/>
          <w:snapToGrid w:val="0"/>
          <w:kern w:val="0"/>
          <w:szCs w:val="21"/>
        </w:rPr>
      </w:pPr>
      <w:r>
        <w:rPr>
          <w:rFonts w:ascii="宋体" w:hAnsi="宋体"/>
          <w:snapToGrid w:val="0"/>
          <w:kern w:val="0"/>
          <w:szCs w:val="21"/>
        </w:rPr>
        <w:t xml:space="preserve">                             </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rPr>
        <w:t xml:space="preserve">  </w:t>
      </w:r>
    </w:p>
    <w:p w14:paraId="4BB4B293">
      <w:pPr>
        <w:autoSpaceDE w:val="0"/>
        <w:autoSpaceDN w:val="0"/>
        <w:adjustRightInd w:val="0"/>
        <w:snapToGrid w:val="0"/>
        <w:spacing w:line="360" w:lineRule="auto"/>
        <w:jc w:val="left"/>
        <w:rPr>
          <w:rFonts w:ascii="宋体" w:hAnsi="宋体"/>
          <w:b/>
          <w:snapToGrid w:val="0"/>
          <w:kern w:val="0"/>
        </w:rPr>
      </w:pPr>
      <w:r>
        <w:rPr>
          <w:rFonts w:ascii="宋体" w:hAnsi="宋体"/>
          <w:b/>
          <w:snapToGrid w:val="0"/>
          <w:kern w:val="0"/>
          <w:sz w:val="24"/>
        </w:rPr>
        <w:br w:type="page"/>
      </w:r>
      <w:r>
        <w:rPr>
          <w:rFonts w:ascii="宋体" w:hAnsi="宋体"/>
          <w:b/>
          <w:snapToGrid w:val="0"/>
          <w:kern w:val="0"/>
        </w:rPr>
        <w:t>附表</w:t>
      </w:r>
      <w:r>
        <w:rPr>
          <w:rFonts w:hint="eastAsia" w:ascii="宋体" w:hAnsi="宋体"/>
          <w:b/>
          <w:snapToGrid w:val="0"/>
          <w:kern w:val="0"/>
        </w:rPr>
        <w:t>四</w:t>
      </w:r>
      <w:r>
        <w:rPr>
          <w:rFonts w:ascii="宋体" w:hAnsi="宋体"/>
          <w:b/>
          <w:snapToGrid w:val="0"/>
          <w:kern w:val="0"/>
        </w:rPr>
        <w:t>：问题的澄清</w:t>
      </w:r>
    </w:p>
    <w:p w14:paraId="40083716">
      <w:pPr>
        <w:autoSpaceDE w:val="0"/>
        <w:autoSpaceDN w:val="0"/>
        <w:adjustRightInd w:val="0"/>
        <w:snapToGrid w:val="0"/>
        <w:spacing w:line="360" w:lineRule="auto"/>
        <w:jc w:val="left"/>
        <w:rPr>
          <w:rFonts w:ascii="宋体" w:hAnsi="宋体"/>
          <w:b/>
          <w:snapToGrid w:val="0"/>
          <w:kern w:val="0"/>
          <w:sz w:val="10"/>
          <w:szCs w:val="10"/>
        </w:rPr>
      </w:pPr>
    </w:p>
    <w:p w14:paraId="06740EAC">
      <w:pPr>
        <w:autoSpaceDE w:val="0"/>
        <w:autoSpaceDN w:val="0"/>
        <w:adjustRightInd w:val="0"/>
        <w:snapToGrid w:val="0"/>
        <w:spacing w:line="360" w:lineRule="auto"/>
        <w:jc w:val="center"/>
        <w:rPr>
          <w:rFonts w:ascii="宋体" w:hAnsi="宋体"/>
          <w:b/>
          <w:snapToGrid w:val="0"/>
          <w:kern w:val="0"/>
          <w:sz w:val="32"/>
          <w:szCs w:val="32"/>
        </w:rPr>
      </w:pPr>
      <w:r>
        <w:rPr>
          <w:rFonts w:ascii="宋体" w:hAnsi="宋体"/>
          <w:b/>
          <w:snapToGrid w:val="0"/>
          <w:w w:val="99"/>
          <w:kern w:val="0"/>
          <w:sz w:val="32"/>
          <w:szCs w:val="32"/>
        </w:rPr>
        <w:t>问题的澄清</w:t>
      </w:r>
    </w:p>
    <w:p w14:paraId="05AE9CE8">
      <w:pPr>
        <w:autoSpaceDE w:val="0"/>
        <w:autoSpaceDN w:val="0"/>
        <w:adjustRightInd w:val="0"/>
        <w:snapToGrid w:val="0"/>
        <w:spacing w:line="360" w:lineRule="auto"/>
        <w:ind w:firstLine="3255" w:firstLineChars="1550"/>
        <w:jc w:val="left"/>
        <w:rPr>
          <w:rFonts w:ascii="宋体" w:hAnsi="宋体"/>
          <w:snapToGrid w:val="0"/>
          <w:kern w:val="0"/>
          <w:szCs w:val="21"/>
        </w:rPr>
      </w:pPr>
    </w:p>
    <w:p w14:paraId="42870F09">
      <w:pPr>
        <w:autoSpaceDE w:val="0"/>
        <w:autoSpaceDN w:val="0"/>
        <w:adjustRightInd w:val="0"/>
        <w:snapToGrid w:val="0"/>
        <w:spacing w:line="360" w:lineRule="auto"/>
        <w:ind w:firstLine="3255" w:firstLineChars="1550"/>
        <w:jc w:val="left"/>
        <w:rPr>
          <w:rFonts w:ascii="宋体" w:hAnsi="宋体"/>
          <w:snapToGrid w:val="0"/>
          <w:kern w:val="0"/>
          <w:szCs w:val="21"/>
          <w:u w:val="single"/>
        </w:rPr>
      </w:pPr>
      <w:r>
        <w:rPr>
          <w:rFonts w:ascii="宋体" w:hAnsi="宋体"/>
          <w:snapToGrid w:val="0"/>
          <w:kern w:val="0"/>
          <w:szCs w:val="21"/>
        </w:rPr>
        <w:t>编号：</w:t>
      </w:r>
      <w:r>
        <w:rPr>
          <w:rFonts w:hint="eastAsia" w:ascii="宋体" w:hAnsi="宋体"/>
          <w:snapToGrid w:val="0"/>
          <w:kern w:val="0"/>
          <w:szCs w:val="21"/>
          <w:u w:val="single"/>
        </w:rPr>
        <w:t xml:space="preserve">                     </w:t>
      </w:r>
    </w:p>
    <w:p w14:paraId="444F3985">
      <w:pPr>
        <w:autoSpaceDE w:val="0"/>
        <w:autoSpaceDN w:val="0"/>
        <w:adjustRightInd w:val="0"/>
        <w:snapToGrid w:val="0"/>
        <w:spacing w:line="360" w:lineRule="auto"/>
        <w:ind w:firstLine="3150" w:firstLineChars="1500"/>
        <w:rPr>
          <w:rFonts w:ascii="宋体" w:hAnsi="宋体"/>
          <w:snapToGrid w:val="0"/>
          <w:kern w:val="0"/>
          <w:szCs w:val="21"/>
        </w:rPr>
      </w:pPr>
    </w:p>
    <w:p w14:paraId="5A59D0B9">
      <w:pPr>
        <w:autoSpaceDE w:val="0"/>
        <w:autoSpaceDN w:val="0"/>
        <w:adjustRightInd w:val="0"/>
        <w:snapToGrid w:val="0"/>
        <w:spacing w:line="360" w:lineRule="auto"/>
        <w:ind w:firstLine="3150" w:firstLineChars="1500"/>
        <w:rPr>
          <w:rFonts w:ascii="宋体" w:hAnsi="宋体"/>
          <w:snapToGrid w:val="0"/>
          <w:kern w:val="0"/>
          <w:szCs w:val="21"/>
        </w:rPr>
      </w:pPr>
    </w:p>
    <w:p w14:paraId="65D2A8C3">
      <w:pPr>
        <w:tabs>
          <w:tab w:val="left" w:pos="735"/>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（项目名称）</w:t>
      </w:r>
      <w:r>
        <w:rPr>
          <w:rFonts w:hint="eastAsia" w:ascii="宋体" w:hAnsi="宋体"/>
          <w:snapToGrid w:val="0"/>
          <w:kern w:val="0"/>
          <w:szCs w:val="21"/>
          <w:u w:val="single"/>
        </w:rPr>
        <w:t xml:space="preserve">    </w:t>
      </w:r>
      <w:r>
        <w:rPr>
          <w:rFonts w:hint="eastAsia" w:ascii="宋体" w:hAnsi="宋体"/>
          <w:snapToGrid w:val="0"/>
          <w:kern w:val="0"/>
          <w:szCs w:val="21"/>
          <w:lang w:eastAsia="zh-CN"/>
        </w:rPr>
        <w:t>比选</w:t>
      </w:r>
      <w:r>
        <w:rPr>
          <w:rFonts w:ascii="宋体" w:hAnsi="宋体"/>
          <w:snapToGrid w:val="0"/>
          <w:kern w:val="0"/>
          <w:szCs w:val="21"/>
        </w:rPr>
        <w:t>评标委员会：</w:t>
      </w:r>
    </w:p>
    <w:p w14:paraId="02020816">
      <w:pPr>
        <w:tabs>
          <w:tab w:val="left" w:pos="2000"/>
          <w:tab w:val="left" w:pos="3480"/>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kern w:val="0"/>
          <w:szCs w:val="21"/>
        </w:rPr>
        <w:t>问题澄清通知（编号：</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rPr>
        <w:t>）已收悉，现澄清如下：</w:t>
      </w:r>
    </w:p>
    <w:p w14:paraId="1CDB32AE">
      <w:pPr>
        <w:tabs>
          <w:tab w:val="left" w:pos="2000"/>
          <w:tab w:val="left" w:pos="3480"/>
          <w:tab w:val="left" w:pos="4200"/>
        </w:tabs>
        <w:autoSpaceDE w:val="0"/>
        <w:autoSpaceDN w:val="0"/>
        <w:adjustRightInd w:val="0"/>
        <w:snapToGrid w:val="0"/>
        <w:spacing w:line="360" w:lineRule="auto"/>
        <w:jc w:val="left"/>
        <w:rPr>
          <w:rFonts w:ascii="宋体" w:hAnsi="宋体"/>
          <w:snapToGrid w:val="0"/>
          <w:kern w:val="0"/>
          <w:szCs w:val="21"/>
        </w:rPr>
      </w:pPr>
    </w:p>
    <w:p w14:paraId="16E8626B">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1. </w:t>
      </w:r>
    </w:p>
    <w:p w14:paraId="6E9BB7E9">
      <w:pPr>
        <w:autoSpaceDE w:val="0"/>
        <w:autoSpaceDN w:val="0"/>
        <w:adjustRightInd w:val="0"/>
        <w:snapToGrid w:val="0"/>
        <w:spacing w:line="360" w:lineRule="auto"/>
        <w:jc w:val="left"/>
        <w:rPr>
          <w:rFonts w:ascii="宋体" w:hAnsi="宋体"/>
          <w:snapToGrid w:val="0"/>
          <w:kern w:val="0"/>
          <w:sz w:val="18"/>
          <w:szCs w:val="18"/>
        </w:rPr>
      </w:pPr>
    </w:p>
    <w:p w14:paraId="184CBE3D">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 xml:space="preserve">2. </w:t>
      </w:r>
    </w:p>
    <w:p w14:paraId="79016914">
      <w:pPr>
        <w:autoSpaceDE w:val="0"/>
        <w:autoSpaceDN w:val="0"/>
        <w:adjustRightInd w:val="0"/>
        <w:snapToGrid w:val="0"/>
        <w:spacing w:line="360" w:lineRule="auto"/>
        <w:jc w:val="left"/>
        <w:rPr>
          <w:rFonts w:ascii="宋体" w:hAnsi="宋体"/>
          <w:snapToGrid w:val="0"/>
          <w:kern w:val="0"/>
          <w:sz w:val="22"/>
          <w:szCs w:val="22"/>
        </w:rPr>
      </w:pPr>
    </w:p>
    <w:p w14:paraId="59F3CAD0">
      <w:pPr>
        <w:autoSpaceDE w:val="0"/>
        <w:autoSpaceDN w:val="0"/>
        <w:adjustRightInd w:val="0"/>
        <w:snapToGrid w:val="0"/>
        <w:spacing w:line="360" w:lineRule="auto"/>
        <w:jc w:val="left"/>
        <w:rPr>
          <w:rFonts w:ascii="宋体" w:hAnsi="宋体"/>
          <w:snapToGrid w:val="0"/>
          <w:kern w:val="0"/>
          <w:szCs w:val="21"/>
        </w:rPr>
      </w:pPr>
      <w:r>
        <w:rPr>
          <w:rFonts w:ascii="宋体" w:hAnsi="宋体"/>
          <w:snapToGrid w:val="0"/>
          <w:kern w:val="0"/>
          <w:szCs w:val="21"/>
        </w:rPr>
        <w:t>.....</w:t>
      </w:r>
    </w:p>
    <w:p w14:paraId="5CD7CCDA">
      <w:pPr>
        <w:autoSpaceDE w:val="0"/>
        <w:autoSpaceDN w:val="0"/>
        <w:adjustRightInd w:val="0"/>
        <w:snapToGrid w:val="0"/>
        <w:spacing w:line="360" w:lineRule="auto"/>
        <w:jc w:val="left"/>
        <w:rPr>
          <w:rFonts w:ascii="宋体" w:hAnsi="宋体"/>
          <w:snapToGrid w:val="0"/>
          <w:kern w:val="0"/>
          <w:sz w:val="18"/>
          <w:szCs w:val="18"/>
        </w:rPr>
      </w:pPr>
    </w:p>
    <w:p w14:paraId="66277B34">
      <w:pPr>
        <w:tabs>
          <w:tab w:val="left" w:pos="2000"/>
          <w:tab w:val="left" w:pos="3480"/>
          <w:tab w:val="left" w:pos="4200"/>
        </w:tabs>
        <w:autoSpaceDE w:val="0"/>
        <w:autoSpaceDN w:val="0"/>
        <w:adjustRightInd w:val="0"/>
        <w:snapToGrid w:val="0"/>
        <w:spacing w:line="480" w:lineRule="auto"/>
        <w:jc w:val="left"/>
        <w:rPr>
          <w:rFonts w:ascii="宋体" w:hAnsi="宋体"/>
          <w:snapToGrid w:val="0"/>
          <w:kern w:val="0"/>
          <w:szCs w:val="21"/>
        </w:rPr>
      </w:pPr>
      <w:r>
        <w:rPr>
          <w:rFonts w:ascii="宋体" w:hAnsi="宋体"/>
          <w:snapToGrid w:val="0"/>
          <w:kern w:val="0"/>
          <w:szCs w:val="21"/>
        </w:rPr>
        <w:t>上述问题</w:t>
      </w:r>
      <w:r>
        <w:rPr>
          <w:rFonts w:hint="eastAsia" w:ascii="宋体" w:hAnsi="宋体"/>
          <w:snapToGrid w:val="0"/>
          <w:kern w:val="0"/>
          <w:szCs w:val="21"/>
        </w:rPr>
        <w:t>的</w:t>
      </w:r>
      <w:r>
        <w:rPr>
          <w:rFonts w:ascii="宋体" w:hAnsi="宋体"/>
          <w:snapToGrid w:val="0"/>
          <w:kern w:val="0"/>
          <w:szCs w:val="21"/>
        </w:rPr>
        <w:t>澄清，不改变我方</w:t>
      </w:r>
      <w:r>
        <w:rPr>
          <w:rFonts w:hint="eastAsia" w:ascii="宋体" w:hAnsi="宋体"/>
          <w:snapToGrid w:val="0"/>
          <w:kern w:val="0"/>
          <w:szCs w:val="21"/>
          <w:lang w:eastAsia="zh-CN"/>
        </w:rPr>
        <w:t>竞选文件</w:t>
      </w:r>
      <w:r>
        <w:rPr>
          <w:rFonts w:ascii="宋体" w:hAnsi="宋体"/>
          <w:snapToGrid w:val="0"/>
          <w:kern w:val="0"/>
          <w:szCs w:val="21"/>
        </w:rPr>
        <w:t>的实质性内容，构成我方</w:t>
      </w:r>
      <w:r>
        <w:rPr>
          <w:rFonts w:hint="eastAsia" w:ascii="宋体" w:hAnsi="宋体"/>
          <w:snapToGrid w:val="0"/>
          <w:kern w:val="0"/>
          <w:szCs w:val="21"/>
          <w:lang w:eastAsia="zh-CN"/>
        </w:rPr>
        <w:t>竞选文件</w:t>
      </w:r>
      <w:r>
        <w:rPr>
          <w:rFonts w:ascii="宋体" w:hAnsi="宋体"/>
          <w:snapToGrid w:val="0"/>
          <w:kern w:val="0"/>
          <w:szCs w:val="21"/>
        </w:rPr>
        <w:t>的组成部分。</w:t>
      </w:r>
    </w:p>
    <w:p w14:paraId="672FC7BB">
      <w:pPr>
        <w:autoSpaceDE w:val="0"/>
        <w:autoSpaceDN w:val="0"/>
        <w:adjustRightInd w:val="0"/>
        <w:snapToGrid w:val="0"/>
        <w:spacing w:line="360" w:lineRule="auto"/>
        <w:jc w:val="left"/>
        <w:rPr>
          <w:rFonts w:ascii="宋体" w:hAnsi="宋体"/>
          <w:snapToGrid w:val="0"/>
          <w:kern w:val="0"/>
          <w:sz w:val="20"/>
          <w:szCs w:val="20"/>
        </w:rPr>
      </w:pPr>
    </w:p>
    <w:p w14:paraId="31C8D34C">
      <w:pPr>
        <w:autoSpaceDE w:val="0"/>
        <w:autoSpaceDN w:val="0"/>
        <w:adjustRightInd w:val="0"/>
        <w:snapToGrid w:val="0"/>
        <w:spacing w:line="360" w:lineRule="auto"/>
        <w:jc w:val="left"/>
        <w:rPr>
          <w:rFonts w:ascii="宋体" w:hAnsi="宋体"/>
          <w:snapToGrid w:val="0"/>
          <w:kern w:val="0"/>
          <w:sz w:val="20"/>
          <w:szCs w:val="20"/>
        </w:rPr>
      </w:pPr>
    </w:p>
    <w:p w14:paraId="262D9B94">
      <w:pPr>
        <w:tabs>
          <w:tab w:val="left" w:pos="7035"/>
        </w:tabs>
        <w:autoSpaceDE w:val="0"/>
        <w:autoSpaceDN w:val="0"/>
        <w:adjustRightInd w:val="0"/>
        <w:snapToGrid w:val="0"/>
        <w:spacing w:line="480" w:lineRule="auto"/>
        <w:ind w:firstLine="2551" w:firstLineChars="1215"/>
        <w:jc w:val="right"/>
        <w:rPr>
          <w:rFonts w:ascii="宋体" w:hAnsi="宋体"/>
          <w:snapToGrid w:val="0"/>
          <w:kern w:val="0"/>
          <w:szCs w:val="21"/>
        </w:rPr>
      </w:pPr>
      <w:r>
        <w:rPr>
          <w:rFonts w:hint="eastAsia" w:ascii="宋体" w:hAnsi="宋体"/>
          <w:snapToGrid w:val="0"/>
          <w:kern w:val="0"/>
          <w:szCs w:val="21"/>
          <w:lang w:eastAsia="zh-CN"/>
        </w:rPr>
        <w:t>竞选人</w:t>
      </w:r>
      <w:r>
        <w:rPr>
          <w:rFonts w:ascii="宋体" w:hAnsi="宋体"/>
          <w:snapToGrid w:val="0"/>
          <w:kern w:val="0"/>
          <w:szCs w:val="21"/>
        </w:rPr>
        <w:t>：</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rPr>
        <w:t xml:space="preserve">（盖单位法人章） </w:t>
      </w:r>
    </w:p>
    <w:p w14:paraId="1468EDC9">
      <w:pPr>
        <w:tabs>
          <w:tab w:val="left" w:pos="6620"/>
          <w:tab w:val="left" w:pos="7040"/>
        </w:tabs>
        <w:autoSpaceDE w:val="0"/>
        <w:autoSpaceDN w:val="0"/>
        <w:adjustRightInd w:val="0"/>
        <w:snapToGrid w:val="0"/>
        <w:spacing w:line="480" w:lineRule="auto"/>
        <w:ind w:firstLine="2551" w:firstLineChars="1215"/>
        <w:jc w:val="right"/>
        <w:rPr>
          <w:rFonts w:ascii="宋体" w:hAnsi="宋体"/>
          <w:snapToGrid w:val="0"/>
          <w:kern w:val="0"/>
          <w:szCs w:val="21"/>
        </w:rPr>
      </w:pPr>
      <w:r>
        <w:rPr>
          <w:rFonts w:ascii="宋体" w:hAnsi="宋体"/>
          <w:snapToGrid w:val="0"/>
          <w:kern w:val="0"/>
          <w:szCs w:val="21"/>
        </w:rPr>
        <w:t>法定代表人或其委托代理人：</w:t>
      </w:r>
      <w:r>
        <w:rPr>
          <w:rFonts w:ascii="宋体" w:hAnsi="宋体"/>
          <w:snapToGrid w:val="0"/>
          <w:w w:val="200"/>
          <w:kern w:val="0"/>
          <w:szCs w:val="21"/>
          <w:u w:val="single"/>
        </w:rPr>
        <w:t xml:space="preserve"> </w:t>
      </w:r>
      <w:r>
        <w:rPr>
          <w:rFonts w:hint="eastAsia" w:ascii="宋体" w:hAnsi="宋体"/>
          <w:snapToGrid w:val="0"/>
          <w:w w:val="20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ab/>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或盖章）</w:t>
      </w:r>
    </w:p>
    <w:p w14:paraId="207809D7">
      <w:pPr>
        <w:autoSpaceDE w:val="0"/>
        <w:autoSpaceDN w:val="0"/>
        <w:adjustRightInd w:val="0"/>
        <w:snapToGrid w:val="0"/>
        <w:spacing w:line="360" w:lineRule="auto"/>
        <w:jc w:val="right"/>
        <w:rPr>
          <w:rFonts w:ascii="宋体" w:hAnsi="宋体"/>
          <w:snapToGrid w:val="0"/>
          <w:kern w:val="0"/>
          <w:sz w:val="20"/>
          <w:szCs w:val="20"/>
        </w:rPr>
      </w:pPr>
    </w:p>
    <w:p w14:paraId="21483E92">
      <w:pPr>
        <w:wordWrap w:val="0"/>
        <w:autoSpaceDE w:val="0"/>
        <w:autoSpaceDN w:val="0"/>
        <w:adjustRightInd w:val="0"/>
        <w:snapToGrid w:val="0"/>
        <w:spacing w:line="360" w:lineRule="auto"/>
        <w:ind w:firstLine="315" w:firstLineChars="150"/>
        <w:jc w:val="right"/>
        <w:rPr>
          <w:rFonts w:ascii="宋体" w:hAnsi="宋体"/>
          <w:snapToGrid w:val="0"/>
          <w:kern w:val="0"/>
          <w:szCs w:val="21"/>
        </w:rPr>
      </w:pPr>
      <w:r>
        <w:rPr>
          <w:rFonts w:ascii="宋体" w:hAnsi="宋体"/>
          <w:snapToGrid w:val="0"/>
          <w:kern w:val="0"/>
          <w:szCs w:val="21"/>
        </w:rPr>
        <w:t xml:space="preserve">                                          </w:t>
      </w:r>
      <w:r>
        <w:rPr>
          <w:rFonts w:hint="eastAsia" w:ascii="宋体" w:hAnsi="宋体"/>
          <w:snapToGrid w:val="0"/>
          <w:kern w:val="0"/>
          <w:szCs w:val="21"/>
          <w:u w:val="single"/>
        </w:rPr>
        <w:t xml:space="preserve">        </w:t>
      </w:r>
      <w:r>
        <w:rPr>
          <w:rFonts w:ascii="宋体" w:hAnsi="宋体"/>
          <w:snapToGrid w:val="0"/>
          <w:kern w:val="0"/>
          <w:szCs w:val="21"/>
        </w:rPr>
        <w:t>年</w:t>
      </w:r>
      <w:r>
        <w:rPr>
          <w:rFonts w:hint="eastAsia" w:ascii="宋体" w:hAnsi="宋体"/>
          <w:snapToGrid w:val="0"/>
          <w:kern w:val="0"/>
          <w:szCs w:val="21"/>
          <w:u w:val="single"/>
        </w:rPr>
        <w:t xml:space="preserve">     </w:t>
      </w:r>
      <w:r>
        <w:rPr>
          <w:rFonts w:ascii="宋体" w:hAnsi="宋体"/>
          <w:snapToGrid w:val="0"/>
          <w:kern w:val="0"/>
          <w:szCs w:val="21"/>
        </w:rPr>
        <w:t>月</w:t>
      </w:r>
      <w:r>
        <w:rPr>
          <w:rFonts w:ascii="宋体" w:hAnsi="宋体"/>
          <w:snapToGrid w:val="0"/>
          <w:w w:val="20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日</w:t>
      </w:r>
      <w:r>
        <w:rPr>
          <w:rFonts w:hint="eastAsia" w:ascii="宋体" w:hAnsi="宋体"/>
          <w:snapToGrid w:val="0"/>
          <w:kern w:val="0"/>
          <w:szCs w:val="21"/>
        </w:rPr>
        <w:t xml:space="preserve"> </w:t>
      </w:r>
    </w:p>
    <w:p w14:paraId="17FEDE2C">
      <w:pPr>
        <w:autoSpaceDE w:val="0"/>
        <w:autoSpaceDN w:val="0"/>
        <w:adjustRightInd w:val="0"/>
        <w:snapToGrid w:val="0"/>
        <w:spacing w:line="360" w:lineRule="auto"/>
        <w:jc w:val="left"/>
        <w:rPr>
          <w:rFonts w:ascii="宋体" w:hAnsi="宋体"/>
          <w:b/>
          <w:snapToGrid w:val="0"/>
          <w:kern w:val="0"/>
          <w:sz w:val="24"/>
        </w:rPr>
      </w:pPr>
    </w:p>
    <w:p w14:paraId="33A36363">
      <w:pPr>
        <w:autoSpaceDE/>
        <w:autoSpaceDN/>
        <w:adjustRightInd/>
        <w:snapToGrid/>
        <w:spacing w:line="240" w:lineRule="auto"/>
        <w:jc w:val="left"/>
        <w:rPr>
          <w:rFonts w:ascii="宋体" w:hAnsi="宋体"/>
          <w:b/>
          <w:snapToGrid w:val="0"/>
          <w:kern w:val="0"/>
        </w:rPr>
      </w:pPr>
      <w:r>
        <w:rPr>
          <w:rFonts w:ascii="宋体" w:hAnsi="宋体"/>
          <w:b/>
          <w:snapToGrid w:val="0"/>
          <w:kern w:val="0"/>
        </w:rPr>
        <w:br w:type="page"/>
      </w:r>
    </w:p>
    <w:p w14:paraId="4FA34073">
      <w:pPr>
        <w:autoSpaceDE w:val="0"/>
        <w:autoSpaceDN w:val="0"/>
        <w:adjustRightInd w:val="0"/>
        <w:snapToGrid w:val="0"/>
        <w:spacing w:line="360" w:lineRule="auto"/>
        <w:jc w:val="left"/>
        <w:rPr>
          <w:rFonts w:ascii="宋体" w:hAnsi="宋体"/>
          <w:snapToGrid w:val="0"/>
          <w:kern w:val="0"/>
          <w:sz w:val="20"/>
          <w:szCs w:val="20"/>
        </w:rPr>
      </w:pPr>
      <w:r>
        <w:rPr>
          <w:rFonts w:ascii="宋体" w:hAnsi="宋体"/>
          <w:b/>
          <w:snapToGrid w:val="0"/>
          <w:kern w:val="0"/>
        </w:rPr>
        <w:t>附表</w:t>
      </w:r>
      <w:r>
        <w:rPr>
          <w:rFonts w:hint="eastAsia" w:ascii="宋体" w:hAnsi="宋体"/>
          <w:b/>
          <w:snapToGrid w:val="0"/>
          <w:kern w:val="0"/>
        </w:rPr>
        <w:t>五</w:t>
      </w:r>
      <w:r>
        <w:rPr>
          <w:rFonts w:ascii="宋体" w:hAnsi="宋体"/>
          <w:b/>
          <w:snapToGrid w:val="0"/>
          <w:kern w:val="0"/>
        </w:rPr>
        <w:t>：中标通知书</w:t>
      </w:r>
    </w:p>
    <w:p w14:paraId="2A4BE1D4">
      <w:pPr>
        <w:autoSpaceDE w:val="0"/>
        <w:autoSpaceDN w:val="0"/>
        <w:adjustRightInd w:val="0"/>
        <w:spacing w:line="360" w:lineRule="auto"/>
        <w:jc w:val="left"/>
        <w:rPr>
          <w:rFonts w:ascii="宋体" w:hAnsi="宋体"/>
          <w:snapToGrid w:val="0"/>
          <w:kern w:val="0"/>
          <w:sz w:val="20"/>
          <w:szCs w:val="20"/>
        </w:rPr>
      </w:pPr>
    </w:p>
    <w:p w14:paraId="5B382532">
      <w:pPr>
        <w:autoSpaceDE w:val="0"/>
        <w:autoSpaceDN w:val="0"/>
        <w:adjustRightInd w:val="0"/>
        <w:spacing w:line="360" w:lineRule="auto"/>
        <w:jc w:val="left"/>
        <w:rPr>
          <w:rFonts w:ascii="宋体" w:hAnsi="宋体"/>
          <w:snapToGrid w:val="0"/>
          <w:kern w:val="0"/>
          <w:sz w:val="20"/>
          <w:szCs w:val="20"/>
        </w:rPr>
      </w:pPr>
    </w:p>
    <w:p w14:paraId="750D9CFD">
      <w:pPr>
        <w:autoSpaceDE w:val="0"/>
        <w:autoSpaceDN w:val="0"/>
        <w:adjustRightInd w:val="0"/>
        <w:spacing w:line="360" w:lineRule="auto"/>
        <w:jc w:val="left"/>
        <w:rPr>
          <w:rFonts w:ascii="宋体" w:hAnsi="宋体"/>
          <w:snapToGrid w:val="0"/>
          <w:kern w:val="0"/>
          <w:sz w:val="20"/>
          <w:szCs w:val="20"/>
        </w:rPr>
      </w:pPr>
    </w:p>
    <w:p w14:paraId="14FDA48E">
      <w:pPr>
        <w:autoSpaceDE w:val="0"/>
        <w:autoSpaceDN w:val="0"/>
        <w:adjustRightInd w:val="0"/>
        <w:snapToGrid w:val="0"/>
        <w:spacing w:line="360" w:lineRule="auto"/>
        <w:jc w:val="center"/>
        <w:rPr>
          <w:rFonts w:ascii="宋体" w:hAnsi="宋体"/>
          <w:b/>
          <w:snapToGrid w:val="0"/>
          <w:w w:val="99"/>
          <w:kern w:val="0"/>
          <w:sz w:val="32"/>
          <w:szCs w:val="32"/>
        </w:rPr>
      </w:pPr>
      <w:r>
        <w:rPr>
          <w:rFonts w:hint="eastAsia" w:ascii="宋体" w:hAnsi="宋体"/>
          <w:b/>
          <w:snapToGrid w:val="0"/>
          <w:w w:val="99"/>
          <w:kern w:val="0"/>
          <w:sz w:val="32"/>
          <w:szCs w:val="32"/>
        </w:rPr>
        <w:t>中标通知书</w:t>
      </w:r>
    </w:p>
    <w:p w14:paraId="5E816808">
      <w:pPr>
        <w:spacing w:line="360" w:lineRule="auto"/>
        <w:rPr>
          <w:rFonts w:ascii="宋体" w:hAnsi="宋体"/>
          <w:bCs/>
          <w:kern w:val="0"/>
          <w:szCs w:val="21"/>
          <w:u w:val="single"/>
        </w:rPr>
      </w:pPr>
      <w:r>
        <w:rPr>
          <w:rFonts w:ascii="宋体" w:hAnsi="宋体"/>
          <w:bCs/>
          <w:kern w:val="0"/>
          <w:szCs w:val="21"/>
          <w:u w:val="single"/>
        </w:rPr>
        <w:t xml:space="preserve">       </w:t>
      </w:r>
      <w:r>
        <w:rPr>
          <w:rFonts w:hint="eastAsia" w:ascii="宋体" w:hAnsi="宋体"/>
          <w:bCs/>
          <w:kern w:val="0"/>
          <w:szCs w:val="21"/>
          <w:u w:val="single"/>
        </w:rPr>
        <w:t>（</w:t>
      </w:r>
      <w:r>
        <w:rPr>
          <w:rFonts w:ascii="宋体" w:hAnsi="宋体"/>
          <w:kern w:val="0"/>
          <w:szCs w:val="21"/>
          <w:u w:val="single"/>
        </w:rPr>
        <w:t>中标单位</w:t>
      </w:r>
      <w:r>
        <w:rPr>
          <w:rFonts w:hint="eastAsia" w:ascii="宋体" w:hAnsi="宋体"/>
          <w:kern w:val="0"/>
          <w:szCs w:val="21"/>
          <w:u w:val="single"/>
        </w:rPr>
        <w:t>名称</w:t>
      </w:r>
      <w:r>
        <w:rPr>
          <w:rFonts w:hint="eastAsia" w:ascii="宋体" w:hAnsi="宋体"/>
          <w:bCs/>
          <w:kern w:val="0"/>
          <w:szCs w:val="21"/>
          <w:u w:val="single"/>
        </w:rPr>
        <w:t>）</w:t>
      </w:r>
      <w:r>
        <w:rPr>
          <w:rFonts w:ascii="宋体" w:hAnsi="宋体"/>
          <w:bCs/>
          <w:kern w:val="0"/>
          <w:szCs w:val="21"/>
          <w:u w:val="single"/>
        </w:rPr>
        <w:t xml:space="preserve">         </w:t>
      </w:r>
      <w:r>
        <w:rPr>
          <w:rFonts w:ascii="宋体" w:hAnsi="宋体"/>
          <w:bCs/>
          <w:kern w:val="0"/>
          <w:szCs w:val="21"/>
        </w:rPr>
        <w:t>：</w:t>
      </w:r>
    </w:p>
    <w:p w14:paraId="034D4855">
      <w:pPr>
        <w:spacing w:line="360" w:lineRule="auto"/>
        <w:ind w:firstLine="420" w:firstLineChars="200"/>
        <w:rPr>
          <w:rFonts w:ascii="宋体" w:hAnsi="宋体"/>
          <w:kern w:val="0"/>
          <w:szCs w:val="21"/>
        </w:rPr>
      </w:pPr>
      <w:r>
        <w:rPr>
          <w:rFonts w:hint="eastAsia" w:ascii="宋体" w:hAnsi="宋体"/>
          <w:kern w:val="0"/>
          <w:szCs w:val="21"/>
        </w:rPr>
        <w:t>你方于</w:t>
      </w:r>
      <w:r>
        <w:rPr>
          <w:rFonts w:ascii="宋体" w:hAnsi="宋体"/>
          <w:bCs/>
          <w:kern w:val="0"/>
          <w:szCs w:val="21"/>
          <w:u w:val="single"/>
        </w:rPr>
        <w:t xml:space="preserve">    </w:t>
      </w:r>
      <w:r>
        <w:rPr>
          <w:rFonts w:ascii="宋体" w:hAnsi="宋体"/>
          <w:kern w:val="0"/>
          <w:szCs w:val="21"/>
        </w:rPr>
        <w:t>年</w:t>
      </w:r>
      <w:r>
        <w:rPr>
          <w:rFonts w:hint="eastAsia" w:ascii="宋体" w:hAnsi="宋体"/>
          <w:bCs/>
          <w:kern w:val="0"/>
          <w:szCs w:val="21"/>
          <w:u w:val="single"/>
        </w:rPr>
        <w:t xml:space="preserve">    </w:t>
      </w:r>
      <w:r>
        <w:rPr>
          <w:rFonts w:ascii="宋体" w:hAnsi="宋体"/>
          <w:kern w:val="0"/>
          <w:szCs w:val="21"/>
        </w:rPr>
        <w:t>月</w:t>
      </w:r>
      <w:r>
        <w:rPr>
          <w:rFonts w:hint="eastAsia" w:ascii="宋体" w:hAnsi="宋体"/>
          <w:bCs/>
          <w:kern w:val="0"/>
          <w:szCs w:val="21"/>
          <w:u w:val="single"/>
        </w:rPr>
        <w:t xml:space="preserve">    </w:t>
      </w:r>
      <w:r>
        <w:rPr>
          <w:rFonts w:ascii="宋体" w:hAnsi="宋体"/>
          <w:kern w:val="0"/>
          <w:szCs w:val="21"/>
        </w:rPr>
        <w:t>日（</w:t>
      </w:r>
      <w:r>
        <w:rPr>
          <w:rFonts w:hint="eastAsia" w:ascii="宋体" w:hAnsi="宋体"/>
          <w:kern w:val="0"/>
          <w:szCs w:val="21"/>
          <w:lang w:eastAsia="zh-CN"/>
        </w:rPr>
        <w:t>竞选</w:t>
      </w:r>
      <w:r>
        <w:rPr>
          <w:rFonts w:ascii="宋体" w:hAnsi="宋体"/>
          <w:kern w:val="0"/>
          <w:szCs w:val="21"/>
        </w:rPr>
        <w:t>日期）所递交的</w:t>
      </w:r>
      <w:r>
        <w:rPr>
          <w:rFonts w:ascii="宋体" w:hAnsi="宋体"/>
          <w:kern w:val="0"/>
          <w:szCs w:val="21"/>
          <w:u w:val="single"/>
        </w:rPr>
        <w:tab/>
      </w:r>
      <w:r>
        <w:rPr>
          <w:rFonts w:ascii="宋体" w:hAnsi="宋体"/>
          <w:kern w:val="0"/>
          <w:szCs w:val="21"/>
          <w:u w:val="single"/>
        </w:rPr>
        <w:t>（项目名称）</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lang w:eastAsia="zh-CN"/>
        </w:rPr>
        <w:t>比选</w:t>
      </w:r>
      <w:r>
        <w:rPr>
          <w:rFonts w:ascii="宋体" w:hAnsi="宋体"/>
          <w:kern w:val="0"/>
          <w:szCs w:val="21"/>
        </w:rPr>
        <w:t>的</w:t>
      </w:r>
      <w:r>
        <w:rPr>
          <w:rFonts w:hint="eastAsia" w:ascii="宋体" w:hAnsi="宋体"/>
          <w:kern w:val="0"/>
          <w:szCs w:val="21"/>
          <w:lang w:eastAsia="zh-CN"/>
        </w:rPr>
        <w:t>竞选文件</w:t>
      </w:r>
      <w:r>
        <w:rPr>
          <w:rFonts w:ascii="宋体" w:hAnsi="宋体"/>
          <w:kern w:val="0"/>
          <w:szCs w:val="21"/>
        </w:rPr>
        <w:t>已被我方接受，经评标委员会评定，被确定为中标人。</w:t>
      </w:r>
    </w:p>
    <w:p w14:paraId="70CC2613">
      <w:pPr>
        <w:spacing w:line="360" w:lineRule="auto"/>
        <w:ind w:firstLine="420" w:firstLineChars="200"/>
        <w:rPr>
          <w:rFonts w:ascii="宋体" w:hAnsi="宋体"/>
          <w:kern w:val="0"/>
          <w:szCs w:val="21"/>
        </w:rPr>
      </w:pPr>
      <w:r>
        <w:rPr>
          <w:rFonts w:hint="eastAsia" w:ascii="宋体" w:hAnsi="宋体"/>
          <w:kern w:val="0"/>
          <w:szCs w:val="21"/>
        </w:rPr>
        <w:t>中标价：</w:t>
      </w:r>
      <w:r>
        <w:rPr>
          <w:rFonts w:ascii="宋体" w:hAnsi="宋体"/>
          <w:kern w:val="0"/>
          <w:szCs w:val="21"/>
          <w:u w:val="single"/>
        </w:rPr>
        <w:tab/>
      </w:r>
      <w:r>
        <w:rPr>
          <w:rFonts w:ascii="宋体" w:hAnsi="宋体"/>
          <w:kern w:val="0"/>
          <w:szCs w:val="21"/>
          <w:u w:val="single"/>
        </w:rPr>
        <w:t xml:space="preserve">      </w:t>
      </w:r>
      <w:r>
        <w:rPr>
          <w:rFonts w:ascii="宋体" w:hAnsi="宋体"/>
          <w:kern w:val="0"/>
          <w:szCs w:val="21"/>
        </w:rPr>
        <w:t>元</w:t>
      </w:r>
      <w:r>
        <w:rPr>
          <w:rFonts w:hint="eastAsia" w:ascii="宋体" w:hAnsi="宋体"/>
          <w:kern w:val="0"/>
          <w:szCs w:val="21"/>
        </w:rPr>
        <w:t>；</w:t>
      </w:r>
    </w:p>
    <w:p w14:paraId="3BD64745">
      <w:pPr>
        <w:spacing w:line="360" w:lineRule="auto"/>
        <w:ind w:firstLine="420" w:firstLineChars="200"/>
      </w:pPr>
      <w:r>
        <w:rPr>
          <w:rFonts w:hint="eastAsia"/>
        </w:rPr>
        <w:t>供货范围：</w:t>
      </w:r>
      <w:r>
        <w:rPr>
          <w:rFonts w:ascii="宋体" w:hAnsi="宋体"/>
          <w:kern w:val="0"/>
          <w:szCs w:val="21"/>
          <w:u w:val="single"/>
        </w:rPr>
        <w:tab/>
      </w:r>
      <w:r>
        <w:rPr>
          <w:rFonts w:ascii="宋体" w:hAnsi="宋体"/>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rPr>
        <w:t>；</w:t>
      </w:r>
    </w:p>
    <w:p w14:paraId="67235449">
      <w:pPr>
        <w:spacing w:line="360" w:lineRule="auto"/>
        <w:ind w:firstLine="420" w:firstLineChars="200"/>
      </w:pPr>
      <w:r>
        <w:rPr>
          <w:rFonts w:hint="eastAsia"/>
        </w:rPr>
        <w:t>供货期</w:t>
      </w:r>
      <w:r>
        <w:t>：</w:t>
      </w:r>
      <w:r>
        <w:rPr>
          <w:u w:val="single"/>
        </w:rPr>
        <w:t xml:space="preserve"> </w:t>
      </w:r>
      <w:r>
        <w:rPr>
          <w:rFonts w:hint="eastAsia"/>
          <w:u w:val="single"/>
        </w:rPr>
        <w:t xml:space="preserve">     </w:t>
      </w:r>
      <w:r>
        <w:rPr>
          <w:u w:val="single"/>
        </w:rPr>
        <w:t>日历天</w:t>
      </w:r>
      <w:r>
        <w:rPr>
          <w:rFonts w:hint="eastAsia"/>
        </w:rPr>
        <w:t>。</w:t>
      </w:r>
    </w:p>
    <w:p w14:paraId="71A793F7">
      <w:pPr>
        <w:spacing w:line="360" w:lineRule="auto"/>
        <w:ind w:firstLine="420" w:firstLineChars="200"/>
        <w:rPr>
          <w:rFonts w:ascii="宋体" w:hAnsi="宋体"/>
          <w:kern w:val="0"/>
          <w:szCs w:val="21"/>
        </w:rPr>
      </w:pPr>
      <w:r>
        <w:rPr>
          <w:rFonts w:ascii="宋体" w:hAnsi="宋体"/>
          <w:kern w:val="0"/>
          <w:szCs w:val="21"/>
        </w:rPr>
        <w:t>请你方在接到本通知书后的</w:t>
      </w:r>
      <w:r>
        <w:rPr>
          <w:rFonts w:ascii="宋体" w:hAnsi="宋体"/>
          <w:kern w:val="0"/>
          <w:szCs w:val="21"/>
          <w:u w:val="single"/>
        </w:rPr>
        <w:t xml:space="preserve"> </w:t>
      </w:r>
      <w:r>
        <w:rPr>
          <w:rFonts w:ascii="宋体" w:hAnsi="宋体"/>
          <w:kern w:val="0"/>
          <w:szCs w:val="21"/>
          <w:u w:val="single"/>
        </w:rPr>
        <w:tab/>
      </w:r>
      <w:r>
        <w:rPr>
          <w:rFonts w:ascii="宋体" w:hAnsi="宋体"/>
          <w:kern w:val="0"/>
          <w:szCs w:val="21"/>
        </w:rPr>
        <w:t>日内到</w:t>
      </w:r>
      <w:r>
        <w:rPr>
          <w:rFonts w:ascii="宋体" w:hAnsi="宋体"/>
          <w:kern w:val="0"/>
          <w:szCs w:val="21"/>
          <w:u w:val="single"/>
        </w:rPr>
        <w:t xml:space="preserve"> </w:t>
      </w:r>
      <w:r>
        <w:rPr>
          <w:rFonts w:ascii="宋体" w:hAnsi="宋体"/>
          <w:kern w:val="0"/>
          <w:szCs w:val="21"/>
          <w:u w:val="single"/>
        </w:rPr>
        <w:tab/>
      </w:r>
      <w:r>
        <w:rPr>
          <w:rFonts w:ascii="宋体" w:hAnsi="宋体"/>
          <w:kern w:val="0"/>
          <w:szCs w:val="21"/>
          <w:u w:val="single"/>
        </w:rPr>
        <w:t>（指定地点）</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与我方签订</w:t>
      </w:r>
      <w:r>
        <w:rPr>
          <w:rFonts w:hint="eastAsia" w:ascii="宋体" w:hAnsi="宋体"/>
          <w:kern w:val="0"/>
          <w:szCs w:val="21"/>
        </w:rPr>
        <w:t>设备（材料）采购</w:t>
      </w:r>
      <w:r>
        <w:rPr>
          <w:rFonts w:ascii="宋体" w:hAnsi="宋体"/>
          <w:kern w:val="0"/>
          <w:szCs w:val="21"/>
        </w:rPr>
        <w:t>合同。</w:t>
      </w:r>
      <w:r>
        <w:rPr>
          <w:szCs w:val="21"/>
        </w:rPr>
        <w:t>在此之前按</w:t>
      </w:r>
      <w:r>
        <w:rPr>
          <w:rFonts w:hint="eastAsia"/>
          <w:szCs w:val="21"/>
          <w:lang w:eastAsia="zh-CN"/>
        </w:rPr>
        <w:t>比选文件</w:t>
      </w:r>
      <w:r>
        <w:rPr>
          <w:szCs w:val="21"/>
        </w:rPr>
        <w:t>第二章</w:t>
      </w:r>
      <w:r>
        <w:rPr>
          <w:rFonts w:hint="eastAsia"/>
          <w:szCs w:val="21"/>
        </w:rPr>
        <w:t>“</w:t>
      </w:r>
      <w:r>
        <w:rPr>
          <w:rFonts w:hint="eastAsia"/>
          <w:szCs w:val="21"/>
          <w:lang w:eastAsia="zh-CN"/>
        </w:rPr>
        <w:t>竞选人</w:t>
      </w:r>
      <w:r>
        <w:rPr>
          <w:szCs w:val="21"/>
        </w:rPr>
        <w:t>须知</w:t>
      </w:r>
      <w:r>
        <w:rPr>
          <w:rFonts w:hint="eastAsia"/>
          <w:szCs w:val="21"/>
        </w:rPr>
        <w:t>”</w:t>
      </w:r>
      <w:r>
        <w:rPr>
          <w:szCs w:val="21"/>
        </w:rPr>
        <w:t>第7.</w:t>
      </w:r>
      <w:r>
        <w:rPr>
          <w:rFonts w:hint="eastAsia"/>
          <w:szCs w:val="21"/>
        </w:rPr>
        <w:t>6</w:t>
      </w:r>
      <w:r>
        <w:rPr>
          <w:szCs w:val="21"/>
        </w:rPr>
        <w:t>款规定向我方提交履约担保。</w:t>
      </w:r>
    </w:p>
    <w:p w14:paraId="1551706E">
      <w:pPr>
        <w:spacing w:line="360" w:lineRule="auto"/>
        <w:ind w:firstLine="420" w:firstLineChars="200"/>
        <w:rPr>
          <w:rFonts w:ascii="宋体" w:hAnsi="宋体"/>
          <w:kern w:val="0"/>
          <w:szCs w:val="21"/>
        </w:rPr>
      </w:pPr>
      <w:r>
        <w:rPr>
          <w:rFonts w:ascii="宋体" w:hAnsi="宋体"/>
          <w:kern w:val="0"/>
          <w:szCs w:val="21"/>
        </w:rPr>
        <w:t>特此通知。</w:t>
      </w:r>
    </w:p>
    <w:p w14:paraId="1EC15187">
      <w:pPr>
        <w:spacing w:line="480" w:lineRule="auto"/>
        <w:rPr>
          <w:rFonts w:ascii="宋体" w:hAnsi="宋体"/>
          <w:kern w:val="0"/>
          <w:sz w:val="24"/>
        </w:rPr>
      </w:pPr>
    </w:p>
    <w:p w14:paraId="679A9529">
      <w:pPr>
        <w:spacing w:line="480" w:lineRule="auto"/>
        <w:rPr>
          <w:rFonts w:ascii="宋体" w:hAnsi="宋体"/>
          <w:kern w:val="0"/>
          <w:sz w:val="24"/>
        </w:rPr>
      </w:pPr>
    </w:p>
    <w:p w14:paraId="6DF088EF">
      <w:pPr>
        <w:spacing w:line="480" w:lineRule="auto"/>
        <w:rPr>
          <w:rFonts w:ascii="宋体" w:hAnsi="宋体"/>
          <w:kern w:val="0"/>
          <w:sz w:val="24"/>
        </w:rPr>
      </w:pPr>
    </w:p>
    <w:p w14:paraId="3DB75DC2">
      <w:pPr>
        <w:spacing w:line="480" w:lineRule="auto"/>
        <w:jc w:val="left"/>
        <w:rPr>
          <w:rFonts w:ascii="宋体" w:hAnsi="宋体"/>
          <w:kern w:val="0"/>
          <w:szCs w:val="21"/>
        </w:rPr>
      </w:pPr>
      <w:r>
        <w:rPr>
          <w:rFonts w:ascii="宋体" w:hAnsi="宋体"/>
          <w:kern w:val="0"/>
          <w:sz w:val="24"/>
        </w:rPr>
        <w:t xml:space="preserve">                                </w:t>
      </w:r>
      <w:r>
        <w:rPr>
          <w:rFonts w:hint="eastAsia" w:ascii="宋体" w:hAnsi="宋体"/>
          <w:kern w:val="0"/>
          <w:szCs w:val="21"/>
          <w:lang w:eastAsia="zh-CN"/>
        </w:rPr>
        <w:t>比选人</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w:t>
      </w:r>
      <w:r>
        <w:rPr>
          <w:rFonts w:ascii="宋体" w:hAnsi="宋体"/>
          <w:snapToGrid w:val="0"/>
          <w:kern w:val="0"/>
          <w:szCs w:val="21"/>
        </w:rPr>
        <w:t>盖单位法人章</w:t>
      </w:r>
      <w:r>
        <w:rPr>
          <w:rFonts w:ascii="宋体" w:hAnsi="宋体"/>
          <w:kern w:val="0"/>
          <w:szCs w:val="21"/>
        </w:rPr>
        <w:t>）</w:t>
      </w:r>
    </w:p>
    <w:p w14:paraId="0859BCDF">
      <w:pPr>
        <w:spacing w:line="480" w:lineRule="auto"/>
        <w:jc w:val="left"/>
        <w:rPr>
          <w:rFonts w:ascii="宋体" w:hAnsi="宋体"/>
          <w:kern w:val="0"/>
          <w:szCs w:val="21"/>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法定代表人</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或盖章）</w:t>
      </w:r>
    </w:p>
    <w:p w14:paraId="1EC1AAAE">
      <w:pPr>
        <w:spacing w:line="480" w:lineRule="auto"/>
        <w:jc w:val="left"/>
        <w:rPr>
          <w:rFonts w:ascii="宋体" w:hAnsi="宋体"/>
          <w:kern w:val="0"/>
          <w:szCs w:val="21"/>
          <w:u w:val="single"/>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联系人</w:t>
      </w:r>
      <w:r>
        <w:rPr>
          <w:rFonts w:ascii="宋体" w:hAnsi="宋体"/>
          <w:snapToGrid w:val="0"/>
          <w:kern w:val="0"/>
          <w:szCs w:val="21"/>
        </w:rPr>
        <w:t>：</w:t>
      </w:r>
      <w:r>
        <w:rPr>
          <w:rFonts w:ascii="宋体" w:hAnsi="宋体"/>
          <w:kern w:val="0"/>
          <w:szCs w:val="21"/>
          <w:u w:val="single"/>
        </w:rPr>
        <w:t xml:space="preserve">                          </w:t>
      </w:r>
    </w:p>
    <w:p w14:paraId="382CE471">
      <w:pPr>
        <w:spacing w:line="480" w:lineRule="auto"/>
        <w:jc w:val="left"/>
        <w:rPr>
          <w:rFonts w:ascii="宋体" w:hAnsi="宋体"/>
          <w:kern w:val="0"/>
          <w:szCs w:val="21"/>
        </w:rPr>
      </w:pPr>
      <w:r>
        <w:rPr>
          <w:rFonts w:ascii="宋体" w:hAnsi="宋体"/>
          <w:kern w:val="0"/>
          <w:szCs w:val="21"/>
        </w:rPr>
        <w:t xml:space="preserve">                                 </w:t>
      </w:r>
      <w:r>
        <w:rPr>
          <w:rFonts w:hint="eastAsia" w:ascii="宋体" w:hAnsi="宋体"/>
          <w:kern w:val="0"/>
          <w:szCs w:val="21"/>
        </w:rPr>
        <w:t xml:space="preserve">    </w:t>
      </w:r>
      <w:r>
        <w:rPr>
          <w:rFonts w:ascii="宋体" w:hAnsi="宋体"/>
          <w:kern w:val="0"/>
          <w:szCs w:val="21"/>
        </w:rPr>
        <w:t>联系电话</w:t>
      </w:r>
      <w:r>
        <w:rPr>
          <w:rFonts w:ascii="宋体" w:hAnsi="宋体"/>
          <w:snapToGrid w:val="0"/>
          <w:kern w:val="0"/>
          <w:szCs w:val="21"/>
        </w:rPr>
        <w:t>：</w:t>
      </w:r>
      <w:r>
        <w:rPr>
          <w:rFonts w:ascii="宋体" w:hAnsi="宋体"/>
          <w:kern w:val="0"/>
          <w:szCs w:val="21"/>
          <w:u w:val="single"/>
        </w:rPr>
        <w:t xml:space="preserve">                        </w:t>
      </w:r>
    </w:p>
    <w:p w14:paraId="045B54F3">
      <w:pPr>
        <w:spacing w:line="480" w:lineRule="auto"/>
        <w:jc w:val="right"/>
        <w:rPr>
          <w:rFonts w:ascii="宋体" w:hAnsi="宋体"/>
          <w:kern w:val="0"/>
          <w:szCs w:val="21"/>
        </w:rPr>
      </w:pPr>
    </w:p>
    <w:p w14:paraId="105E9B69">
      <w:pPr>
        <w:spacing w:line="480" w:lineRule="auto"/>
        <w:jc w:val="right"/>
        <w:rPr>
          <w:rFonts w:ascii="宋体" w:hAnsi="宋体"/>
          <w:kern w:val="0"/>
          <w:szCs w:val="21"/>
        </w:rPr>
      </w:pPr>
    </w:p>
    <w:p w14:paraId="1B7D5F57">
      <w:pPr>
        <w:spacing w:line="480" w:lineRule="auto"/>
        <w:jc w:val="right"/>
        <w:rPr>
          <w:rFonts w:ascii="宋体" w:hAnsi="宋体"/>
          <w:kern w:val="0"/>
          <w:sz w:val="24"/>
        </w:rPr>
      </w:pPr>
      <w:r>
        <w:rPr>
          <w:rFonts w:ascii="宋体" w:hAnsi="宋体"/>
          <w:kern w:val="0"/>
          <w:szCs w:val="21"/>
        </w:rPr>
        <w:t xml:space="preserve">                   签发日期</w:t>
      </w:r>
      <w:r>
        <w:rPr>
          <w:rFonts w:ascii="宋体" w:hAnsi="宋体"/>
          <w:snapToGrid w:val="0"/>
          <w:kern w:val="0"/>
          <w:szCs w:val="21"/>
        </w:rPr>
        <w:t>：</w:t>
      </w:r>
      <w:r>
        <w:rPr>
          <w:rFonts w:ascii="宋体" w:hAnsi="宋体"/>
          <w:kern w:val="0"/>
          <w:szCs w:val="21"/>
          <w:u w:val="single"/>
        </w:rPr>
        <w:t xml:space="preserve">        </w:t>
      </w:r>
      <w:r>
        <w:rPr>
          <w:rFonts w:ascii="宋体" w:hAnsi="宋体"/>
          <w:kern w:val="0"/>
          <w:szCs w:val="21"/>
        </w:rPr>
        <w:t>年</w:t>
      </w:r>
      <w:r>
        <w:rPr>
          <w:rFonts w:ascii="宋体" w:hAnsi="宋体"/>
          <w:kern w:val="0"/>
          <w:szCs w:val="21"/>
          <w:u w:val="single"/>
        </w:rPr>
        <w:t xml:space="preserve">     </w:t>
      </w:r>
      <w:r>
        <w:rPr>
          <w:rFonts w:ascii="宋体" w:hAnsi="宋体"/>
          <w:kern w:val="0"/>
          <w:szCs w:val="21"/>
        </w:rPr>
        <w:t>月</w:t>
      </w:r>
      <w:r>
        <w:rPr>
          <w:rFonts w:ascii="宋体" w:hAnsi="宋体"/>
          <w:kern w:val="0"/>
          <w:szCs w:val="21"/>
          <w:u w:val="single"/>
        </w:rPr>
        <w:t xml:space="preserve">     </w:t>
      </w:r>
      <w:r>
        <w:rPr>
          <w:rFonts w:ascii="宋体" w:hAnsi="宋体"/>
          <w:kern w:val="0"/>
          <w:szCs w:val="21"/>
        </w:rPr>
        <w:t>日</w:t>
      </w:r>
    </w:p>
    <w:p w14:paraId="0E8E476A">
      <w:pPr>
        <w:spacing w:line="200" w:lineRule="exact"/>
        <w:rPr>
          <w:rFonts w:ascii="宋体" w:hAnsi="宋体"/>
          <w:kern w:val="0"/>
        </w:rPr>
      </w:pPr>
      <w:r>
        <w:rPr>
          <w:rFonts w:ascii="宋体" w:hAnsi="宋体"/>
          <w:snapToGrid w:val="0"/>
          <w:kern w:val="0"/>
        </w:rPr>
        <w:br w:type="page"/>
      </w:r>
      <w:bookmarkStart w:id="504" w:name="招标文件03章02评标办法综合评估法"/>
      <w:bookmarkEnd w:id="504"/>
      <w:bookmarkStart w:id="505" w:name="招标文件03章02评标办法综合评估法00"/>
      <w:bookmarkEnd w:id="505"/>
      <w:bookmarkStart w:id="506" w:name="_Toc200513198"/>
      <w:bookmarkStart w:id="507" w:name="_Toc287607812"/>
      <w:bookmarkStart w:id="508" w:name="_Toc277082618"/>
      <w:bookmarkStart w:id="509" w:name="_Toc287620751"/>
      <w:bookmarkStart w:id="510" w:name="_Toc430530500"/>
      <w:bookmarkStart w:id="511" w:name="_Toc224103384"/>
    </w:p>
    <w:bookmarkEnd w:id="506"/>
    <w:bookmarkEnd w:id="507"/>
    <w:bookmarkEnd w:id="508"/>
    <w:bookmarkEnd w:id="509"/>
    <w:bookmarkEnd w:id="510"/>
    <w:bookmarkEnd w:id="511"/>
    <w:p w14:paraId="37A2066E">
      <w:pPr>
        <w:pStyle w:val="2"/>
        <w:spacing w:line="360" w:lineRule="auto"/>
        <w:ind w:firstLine="883" w:firstLineChars="200"/>
        <w:jc w:val="center"/>
        <w:rPr>
          <w:rFonts w:ascii="宋体" w:hAnsi="宋体"/>
        </w:rPr>
      </w:pPr>
      <w:bookmarkStart w:id="512" w:name="_Toc509218774"/>
      <w:bookmarkStart w:id="513" w:name="_Toc32295"/>
      <w:bookmarkStart w:id="514" w:name="_Toc5890"/>
      <w:r>
        <w:rPr>
          <w:rFonts w:ascii="宋体" w:hAnsi="宋体"/>
        </w:rPr>
        <w:t xml:space="preserve">第三章 </w:t>
      </w:r>
      <w:r>
        <w:rPr>
          <w:rFonts w:hint="eastAsia" w:ascii="宋体" w:hAnsi="宋体"/>
        </w:rPr>
        <w:t xml:space="preserve"> </w:t>
      </w:r>
      <w:r>
        <w:rPr>
          <w:rFonts w:ascii="宋体" w:hAnsi="宋体"/>
        </w:rPr>
        <w:t>评标办法（综合评估法）</w:t>
      </w:r>
      <w:bookmarkEnd w:id="512"/>
      <w:bookmarkEnd w:id="513"/>
      <w:bookmarkEnd w:id="514"/>
      <w:bookmarkStart w:id="515" w:name="_Toc224103383"/>
      <w:bookmarkStart w:id="516" w:name="_Toc430530499"/>
      <w:bookmarkStart w:id="517" w:name="_Toc277082617"/>
      <w:bookmarkStart w:id="518" w:name="_Toc287607811"/>
      <w:bookmarkStart w:id="519" w:name="_Toc287620750"/>
    </w:p>
    <w:p w14:paraId="2A1C4ADD">
      <w:pPr>
        <w:pStyle w:val="3"/>
        <w:spacing w:before="100" w:after="100" w:line="360" w:lineRule="auto"/>
        <w:rPr>
          <w:rFonts w:ascii="宋体" w:hAnsi="宋体"/>
        </w:rPr>
      </w:pPr>
      <w:bookmarkStart w:id="520" w:name="_Toc509218775"/>
      <w:bookmarkStart w:id="521" w:name="_Toc13010"/>
      <w:bookmarkStart w:id="522" w:name="_Toc2060"/>
      <w:r>
        <w:rPr>
          <w:rFonts w:hint="eastAsia" w:ascii="宋体" w:hAnsi="宋体"/>
        </w:rPr>
        <w:t>评标办法前附表</w:t>
      </w:r>
      <w:bookmarkEnd w:id="520"/>
      <w:bookmarkEnd w:id="521"/>
      <w:bookmarkEnd w:id="522"/>
    </w:p>
    <w:p w14:paraId="291E9A25">
      <w:pPr>
        <w:spacing w:line="360" w:lineRule="auto"/>
        <w:ind w:firstLine="420" w:firstLineChars="200"/>
        <w:rPr>
          <w:szCs w:val="21"/>
        </w:rPr>
      </w:pPr>
      <w:r>
        <w:rPr>
          <w:szCs w:val="21"/>
        </w:rPr>
        <w:t>评标办法中的评审内容必须和</w:t>
      </w:r>
      <w:r>
        <w:rPr>
          <w:rFonts w:hint="eastAsia"/>
          <w:szCs w:val="21"/>
          <w:lang w:eastAsia="zh-CN"/>
        </w:rPr>
        <w:t>竞选人</w:t>
      </w:r>
      <w:r>
        <w:rPr>
          <w:szCs w:val="21"/>
        </w:rPr>
        <w:t>须知中的对应内容一致，若</w:t>
      </w:r>
      <w:r>
        <w:rPr>
          <w:rFonts w:hint="eastAsia"/>
          <w:szCs w:val="21"/>
          <w:lang w:eastAsia="zh-CN"/>
        </w:rPr>
        <w:t>竞选人</w:t>
      </w:r>
      <w:r>
        <w:rPr>
          <w:szCs w:val="21"/>
        </w:rPr>
        <w:t>须知中未作要求的内容，不得列入评标办法作为评定依据。</w:t>
      </w:r>
    </w:p>
    <w:tbl>
      <w:tblPr>
        <w:tblStyle w:val="46"/>
        <w:tblW w:w="9588"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934"/>
        <w:gridCol w:w="1680"/>
        <w:gridCol w:w="2171"/>
        <w:gridCol w:w="4803"/>
      </w:tblGrid>
      <w:tr w14:paraId="5EAF588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934" w:type="dxa"/>
            <w:vAlign w:val="center"/>
          </w:tcPr>
          <w:p w14:paraId="1EAC99C8">
            <w:pPr>
              <w:spacing w:line="400" w:lineRule="exact"/>
              <w:jc w:val="center"/>
              <w:rPr>
                <w:rFonts w:ascii="宋体" w:hAnsi="宋体"/>
                <w:b/>
                <w:kern w:val="0"/>
              </w:rPr>
            </w:pPr>
            <w:r>
              <w:rPr>
                <w:rFonts w:ascii="宋体" w:hAnsi="宋体"/>
                <w:b/>
                <w:kern w:val="0"/>
              </w:rPr>
              <w:t>条款号</w:t>
            </w:r>
          </w:p>
        </w:tc>
        <w:tc>
          <w:tcPr>
            <w:tcW w:w="1680" w:type="dxa"/>
            <w:vAlign w:val="center"/>
          </w:tcPr>
          <w:p w14:paraId="38E54A6A">
            <w:pPr>
              <w:spacing w:line="400" w:lineRule="exact"/>
              <w:jc w:val="center"/>
              <w:rPr>
                <w:rFonts w:ascii="宋体" w:hAnsi="宋体"/>
                <w:b/>
                <w:kern w:val="0"/>
              </w:rPr>
            </w:pPr>
            <w:r>
              <w:rPr>
                <w:rFonts w:ascii="宋体" w:hAnsi="宋体"/>
                <w:b/>
                <w:kern w:val="0"/>
              </w:rPr>
              <w:t>评审因素</w:t>
            </w:r>
          </w:p>
        </w:tc>
        <w:tc>
          <w:tcPr>
            <w:tcW w:w="6974" w:type="dxa"/>
            <w:gridSpan w:val="2"/>
            <w:vAlign w:val="center"/>
          </w:tcPr>
          <w:p w14:paraId="64CE5552">
            <w:pPr>
              <w:spacing w:line="400" w:lineRule="exact"/>
              <w:jc w:val="center"/>
              <w:rPr>
                <w:rFonts w:ascii="宋体" w:hAnsi="宋体"/>
                <w:b/>
                <w:kern w:val="0"/>
              </w:rPr>
            </w:pPr>
            <w:r>
              <w:rPr>
                <w:rFonts w:ascii="宋体" w:hAnsi="宋体"/>
                <w:b/>
                <w:kern w:val="0"/>
              </w:rPr>
              <w:t>评审标准</w:t>
            </w:r>
          </w:p>
        </w:tc>
      </w:tr>
      <w:tr w14:paraId="00879FC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934" w:type="dxa"/>
            <w:vMerge w:val="restart"/>
            <w:tcBorders>
              <w:right w:val="single" w:color="auto" w:sz="4" w:space="0"/>
            </w:tcBorders>
            <w:vAlign w:val="center"/>
          </w:tcPr>
          <w:p w14:paraId="1D26DC1C">
            <w:pPr>
              <w:spacing w:line="400" w:lineRule="exact"/>
              <w:jc w:val="center"/>
              <w:rPr>
                <w:rFonts w:ascii="宋体" w:hAnsi="宋体"/>
                <w:kern w:val="0"/>
              </w:rPr>
            </w:pPr>
            <w:r>
              <w:rPr>
                <w:rFonts w:ascii="宋体" w:hAnsi="宋体"/>
                <w:kern w:val="0"/>
              </w:rPr>
              <w:t>2.1.</w:t>
            </w:r>
            <w:r>
              <w:rPr>
                <w:rFonts w:hint="eastAsia" w:ascii="宋体" w:hAnsi="宋体"/>
                <w:kern w:val="0"/>
              </w:rPr>
              <w:t>1</w:t>
            </w:r>
          </w:p>
        </w:tc>
        <w:tc>
          <w:tcPr>
            <w:tcW w:w="1680" w:type="dxa"/>
            <w:vMerge w:val="restart"/>
            <w:tcBorders>
              <w:right w:val="single" w:color="auto" w:sz="4" w:space="0"/>
            </w:tcBorders>
            <w:vAlign w:val="center"/>
          </w:tcPr>
          <w:p w14:paraId="57E11D45">
            <w:pPr>
              <w:spacing w:line="400" w:lineRule="exact"/>
              <w:jc w:val="center"/>
              <w:rPr>
                <w:rFonts w:ascii="宋体" w:hAnsi="宋体"/>
                <w:kern w:val="0"/>
              </w:rPr>
            </w:pPr>
            <w:r>
              <w:rPr>
                <w:rFonts w:ascii="宋体" w:hAnsi="宋体"/>
                <w:kern w:val="0"/>
              </w:rPr>
              <w:t>资格评审标准</w:t>
            </w:r>
          </w:p>
        </w:tc>
        <w:tc>
          <w:tcPr>
            <w:tcW w:w="2171" w:type="dxa"/>
            <w:tcBorders>
              <w:left w:val="single" w:color="auto" w:sz="4" w:space="0"/>
            </w:tcBorders>
            <w:vAlign w:val="center"/>
          </w:tcPr>
          <w:p w14:paraId="59050079">
            <w:pPr>
              <w:spacing w:line="400" w:lineRule="exact"/>
              <w:jc w:val="left"/>
              <w:rPr>
                <w:rFonts w:hint="default" w:ascii="宋体" w:hAnsi="宋体" w:eastAsia="宋体"/>
                <w:kern w:val="0"/>
                <w:lang w:val="en-US" w:eastAsia="zh-CN"/>
              </w:rPr>
            </w:pPr>
            <w:r>
              <w:rPr>
                <w:rFonts w:hint="eastAsia" w:ascii="宋体" w:hAnsi="宋体"/>
                <w:kern w:val="0"/>
                <w:lang w:val="en-US" w:eastAsia="zh-CN"/>
              </w:rPr>
              <w:t>独立法人资格</w:t>
            </w:r>
          </w:p>
        </w:tc>
        <w:tc>
          <w:tcPr>
            <w:tcW w:w="4803" w:type="dxa"/>
            <w:vAlign w:val="center"/>
          </w:tcPr>
          <w:p w14:paraId="410CD8A7">
            <w:pPr>
              <w:spacing w:line="400" w:lineRule="exact"/>
              <w:ind w:firstLine="420" w:firstLineChars="200"/>
              <w:jc w:val="left"/>
              <w:rPr>
                <w:rFonts w:ascii="宋体" w:hAnsi="宋体"/>
                <w:kern w:val="0"/>
              </w:rPr>
            </w:pPr>
            <w:r>
              <w:rPr>
                <w:rFonts w:ascii="宋体" w:hAnsi="宋体"/>
                <w:kern w:val="0"/>
              </w:rPr>
              <w:t>符合第二章“</w:t>
            </w:r>
            <w:r>
              <w:rPr>
                <w:rFonts w:hint="eastAsia" w:ascii="宋体" w:hAnsi="宋体"/>
                <w:kern w:val="0"/>
                <w:lang w:eastAsia="zh-CN"/>
              </w:rPr>
              <w:t>竞选人</w:t>
            </w:r>
            <w:r>
              <w:rPr>
                <w:rFonts w:ascii="宋体" w:hAnsi="宋体"/>
                <w:kern w:val="0"/>
              </w:rPr>
              <w:t>须知”第1.4.1项规定</w:t>
            </w:r>
            <w:r>
              <w:rPr>
                <w:rFonts w:hint="eastAsia" w:ascii="宋体" w:hAnsi="宋体"/>
                <w:kern w:val="0"/>
              </w:rPr>
              <w:t>。</w:t>
            </w:r>
          </w:p>
        </w:tc>
      </w:tr>
      <w:tr w14:paraId="3D7A28D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934" w:type="dxa"/>
            <w:vMerge w:val="continue"/>
            <w:tcBorders>
              <w:right w:val="single" w:color="auto" w:sz="4" w:space="0"/>
            </w:tcBorders>
          </w:tcPr>
          <w:p w14:paraId="0DEC2AC5">
            <w:pPr>
              <w:spacing w:line="400" w:lineRule="exact"/>
              <w:jc w:val="center"/>
              <w:rPr>
                <w:rFonts w:ascii="宋体" w:hAnsi="宋体"/>
                <w:kern w:val="0"/>
              </w:rPr>
            </w:pPr>
          </w:p>
        </w:tc>
        <w:tc>
          <w:tcPr>
            <w:tcW w:w="1680" w:type="dxa"/>
            <w:vMerge w:val="continue"/>
            <w:tcBorders>
              <w:right w:val="single" w:color="auto" w:sz="4" w:space="0"/>
            </w:tcBorders>
          </w:tcPr>
          <w:p w14:paraId="7287B2D2">
            <w:pPr>
              <w:spacing w:line="400" w:lineRule="exact"/>
              <w:jc w:val="center"/>
              <w:rPr>
                <w:rFonts w:ascii="宋体" w:hAnsi="宋体"/>
                <w:kern w:val="0"/>
              </w:rPr>
            </w:pPr>
          </w:p>
        </w:tc>
        <w:tc>
          <w:tcPr>
            <w:tcW w:w="2171" w:type="dxa"/>
            <w:tcBorders>
              <w:left w:val="single" w:color="auto" w:sz="4" w:space="0"/>
            </w:tcBorders>
          </w:tcPr>
          <w:p w14:paraId="483189C2">
            <w:pPr>
              <w:spacing w:line="400" w:lineRule="exact"/>
              <w:jc w:val="left"/>
              <w:rPr>
                <w:rFonts w:ascii="宋体" w:hAnsi="宋体"/>
                <w:kern w:val="0"/>
              </w:rPr>
            </w:pPr>
            <w:r>
              <w:rPr>
                <w:rFonts w:hint="eastAsia" w:ascii="宋体" w:hAnsi="宋体"/>
                <w:kern w:val="0"/>
              </w:rPr>
              <w:t>资质要求</w:t>
            </w:r>
          </w:p>
        </w:tc>
        <w:tc>
          <w:tcPr>
            <w:tcW w:w="4803" w:type="dxa"/>
            <w:vAlign w:val="center"/>
          </w:tcPr>
          <w:p w14:paraId="4564FE83">
            <w:pPr>
              <w:spacing w:line="400" w:lineRule="exact"/>
              <w:ind w:firstLine="420" w:firstLineChars="200"/>
              <w:jc w:val="left"/>
              <w:rPr>
                <w:rFonts w:ascii="宋体" w:hAnsi="宋体"/>
                <w:kern w:val="0"/>
              </w:rPr>
            </w:pPr>
            <w:r>
              <w:rPr>
                <w:rFonts w:ascii="宋体" w:hAnsi="宋体"/>
                <w:kern w:val="0"/>
              </w:rPr>
              <w:t>符合第二章“</w:t>
            </w:r>
            <w:r>
              <w:rPr>
                <w:rFonts w:hint="eastAsia" w:ascii="宋体" w:hAnsi="宋体"/>
                <w:kern w:val="0"/>
                <w:lang w:eastAsia="zh-CN"/>
              </w:rPr>
              <w:t>竞选人</w:t>
            </w:r>
            <w:r>
              <w:rPr>
                <w:rFonts w:ascii="宋体" w:hAnsi="宋体"/>
                <w:kern w:val="0"/>
              </w:rPr>
              <w:t>须知”第1.4.1项规定</w:t>
            </w:r>
            <w:r>
              <w:rPr>
                <w:rFonts w:hint="eastAsia" w:ascii="宋体" w:hAnsi="宋体"/>
                <w:kern w:val="0"/>
              </w:rPr>
              <w:t>。</w:t>
            </w:r>
          </w:p>
        </w:tc>
      </w:tr>
      <w:tr w14:paraId="032F70D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85" w:hRule="atLeast"/>
          <w:jc w:val="center"/>
        </w:trPr>
        <w:tc>
          <w:tcPr>
            <w:tcW w:w="934" w:type="dxa"/>
            <w:vMerge w:val="continue"/>
            <w:tcBorders>
              <w:right w:val="single" w:color="auto" w:sz="4" w:space="0"/>
            </w:tcBorders>
          </w:tcPr>
          <w:p w14:paraId="77FD758C">
            <w:pPr>
              <w:spacing w:line="400" w:lineRule="exact"/>
              <w:jc w:val="center"/>
              <w:rPr>
                <w:rFonts w:ascii="宋体" w:hAnsi="宋体"/>
                <w:kern w:val="0"/>
              </w:rPr>
            </w:pPr>
          </w:p>
        </w:tc>
        <w:tc>
          <w:tcPr>
            <w:tcW w:w="1680" w:type="dxa"/>
            <w:vMerge w:val="continue"/>
            <w:tcBorders>
              <w:right w:val="single" w:color="auto" w:sz="4" w:space="0"/>
            </w:tcBorders>
          </w:tcPr>
          <w:p w14:paraId="7662F8EE">
            <w:pPr>
              <w:spacing w:line="400" w:lineRule="exact"/>
              <w:jc w:val="center"/>
              <w:rPr>
                <w:rFonts w:ascii="宋体" w:hAnsi="宋体"/>
                <w:kern w:val="0"/>
              </w:rPr>
            </w:pPr>
          </w:p>
        </w:tc>
        <w:tc>
          <w:tcPr>
            <w:tcW w:w="2171" w:type="dxa"/>
            <w:tcBorders>
              <w:left w:val="single" w:color="auto" w:sz="4" w:space="0"/>
            </w:tcBorders>
            <w:vAlign w:val="center"/>
          </w:tcPr>
          <w:p w14:paraId="63F4D3F5">
            <w:pPr>
              <w:spacing w:line="400" w:lineRule="exact"/>
              <w:jc w:val="left"/>
              <w:rPr>
                <w:rFonts w:hint="eastAsia" w:ascii="宋体" w:hAnsi="宋体" w:eastAsia="宋体"/>
                <w:kern w:val="0"/>
                <w:lang w:eastAsia="zh-CN"/>
              </w:rPr>
            </w:pPr>
            <w:r>
              <w:rPr>
                <w:rFonts w:ascii="宋体" w:hAnsi="宋体"/>
                <w:kern w:val="0"/>
              </w:rPr>
              <w:t>财务</w:t>
            </w:r>
            <w:r>
              <w:rPr>
                <w:rFonts w:hint="eastAsia" w:ascii="宋体" w:hAnsi="宋体"/>
                <w:kern w:val="0"/>
              </w:rPr>
              <w:t>要求</w:t>
            </w:r>
            <w:r>
              <w:rPr>
                <w:rFonts w:hint="eastAsia" w:ascii="宋体" w:hAnsi="宋体"/>
                <w:kern w:val="0"/>
                <w:lang w:eastAsia="zh-CN"/>
              </w:rPr>
              <w:t>（</w:t>
            </w:r>
            <w:r>
              <w:rPr>
                <w:rFonts w:hint="eastAsia" w:ascii="宋体" w:hAnsi="宋体"/>
                <w:kern w:val="0"/>
                <w:lang w:val="en-US" w:eastAsia="zh-CN"/>
              </w:rPr>
              <w:t>如有</w:t>
            </w:r>
            <w:r>
              <w:rPr>
                <w:rFonts w:hint="eastAsia" w:ascii="宋体" w:hAnsi="宋体"/>
                <w:kern w:val="0"/>
                <w:lang w:eastAsia="zh-CN"/>
              </w:rPr>
              <w:t>）</w:t>
            </w:r>
          </w:p>
        </w:tc>
        <w:tc>
          <w:tcPr>
            <w:tcW w:w="4803" w:type="dxa"/>
            <w:vAlign w:val="center"/>
          </w:tcPr>
          <w:p w14:paraId="259CC0DC">
            <w:pPr>
              <w:spacing w:line="400" w:lineRule="exact"/>
              <w:ind w:firstLine="420" w:firstLineChars="200"/>
              <w:jc w:val="left"/>
              <w:rPr>
                <w:rFonts w:ascii="宋体" w:hAnsi="宋体"/>
                <w:kern w:val="0"/>
              </w:rPr>
            </w:pPr>
            <w:r>
              <w:rPr>
                <w:rFonts w:ascii="宋体" w:hAnsi="宋体"/>
                <w:kern w:val="0"/>
              </w:rPr>
              <w:t>符合第二章“</w:t>
            </w:r>
            <w:r>
              <w:rPr>
                <w:rFonts w:hint="eastAsia" w:ascii="宋体" w:hAnsi="宋体"/>
                <w:kern w:val="0"/>
                <w:lang w:eastAsia="zh-CN"/>
              </w:rPr>
              <w:t>竞选人</w:t>
            </w:r>
            <w:r>
              <w:rPr>
                <w:rFonts w:ascii="宋体" w:hAnsi="宋体"/>
                <w:kern w:val="0"/>
              </w:rPr>
              <w:t>须知”第1.4.1项规定</w:t>
            </w:r>
            <w:r>
              <w:rPr>
                <w:rFonts w:hint="eastAsia" w:ascii="宋体" w:hAnsi="宋体"/>
                <w:kern w:val="0"/>
              </w:rPr>
              <w:t>。</w:t>
            </w:r>
          </w:p>
        </w:tc>
      </w:tr>
      <w:tr w14:paraId="04C013E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934" w:type="dxa"/>
            <w:vMerge w:val="continue"/>
            <w:tcBorders>
              <w:right w:val="single" w:color="auto" w:sz="4" w:space="0"/>
            </w:tcBorders>
          </w:tcPr>
          <w:p w14:paraId="2736C5D4">
            <w:pPr>
              <w:spacing w:line="400" w:lineRule="exact"/>
              <w:jc w:val="center"/>
              <w:rPr>
                <w:rFonts w:ascii="宋体" w:hAnsi="宋体"/>
                <w:kern w:val="0"/>
              </w:rPr>
            </w:pPr>
          </w:p>
        </w:tc>
        <w:tc>
          <w:tcPr>
            <w:tcW w:w="1680" w:type="dxa"/>
            <w:vMerge w:val="continue"/>
            <w:tcBorders>
              <w:right w:val="single" w:color="auto" w:sz="4" w:space="0"/>
            </w:tcBorders>
          </w:tcPr>
          <w:p w14:paraId="2E1F9F6E">
            <w:pPr>
              <w:spacing w:line="400" w:lineRule="exact"/>
              <w:jc w:val="center"/>
              <w:rPr>
                <w:rFonts w:ascii="宋体" w:hAnsi="宋体"/>
                <w:kern w:val="0"/>
              </w:rPr>
            </w:pPr>
          </w:p>
        </w:tc>
        <w:tc>
          <w:tcPr>
            <w:tcW w:w="2171" w:type="dxa"/>
            <w:tcBorders>
              <w:left w:val="single" w:color="auto" w:sz="4" w:space="0"/>
            </w:tcBorders>
          </w:tcPr>
          <w:p w14:paraId="35C68311">
            <w:pPr>
              <w:spacing w:line="400" w:lineRule="exact"/>
              <w:jc w:val="left"/>
              <w:rPr>
                <w:rFonts w:ascii="宋体" w:hAnsi="宋体"/>
                <w:kern w:val="0"/>
              </w:rPr>
            </w:pPr>
            <w:r>
              <w:rPr>
                <w:rFonts w:hint="eastAsia" w:ascii="宋体" w:hAnsi="宋体"/>
                <w:kern w:val="0"/>
              </w:rPr>
              <w:t>业绩要求</w:t>
            </w:r>
            <w:r>
              <w:rPr>
                <w:rFonts w:hint="eastAsia" w:ascii="宋体" w:hAnsi="宋体"/>
                <w:kern w:val="0"/>
                <w:lang w:eastAsia="zh-CN"/>
              </w:rPr>
              <w:t>（</w:t>
            </w:r>
            <w:r>
              <w:rPr>
                <w:rFonts w:hint="eastAsia" w:ascii="宋体" w:hAnsi="宋体"/>
                <w:kern w:val="0"/>
                <w:lang w:val="en-US" w:eastAsia="zh-CN"/>
              </w:rPr>
              <w:t>如有</w:t>
            </w:r>
            <w:r>
              <w:rPr>
                <w:rFonts w:hint="eastAsia" w:ascii="宋体" w:hAnsi="宋体"/>
                <w:kern w:val="0"/>
                <w:lang w:eastAsia="zh-CN"/>
              </w:rPr>
              <w:t>）</w:t>
            </w:r>
          </w:p>
        </w:tc>
        <w:tc>
          <w:tcPr>
            <w:tcW w:w="4803" w:type="dxa"/>
            <w:vAlign w:val="center"/>
          </w:tcPr>
          <w:p w14:paraId="59268AFA">
            <w:pPr>
              <w:spacing w:line="400" w:lineRule="exact"/>
              <w:ind w:firstLine="420" w:firstLineChars="200"/>
              <w:jc w:val="left"/>
              <w:rPr>
                <w:rFonts w:ascii="宋体" w:hAnsi="宋体"/>
                <w:kern w:val="0"/>
              </w:rPr>
            </w:pPr>
            <w:r>
              <w:rPr>
                <w:rFonts w:ascii="宋体" w:hAnsi="宋体"/>
                <w:kern w:val="0"/>
              </w:rPr>
              <w:t>符合第二章“</w:t>
            </w:r>
            <w:r>
              <w:rPr>
                <w:rFonts w:hint="eastAsia" w:ascii="宋体" w:hAnsi="宋体"/>
                <w:kern w:val="0"/>
                <w:lang w:eastAsia="zh-CN"/>
              </w:rPr>
              <w:t>竞选人</w:t>
            </w:r>
            <w:r>
              <w:rPr>
                <w:rFonts w:ascii="宋体" w:hAnsi="宋体"/>
                <w:kern w:val="0"/>
              </w:rPr>
              <w:t>须知”第1.4.1项规定</w:t>
            </w:r>
            <w:r>
              <w:rPr>
                <w:rFonts w:hint="eastAsia" w:ascii="宋体" w:hAnsi="宋体"/>
                <w:kern w:val="0"/>
              </w:rPr>
              <w:t>。</w:t>
            </w:r>
          </w:p>
        </w:tc>
      </w:tr>
      <w:tr w14:paraId="126DA75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934" w:type="dxa"/>
            <w:vMerge w:val="continue"/>
            <w:tcBorders>
              <w:right w:val="single" w:color="auto" w:sz="4" w:space="0"/>
            </w:tcBorders>
          </w:tcPr>
          <w:p w14:paraId="6A73B021">
            <w:pPr>
              <w:spacing w:line="400" w:lineRule="exact"/>
              <w:jc w:val="center"/>
              <w:rPr>
                <w:rFonts w:ascii="宋体" w:hAnsi="宋体"/>
                <w:kern w:val="0"/>
              </w:rPr>
            </w:pPr>
          </w:p>
        </w:tc>
        <w:tc>
          <w:tcPr>
            <w:tcW w:w="1680" w:type="dxa"/>
            <w:vMerge w:val="continue"/>
            <w:tcBorders>
              <w:right w:val="single" w:color="auto" w:sz="4" w:space="0"/>
            </w:tcBorders>
          </w:tcPr>
          <w:p w14:paraId="1B2537DA">
            <w:pPr>
              <w:spacing w:line="400" w:lineRule="exact"/>
              <w:jc w:val="center"/>
              <w:rPr>
                <w:rFonts w:ascii="宋体" w:hAnsi="宋体"/>
                <w:kern w:val="0"/>
              </w:rPr>
            </w:pPr>
          </w:p>
        </w:tc>
        <w:tc>
          <w:tcPr>
            <w:tcW w:w="2171" w:type="dxa"/>
            <w:tcBorders>
              <w:left w:val="single" w:color="auto" w:sz="4" w:space="0"/>
            </w:tcBorders>
          </w:tcPr>
          <w:p w14:paraId="1699BDE4">
            <w:pPr>
              <w:spacing w:line="400" w:lineRule="exact"/>
              <w:jc w:val="left"/>
              <w:rPr>
                <w:rFonts w:ascii="宋体" w:hAnsi="宋体"/>
                <w:kern w:val="0"/>
              </w:rPr>
            </w:pPr>
            <w:r>
              <w:rPr>
                <w:rFonts w:hint="eastAsia" w:ascii="宋体" w:hAnsi="宋体" w:cs="宋体"/>
                <w:szCs w:val="21"/>
                <w:lang w:eastAsia="zh-CN"/>
              </w:rPr>
              <w:t>竞选</w:t>
            </w:r>
            <w:r>
              <w:rPr>
                <w:rFonts w:hint="eastAsia" w:ascii="宋体" w:hAnsi="宋体" w:cs="宋体"/>
                <w:szCs w:val="21"/>
              </w:rPr>
              <w:t>截止日</w:t>
            </w:r>
            <w:r>
              <w:rPr>
                <w:rFonts w:hint="eastAsia" w:ascii="宋体" w:hAnsi="宋体" w:cs="宋体"/>
                <w:szCs w:val="21"/>
                <w:lang w:eastAsia="zh-CN"/>
              </w:rPr>
              <w:t>竞选</w:t>
            </w:r>
            <w:r>
              <w:rPr>
                <w:rFonts w:hint="eastAsia" w:ascii="宋体" w:hAnsi="宋体" w:cs="宋体"/>
                <w:szCs w:val="21"/>
              </w:rPr>
              <w:t>资格情况</w:t>
            </w:r>
          </w:p>
        </w:tc>
        <w:tc>
          <w:tcPr>
            <w:tcW w:w="4803" w:type="dxa"/>
            <w:vAlign w:val="center"/>
          </w:tcPr>
          <w:p w14:paraId="7584FB1F">
            <w:pPr>
              <w:spacing w:line="400" w:lineRule="exact"/>
              <w:ind w:firstLine="420" w:firstLineChars="200"/>
              <w:jc w:val="left"/>
              <w:rPr>
                <w:rFonts w:ascii="宋体" w:hAnsi="宋体"/>
                <w:kern w:val="0"/>
              </w:rPr>
            </w:pPr>
            <w:r>
              <w:rPr>
                <w:rFonts w:ascii="宋体" w:hAnsi="宋体"/>
                <w:kern w:val="0"/>
              </w:rPr>
              <w:t>符合第二章“</w:t>
            </w:r>
            <w:r>
              <w:rPr>
                <w:rFonts w:hint="eastAsia" w:ascii="宋体" w:hAnsi="宋体"/>
                <w:kern w:val="0"/>
                <w:lang w:eastAsia="zh-CN"/>
              </w:rPr>
              <w:t>竞选人</w:t>
            </w:r>
            <w:r>
              <w:rPr>
                <w:rFonts w:ascii="宋体" w:hAnsi="宋体"/>
                <w:kern w:val="0"/>
              </w:rPr>
              <w:t>须知”第1.4.1项规定</w:t>
            </w:r>
            <w:r>
              <w:rPr>
                <w:rFonts w:hint="eastAsia" w:ascii="宋体" w:hAnsi="宋体"/>
                <w:kern w:val="0"/>
              </w:rPr>
              <w:t>。</w:t>
            </w:r>
          </w:p>
        </w:tc>
      </w:tr>
      <w:tr w14:paraId="17B4A3B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95" w:hRule="atLeast"/>
          <w:jc w:val="center"/>
        </w:trPr>
        <w:tc>
          <w:tcPr>
            <w:tcW w:w="934" w:type="dxa"/>
            <w:vMerge w:val="continue"/>
            <w:tcBorders>
              <w:right w:val="single" w:color="auto" w:sz="4" w:space="0"/>
            </w:tcBorders>
          </w:tcPr>
          <w:p w14:paraId="676F9C21">
            <w:pPr>
              <w:spacing w:line="400" w:lineRule="exact"/>
              <w:jc w:val="center"/>
              <w:rPr>
                <w:rFonts w:ascii="宋体" w:hAnsi="宋体"/>
                <w:kern w:val="0"/>
              </w:rPr>
            </w:pPr>
          </w:p>
        </w:tc>
        <w:tc>
          <w:tcPr>
            <w:tcW w:w="1680" w:type="dxa"/>
            <w:vMerge w:val="continue"/>
            <w:tcBorders>
              <w:right w:val="single" w:color="auto" w:sz="4" w:space="0"/>
            </w:tcBorders>
          </w:tcPr>
          <w:p w14:paraId="4D1C6454">
            <w:pPr>
              <w:spacing w:line="400" w:lineRule="exact"/>
              <w:jc w:val="center"/>
              <w:rPr>
                <w:rFonts w:ascii="宋体" w:hAnsi="宋体"/>
                <w:kern w:val="0"/>
              </w:rPr>
            </w:pPr>
          </w:p>
        </w:tc>
        <w:tc>
          <w:tcPr>
            <w:tcW w:w="2171" w:type="dxa"/>
            <w:tcBorders>
              <w:left w:val="single" w:color="auto" w:sz="4" w:space="0"/>
            </w:tcBorders>
          </w:tcPr>
          <w:p w14:paraId="547E8232">
            <w:pPr>
              <w:spacing w:line="400" w:lineRule="exact"/>
              <w:jc w:val="left"/>
              <w:rPr>
                <w:rFonts w:ascii="宋体" w:hAnsi="宋体"/>
                <w:kern w:val="0"/>
              </w:rPr>
            </w:pPr>
            <w:r>
              <w:rPr>
                <w:rFonts w:ascii="宋体" w:hAnsi="宋体"/>
                <w:kern w:val="0"/>
              </w:rPr>
              <w:t>其他要求</w:t>
            </w:r>
          </w:p>
        </w:tc>
        <w:tc>
          <w:tcPr>
            <w:tcW w:w="4803" w:type="dxa"/>
            <w:vAlign w:val="center"/>
          </w:tcPr>
          <w:p w14:paraId="6629D2FC">
            <w:pPr>
              <w:spacing w:line="400" w:lineRule="exact"/>
              <w:ind w:firstLine="420" w:firstLineChars="200"/>
              <w:jc w:val="left"/>
              <w:rPr>
                <w:rFonts w:ascii="宋体" w:hAnsi="宋体"/>
                <w:kern w:val="0"/>
              </w:rPr>
            </w:pPr>
            <w:r>
              <w:rPr>
                <w:rFonts w:ascii="宋体" w:hAnsi="宋体"/>
                <w:kern w:val="0"/>
              </w:rPr>
              <w:t>符合第二章“</w:t>
            </w:r>
            <w:r>
              <w:rPr>
                <w:rFonts w:hint="eastAsia" w:ascii="宋体" w:hAnsi="宋体"/>
                <w:kern w:val="0"/>
                <w:lang w:eastAsia="zh-CN"/>
              </w:rPr>
              <w:t>竞选人</w:t>
            </w:r>
            <w:r>
              <w:rPr>
                <w:rFonts w:ascii="宋体" w:hAnsi="宋体"/>
                <w:kern w:val="0"/>
              </w:rPr>
              <w:t>须知”第1.4.1项规定</w:t>
            </w:r>
            <w:r>
              <w:rPr>
                <w:rFonts w:hint="eastAsia" w:ascii="宋体" w:hAnsi="宋体"/>
                <w:kern w:val="0"/>
              </w:rPr>
              <w:t>。</w:t>
            </w:r>
          </w:p>
        </w:tc>
      </w:tr>
      <w:tr w14:paraId="5BBB321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934" w:type="dxa"/>
            <w:vMerge w:val="restart"/>
            <w:tcBorders>
              <w:right w:val="single" w:color="auto" w:sz="4" w:space="0"/>
            </w:tcBorders>
            <w:vAlign w:val="center"/>
          </w:tcPr>
          <w:p w14:paraId="31B293DA">
            <w:pPr>
              <w:spacing w:line="400" w:lineRule="exact"/>
              <w:jc w:val="center"/>
              <w:rPr>
                <w:rFonts w:ascii="宋体" w:hAnsi="宋体"/>
                <w:kern w:val="0"/>
              </w:rPr>
            </w:pPr>
            <w:r>
              <w:rPr>
                <w:rFonts w:ascii="宋体" w:hAnsi="宋体"/>
                <w:kern w:val="0"/>
              </w:rPr>
              <w:t>2.1.</w:t>
            </w:r>
            <w:r>
              <w:rPr>
                <w:rFonts w:hint="eastAsia" w:ascii="宋体" w:hAnsi="宋体"/>
                <w:kern w:val="0"/>
              </w:rPr>
              <w:t>2</w:t>
            </w:r>
          </w:p>
        </w:tc>
        <w:tc>
          <w:tcPr>
            <w:tcW w:w="1680" w:type="dxa"/>
            <w:vMerge w:val="restart"/>
            <w:tcBorders>
              <w:right w:val="single" w:color="auto" w:sz="4" w:space="0"/>
            </w:tcBorders>
            <w:vAlign w:val="center"/>
          </w:tcPr>
          <w:p w14:paraId="49B37818">
            <w:pPr>
              <w:spacing w:line="400" w:lineRule="exact"/>
              <w:jc w:val="center"/>
              <w:rPr>
                <w:rFonts w:ascii="宋体" w:hAnsi="宋体"/>
                <w:kern w:val="0"/>
              </w:rPr>
            </w:pPr>
            <w:r>
              <w:rPr>
                <w:rFonts w:ascii="宋体" w:hAnsi="宋体"/>
                <w:kern w:val="0"/>
              </w:rPr>
              <w:t>形式评审标准</w:t>
            </w:r>
          </w:p>
        </w:tc>
        <w:tc>
          <w:tcPr>
            <w:tcW w:w="2171" w:type="dxa"/>
            <w:tcBorders>
              <w:left w:val="single" w:color="auto" w:sz="4" w:space="0"/>
            </w:tcBorders>
            <w:vAlign w:val="center"/>
          </w:tcPr>
          <w:p w14:paraId="594AD8DA">
            <w:pPr>
              <w:spacing w:line="400" w:lineRule="exact"/>
              <w:jc w:val="left"/>
              <w:rPr>
                <w:rFonts w:ascii="宋体" w:hAnsi="宋体"/>
                <w:kern w:val="0"/>
              </w:rPr>
            </w:pPr>
            <w:r>
              <w:rPr>
                <w:rFonts w:hint="eastAsia" w:ascii="宋体" w:hAnsi="宋体"/>
                <w:kern w:val="0"/>
                <w:lang w:eastAsia="zh-CN"/>
              </w:rPr>
              <w:t>竞选人</w:t>
            </w:r>
            <w:r>
              <w:rPr>
                <w:rFonts w:ascii="宋体" w:hAnsi="宋体"/>
                <w:kern w:val="0"/>
              </w:rPr>
              <w:t>名称</w:t>
            </w:r>
          </w:p>
        </w:tc>
        <w:tc>
          <w:tcPr>
            <w:tcW w:w="4803" w:type="dxa"/>
            <w:vAlign w:val="center"/>
          </w:tcPr>
          <w:p w14:paraId="7E9CAA6C">
            <w:pPr>
              <w:spacing w:line="400" w:lineRule="exact"/>
              <w:ind w:firstLine="420" w:firstLineChars="200"/>
              <w:rPr>
                <w:rFonts w:ascii="宋体" w:hAnsi="宋体"/>
                <w:kern w:val="0"/>
              </w:rPr>
            </w:pPr>
            <w:r>
              <w:rPr>
                <w:rFonts w:ascii="宋体" w:hAnsi="宋体"/>
                <w:kern w:val="0"/>
              </w:rPr>
              <w:t>与营业执照、资质证书</w:t>
            </w:r>
            <w:r>
              <w:rPr>
                <w:rFonts w:hint="eastAsia" w:ascii="宋体" w:hAnsi="宋体"/>
                <w:kern w:val="0"/>
                <w:lang w:eastAsia="zh-CN"/>
              </w:rPr>
              <w:t>（</w:t>
            </w:r>
            <w:r>
              <w:rPr>
                <w:rFonts w:hint="eastAsia" w:ascii="宋体" w:hAnsi="宋体"/>
                <w:kern w:val="0"/>
                <w:lang w:val="en-US" w:eastAsia="zh-CN"/>
              </w:rPr>
              <w:t>如有</w:t>
            </w:r>
            <w:r>
              <w:rPr>
                <w:rFonts w:hint="eastAsia" w:ascii="宋体" w:hAnsi="宋体"/>
                <w:kern w:val="0"/>
                <w:lang w:eastAsia="zh-CN"/>
              </w:rPr>
              <w:t>）</w:t>
            </w:r>
            <w:r>
              <w:rPr>
                <w:rFonts w:ascii="宋体" w:hAnsi="宋体"/>
                <w:kern w:val="0"/>
              </w:rPr>
              <w:t>一致。</w:t>
            </w:r>
          </w:p>
        </w:tc>
      </w:tr>
      <w:tr w14:paraId="21E71FB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934" w:type="dxa"/>
            <w:vMerge w:val="continue"/>
            <w:tcBorders>
              <w:right w:val="single" w:color="auto" w:sz="4" w:space="0"/>
            </w:tcBorders>
          </w:tcPr>
          <w:p w14:paraId="06AC7470">
            <w:pPr>
              <w:spacing w:line="400" w:lineRule="exact"/>
              <w:jc w:val="center"/>
              <w:rPr>
                <w:rFonts w:ascii="宋体" w:hAnsi="宋体"/>
                <w:kern w:val="0"/>
              </w:rPr>
            </w:pPr>
          </w:p>
        </w:tc>
        <w:tc>
          <w:tcPr>
            <w:tcW w:w="1680" w:type="dxa"/>
            <w:vMerge w:val="continue"/>
            <w:tcBorders>
              <w:right w:val="single" w:color="auto" w:sz="4" w:space="0"/>
            </w:tcBorders>
          </w:tcPr>
          <w:p w14:paraId="197FB331">
            <w:pPr>
              <w:spacing w:line="400" w:lineRule="exact"/>
              <w:jc w:val="center"/>
              <w:rPr>
                <w:rFonts w:ascii="宋体" w:hAnsi="宋体"/>
                <w:kern w:val="0"/>
              </w:rPr>
            </w:pPr>
          </w:p>
        </w:tc>
        <w:tc>
          <w:tcPr>
            <w:tcW w:w="2171" w:type="dxa"/>
            <w:tcBorders>
              <w:left w:val="single" w:color="auto" w:sz="4" w:space="0"/>
            </w:tcBorders>
            <w:vAlign w:val="center"/>
          </w:tcPr>
          <w:p w14:paraId="296CB66F">
            <w:pPr>
              <w:spacing w:line="400" w:lineRule="exact"/>
              <w:jc w:val="left"/>
              <w:rPr>
                <w:rFonts w:ascii="宋体" w:hAnsi="宋体"/>
                <w:kern w:val="0"/>
              </w:rPr>
            </w:pPr>
            <w:r>
              <w:rPr>
                <w:rFonts w:hint="eastAsia" w:ascii="宋体" w:hAnsi="宋体"/>
                <w:kern w:val="0"/>
                <w:lang w:eastAsia="zh-CN"/>
              </w:rPr>
              <w:t>竞选文件</w:t>
            </w:r>
            <w:r>
              <w:rPr>
                <w:rFonts w:ascii="宋体" w:hAnsi="宋体"/>
                <w:kern w:val="0"/>
              </w:rPr>
              <w:t>格式</w:t>
            </w:r>
          </w:p>
        </w:tc>
        <w:tc>
          <w:tcPr>
            <w:tcW w:w="4803" w:type="dxa"/>
            <w:vAlign w:val="center"/>
          </w:tcPr>
          <w:p w14:paraId="0FC37A0E">
            <w:pPr>
              <w:spacing w:line="400" w:lineRule="exact"/>
              <w:ind w:firstLine="420" w:firstLineChars="200"/>
            </w:pPr>
            <w:r>
              <w:t>符合第</w:t>
            </w:r>
            <w:r>
              <w:rPr>
                <w:rFonts w:hint="eastAsia"/>
              </w:rPr>
              <w:t>二</w:t>
            </w:r>
            <w:r>
              <w:t>章“</w:t>
            </w:r>
            <w:r>
              <w:rPr>
                <w:rFonts w:hint="eastAsia"/>
                <w:lang w:eastAsia="zh-CN"/>
              </w:rPr>
              <w:t>竞选人</w:t>
            </w:r>
            <w:r>
              <w:rPr>
                <w:rFonts w:hint="eastAsia"/>
              </w:rPr>
              <w:t>须知</w:t>
            </w:r>
            <w:r>
              <w:t>”</w:t>
            </w:r>
            <w:r>
              <w:rPr>
                <w:rFonts w:hint="eastAsia"/>
              </w:rPr>
              <w:t>第3.7款</w:t>
            </w:r>
            <w:r>
              <w:t>的要求</w:t>
            </w:r>
            <w:r>
              <w:rPr>
                <w:rFonts w:hint="eastAsia"/>
              </w:rPr>
              <w:t>（不含</w:t>
            </w:r>
            <w:r>
              <w:rPr>
                <w:rFonts w:hint="eastAsia"/>
                <w:lang w:eastAsia="zh-CN"/>
              </w:rPr>
              <w:t>竞选</w:t>
            </w:r>
            <w:r>
              <w:rPr>
                <w:rFonts w:hint="eastAsia"/>
              </w:rPr>
              <w:t>函部分）</w:t>
            </w:r>
            <w:r>
              <w:t>。</w:t>
            </w:r>
          </w:p>
          <w:p w14:paraId="7125A7E7">
            <w:pPr>
              <w:spacing w:line="400" w:lineRule="exact"/>
              <w:ind w:firstLine="420" w:firstLineChars="200"/>
            </w:pPr>
            <w:r>
              <w:rPr>
                <w:rFonts w:hint="eastAsia" w:ascii="宋体" w:hAnsi="宋体" w:cs="宋体"/>
                <w:color w:val="auto"/>
                <w:szCs w:val="21"/>
                <w:highlight w:val="none"/>
              </w:rPr>
              <w:t>编制</w:t>
            </w:r>
            <w:r>
              <w:rPr>
                <w:rFonts w:hint="eastAsia" w:ascii="宋体" w:hAnsi="宋体" w:cs="宋体"/>
                <w:color w:val="auto"/>
                <w:szCs w:val="21"/>
                <w:highlight w:val="none"/>
                <w:lang w:eastAsia="zh-CN"/>
              </w:rPr>
              <w:t>竞选文件</w:t>
            </w:r>
            <w:r>
              <w:rPr>
                <w:rFonts w:hint="eastAsia" w:ascii="宋体" w:hAnsi="宋体" w:cs="宋体"/>
                <w:color w:val="auto"/>
                <w:szCs w:val="21"/>
                <w:highlight w:val="none"/>
              </w:rPr>
              <w:t>时</w:t>
            </w:r>
            <w:r>
              <w:rPr>
                <w:rFonts w:hint="eastAsia" w:ascii="宋体" w:hAnsi="宋体" w:cs="宋体"/>
                <w:color w:val="auto"/>
                <w:szCs w:val="21"/>
                <w:highlight w:val="none"/>
                <w:lang w:val="en-US" w:eastAsia="zh-CN"/>
              </w:rPr>
              <w:t>不得</w:t>
            </w:r>
            <w:r>
              <w:rPr>
                <w:rFonts w:hint="eastAsia" w:ascii="宋体" w:hAnsi="宋体" w:cs="宋体"/>
                <w:color w:val="auto"/>
                <w:szCs w:val="21"/>
                <w:highlight w:val="none"/>
              </w:rPr>
              <w:t>对第</w:t>
            </w:r>
            <w:r>
              <w:rPr>
                <w:rFonts w:hint="eastAsia" w:ascii="宋体" w:hAnsi="宋体" w:cs="宋体"/>
                <w:color w:val="auto"/>
                <w:szCs w:val="21"/>
                <w:highlight w:val="none"/>
                <w:lang w:val="en-US" w:eastAsia="zh-CN"/>
              </w:rPr>
              <w:t>六</w:t>
            </w:r>
            <w:r>
              <w:rPr>
                <w:rFonts w:hint="eastAsia" w:ascii="宋体" w:hAnsi="宋体" w:cs="宋体"/>
                <w:color w:val="auto"/>
                <w:szCs w:val="21"/>
                <w:highlight w:val="none"/>
              </w:rPr>
              <w:t>章“</w:t>
            </w:r>
            <w:r>
              <w:rPr>
                <w:rFonts w:hint="eastAsia" w:ascii="宋体" w:hAnsi="宋体" w:cs="宋体"/>
                <w:color w:val="auto"/>
                <w:szCs w:val="21"/>
                <w:highlight w:val="none"/>
                <w:lang w:eastAsia="zh-CN"/>
              </w:rPr>
              <w:t>竞选文件</w:t>
            </w:r>
            <w:r>
              <w:rPr>
                <w:rFonts w:hint="eastAsia" w:ascii="宋体" w:hAnsi="宋体" w:cs="宋体"/>
                <w:color w:val="auto"/>
                <w:szCs w:val="21"/>
                <w:highlight w:val="none"/>
              </w:rPr>
              <w:t>格式”的相应要素作实质性修改</w:t>
            </w:r>
            <w:r>
              <w:rPr>
                <w:rFonts w:hint="eastAsia" w:ascii="宋体" w:hAnsi="宋体" w:cs="宋体"/>
                <w:color w:val="auto"/>
                <w:szCs w:val="21"/>
                <w:highlight w:val="none"/>
                <w:lang w:eastAsia="zh-CN"/>
              </w:rPr>
              <w:t>。</w:t>
            </w:r>
          </w:p>
        </w:tc>
      </w:tr>
      <w:tr w14:paraId="319DEA3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430" w:hRule="atLeast"/>
          <w:jc w:val="center"/>
        </w:trPr>
        <w:tc>
          <w:tcPr>
            <w:tcW w:w="934" w:type="dxa"/>
            <w:vMerge w:val="continue"/>
            <w:tcBorders>
              <w:right w:val="single" w:color="auto" w:sz="4" w:space="0"/>
            </w:tcBorders>
          </w:tcPr>
          <w:p w14:paraId="5C73888C">
            <w:pPr>
              <w:spacing w:line="400" w:lineRule="exact"/>
              <w:jc w:val="center"/>
              <w:rPr>
                <w:rFonts w:ascii="宋体" w:hAnsi="宋体"/>
                <w:kern w:val="0"/>
              </w:rPr>
            </w:pPr>
          </w:p>
        </w:tc>
        <w:tc>
          <w:tcPr>
            <w:tcW w:w="1680" w:type="dxa"/>
            <w:vMerge w:val="continue"/>
            <w:tcBorders>
              <w:right w:val="single" w:color="auto" w:sz="4" w:space="0"/>
            </w:tcBorders>
          </w:tcPr>
          <w:p w14:paraId="5A7809F2">
            <w:pPr>
              <w:spacing w:line="400" w:lineRule="exact"/>
              <w:jc w:val="center"/>
              <w:rPr>
                <w:rFonts w:ascii="宋体" w:hAnsi="宋体"/>
                <w:kern w:val="0"/>
              </w:rPr>
            </w:pPr>
          </w:p>
        </w:tc>
        <w:tc>
          <w:tcPr>
            <w:tcW w:w="2171" w:type="dxa"/>
            <w:tcBorders>
              <w:left w:val="single" w:color="auto" w:sz="4" w:space="0"/>
            </w:tcBorders>
            <w:vAlign w:val="center"/>
          </w:tcPr>
          <w:p w14:paraId="03D3CA49">
            <w:pPr>
              <w:spacing w:line="400" w:lineRule="exact"/>
              <w:jc w:val="left"/>
              <w:rPr>
                <w:rFonts w:ascii="宋体" w:hAnsi="宋体"/>
                <w:kern w:val="0"/>
              </w:rPr>
            </w:pPr>
            <w:r>
              <w:rPr>
                <w:rFonts w:hint="eastAsia" w:ascii="宋体" w:hAnsi="宋体"/>
                <w:kern w:val="0"/>
                <w:lang w:eastAsia="zh-CN"/>
              </w:rPr>
              <w:t>竞选文件</w:t>
            </w:r>
            <w:r>
              <w:rPr>
                <w:rFonts w:ascii="宋体" w:hAnsi="宋体"/>
                <w:kern w:val="0"/>
              </w:rPr>
              <w:t>的签署</w:t>
            </w:r>
          </w:p>
        </w:tc>
        <w:tc>
          <w:tcPr>
            <w:tcW w:w="4803" w:type="dxa"/>
            <w:vAlign w:val="center"/>
          </w:tcPr>
          <w:p w14:paraId="1968E386">
            <w:pPr>
              <w:keepNext w:val="0"/>
              <w:keepLines w:val="0"/>
              <w:pageBreakBefore w:val="0"/>
              <w:kinsoku/>
              <w:bidi w:val="0"/>
              <w:spacing w:line="360" w:lineRule="auto"/>
              <w:ind w:firstLine="420" w:firstLineChars="200"/>
              <w:textAlignment w:val="auto"/>
              <w:outlineLvl w:val="9"/>
              <w:rPr>
                <w:rFonts w:ascii="宋体" w:hAnsi="宋体"/>
                <w:color w:val="auto"/>
                <w:kern w:val="0"/>
              </w:rPr>
            </w:pPr>
            <w:r>
              <w:rPr>
                <w:rFonts w:hint="eastAsia" w:ascii="宋体" w:hAnsi="宋体"/>
                <w:color w:val="auto"/>
                <w:kern w:val="0"/>
              </w:rPr>
              <w:t xml:space="preserve">第六章 </w:t>
            </w:r>
            <w:r>
              <w:rPr>
                <w:rFonts w:hint="eastAsia" w:ascii="宋体" w:hAnsi="宋体"/>
                <w:color w:val="auto"/>
                <w:kern w:val="0"/>
                <w:lang w:eastAsia="zh-CN"/>
              </w:rPr>
              <w:t>竞选文件</w:t>
            </w:r>
            <w:r>
              <w:rPr>
                <w:rFonts w:hint="eastAsia" w:ascii="宋体" w:hAnsi="宋体"/>
                <w:color w:val="auto"/>
                <w:kern w:val="0"/>
              </w:rPr>
              <w:t>格式（不含</w:t>
            </w:r>
            <w:r>
              <w:rPr>
                <w:rFonts w:hint="eastAsia" w:ascii="宋体" w:hAnsi="宋体"/>
                <w:color w:val="auto"/>
                <w:kern w:val="0"/>
                <w:lang w:eastAsia="zh-CN"/>
              </w:rPr>
              <w:t>竞选</w:t>
            </w:r>
            <w:r>
              <w:rPr>
                <w:rFonts w:hint="eastAsia" w:ascii="宋体" w:hAnsi="宋体"/>
                <w:color w:val="auto"/>
                <w:kern w:val="0"/>
              </w:rPr>
              <w:t>函部分）要求</w:t>
            </w:r>
            <w:r>
              <w:rPr>
                <w:rFonts w:ascii="宋体" w:hAnsi="宋体"/>
                <w:color w:val="auto"/>
                <w:kern w:val="0"/>
              </w:rPr>
              <w:t>法定代表人或其委托代理人</w:t>
            </w:r>
            <w:r>
              <w:rPr>
                <w:rFonts w:hint="eastAsia" w:ascii="宋体" w:hAnsi="宋体"/>
                <w:color w:val="auto"/>
                <w:kern w:val="0"/>
              </w:rPr>
              <w:t>签名</w:t>
            </w:r>
            <w:r>
              <w:rPr>
                <w:rFonts w:ascii="宋体" w:hAnsi="宋体"/>
                <w:color w:val="auto"/>
                <w:kern w:val="0"/>
              </w:rPr>
              <w:t>（或盖章）</w:t>
            </w:r>
            <w:r>
              <w:rPr>
                <w:rFonts w:hint="eastAsia" w:ascii="宋体" w:hAnsi="宋体"/>
                <w:color w:val="auto"/>
                <w:kern w:val="0"/>
              </w:rPr>
              <w:t>的须</w:t>
            </w:r>
            <w:r>
              <w:rPr>
                <w:rFonts w:ascii="宋体" w:hAnsi="宋体"/>
                <w:color w:val="auto"/>
                <w:kern w:val="0"/>
              </w:rPr>
              <w:t>齐全。</w:t>
            </w:r>
            <w:r>
              <w:rPr>
                <w:rFonts w:hint="eastAsia" w:ascii="宋体" w:hAnsi="宋体"/>
                <w:color w:val="auto"/>
                <w:szCs w:val="21"/>
              </w:rPr>
              <w:t>要求签名的，</w:t>
            </w:r>
            <w:r>
              <w:rPr>
                <w:rFonts w:hint="eastAsia" w:ascii="宋体" w:hAnsi="宋体"/>
                <w:color w:val="auto"/>
                <w:kern w:val="0"/>
              </w:rPr>
              <w:t>签名采用手写签名</w:t>
            </w:r>
            <w:r>
              <w:rPr>
                <w:rFonts w:hint="eastAsia" w:ascii="宋体" w:hAnsi="宋体"/>
                <w:color w:val="auto"/>
                <w:szCs w:val="21"/>
              </w:rPr>
              <w:t>或签章</w:t>
            </w:r>
            <w:r>
              <w:rPr>
                <w:rFonts w:hint="eastAsia" w:ascii="宋体" w:hAnsi="宋体"/>
                <w:color w:val="auto"/>
                <w:kern w:val="0"/>
              </w:rPr>
              <w:t>均可。</w:t>
            </w:r>
          </w:p>
          <w:p w14:paraId="5A54756C">
            <w:pPr>
              <w:keepNext w:val="0"/>
              <w:keepLines w:val="0"/>
              <w:pageBreakBefore w:val="0"/>
              <w:kinsoku/>
              <w:autoSpaceDE w:val="0"/>
              <w:autoSpaceDN w:val="0"/>
              <w:bidi w:val="0"/>
              <w:adjustRightInd w:val="0"/>
              <w:snapToGrid w:val="0"/>
              <w:spacing w:line="360" w:lineRule="auto"/>
              <w:ind w:firstLine="420" w:firstLineChars="200"/>
              <w:textAlignment w:val="auto"/>
              <w:outlineLvl w:val="9"/>
              <w:rPr>
                <w:rFonts w:ascii="宋体" w:hAnsi="宋体"/>
                <w:kern w:val="0"/>
              </w:rPr>
            </w:pPr>
            <w:r>
              <w:rPr>
                <w:rFonts w:hint="eastAsia" w:ascii="宋体" w:hAnsi="宋体"/>
                <w:color w:val="auto"/>
                <w:kern w:val="0"/>
              </w:rPr>
              <w:t xml:space="preserve">第六章 </w:t>
            </w:r>
            <w:r>
              <w:rPr>
                <w:rFonts w:hint="eastAsia" w:ascii="宋体" w:hAnsi="宋体"/>
                <w:color w:val="auto"/>
                <w:kern w:val="0"/>
                <w:lang w:eastAsia="zh-CN"/>
              </w:rPr>
              <w:t>竞选文件</w:t>
            </w:r>
            <w:r>
              <w:rPr>
                <w:rFonts w:hint="eastAsia" w:ascii="宋体" w:hAnsi="宋体"/>
                <w:color w:val="auto"/>
                <w:kern w:val="0"/>
              </w:rPr>
              <w:t>格式（不含</w:t>
            </w:r>
            <w:r>
              <w:rPr>
                <w:rFonts w:hint="eastAsia" w:ascii="宋体" w:hAnsi="宋体"/>
                <w:color w:val="auto"/>
                <w:kern w:val="0"/>
                <w:lang w:eastAsia="zh-CN"/>
              </w:rPr>
              <w:t>竞选</w:t>
            </w:r>
            <w:r>
              <w:rPr>
                <w:rFonts w:hint="eastAsia" w:ascii="宋体" w:hAnsi="宋体"/>
                <w:color w:val="auto"/>
                <w:kern w:val="0"/>
              </w:rPr>
              <w:t>函部分）要求加盖单位法人章的，</w:t>
            </w:r>
            <w:r>
              <w:rPr>
                <w:rFonts w:hint="eastAsia" w:ascii="宋体" w:hAnsi="宋体" w:eastAsia="宋体" w:cs="宋体"/>
                <w:caps w:val="0"/>
                <w:smallCaps w:val="0"/>
                <w:color w:val="auto"/>
                <w:sz w:val="21"/>
                <w:szCs w:val="21"/>
                <w:highlight w:val="none"/>
                <w:lang w:val="en-US" w:eastAsia="zh-CN"/>
              </w:rPr>
              <w:t>加盖</w:t>
            </w:r>
            <w:r>
              <w:rPr>
                <w:rFonts w:hint="eastAsia" w:ascii="宋体" w:hAnsi="宋体" w:cs="宋体"/>
                <w:caps w:val="0"/>
                <w:smallCaps w:val="0"/>
                <w:color w:val="auto"/>
                <w:sz w:val="21"/>
                <w:szCs w:val="21"/>
                <w:highlight w:val="none"/>
                <w:lang w:val="en-US" w:eastAsia="zh-CN"/>
              </w:rPr>
              <w:t>竞选人</w:t>
            </w:r>
            <w:r>
              <w:rPr>
                <w:rFonts w:hint="eastAsia" w:ascii="宋体" w:hAnsi="宋体" w:eastAsia="宋体" w:cs="宋体"/>
                <w:caps w:val="0"/>
                <w:smallCaps w:val="0"/>
                <w:color w:val="auto"/>
                <w:sz w:val="21"/>
                <w:szCs w:val="21"/>
                <w:highlight w:val="none"/>
                <w:lang w:val="en-US" w:eastAsia="zh-CN"/>
              </w:rPr>
              <w:t>单位法人章或</w:t>
            </w:r>
            <w:r>
              <w:rPr>
                <w:rFonts w:hint="eastAsia" w:ascii="宋体" w:hAnsi="宋体" w:cs="宋体"/>
                <w:color w:val="auto"/>
                <w:szCs w:val="21"/>
                <w:highlight w:val="none"/>
                <w:lang w:eastAsia="zh-CN"/>
              </w:rPr>
              <w:t>竞选人</w:t>
            </w:r>
            <w:r>
              <w:rPr>
                <w:rFonts w:hint="eastAsia" w:ascii="宋体" w:hAnsi="宋体" w:eastAsia="宋体" w:cs="宋体"/>
                <w:color w:val="auto"/>
                <w:szCs w:val="21"/>
                <w:highlight w:val="none"/>
              </w:rPr>
              <w:t>的单位电子印章</w:t>
            </w:r>
            <w:r>
              <w:rPr>
                <w:rFonts w:hint="eastAsia" w:ascii="宋体" w:hAnsi="宋体" w:eastAsia="宋体" w:cs="宋体"/>
                <w:caps w:val="0"/>
                <w:smallCaps w:val="0"/>
                <w:color w:val="auto"/>
                <w:kern w:val="0"/>
                <w:sz w:val="21"/>
                <w:szCs w:val="21"/>
                <w:highlight w:val="none"/>
              </w:rPr>
              <w:t>均可</w:t>
            </w:r>
            <w:r>
              <w:rPr>
                <w:rFonts w:hint="eastAsia" w:ascii="宋体" w:hAnsi="宋体" w:eastAsia="宋体" w:cs="宋体"/>
                <w:color w:val="auto"/>
                <w:szCs w:val="21"/>
                <w:highlight w:val="none"/>
              </w:rPr>
              <w:t>。</w:t>
            </w:r>
          </w:p>
        </w:tc>
      </w:tr>
      <w:tr w14:paraId="3EAB73B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934" w:type="dxa"/>
            <w:vMerge w:val="continue"/>
            <w:tcBorders>
              <w:right w:val="single" w:color="auto" w:sz="4" w:space="0"/>
            </w:tcBorders>
          </w:tcPr>
          <w:p w14:paraId="064794F4">
            <w:pPr>
              <w:spacing w:line="400" w:lineRule="exact"/>
              <w:jc w:val="center"/>
              <w:rPr>
                <w:rFonts w:ascii="宋体" w:hAnsi="宋体"/>
                <w:kern w:val="0"/>
              </w:rPr>
            </w:pPr>
          </w:p>
        </w:tc>
        <w:tc>
          <w:tcPr>
            <w:tcW w:w="1680" w:type="dxa"/>
            <w:vMerge w:val="continue"/>
            <w:tcBorders>
              <w:right w:val="single" w:color="auto" w:sz="4" w:space="0"/>
            </w:tcBorders>
          </w:tcPr>
          <w:p w14:paraId="568855C5">
            <w:pPr>
              <w:spacing w:line="400" w:lineRule="exact"/>
              <w:jc w:val="center"/>
              <w:rPr>
                <w:rFonts w:ascii="宋体" w:hAnsi="宋体"/>
                <w:kern w:val="0"/>
              </w:rPr>
            </w:pPr>
          </w:p>
        </w:tc>
        <w:tc>
          <w:tcPr>
            <w:tcW w:w="2171" w:type="dxa"/>
            <w:tcBorders>
              <w:left w:val="single" w:color="auto" w:sz="4" w:space="0"/>
            </w:tcBorders>
            <w:vAlign w:val="center"/>
          </w:tcPr>
          <w:p w14:paraId="4AEEAF81">
            <w:pPr>
              <w:spacing w:line="400" w:lineRule="exact"/>
              <w:jc w:val="left"/>
              <w:rPr>
                <w:rFonts w:ascii="宋体" w:hAnsi="宋体"/>
                <w:kern w:val="0"/>
              </w:rPr>
            </w:pPr>
            <w:r>
              <w:rPr>
                <w:rFonts w:ascii="宋体" w:hAnsi="宋体"/>
                <w:kern w:val="0"/>
              </w:rPr>
              <w:t>委托代理人</w:t>
            </w:r>
          </w:p>
        </w:tc>
        <w:tc>
          <w:tcPr>
            <w:tcW w:w="4803" w:type="dxa"/>
            <w:vAlign w:val="center"/>
          </w:tcPr>
          <w:p w14:paraId="5F84604C">
            <w:pPr>
              <w:spacing w:line="400" w:lineRule="exact"/>
              <w:ind w:firstLine="420" w:firstLineChars="200"/>
              <w:rPr>
                <w:rFonts w:ascii="宋体" w:hAnsi="宋体"/>
                <w:kern w:val="0"/>
              </w:rPr>
            </w:pPr>
            <w:r>
              <w:rPr>
                <w:rFonts w:hint="eastAsia" w:ascii="宋体" w:hAnsi="宋体"/>
                <w:kern w:val="0"/>
                <w:lang w:eastAsia="zh-CN"/>
              </w:rPr>
              <w:t>竞选人</w:t>
            </w:r>
            <w:r>
              <w:rPr>
                <w:rFonts w:ascii="宋体" w:hAnsi="宋体"/>
                <w:kern w:val="0"/>
              </w:rPr>
              <w:t>法定代表人的委托代理人有法定代表人签署的授权委托书</w:t>
            </w:r>
            <w:r>
              <w:rPr>
                <w:rFonts w:hint="eastAsia" w:ascii="宋体" w:hAnsi="宋体"/>
                <w:kern w:val="0"/>
              </w:rPr>
              <w:t>。</w:t>
            </w:r>
          </w:p>
        </w:tc>
      </w:tr>
      <w:tr w14:paraId="17FA57C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934" w:type="dxa"/>
            <w:vMerge w:val="continue"/>
            <w:tcBorders>
              <w:right w:val="single" w:color="auto" w:sz="4" w:space="0"/>
            </w:tcBorders>
          </w:tcPr>
          <w:p w14:paraId="39D29D61">
            <w:pPr>
              <w:spacing w:line="400" w:lineRule="exact"/>
              <w:jc w:val="center"/>
              <w:rPr>
                <w:rFonts w:ascii="宋体" w:hAnsi="宋体"/>
                <w:kern w:val="0"/>
              </w:rPr>
            </w:pPr>
          </w:p>
        </w:tc>
        <w:tc>
          <w:tcPr>
            <w:tcW w:w="1680" w:type="dxa"/>
            <w:vMerge w:val="continue"/>
            <w:tcBorders>
              <w:right w:val="single" w:color="auto" w:sz="4" w:space="0"/>
            </w:tcBorders>
          </w:tcPr>
          <w:p w14:paraId="0C2646F9">
            <w:pPr>
              <w:spacing w:line="400" w:lineRule="exact"/>
              <w:jc w:val="center"/>
              <w:rPr>
                <w:rFonts w:ascii="宋体" w:hAnsi="宋体"/>
                <w:kern w:val="0"/>
              </w:rPr>
            </w:pPr>
          </w:p>
        </w:tc>
        <w:tc>
          <w:tcPr>
            <w:tcW w:w="2171" w:type="dxa"/>
            <w:tcBorders>
              <w:left w:val="single" w:color="auto" w:sz="4" w:space="0"/>
            </w:tcBorders>
            <w:vAlign w:val="center"/>
          </w:tcPr>
          <w:p w14:paraId="5317072C">
            <w:pPr>
              <w:spacing w:line="400" w:lineRule="exact"/>
              <w:jc w:val="left"/>
              <w:rPr>
                <w:rFonts w:ascii="宋体" w:hAnsi="宋体"/>
                <w:kern w:val="0"/>
              </w:rPr>
            </w:pPr>
            <w:r>
              <w:t>备选</w:t>
            </w:r>
            <w:r>
              <w:rPr>
                <w:rFonts w:hint="eastAsia"/>
                <w:lang w:eastAsia="zh-CN"/>
              </w:rPr>
              <w:t>竞选</w:t>
            </w:r>
            <w:r>
              <w:t>方案</w:t>
            </w:r>
          </w:p>
        </w:tc>
        <w:tc>
          <w:tcPr>
            <w:tcW w:w="4803" w:type="dxa"/>
            <w:vAlign w:val="center"/>
          </w:tcPr>
          <w:p w14:paraId="6A08C0C9">
            <w:pPr>
              <w:spacing w:line="400" w:lineRule="exact"/>
              <w:ind w:firstLine="420" w:firstLineChars="200"/>
              <w:rPr>
                <w:rFonts w:ascii="宋体" w:hAnsi="宋体"/>
                <w:kern w:val="0"/>
              </w:rPr>
            </w:pPr>
            <w:r>
              <w:rPr>
                <w:rFonts w:ascii="宋体" w:hAnsi="宋体"/>
                <w:kern w:val="0"/>
              </w:rPr>
              <w:t>除</w:t>
            </w:r>
            <w:r>
              <w:rPr>
                <w:rFonts w:hint="eastAsia" w:ascii="宋体" w:hAnsi="宋体"/>
                <w:kern w:val="0"/>
                <w:lang w:eastAsia="zh-CN"/>
              </w:rPr>
              <w:t>比选文件</w:t>
            </w:r>
            <w:r>
              <w:rPr>
                <w:rFonts w:ascii="宋体" w:hAnsi="宋体"/>
                <w:kern w:val="0"/>
              </w:rPr>
              <w:t>明确允许提交备选</w:t>
            </w:r>
            <w:r>
              <w:rPr>
                <w:rFonts w:hint="eastAsia" w:ascii="宋体" w:hAnsi="宋体"/>
                <w:kern w:val="0"/>
                <w:lang w:eastAsia="zh-CN"/>
              </w:rPr>
              <w:t>竞选</w:t>
            </w:r>
            <w:r>
              <w:rPr>
                <w:rFonts w:ascii="宋体" w:hAnsi="宋体"/>
                <w:kern w:val="0"/>
              </w:rPr>
              <w:t>方案外，</w:t>
            </w:r>
            <w:r>
              <w:rPr>
                <w:rFonts w:hint="eastAsia" w:ascii="宋体" w:hAnsi="宋体"/>
                <w:kern w:val="0"/>
                <w:lang w:eastAsia="zh-CN"/>
              </w:rPr>
              <w:t>竞选人</w:t>
            </w:r>
            <w:r>
              <w:rPr>
                <w:rFonts w:ascii="宋体" w:hAnsi="宋体"/>
                <w:kern w:val="0"/>
              </w:rPr>
              <w:t>不得提交备选</w:t>
            </w:r>
            <w:r>
              <w:rPr>
                <w:rFonts w:hint="eastAsia" w:ascii="宋体" w:hAnsi="宋体"/>
                <w:kern w:val="0"/>
                <w:lang w:eastAsia="zh-CN"/>
              </w:rPr>
              <w:t>竞选</w:t>
            </w:r>
            <w:r>
              <w:rPr>
                <w:rFonts w:ascii="宋体" w:hAnsi="宋体"/>
                <w:kern w:val="0"/>
              </w:rPr>
              <w:t>方案</w:t>
            </w:r>
          </w:p>
        </w:tc>
      </w:tr>
      <w:tr w14:paraId="6453647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934" w:type="dxa"/>
            <w:vMerge w:val="restart"/>
            <w:vAlign w:val="center"/>
          </w:tcPr>
          <w:p w14:paraId="0193EDB6">
            <w:pPr>
              <w:spacing w:line="400" w:lineRule="exact"/>
              <w:jc w:val="center"/>
              <w:rPr>
                <w:rFonts w:ascii="宋体" w:hAnsi="宋体"/>
                <w:kern w:val="0"/>
              </w:rPr>
            </w:pPr>
            <w:r>
              <w:rPr>
                <w:rFonts w:ascii="宋体" w:hAnsi="宋体"/>
                <w:kern w:val="0"/>
              </w:rPr>
              <w:t>2.1.</w:t>
            </w:r>
            <w:r>
              <w:rPr>
                <w:rFonts w:hint="eastAsia" w:ascii="宋体" w:hAnsi="宋体"/>
                <w:kern w:val="0"/>
              </w:rPr>
              <w:t>3</w:t>
            </w:r>
          </w:p>
        </w:tc>
        <w:tc>
          <w:tcPr>
            <w:tcW w:w="1680" w:type="dxa"/>
            <w:vMerge w:val="restart"/>
            <w:vAlign w:val="center"/>
          </w:tcPr>
          <w:p w14:paraId="3B3654E4">
            <w:pPr>
              <w:spacing w:line="400" w:lineRule="exact"/>
              <w:jc w:val="center"/>
              <w:rPr>
                <w:rFonts w:ascii="宋体" w:hAnsi="宋体"/>
                <w:kern w:val="0"/>
              </w:rPr>
            </w:pPr>
            <w:r>
              <w:rPr>
                <w:rFonts w:hint="eastAsia" w:ascii="宋体" w:hAnsi="宋体"/>
                <w:kern w:val="0"/>
              </w:rPr>
              <w:t>响应性</w:t>
            </w:r>
            <w:r>
              <w:rPr>
                <w:rFonts w:ascii="宋体" w:hAnsi="宋体"/>
                <w:kern w:val="0"/>
              </w:rPr>
              <w:t>评审标准</w:t>
            </w:r>
          </w:p>
        </w:tc>
        <w:tc>
          <w:tcPr>
            <w:tcW w:w="2171" w:type="dxa"/>
            <w:vAlign w:val="center"/>
          </w:tcPr>
          <w:p w14:paraId="4ED9F672">
            <w:pPr>
              <w:spacing w:line="400" w:lineRule="exact"/>
              <w:jc w:val="left"/>
              <w:rPr>
                <w:rFonts w:ascii="宋体" w:hAnsi="宋体"/>
                <w:kern w:val="0"/>
              </w:rPr>
            </w:pPr>
            <w:r>
              <w:rPr>
                <w:rFonts w:hint="eastAsia" w:ascii="宋体" w:hAnsi="宋体"/>
                <w:kern w:val="0"/>
                <w:lang w:eastAsia="zh-CN"/>
              </w:rPr>
              <w:t>竞选</w:t>
            </w:r>
            <w:r>
              <w:rPr>
                <w:rFonts w:ascii="宋体" w:hAnsi="宋体"/>
                <w:kern w:val="0"/>
              </w:rPr>
              <w:t>内容</w:t>
            </w:r>
          </w:p>
        </w:tc>
        <w:tc>
          <w:tcPr>
            <w:tcW w:w="4803" w:type="dxa"/>
            <w:vAlign w:val="center"/>
          </w:tcPr>
          <w:p w14:paraId="5B7BF651">
            <w:pPr>
              <w:spacing w:line="400" w:lineRule="exact"/>
              <w:ind w:firstLine="420" w:firstLineChars="200"/>
              <w:jc w:val="left"/>
              <w:rPr>
                <w:rFonts w:ascii="宋体" w:hAnsi="宋体"/>
                <w:kern w:val="0"/>
              </w:rPr>
            </w:pPr>
            <w:r>
              <w:rPr>
                <w:rFonts w:ascii="宋体" w:hAnsi="宋体"/>
                <w:kern w:val="0"/>
              </w:rPr>
              <w:t>符合第二章“</w:t>
            </w:r>
            <w:r>
              <w:rPr>
                <w:rFonts w:hint="eastAsia" w:ascii="宋体" w:hAnsi="宋体"/>
                <w:kern w:val="0"/>
                <w:lang w:eastAsia="zh-CN"/>
              </w:rPr>
              <w:t>竞选人</w:t>
            </w:r>
            <w:r>
              <w:rPr>
                <w:rFonts w:ascii="宋体" w:hAnsi="宋体"/>
                <w:kern w:val="0"/>
              </w:rPr>
              <w:t>须知”第1.3.1项规定</w:t>
            </w:r>
            <w:r>
              <w:rPr>
                <w:rFonts w:hint="eastAsia" w:ascii="宋体" w:hAnsi="宋体"/>
                <w:kern w:val="0"/>
              </w:rPr>
              <w:t>。</w:t>
            </w:r>
          </w:p>
        </w:tc>
      </w:tr>
      <w:tr w14:paraId="7845BD2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575" w:hRule="atLeast"/>
          <w:jc w:val="center"/>
        </w:trPr>
        <w:tc>
          <w:tcPr>
            <w:tcW w:w="934" w:type="dxa"/>
            <w:vMerge w:val="continue"/>
            <w:vAlign w:val="center"/>
          </w:tcPr>
          <w:p w14:paraId="3F5C93E8">
            <w:pPr>
              <w:spacing w:line="400" w:lineRule="exact"/>
              <w:jc w:val="center"/>
              <w:rPr>
                <w:rFonts w:ascii="宋体" w:hAnsi="宋体"/>
                <w:kern w:val="0"/>
              </w:rPr>
            </w:pPr>
          </w:p>
        </w:tc>
        <w:tc>
          <w:tcPr>
            <w:tcW w:w="1680" w:type="dxa"/>
            <w:vMerge w:val="continue"/>
            <w:vAlign w:val="center"/>
          </w:tcPr>
          <w:p w14:paraId="6CC184F5">
            <w:pPr>
              <w:spacing w:line="400" w:lineRule="exact"/>
              <w:jc w:val="center"/>
              <w:rPr>
                <w:rFonts w:hint="eastAsia" w:ascii="宋体" w:hAnsi="宋体"/>
                <w:kern w:val="0"/>
              </w:rPr>
            </w:pPr>
          </w:p>
        </w:tc>
        <w:tc>
          <w:tcPr>
            <w:tcW w:w="2171" w:type="dxa"/>
            <w:vAlign w:val="center"/>
          </w:tcPr>
          <w:p w14:paraId="52621983">
            <w:pPr>
              <w:spacing w:line="400" w:lineRule="exact"/>
              <w:jc w:val="left"/>
              <w:rPr>
                <w:rFonts w:hint="eastAsia" w:ascii="宋体" w:hAnsi="宋体" w:eastAsia="宋体" w:cs="Times New Roman"/>
                <w:kern w:val="0"/>
                <w:sz w:val="21"/>
                <w:szCs w:val="24"/>
                <w:lang w:val="en-US" w:eastAsia="zh-CN" w:bidi="ar-SA"/>
              </w:rPr>
            </w:pPr>
            <w:r>
              <w:rPr>
                <w:rFonts w:hint="eastAsia" w:ascii="宋体" w:hAnsi="宋体"/>
                <w:kern w:val="0"/>
                <w:lang w:eastAsia="zh-CN"/>
              </w:rPr>
              <w:t>竞选</w:t>
            </w:r>
            <w:r>
              <w:rPr>
                <w:rFonts w:ascii="宋体" w:hAnsi="宋体"/>
                <w:kern w:val="0"/>
              </w:rPr>
              <w:t>保证金</w:t>
            </w:r>
          </w:p>
        </w:tc>
        <w:tc>
          <w:tcPr>
            <w:tcW w:w="4803" w:type="dxa"/>
            <w:vAlign w:val="center"/>
          </w:tcPr>
          <w:p w14:paraId="6C0B3819">
            <w:pPr>
              <w:tabs>
                <w:tab w:val="left" w:pos="601"/>
                <w:tab w:val="left" w:pos="669"/>
              </w:tabs>
              <w:snapToGrid w:val="0"/>
              <w:spacing w:line="400" w:lineRule="exact"/>
              <w:ind w:firstLine="420" w:firstLineChars="200"/>
              <w:rPr>
                <w:rFonts w:ascii="宋体" w:hAnsi="宋体" w:eastAsia="宋体" w:cs="Times New Roman"/>
                <w:kern w:val="0"/>
                <w:sz w:val="21"/>
                <w:szCs w:val="24"/>
                <w:lang w:val="en-US" w:eastAsia="zh-CN" w:bidi="ar-SA"/>
              </w:rPr>
            </w:pPr>
            <w:r>
              <w:rPr>
                <w:rFonts w:ascii="宋体" w:hAnsi="宋体"/>
                <w:kern w:val="0"/>
              </w:rPr>
              <w:t>符合第二章“</w:t>
            </w:r>
            <w:r>
              <w:rPr>
                <w:rFonts w:hint="eastAsia" w:ascii="宋体" w:hAnsi="宋体"/>
                <w:kern w:val="0"/>
                <w:lang w:eastAsia="zh-CN"/>
              </w:rPr>
              <w:t>竞选人</w:t>
            </w:r>
            <w:r>
              <w:rPr>
                <w:rFonts w:ascii="宋体" w:hAnsi="宋体"/>
                <w:kern w:val="0"/>
              </w:rPr>
              <w:t>须知</w:t>
            </w:r>
            <w:r>
              <w:rPr>
                <w:rFonts w:hint="eastAsia" w:ascii="宋体" w:hAnsi="宋体"/>
                <w:kern w:val="0"/>
                <w:lang w:val="en-US" w:eastAsia="zh-CN"/>
              </w:rPr>
              <w:t>前附表</w:t>
            </w:r>
            <w:r>
              <w:rPr>
                <w:rFonts w:ascii="宋体" w:hAnsi="宋体"/>
                <w:kern w:val="0"/>
              </w:rPr>
              <w:t>”</w:t>
            </w:r>
            <w:r>
              <w:rPr>
                <w:rFonts w:ascii="宋体" w:hAnsi="宋体"/>
                <w:kern w:val="0"/>
                <w:szCs w:val="21"/>
              </w:rPr>
              <w:t>第3.4</w:t>
            </w:r>
            <w:r>
              <w:rPr>
                <w:rFonts w:hint="eastAsia" w:ascii="宋体" w:hAnsi="宋体"/>
                <w:kern w:val="0"/>
                <w:szCs w:val="21"/>
              </w:rPr>
              <w:t>.1项</w:t>
            </w:r>
            <w:r>
              <w:rPr>
                <w:rFonts w:ascii="宋体" w:hAnsi="宋体"/>
                <w:kern w:val="0"/>
              </w:rPr>
              <w:t>规定</w:t>
            </w:r>
            <w:r>
              <w:rPr>
                <w:rFonts w:hint="eastAsia" w:ascii="宋体" w:hAnsi="宋体"/>
                <w:kern w:val="0"/>
              </w:rPr>
              <w:t>。</w:t>
            </w:r>
          </w:p>
        </w:tc>
      </w:tr>
      <w:tr w14:paraId="5A4D9B8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545" w:hRule="atLeast"/>
          <w:jc w:val="center"/>
        </w:trPr>
        <w:tc>
          <w:tcPr>
            <w:tcW w:w="934" w:type="dxa"/>
            <w:vMerge w:val="continue"/>
            <w:vAlign w:val="center"/>
          </w:tcPr>
          <w:p w14:paraId="6135107A">
            <w:pPr>
              <w:spacing w:line="400" w:lineRule="exact"/>
              <w:jc w:val="center"/>
              <w:rPr>
                <w:rFonts w:ascii="宋体" w:hAnsi="宋体"/>
                <w:kern w:val="0"/>
              </w:rPr>
            </w:pPr>
          </w:p>
        </w:tc>
        <w:tc>
          <w:tcPr>
            <w:tcW w:w="1680" w:type="dxa"/>
            <w:vMerge w:val="continue"/>
            <w:textDirection w:val="tbRlV"/>
            <w:vAlign w:val="center"/>
          </w:tcPr>
          <w:p w14:paraId="26315A35">
            <w:pPr>
              <w:spacing w:line="400" w:lineRule="exact"/>
              <w:jc w:val="center"/>
              <w:rPr>
                <w:rFonts w:ascii="宋体" w:hAnsi="宋体"/>
                <w:kern w:val="0"/>
              </w:rPr>
            </w:pPr>
          </w:p>
        </w:tc>
        <w:tc>
          <w:tcPr>
            <w:tcW w:w="2171" w:type="dxa"/>
            <w:tcBorders>
              <w:top w:val="single" w:color="auto" w:sz="4" w:space="0"/>
            </w:tcBorders>
            <w:vAlign w:val="center"/>
          </w:tcPr>
          <w:p w14:paraId="15545635">
            <w:pPr>
              <w:spacing w:line="400" w:lineRule="exact"/>
              <w:jc w:val="left"/>
              <w:rPr>
                <w:rFonts w:ascii="宋体" w:hAnsi="宋体" w:eastAsia="宋体" w:cs="Times New Roman"/>
                <w:kern w:val="0"/>
                <w:sz w:val="21"/>
                <w:szCs w:val="24"/>
                <w:lang w:val="en-US" w:eastAsia="zh-CN" w:bidi="ar-SA"/>
              </w:rPr>
            </w:pPr>
            <w:r>
              <w:rPr>
                <w:rFonts w:ascii="宋体" w:hAnsi="宋体"/>
                <w:kern w:val="0"/>
              </w:rPr>
              <w:t>权利义务</w:t>
            </w:r>
          </w:p>
        </w:tc>
        <w:tc>
          <w:tcPr>
            <w:tcW w:w="4803" w:type="dxa"/>
            <w:vAlign w:val="center"/>
          </w:tcPr>
          <w:p w14:paraId="4585EAF1">
            <w:pPr>
              <w:spacing w:after="48" w:afterLines="20" w:line="400" w:lineRule="exact"/>
              <w:ind w:firstLine="420" w:firstLineChars="200"/>
              <w:rPr>
                <w:rFonts w:ascii="宋体" w:hAnsi="宋体" w:eastAsia="宋体" w:cs="Times New Roman"/>
                <w:kern w:val="0"/>
                <w:sz w:val="21"/>
                <w:szCs w:val="24"/>
                <w:lang w:val="en-US" w:eastAsia="zh-CN" w:bidi="ar-SA"/>
              </w:rPr>
            </w:pPr>
            <w:r>
              <w:rPr>
                <w:rFonts w:hint="eastAsia" w:ascii="宋体" w:hAnsi="宋体"/>
                <w:kern w:val="0"/>
              </w:rPr>
              <w:t>符合</w:t>
            </w:r>
            <w:r>
              <w:rPr>
                <w:rFonts w:ascii="宋体" w:hAnsi="宋体"/>
                <w:kern w:val="0"/>
              </w:rPr>
              <w:t>第四章“合同条款及格式”</w:t>
            </w:r>
            <w:r>
              <w:rPr>
                <w:rFonts w:hint="eastAsia" w:ascii="宋体" w:hAnsi="宋体" w:cs="宋体"/>
                <w:kern w:val="0"/>
              </w:rPr>
              <w:t>中的实质性要求和条件，</w:t>
            </w:r>
            <w:r>
              <w:rPr>
                <w:rFonts w:hint="eastAsia" w:ascii="宋体" w:hAnsi="宋体" w:cs="宋体"/>
                <w:kern w:val="0"/>
                <w:lang w:eastAsia="zh-CN"/>
              </w:rPr>
              <w:t>竞选文件</w:t>
            </w:r>
            <w:r>
              <w:rPr>
                <w:rFonts w:hint="eastAsia" w:ascii="宋体" w:hAnsi="宋体" w:cs="宋体"/>
                <w:kern w:val="0"/>
              </w:rPr>
              <w:t>不应附有</w:t>
            </w:r>
            <w:r>
              <w:rPr>
                <w:rFonts w:hint="eastAsia" w:ascii="宋体" w:hAnsi="宋体" w:cs="宋体"/>
                <w:kern w:val="0"/>
                <w:lang w:eastAsia="zh-CN"/>
              </w:rPr>
              <w:t>比选人</w:t>
            </w:r>
            <w:r>
              <w:rPr>
                <w:rFonts w:hint="eastAsia" w:ascii="宋体" w:hAnsi="宋体" w:cs="宋体"/>
                <w:kern w:val="0"/>
              </w:rPr>
              <w:t>不能接受的条件。（由</w:t>
            </w:r>
            <w:r>
              <w:rPr>
                <w:rFonts w:hint="eastAsia" w:ascii="宋体" w:hAnsi="宋体" w:cs="宋体"/>
                <w:kern w:val="0"/>
                <w:lang w:eastAsia="zh-CN"/>
              </w:rPr>
              <w:t>竞选人</w:t>
            </w:r>
            <w:r>
              <w:rPr>
                <w:rFonts w:hint="eastAsia" w:ascii="宋体" w:hAnsi="宋体" w:cs="宋体"/>
                <w:kern w:val="0"/>
              </w:rPr>
              <w:t>承诺，承诺书格式详见第六章</w:t>
            </w:r>
            <w:r>
              <w:rPr>
                <w:rFonts w:hint="eastAsia" w:ascii="宋体" w:hAnsi="宋体" w:cs="宋体"/>
                <w:kern w:val="0"/>
                <w:lang w:eastAsia="zh-CN"/>
              </w:rPr>
              <w:t>竞选文件</w:t>
            </w:r>
            <w:r>
              <w:rPr>
                <w:rFonts w:hint="eastAsia" w:ascii="宋体" w:hAnsi="宋体" w:cs="宋体"/>
                <w:kern w:val="0"/>
              </w:rPr>
              <w:t>格式。）</w:t>
            </w:r>
          </w:p>
        </w:tc>
      </w:tr>
      <w:tr w14:paraId="1AC9794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738" w:hRule="atLeast"/>
          <w:jc w:val="center"/>
        </w:trPr>
        <w:tc>
          <w:tcPr>
            <w:tcW w:w="934" w:type="dxa"/>
            <w:vMerge w:val="continue"/>
          </w:tcPr>
          <w:p w14:paraId="092C51CF">
            <w:pPr>
              <w:spacing w:line="400" w:lineRule="exact"/>
              <w:jc w:val="center"/>
              <w:rPr>
                <w:rFonts w:ascii="宋体" w:hAnsi="宋体"/>
              </w:rPr>
            </w:pPr>
          </w:p>
        </w:tc>
        <w:tc>
          <w:tcPr>
            <w:tcW w:w="1680" w:type="dxa"/>
            <w:vMerge w:val="continue"/>
          </w:tcPr>
          <w:p w14:paraId="337AE218">
            <w:pPr>
              <w:spacing w:line="400" w:lineRule="exact"/>
              <w:jc w:val="center"/>
              <w:rPr>
                <w:rFonts w:ascii="宋体" w:hAnsi="宋体"/>
              </w:rPr>
            </w:pPr>
          </w:p>
        </w:tc>
        <w:tc>
          <w:tcPr>
            <w:tcW w:w="2171" w:type="dxa"/>
            <w:vAlign w:val="center"/>
          </w:tcPr>
          <w:p w14:paraId="36C468B2">
            <w:pPr>
              <w:spacing w:line="400" w:lineRule="exact"/>
              <w:jc w:val="left"/>
              <w:rPr>
                <w:rFonts w:ascii="宋体" w:hAnsi="宋体" w:eastAsia="宋体" w:cs="Times New Roman"/>
                <w:kern w:val="0"/>
                <w:sz w:val="21"/>
                <w:szCs w:val="24"/>
                <w:lang w:val="en-US" w:eastAsia="zh-CN" w:bidi="ar-SA"/>
              </w:rPr>
            </w:pPr>
            <w:r>
              <w:rPr>
                <w:rFonts w:hint="eastAsia" w:ascii="宋体" w:hAnsi="宋体"/>
                <w:kern w:val="0"/>
              </w:rPr>
              <w:t>质量标准</w:t>
            </w:r>
            <w:r>
              <w:rPr>
                <w:rFonts w:hint="eastAsia" w:ascii="宋体" w:hAnsi="宋体"/>
                <w:kern w:val="0"/>
                <w:lang w:val="en-US" w:eastAsia="zh-CN"/>
              </w:rPr>
              <w:t>和</w:t>
            </w:r>
            <w:r>
              <w:rPr>
                <w:rFonts w:hint="eastAsia" w:ascii="宋体" w:hAnsi="宋体"/>
                <w:kern w:val="0"/>
              </w:rPr>
              <w:t>技术性能</w:t>
            </w:r>
          </w:p>
        </w:tc>
        <w:tc>
          <w:tcPr>
            <w:tcW w:w="4803" w:type="dxa"/>
            <w:vAlign w:val="center"/>
          </w:tcPr>
          <w:p w14:paraId="025C82DC">
            <w:pPr>
              <w:spacing w:line="400" w:lineRule="exact"/>
              <w:ind w:firstLine="420" w:firstLineChars="200"/>
              <w:jc w:val="left"/>
              <w:rPr>
                <w:rFonts w:ascii="宋体" w:hAnsi="宋体" w:eastAsia="宋体" w:cs="Times New Roman"/>
                <w:kern w:val="0"/>
                <w:sz w:val="21"/>
                <w:szCs w:val="24"/>
                <w:lang w:val="en-US" w:eastAsia="zh-CN" w:bidi="ar-SA"/>
              </w:rPr>
            </w:pPr>
            <w:r>
              <w:rPr>
                <w:rFonts w:ascii="宋体" w:hAnsi="宋体"/>
                <w:kern w:val="0"/>
              </w:rPr>
              <w:t>符合第二章“</w:t>
            </w:r>
            <w:r>
              <w:rPr>
                <w:rFonts w:hint="eastAsia" w:ascii="宋体" w:hAnsi="宋体"/>
                <w:kern w:val="0"/>
                <w:lang w:eastAsia="zh-CN"/>
              </w:rPr>
              <w:t>竞选人</w:t>
            </w:r>
            <w:r>
              <w:rPr>
                <w:rFonts w:ascii="宋体" w:hAnsi="宋体"/>
                <w:kern w:val="0"/>
              </w:rPr>
              <w:t>须知”</w:t>
            </w:r>
            <w:r>
              <w:rPr>
                <w:rFonts w:ascii="宋体" w:hAnsi="宋体"/>
                <w:kern w:val="0"/>
                <w:szCs w:val="21"/>
              </w:rPr>
              <w:t>第</w:t>
            </w:r>
            <w:r>
              <w:rPr>
                <w:rFonts w:hint="eastAsia" w:ascii="宋体" w:hAnsi="宋体"/>
                <w:kern w:val="0"/>
                <w:szCs w:val="21"/>
              </w:rPr>
              <w:t>1</w:t>
            </w:r>
            <w:r>
              <w:rPr>
                <w:rFonts w:ascii="宋体" w:hAnsi="宋体"/>
                <w:kern w:val="0"/>
                <w:szCs w:val="21"/>
              </w:rPr>
              <w:t>.</w:t>
            </w:r>
            <w:r>
              <w:rPr>
                <w:rFonts w:hint="eastAsia" w:ascii="宋体" w:hAnsi="宋体"/>
                <w:kern w:val="0"/>
                <w:szCs w:val="21"/>
              </w:rPr>
              <w:t>3.4项</w:t>
            </w:r>
            <w:r>
              <w:rPr>
                <w:rFonts w:ascii="宋体" w:hAnsi="宋体"/>
                <w:kern w:val="0"/>
              </w:rPr>
              <w:t>规定</w:t>
            </w:r>
            <w:r>
              <w:rPr>
                <w:rFonts w:hint="eastAsia" w:ascii="宋体" w:hAnsi="宋体"/>
                <w:kern w:val="0"/>
              </w:rPr>
              <w:t>。</w:t>
            </w:r>
          </w:p>
        </w:tc>
      </w:tr>
      <w:tr w14:paraId="0B9534E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cantSplit/>
          <w:trHeight w:val="979" w:hRule="atLeast"/>
          <w:jc w:val="center"/>
        </w:trPr>
        <w:tc>
          <w:tcPr>
            <w:tcW w:w="934" w:type="dxa"/>
            <w:vMerge w:val="continue"/>
          </w:tcPr>
          <w:p w14:paraId="3B04F5B0">
            <w:pPr>
              <w:spacing w:line="400" w:lineRule="exact"/>
              <w:rPr>
                <w:rFonts w:ascii="宋体" w:hAnsi="宋体"/>
              </w:rPr>
            </w:pPr>
          </w:p>
        </w:tc>
        <w:tc>
          <w:tcPr>
            <w:tcW w:w="1680" w:type="dxa"/>
            <w:vMerge w:val="continue"/>
          </w:tcPr>
          <w:p w14:paraId="3A49F7F9">
            <w:pPr>
              <w:spacing w:line="400" w:lineRule="exact"/>
              <w:rPr>
                <w:rFonts w:ascii="宋体" w:hAnsi="宋体"/>
              </w:rPr>
            </w:pPr>
          </w:p>
        </w:tc>
        <w:tc>
          <w:tcPr>
            <w:tcW w:w="2171" w:type="dxa"/>
            <w:vAlign w:val="center"/>
          </w:tcPr>
          <w:p w14:paraId="13DAC6CE">
            <w:pPr>
              <w:spacing w:line="400" w:lineRule="exact"/>
              <w:jc w:val="left"/>
              <w:rPr>
                <w:rFonts w:ascii="宋体" w:hAnsi="宋体"/>
                <w:kern w:val="0"/>
              </w:rPr>
            </w:pPr>
            <w:r>
              <w:rPr>
                <w:rFonts w:hint="eastAsia" w:ascii="宋体" w:hAnsi="宋体"/>
                <w:kern w:val="0"/>
                <w:lang w:val="en-US" w:eastAsia="zh-CN"/>
              </w:rPr>
              <w:t>其他</w:t>
            </w:r>
            <w:r>
              <w:rPr>
                <w:rFonts w:ascii="宋体" w:hAnsi="宋体"/>
                <w:kern w:val="0"/>
              </w:rPr>
              <w:t>实质性要求</w:t>
            </w:r>
          </w:p>
        </w:tc>
        <w:tc>
          <w:tcPr>
            <w:tcW w:w="4803" w:type="dxa"/>
            <w:vAlign w:val="center"/>
          </w:tcPr>
          <w:p w14:paraId="0568E19E">
            <w:pPr>
              <w:spacing w:after="48" w:afterLines="20" w:line="400" w:lineRule="exact"/>
              <w:ind w:firstLine="420" w:firstLineChars="200"/>
              <w:rPr>
                <w:rFonts w:ascii="宋体" w:hAnsi="宋体"/>
                <w:kern w:val="0"/>
              </w:rPr>
            </w:pPr>
            <w:r>
              <w:rPr>
                <w:rFonts w:hint="eastAsia" w:ascii="宋体" w:hAnsi="宋体"/>
                <w:kern w:val="0"/>
              </w:rPr>
              <w:t>本次</w:t>
            </w:r>
            <w:r>
              <w:rPr>
                <w:rFonts w:hint="eastAsia" w:ascii="宋体" w:hAnsi="宋体"/>
                <w:kern w:val="0"/>
                <w:lang w:eastAsia="zh-CN"/>
              </w:rPr>
              <w:t>竞选</w:t>
            </w:r>
            <w:r>
              <w:rPr>
                <w:rFonts w:hint="eastAsia" w:ascii="宋体" w:hAnsi="宋体"/>
                <w:kern w:val="0"/>
              </w:rPr>
              <w:t>不得</w:t>
            </w:r>
            <w:r>
              <w:rPr>
                <w:rFonts w:hint="eastAsia" w:ascii="宋体" w:hAnsi="宋体"/>
                <w:kern w:val="0"/>
                <w:lang w:val="en-US" w:eastAsia="zh-CN"/>
              </w:rPr>
              <w:t>存在</w:t>
            </w:r>
            <w:r>
              <w:t>弄虚作假</w:t>
            </w:r>
            <w:r>
              <w:rPr>
                <w:rFonts w:ascii="宋体" w:hAnsi="宋体"/>
                <w:kern w:val="0"/>
              </w:rPr>
              <w:t>等其他违反招</w:t>
            </w:r>
            <w:r>
              <w:rPr>
                <w:rFonts w:hint="eastAsia" w:ascii="宋体" w:hAnsi="宋体"/>
                <w:kern w:val="0"/>
                <w:lang w:eastAsia="zh-CN"/>
              </w:rPr>
              <w:t>竞选</w:t>
            </w:r>
            <w:r>
              <w:rPr>
                <w:rFonts w:ascii="宋体" w:hAnsi="宋体"/>
                <w:kern w:val="0"/>
              </w:rPr>
              <w:t>相关法律、法规行为。</w:t>
            </w:r>
          </w:p>
          <w:p w14:paraId="5AFFE81C">
            <w:pPr>
              <w:spacing w:after="48" w:afterLines="20" w:line="400" w:lineRule="exact"/>
              <w:ind w:firstLine="420" w:firstLineChars="200"/>
              <w:rPr>
                <w:rFonts w:ascii="宋体" w:hAnsi="宋体"/>
                <w:kern w:val="0"/>
              </w:rPr>
            </w:pPr>
            <w:r>
              <w:rPr>
                <w:rFonts w:hint="eastAsia" w:ascii="宋体" w:hAnsi="宋体"/>
                <w:kern w:val="0"/>
              </w:rPr>
              <w:t>按评标委员会要求澄清、说明或补正。</w:t>
            </w:r>
          </w:p>
        </w:tc>
      </w:tr>
      <w:bookmarkEnd w:id="515"/>
      <w:bookmarkEnd w:id="516"/>
      <w:bookmarkEnd w:id="517"/>
      <w:bookmarkEnd w:id="518"/>
      <w:bookmarkEnd w:id="519"/>
      <w:tr w14:paraId="0019FC8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119" w:hRule="atLeast"/>
          <w:jc w:val="center"/>
        </w:trPr>
        <w:tc>
          <w:tcPr>
            <w:tcW w:w="934" w:type="dxa"/>
            <w:tcBorders>
              <w:right w:val="single" w:color="auto" w:sz="4" w:space="0"/>
            </w:tcBorders>
            <w:vAlign w:val="center"/>
          </w:tcPr>
          <w:p w14:paraId="00C74D66">
            <w:pPr>
              <w:spacing w:line="400" w:lineRule="exact"/>
              <w:ind w:firstLine="0" w:firstLineChars="0"/>
              <w:jc w:val="center"/>
              <w:rPr>
                <w:rFonts w:ascii="宋体" w:hAnsi="宋体"/>
                <w:kern w:val="0"/>
              </w:rPr>
            </w:pPr>
            <w:r>
              <w:rPr>
                <w:rFonts w:ascii="宋体" w:hAnsi="宋体"/>
                <w:kern w:val="0"/>
              </w:rPr>
              <w:t>2.2.1</w:t>
            </w:r>
          </w:p>
        </w:tc>
        <w:tc>
          <w:tcPr>
            <w:tcW w:w="1680" w:type="dxa"/>
            <w:tcBorders>
              <w:left w:val="single" w:color="auto" w:sz="4" w:space="0"/>
            </w:tcBorders>
            <w:vAlign w:val="center"/>
          </w:tcPr>
          <w:p w14:paraId="72EE3C0F">
            <w:pPr>
              <w:tabs>
                <w:tab w:val="left" w:pos="1875"/>
              </w:tabs>
              <w:spacing w:line="400" w:lineRule="exact"/>
              <w:jc w:val="center"/>
              <w:rPr>
                <w:rFonts w:ascii="宋体" w:hAnsi="宋体"/>
                <w:kern w:val="0"/>
              </w:rPr>
            </w:pPr>
            <w:r>
              <w:rPr>
                <w:rFonts w:ascii="宋体" w:hAnsi="宋体"/>
                <w:kern w:val="0"/>
              </w:rPr>
              <w:t>分值构成</w:t>
            </w:r>
          </w:p>
          <w:p w14:paraId="43F446E7">
            <w:pPr>
              <w:spacing w:line="400" w:lineRule="exact"/>
              <w:ind w:firstLine="0" w:firstLineChars="0"/>
              <w:jc w:val="center"/>
              <w:rPr>
                <w:rFonts w:ascii="宋体" w:hAnsi="宋体"/>
                <w:kern w:val="0"/>
              </w:rPr>
            </w:pPr>
            <w:r>
              <w:rPr>
                <w:rFonts w:ascii="宋体" w:hAnsi="宋体"/>
                <w:kern w:val="0"/>
              </w:rPr>
              <w:t xml:space="preserve"> （总分1</w:t>
            </w:r>
            <w:r>
              <w:rPr>
                <w:rFonts w:hint="eastAsia" w:ascii="宋体" w:hAnsi="宋体"/>
                <w:kern w:val="0"/>
              </w:rPr>
              <w:t>00</w:t>
            </w:r>
            <w:r>
              <w:rPr>
                <w:rFonts w:ascii="宋体" w:hAnsi="宋体"/>
                <w:kern w:val="0"/>
              </w:rPr>
              <w:t>分）</w:t>
            </w:r>
          </w:p>
        </w:tc>
        <w:tc>
          <w:tcPr>
            <w:tcW w:w="6974" w:type="dxa"/>
            <w:gridSpan w:val="2"/>
            <w:vAlign w:val="center"/>
          </w:tcPr>
          <w:p w14:paraId="6CD63CFF">
            <w:pPr>
              <w:snapToGrid w:val="0"/>
              <w:spacing w:line="400" w:lineRule="exact"/>
              <w:ind w:firstLine="420" w:firstLineChars="200"/>
              <w:rPr>
                <w:rFonts w:hint="eastAsia" w:ascii="宋体" w:hAnsi="宋体" w:eastAsia="宋体"/>
                <w:kern w:val="0"/>
                <w:lang w:eastAsia="zh-CN"/>
              </w:rPr>
            </w:pPr>
            <w:r>
              <w:rPr>
                <w:rFonts w:hint="eastAsia" w:ascii="宋体" w:hAnsi="宋体"/>
                <w:kern w:val="0"/>
              </w:rPr>
              <w:t>1</w:t>
            </w:r>
            <w:r>
              <w:rPr>
                <w:rFonts w:ascii="宋体" w:hAnsi="宋体"/>
                <w:kern w:val="0"/>
              </w:rPr>
              <w:t>.</w:t>
            </w:r>
            <w:r>
              <w:rPr>
                <w:rFonts w:hint="eastAsia" w:ascii="宋体" w:hAnsi="宋体"/>
                <w:kern w:val="0"/>
              </w:rPr>
              <w:t>技术</w:t>
            </w:r>
            <w:r>
              <w:rPr>
                <w:rFonts w:hint="eastAsia" w:ascii="宋体" w:hAnsi="宋体"/>
                <w:kern w:val="0"/>
                <w:lang w:val="en-US" w:eastAsia="zh-CN"/>
              </w:rPr>
              <w:t>评审</w:t>
            </w:r>
            <w:r>
              <w:rPr>
                <w:rFonts w:ascii="宋体" w:hAnsi="宋体"/>
                <w:kern w:val="0"/>
                <w:u w:val="single"/>
              </w:rPr>
              <w:t>　</w:t>
            </w:r>
            <w:r>
              <w:rPr>
                <w:rFonts w:hint="eastAsia" w:ascii="宋体" w:hAnsi="宋体"/>
                <w:kern w:val="0"/>
                <w:u w:val="single"/>
                <w:lang w:val="en-US" w:eastAsia="zh-CN"/>
              </w:rPr>
              <w:t xml:space="preserve"> 44</w:t>
            </w:r>
            <w:r>
              <w:rPr>
                <w:rFonts w:hint="eastAsia" w:ascii="宋体" w:hAnsi="宋体"/>
                <w:kern w:val="0"/>
                <w:u w:val="single"/>
              </w:rPr>
              <w:t xml:space="preserve"> </w:t>
            </w:r>
            <w:r>
              <w:rPr>
                <w:rFonts w:ascii="宋体" w:hAnsi="宋体"/>
                <w:kern w:val="0"/>
                <w:u w:val="single"/>
              </w:rPr>
              <w:t>　</w:t>
            </w:r>
            <w:r>
              <w:rPr>
                <w:rFonts w:ascii="宋体" w:hAnsi="宋体"/>
                <w:kern w:val="0"/>
              </w:rPr>
              <w:t>分</w:t>
            </w:r>
            <w:r>
              <w:rPr>
                <w:rFonts w:hint="eastAsia" w:ascii="宋体" w:hAnsi="宋体"/>
                <w:kern w:val="0"/>
                <w:lang w:eastAsia="zh-CN"/>
              </w:rPr>
              <w:t>；</w:t>
            </w:r>
          </w:p>
          <w:p w14:paraId="0561E838">
            <w:pPr>
              <w:snapToGrid w:val="0"/>
              <w:spacing w:line="400" w:lineRule="exact"/>
              <w:ind w:firstLine="420" w:firstLineChars="200"/>
              <w:rPr>
                <w:rFonts w:ascii="宋体" w:hAnsi="宋体"/>
                <w:kern w:val="0"/>
              </w:rPr>
            </w:pPr>
            <w:r>
              <w:rPr>
                <w:rFonts w:hint="eastAsia" w:ascii="宋体" w:hAnsi="宋体"/>
                <w:kern w:val="0"/>
              </w:rPr>
              <w:t>2</w:t>
            </w:r>
            <w:r>
              <w:rPr>
                <w:rFonts w:ascii="宋体" w:hAnsi="宋体"/>
                <w:kern w:val="0"/>
              </w:rPr>
              <w:t>.</w:t>
            </w:r>
            <w:r>
              <w:rPr>
                <w:rFonts w:hint="eastAsia" w:ascii="宋体" w:hAnsi="宋体"/>
                <w:kern w:val="0"/>
              </w:rPr>
              <w:t>商务</w:t>
            </w:r>
            <w:r>
              <w:rPr>
                <w:rFonts w:hint="eastAsia" w:ascii="宋体" w:hAnsi="宋体"/>
                <w:kern w:val="0"/>
                <w:lang w:val="en-US" w:eastAsia="zh-CN"/>
              </w:rPr>
              <w:t>评审</w:t>
            </w:r>
            <w:r>
              <w:rPr>
                <w:rFonts w:ascii="宋体" w:hAnsi="宋体"/>
                <w:kern w:val="0"/>
                <w:u w:val="single"/>
              </w:rPr>
              <w:t>　</w:t>
            </w:r>
            <w:r>
              <w:rPr>
                <w:rFonts w:hint="eastAsia" w:ascii="宋体" w:hAnsi="宋体"/>
                <w:kern w:val="0"/>
                <w:u w:val="single"/>
                <w:lang w:val="en-US" w:eastAsia="zh-CN"/>
              </w:rPr>
              <w:t xml:space="preserve"> 26 </w:t>
            </w:r>
            <w:r>
              <w:rPr>
                <w:rFonts w:ascii="宋体" w:hAnsi="宋体"/>
                <w:kern w:val="0"/>
                <w:u w:val="single"/>
              </w:rPr>
              <w:t>　</w:t>
            </w:r>
            <w:r>
              <w:rPr>
                <w:rFonts w:ascii="宋体" w:hAnsi="宋体"/>
                <w:kern w:val="0"/>
              </w:rPr>
              <w:t>分</w:t>
            </w:r>
            <w:r>
              <w:rPr>
                <w:rFonts w:hint="eastAsia" w:ascii="宋体" w:hAnsi="宋体"/>
                <w:kern w:val="0"/>
              </w:rPr>
              <w:t>；</w:t>
            </w:r>
          </w:p>
          <w:p w14:paraId="1589A48E">
            <w:pPr>
              <w:snapToGrid w:val="0"/>
              <w:spacing w:line="400" w:lineRule="exact"/>
              <w:ind w:firstLine="420" w:firstLineChars="200"/>
              <w:rPr>
                <w:rFonts w:ascii="宋体" w:hAnsi="宋体"/>
                <w:i/>
                <w:kern w:val="0"/>
              </w:rPr>
            </w:pPr>
            <w:r>
              <w:rPr>
                <w:rFonts w:hint="eastAsia" w:ascii="宋体" w:hAnsi="宋体"/>
                <w:kern w:val="0"/>
              </w:rPr>
              <w:t>3.报价</w:t>
            </w:r>
            <w:r>
              <w:rPr>
                <w:rFonts w:hint="eastAsia" w:ascii="宋体" w:hAnsi="宋体"/>
                <w:kern w:val="0"/>
                <w:lang w:val="en-US" w:eastAsia="zh-CN"/>
              </w:rPr>
              <w:t>评审</w:t>
            </w:r>
            <w:r>
              <w:rPr>
                <w:rFonts w:hint="eastAsia" w:ascii="宋体" w:hAnsi="宋体"/>
                <w:kern w:val="0"/>
                <w:u w:val="single"/>
              </w:rPr>
              <w:t xml:space="preserve">   </w:t>
            </w:r>
            <w:r>
              <w:rPr>
                <w:rFonts w:hint="eastAsia" w:ascii="宋体" w:hAnsi="宋体"/>
                <w:kern w:val="0"/>
                <w:u w:val="single"/>
                <w:lang w:val="en-US" w:eastAsia="zh-CN"/>
              </w:rPr>
              <w:t>30</w:t>
            </w:r>
            <w:r>
              <w:rPr>
                <w:rFonts w:hint="eastAsia" w:ascii="宋体" w:hAnsi="宋体"/>
                <w:kern w:val="0"/>
                <w:u w:val="single"/>
              </w:rPr>
              <w:t xml:space="preserve"> </w:t>
            </w:r>
            <w:r>
              <w:rPr>
                <w:rFonts w:hint="eastAsia" w:ascii="宋体" w:hAnsi="宋体"/>
                <w:kern w:val="0"/>
                <w:u w:val="single"/>
                <w:lang w:val="en-US" w:eastAsia="zh-CN"/>
              </w:rPr>
              <w:t xml:space="preserve"> </w:t>
            </w:r>
            <w:r>
              <w:rPr>
                <w:rFonts w:hint="eastAsia" w:ascii="宋体" w:hAnsi="宋体"/>
                <w:kern w:val="0"/>
                <w:u w:val="single"/>
              </w:rPr>
              <w:t xml:space="preserve"> </w:t>
            </w:r>
            <w:r>
              <w:rPr>
                <w:rFonts w:hint="eastAsia" w:ascii="宋体" w:hAnsi="宋体"/>
                <w:kern w:val="0"/>
              </w:rPr>
              <w:t>分。</w:t>
            </w:r>
          </w:p>
        </w:tc>
      </w:tr>
      <w:tr w14:paraId="6613CB9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934" w:type="dxa"/>
            <w:vMerge w:val="restart"/>
            <w:tcBorders>
              <w:right w:val="single" w:color="auto" w:sz="4" w:space="0"/>
            </w:tcBorders>
            <w:vAlign w:val="center"/>
          </w:tcPr>
          <w:p w14:paraId="026DDEE6">
            <w:pPr>
              <w:spacing w:line="400" w:lineRule="exact"/>
              <w:jc w:val="center"/>
              <w:rPr>
                <w:rFonts w:ascii="宋体" w:hAnsi="宋体"/>
                <w:kern w:val="0"/>
              </w:rPr>
            </w:pPr>
            <w:r>
              <w:rPr>
                <w:rFonts w:hint="eastAsia" w:ascii="宋体" w:hAnsi="宋体"/>
                <w:kern w:val="0"/>
              </w:rPr>
              <w:t>2.2.</w:t>
            </w:r>
            <w:r>
              <w:rPr>
                <w:rFonts w:hint="eastAsia" w:ascii="宋体" w:hAnsi="宋体"/>
                <w:kern w:val="0"/>
                <w:lang w:val="en-US" w:eastAsia="zh-CN"/>
              </w:rPr>
              <w:t>2</w:t>
            </w:r>
            <w:r>
              <w:rPr>
                <w:rFonts w:hint="eastAsia" w:ascii="宋体" w:hAnsi="宋体"/>
                <w:kern w:val="0"/>
              </w:rPr>
              <w:t>（1）</w:t>
            </w:r>
          </w:p>
        </w:tc>
        <w:tc>
          <w:tcPr>
            <w:tcW w:w="1680" w:type="dxa"/>
            <w:vMerge w:val="restart"/>
            <w:tcBorders>
              <w:left w:val="single" w:color="auto" w:sz="4" w:space="0"/>
            </w:tcBorders>
            <w:vAlign w:val="center"/>
          </w:tcPr>
          <w:p w14:paraId="2011C3F8">
            <w:pPr>
              <w:pStyle w:val="17"/>
              <w:spacing w:after="0" w:line="400" w:lineRule="exact"/>
              <w:jc w:val="center"/>
              <w:rPr>
                <w:rFonts w:ascii="宋体" w:hAnsi="宋体"/>
                <w:kern w:val="0"/>
              </w:rPr>
            </w:pPr>
            <w:r>
              <w:rPr>
                <w:rFonts w:hint="eastAsia" w:ascii="宋体" w:hAnsi="宋体"/>
                <w:kern w:val="0"/>
              </w:rPr>
              <w:t>技术</w:t>
            </w:r>
            <w:r>
              <w:rPr>
                <w:rFonts w:hint="eastAsia" w:ascii="宋体" w:hAnsi="宋体"/>
                <w:kern w:val="0"/>
                <w:lang w:val="en-US" w:eastAsia="zh-CN"/>
              </w:rPr>
              <w:t>评审</w:t>
            </w:r>
            <w:r>
              <w:rPr>
                <w:rFonts w:hint="eastAsia" w:ascii="宋体" w:hAnsi="宋体"/>
                <w:kern w:val="0"/>
              </w:rPr>
              <w:t>标准</w:t>
            </w:r>
            <w:r>
              <w:rPr>
                <w:rFonts w:hint="eastAsia" w:ascii="宋体" w:hAnsi="宋体"/>
                <w:kern w:val="0"/>
                <w:lang w:eastAsia="zh-CN"/>
              </w:rPr>
              <w:t>（</w:t>
            </w:r>
            <w:r>
              <w:rPr>
                <w:rFonts w:hint="eastAsia" w:ascii="宋体" w:hAnsi="宋体"/>
                <w:kern w:val="0"/>
                <w:lang w:val="en-US" w:eastAsia="zh-CN"/>
              </w:rPr>
              <w:t>A</w:t>
            </w:r>
            <w:r>
              <w:rPr>
                <w:rFonts w:hint="eastAsia" w:ascii="宋体" w:hAnsi="宋体"/>
                <w:kern w:val="0"/>
                <w:lang w:eastAsia="zh-CN"/>
              </w:rPr>
              <w:t>）</w:t>
            </w:r>
          </w:p>
        </w:tc>
        <w:tc>
          <w:tcPr>
            <w:tcW w:w="2171" w:type="dxa"/>
            <w:tcBorders>
              <w:bottom w:val="single" w:color="auto" w:sz="4" w:space="0"/>
            </w:tcBorders>
            <w:vAlign w:val="center"/>
          </w:tcPr>
          <w:p w14:paraId="4EC6F098">
            <w:pPr>
              <w:tabs>
                <w:tab w:val="left" w:pos="1875"/>
              </w:tabs>
              <w:spacing w:line="400" w:lineRule="exact"/>
              <w:jc w:val="center"/>
              <w:rPr>
                <w:rFonts w:ascii="宋体" w:hAnsi="宋体"/>
                <w:kern w:val="0"/>
              </w:rPr>
            </w:pPr>
            <w:r>
              <w:rPr>
                <w:rFonts w:hint="eastAsia" w:ascii="宋体" w:hAnsi="宋体"/>
                <w:kern w:val="0"/>
              </w:rPr>
              <w:t>总体评审标准</w:t>
            </w:r>
          </w:p>
        </w:tc>
        <w:tc>
          <w:tcPr>
            <w:tcW w:w="4803" w:type="dxa"/>
            <w:vAlign w:val="center"/>
          </w:tcPr>
          <w:p w14:paraId="5F03B276">
            <w:pPr>
              <w:snapToGrid w:val="0"/>
              <w:spacing w:line="400" w:lineRule="exact"/>
              <w:ind w:firstLine="420" w:firstLineChars="200"/>
              <w:rPr>
                <w:rFonts w:ascii="宋体" w:hAnsi="宋体"/>
                <w:u w:val="single"/>
              </w:rPr>
            </w:pPr>
            <w:r>
              <w:rPr>
                <w:rFonts w:hint="eastAsia" w:ascii="宋体" w:hAnsi="宋体"/>
                <w:kern w:val="0"/>
                <w:szCs w:val="21"/>
                <w:lang w:val="en-US" w:eastAsia="zh-CN"/>
              </w:rPr>
              <w:t>须符合第二章投标人须知前附表第3.7.5项（3）技术部分的要求，否则其技术部分为0分，不再对技术部分的其他评分标准进行评审。技术部分得分的最终结果保留两位小数，小数点后第三位四舍五入。</w:t>
            </w:r>
          </w:p>
        </w:tc>
      </w:tr>
      <w:tr w14:paraId="2E5EA2C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934" w:type="dxa"/>
            <w:vMerge w:val="continue"/>
            <w:tcBorders>
              <w:right w:val="single" w:color="auto" w:sz="4" w:space="0"/>
            </w:tcBorders>
            <w:vAlign w:val="center"/>
          </w:tcPr>
          <w:p w14:paraId="7333DBE6">
            <w:pPr>
              <w:spacing w:line="400" w:lineRule="exact"/>
              <w:jc w:val="center"/>
              <w:rPr>
                <w:rFonts w:ascii="宋体" w:hAnsi="宋体"/>
                <w:kern w:val="0"/>
              </w:rPr>
            </w:pPr>
          </w:p>
        </w:tc>
        <w:tc>
          <w:tcPr>
            <w:tcW w:w="1680" w:type="dxa"/>
            <w:vMerge w:val="continue"/>
            <w:tcBorders>
              <w:left w:val="single" w:color="auto" w:sz="4" w:space="0"/>
            </w:tcBorders>
            <w:vAlign w:val="center"/>
          </w:tcPr>
          <w:p w14:paraId="5BF2E622">
            <w:pPr>
              <w:pStyle w:val="17"/>
              <w:jc w:val="center"/>
              <w:rPr>
                <w:rFonts w:ascii="宋体" w:hAnsi="宋体"/>
                <w:kern w:val="0"/>
              </w:rPr>
            </w:pPr>
          </w:p>
        </w:tc>
        <w:tc>
          <w:tcPr>
            <w:tcW w:w="2171" w:type="dxa"/>
            <w:tcBorders>
              <w:bottom w:val="single" w:color="auto" w:sz="4" w:space="0"/>
            </w:tcBorders>
            <w:shd w:val="clear" w:color="auto" w:fill="auto"/>
            <w:vAlign w:val="center"/>
          </w:tcPr>
          <w:p w14:paraId="1161A72E">
            <w:pPr>
              <w:tabs>
                <w:tab w:val="left" w:pos="1875"/>
              </w:tabs>
              <w:spacing w:line="400" w:lineRule="exact"/>
              <w:rPr>
                <w:rFonts w:hint="eastAsia" w:ascii="宋体" w:hAnsi="宋体" w:eastAsia="宋体" w:cs="Times New Roman"/>
                <w:kern w:val="2"/>
                <w:sz w:val="21"/>
                <w:szCs w:val="24"/>
                <w:lang w:val="en-US" w:eastAsia="zh-CN" w:bidi="ar-SA"/>
              </w:rPr>
            </w:pPr>
            <w:r>
              <w:rPr>
                <w:rFonts w:hint="eastAsia"/>
                <w:lang w:val="en-US" w:eastAsia="zh-CN"/>
              </w:rPr>
              <w:t>服务</w:t>
            </w:r>
            <w:r>
              <w:rPr>
                <w:rFonts w:hint="eastAsia"/>
              </w:rPr>
              <w:t>保障方案</w:t>
            </w:r>
          </w:p>
        </w:tc>
        <w:tc>
          <w:tcPr>
            <w:tcW w:w="4803" w:type="dxa"/>
            <w:shd w:val="clear" w:color="auto" w:fill="auto"/>
            <w:vAlign w:val="center"/>
          </w:tcPr>
          <w:p w14:paraId="79BB2218">
            <w:pPr>
              <w:snapToGrid w:val="0"/>
              <w:spacing w:line="400" w:lineRule="exact"/>
              <w:ind w:firstLine="420" w:firstLineChars="200"/>
              <w:rPr>
                <w:rFonts w:hint="eastAsia"/>
                <w:lang w:val="en-US" w:eastAsia="zh-CN"/>
              </w:rPr>
            </w:pPr>
            <w:r>
              <w:rPr>
                <w:rFonts w:hint="eastAsia"/>
              </w:rPr>
              <w:t>4分</w:t>
            </w:r>
            <w:r>
              <w:rPr>
                <w:rFonts w:hint="eastAsia"/>
                <w:lang w:val="en-US" w:eastAsia="zh-CN"/>
              </w:rPr>
              <w:t xml:space="preserve"> </w:t>
            </w:r>
          </w:p>
          <w:p w14:paraId="1DE2F5E6">
            <w:pPr>
              <w:snapToGrid w:val="0"/>
              <w:spacing w:line="400" w:lineRule="exact"/>
              <w:ind w:firstLine="420" w:firstLineChars="200"/>
              <w:rPr>
                <w:rFonts w:hint="eastAsia" w:ascii="宋体" w:hAnsi="宋体" w:eastAsia="宋体" w:cs="Times New Roman"/>
                <w:kern w:val="2"/>
                <w:sz w:val="21"/>
                <w:szCs w:val="24"/>
                <w:lang w:val="en-US" w:eastAsia="zh-CN" w:bidi="ar-SA"/>
              </w:rPr>
            </w:pPr>
            <w:r>
              <w:rPr>
                <w:rFonts w:hint="eastAsia"/>
              </w:rPr>
              <w:t>提供合理的人员服务保障方案，包含</w:t>
            </w:r>
            <w:r>
              <w:rPr>
                <w:rFonts w:hint="eastAsia"/>
                <w:lang w:val="en-US" w:eastAsia="zh-CN"/>
              </w:rPr>
              <w:t>但</w:t>
            </w:r>
            <w:r>
              <w:rPr>
                <w:rFonts w:hint="eastAsia"/>
              </w:rPr>
              <w:t>不限于响应时效承诺、驻场管理方案、人员替换机制、应急保障机制等；优得4分，良得2分，一般得1分，差不得分。</w:t>
            </w:r>
          </w:p>
        </w:tc>
      </w:tr>
      <w:tr w14:paraId="40AF13C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934" w:type="dxa"/>
            <w:vMerge w:val="continue"/>
            <w:tcBorders>
              <w:right w:val="single" w:color="auto" w:sz="4" w:space="0"/>
            </w:tcBorders>
            <w:vAlign w:val="center"/>
          </w:tcPr>
          <w:p w14:paraId="388549D9">
            <w:pPr>
              <w:spacing w:line="400" w:lineRule="exact"/>
              <w:jc w:val="center"/>
              <w:rPr>
                <w:rFonts w:ascii="宋体" w:hAnsi="宋体"/>
                <w:kern w:val="0"/>
              </w:rPr>
            </w:pPr>
          </w:p>
        </w:tc>
        <w:tc>
          <w:tcPr>
            <w:tcW w:w="1680" w:type="dxa"/>
            <w:vMerge w:val="continue"/>
            <w:tcBorders>
              <w:left w:val="single" w:color="auto" w:sz="4" w:space="0"/>
            </w:tcBorders>
            <w:vAlign w:val="center"/>
          </w:tcPr>
          <w:p w14:paraId="5FDD3076">
            <w:pPr>
              <w:pStyle w:val="17"/>
              <w:jc w:val="center"/>
              <w:rPr>
                <w:rFonts w:ascii="宋体" w:hAnsi="宋体"/>
                <w:kern w:val="0"/>
              </w:rPr>
            </w:pPr>
          </w:p>
        </w:tc>
        <w:tc>
          <w:tcPr>
            <w:tcW w:w="2171" w:type="dxa"/>
            <w:tcBorders>
              <w:bottom w:val="single" w:color="auto" w:sz="4" w:space="0"/>
            </w:tcBorders>
            <w:vAlign w:val="center"/>
          </w:tcPr>
          <w:p w14:paraId="69AF6A90">
            <w:pPr>
              <w:tabs>
                <w:tab w:val="left" w:pos="1875"/>
              </w:tabs>
              <w:spacing w:line="400" w:lineRule="exact"/>
              <w:jc w:val="center"/>
              <w:rPr>
                <w:rFonts w:ascii="宋体" w:hAnsi="宋体"/>
                <w:kern w:val="0"/>
              </w:rPr>
            </w:pPr>
            <w:r>
              <w:rPr>
                <w:rFonts w:hint="eastAsia" w:ascii="宋体" w:hAnsi="宋体"/>
                <w:kern w:val="0"/>
              </w:rPr>
              <w:t>开发专业技术能力测评</w:t>
            </w:r>
          </w:p>
        </w:tc>
        <w:tc>
          <w:tcPr>
            <w:tcW w:w="4803" w:type="dxa"/>
            <w:vAlign w:val="center"/>
          </w:tcPr>
          <w:p w14:paraId="66DFD52F">
            <w:pPr>
              <w:snapToGrid w:val="0"/>
              <w:spacing w:line="400" w:lineRule="exact"/>
              <w:ind w:firstLine="420" w:firstLineChars="200"/>
              <w:rPr>
                <w:rFonts w:hint="eastAsia" w:ascii="宋体" w:hAnsi="宋体"/>
                <w:kern w:val="0"/>
                <w:szCs w:val="21"/>
                <w:lang w:val="en-US" w:eastAsia="zh-CN"/>
              </w:rPr>
            </w:pPr>
            <w:r>
              <w:rPr>
                <w:rFonts w:hint="eastAsia" w:ascii="宋体" w:hAnsi="宋体"/>
                <w:kern w:val="0"/>
                <w:szCs w:val="21"/>
                <w:lang w:val="en-US" w:eastAsia="zh-CN"/>
              </w:rPr>
              <w:t xml:space="preserve">40分 </w:t>
            </w:r>
          </w:p>
          <w:p w14:paraId="3CAE2E8B">
            <w:pPr>
              <w:snapToGrid w:val="0"/>
              <w:spacing w:line="400" w:lineRule="exact"/>
              <w:ind w:firstLine="420" w:firstLineChars="200"/>
              <w:rPr>
                <w:rFonts w:hint="eastAsia" w:ascii="宋体" w:hAnsi="宋体"/>
                <w:kern w:val="0"/>
                <w:szCs w:val="21"/>
                <w:lang w:val="en-US" w:eastAsia="zh-CN"/>
              </w:rPr>
            </w:pPr>
            <w:r>
              <w:rPr>
                <w:rFonts w:hint="eastAsia" w:ascii="宋体" w:hAnsi="宋体"/>
                <w:kern w:val="0"/>
                <w:szCs w:val="21"/>
                <w:lang w:val="en-US" w:eastAsia="zh-CN"/>
              </w:rPr>
              <w:t>供应商需派</w:t>
            </w:r>
            <w:r>
              <w:rPr>
                <w:rFonts w:hint="eastAsia" w:ascii="宋体" w:hAnsi="宋体"/>
                <w:b/>
                <w:bCs/>
                <w:kern w:val="0"/>
                <w:szCs w:val="21"/>
                <w:lang w:val="en-US" w:eastAsia="zh-CN"/>
              </w:rPr>
              <w:t>前端/后端/小程序/产品</w:t>
            </w:r>
            <w:r>
              <w:rPr>
                <w:rFonts w:hint="eastAsia" w:ascii="宋体" w:hAnsi="宋体"/>
                <w:kern w:val="0"/>
                <w:szCs w:val="21"/>
                <w:lang w:val="en-US" w:eastAsia="zh-CN"/>
              </w:rPr>
              <w:t>各1名技术人员</w:t>
            </w:r>
            <w:r>
              <w:rPr>
                <w:rFonts w:hint="eastAsia" w:ascii="宋体" w:hAnsi="宋体"/>
                <w:b w:val="0"/>
                <w:bCs/>
                <w:snapToGrid w:val="0"/>
                <w:kern w:val="0"/>
                <w:sz w:val="24"/>
                <w:lang w:eastAsia="zh-CN"/>
              </w:rPr>
              <w:t>（</w:t>
            </w:r>
            <w:r>
              <w:rPr>
                <w:rFonts w:hint="eastAsia"/>
                <w:b/>
                <w:bCs/>
                <w:lang w:val="en-US" w:eastAsia="zh-CN"/>
              </w:rPr>
              <w:t>必须为竞选人单位人员，需提供为其缴纳的养老保险证明材料，否则该部分为0分</w:t>
            </w:r>
            <w:r>
              <w:rPr>
                <w:rFonts w:hint="eastAsia" w:ascii="宋体" w:hAnsi="宋体"/>
                <w:b w:val="0"/>
                <w:bCs/>
                <w:snapToGrid w:val="0"/>
                <w:kern w:val="0"/>
                <w:sz w:val="24"/>
                <w:lang w:eastAsia="zh-CN"/>
              </w:rPr>
              <w:t>）</w:t>
            </w:r>
            <w:r>
              <w:rPr>
                <w:rFonts w:hint="eastAsia" w:ascii="宋体" w:hAnsi="宋体"/>
                <w:kern w:val="0"/>
                <w:szCs w:val="21"/>
                <w:lang w:val="en-US" w:eastAsia="zh-CN"/>
              </w:rPr>
              <w:t>到现场做基础能力测评试卷（满分100分），根据每名人员测评分数乘以0.1系数，计算每名人员得分，每名人员最高10分，4名人员的得分总和即为技术部分总得分，保留两位小数。测评范围包括但不限于：编程基础与数据结构、数据库设计与优化、系统架构设计、代码审查与安全编码、网络安全、云计算相关知识；题型含填空题、选择题、简答题。</w:t>
            </w:r>
          </w:p>
          <w:p w14:paraId="5227D008">
            <w:pPr>
              <w:snapToGrid w:val="0"/>
              <w:spacing w:line="400" w:lineRule="exact"/>
              <w:ind w:firstLine="420" w:firstLineChars="200"/>
              <w:rPr>
                <w:rFonts w:hint="default" w:ascii="宋体" w:hAnsi="宋体"/>
                <w:kern w:val="0"/>
                <w:szCs w:val="21"/>
                <w:lang w:val="en-US" w:eastAsia="zh-CN"/>
              </w:rPr>
            </w:pPr>
            <w:r>
              <w:rPr>
                <w:rFonts w:hint="eastAsia" w:ascii="宋体" w:hAnsi="宋体"/>
                <w:kern w:val="0"/>
                <w:szCs w:val="21"/>
                <w:lang w:val="en-US" w:eastAsia="zh-CN"/>
              </w:rPr>
              <w:t>以现场测试结果为准。</w:t>
            </w:r>
          </w:p>
        </w:tc>
      </w:tr>
      <w:tr w14:paraId="7953873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796" w:hRule="atLeast"/>
          <w:jc w:val="center"/>
        </w:trPr>
        <w:tc>
          <w:tcPr>
            <w:tcW w:w="934" w:type="dxa"/>
            <w:vMerge w:val="restart"/>
            <w:tcBorders>
              <w:right w:val="single" w:color="auto" w:sz="4" w:space="0"/>
            </w:tcBorders>
            <w:vAlign w:val="center"/>
          </w:tcPr>
          <w:p w14:paraId="6CDF3753">
            <w:pPr>
              <w:spacing w:line="400" w:lineRule="exact"/>
              <w:jc w:val="center"/>
              <w:rPr>
                <w:rFonts w:ascii="宋体" w:hAnsi="宋体"/>
                <w:kern w:val="0"/>
              </w:rPr>
            </w:pPr>
            <w:r>
              <w:rPr>
                <w:rFonts w:hint="eastAsia" w:ascii="宋体" w:hAnsi="宋体"/>
                <w:kern w:val="0"/>
              </w:rPr>
              <w:t>2.2.</w:t>
            </w:r>
            <w:r>
              <w:rPr>
                <w:rFonts w:hint="eastAsia" w:ascii="宋体" w:hAnsi="宋体"/>
                <w:kern w:val="0"/>
                <w:lang w:val="en-US" w:eastAsia="zh-CN"/>
              </w:rPr>
              <w:t>2</w:t>
            </w:r>
            <w:r>
              <w:rPr>
                <w:rFonts w:hint="eastAsia" w:ascii="宋体" w:hAnsi="宋体"/>
                <w:kern w:val="0"/>
              </w:rPr>
              <w:t>（2）</w:t>
            </w:r>
          </w:p>
        </w:tc>
        <w:tc>
          <w:tcPr>
            <w:tcW w:w="1680" w:type="dxa"/>
            <w:vMerge w:val="restart"/>
            <w:tcBorders>
              <w:left w:val="single" w:color="auto" w:sz="4" w:space="0"/>
            </w:tcBorders>
            <w:vAlign w:val="center"/>
          </w:tcPr>
          <w:p w14:paraId="13C2253F">
            <w:pPr>
              <w:spacing w:line="400" w:lineRule="exact"/>
              <w:ind w:left="-63" w:leftChars="-30" w:right="-63" w:rightChars="-30"/>
              <w:jc w:val="center"/>
            </w:pPr>
            <w:r>
              <w:rPr>
                <w:rFonts w:hint="eastAsia"/>
              </w:rPr>
              <w:t>商务</w:t>
            </w:r>
            <w:r>
              <w:rPr>
                <w:rFonts w:hint="eastAsia"/>
                <w:lang w:val="en-US" w:eastAsia="zh-CN"/>
              </w:rPr>
              <w:t>评审</w:t>
            </w:r>
            <w:r>
              <w:rPr>
                <w:rFonts w:hint="eastAsia"/>
              </w:rPr>
              <w:t>标准（B）</w:t>
            </w:r>
          </w:p>
        </w:tc>
        <w:tc>
          <w:tcPr>
            <w:tcW w:w="2171" w:type="dxa"/>
            <w:vAlign w:val="center"/>
          </w:tcPr>
          <w:p w14:paraId="39904FF6">
            <w:pPr>
              <w:tabs>
                <w:tab w:val="left" w:pos="1875"/>
              </w:tabs>
              <w:spacing w:line="400" w:lineRule="exact"/>
              <w:rPr>
                <w:rFonts w:ascii="宋体" w:hAnsi="宋体" w:cs="宋体"/>
                <w:kern w:val="0"/>
              </w:rPr>
            </w:pPr>
            <w:r>
              <w:rPr>
                <w:rFonts w:hint="eastAsia"/>
                <w:szCs w:val="22"/>
              </w:rPr>
              <w:t>总体评审标准</w:t>
            </w:r>
          </w:p>
        </w:tc>
        <w:tc>
          <w:tcPr>
            <w:tcW w:w="4803" w:type="dxa"/>
            <w:vAlign w:val="center"/>
          </w:tcPr>
          <w:p w14:paraId="42D6F10F">
            <w:pPr>
              <w:snapToGrid w:val="0"/>
              <w:spacing w:line="400" w:lineRule="exact"/>
              <w:ind w:firstLine="420" w:firstLineChars="200"/>
            </w:pPr>
            <w:r>
              <w:rPr>
                <w:rFonts w:hint="eastAsia" w:ascii="宋体" w:hAnsi="宋体"/>
                <w:szCs w:val="21"/>
              </w:rPr>
              <w:t>商务评分为客观评分，</w:t>
            </w:r>
            <w:r>
              <w:rPr>
                <w:rFonts w:ascii="宋体" w:hAnsi="宋体"/>
                <w:szCs w:val="21"/>
              </w:rPr>
              <w:t>评标委员会按</w:t>
            </w:r>
            <w:r>
              <w:rPr>
                <w:rFonts w:hint="eastAsia" w:ascii="宋体" w:hAnsi="宋体"/>
                <w:szCs w:val="21"/>
              </w:rPr>
              <w:t>以下</w:t>
            </w:r>
            <w:r>
              <w:rPr>
                <w:rFonts w:ascii="宋体" w:hAnsi="宋体"/>
                <w:szCs w:val="21"/>
              </w:rPr>
              <w:t>各评审因素设定的分值</w:t>
            </w:r>
            <w:r>
              <w:rPr>
                <w:rFonts w:hint="eastAsia" w:ascii="宋体" w:hAnsi="宋体"/>
                <w:szCs w:val="21"/>
              </w:rPr>
              <w:t>进行</w:t>
            </w:r>
            <w:r>
              <w:rPr>
                <w:rFonts w:ascii="宋体" w:hAnsi="宋体"/>
                <w:szCs w:val="21"/>
              </w:rPr>
              <w:t>评分</w:t>
            </w:r>
            <w:r>
              <w:rPr>
                <w:rFonts w:hint="eastAsia" w:ascii="宋体" w:hAnsi="宋体"/>
                <w:szCs w:val="21"/>
              </w:rPr>
              <w:t>且保证分值统一</w:t>
            </w:r>
            <w:r>
              <w:rPr>
                <w:rFonts w:ascii="宋体" w:hAnsi="宋体"/>
                <w:szCs w:val="21"/>
              </w:rPr>
              <w:t>。</w:t>
            </w:r>
          </w:p>
        </w:tc>
      </w:tr>
      <w:tr w14:paraId="6336CBF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934" w:type="dxa"/>
            <w:vMerge w:val="continue"/>
            <w:tcBorders>
              <w:right w:val="single" w:color="auto" w:sz="4" w:space="0"/>
            </w:tcBorders>
            <w:vAlign w:val="center"/>
          </w:tcPr>
          <w:p w14:paraId="3781C361">
            <w:pPr>
              <w:spacing w:line="400" w:lineRule="exact"/>
              <w:rPr>
                <w:rFonts w:ascii="宋体" w:hAnsi="宋体"/>
                <w:kern w:val="0"/>
              </w:rPr>
            </w:pPr>
          </w:p>
        </w:tc>
        <w:tc>
          <w:tcPr>
            <w:tcW w:w="1680" w:type="dxa"/>
            <w:vMerge w:val="continue"/>
            <w:tcBorders>
              <w:left w:val="single" w:color="auto" w:sz="4" w:space="0"/>
            </w:tcBorders>
            <w:vAlign w:val="center"/>
          </w:tcPr>
          <w:p w14:paraId="6530887D">
            <w:pPr>
              <w:spacing w:line="400" w:lineRule="exact"/>
              <w:ind w:left="-63" w:leftChars="-30" w:right="-63" w:rightChars="-30"/>
              <w:jc w:val="center"/>
            </w:pPr>
          </w:p>
        </w:tc>
        <w:tc>
          <w:tcPr>
            <w:tcW w:w="2171" w:type="dxa"/>
            <w:vAlign w:val="center"/>
          </w:tcPr>
          <w:p w14:paraId="464D6C2E">
            <w:pPr>
              <w:tabs>
                <w:tab w:val="left" w:pos="1875"/>
              </w:tabs>
              <w:spacing w:line="400" w:lineRule="exact"/>
              <w:rPr>
                <w:rFonts w:ascii="宋体" w:hAnsi="宋体"/>
              </w:rPr>
            </w:pPr>
            <w:r>
              <w:rPr>
                <w:rFonts w:hint="eastAsia" w:ascii="宋体" w:hAnsi="宋体"/>
              </w:rPr>
              <w:t>人员储备与能力</w:t>
            </w:r>
          </w:p>
        </w:tc>
        <w:tc>
          <w:tcPr>
            <w:tcW w:w="4803" w:type="dxa"/>
            <w:vAlign w:val="center"/>
          </w:tcPr>
          <w:p w14:paraId="151CD1A5">
            <w:pPr>
              <w:snapToGrid w:val="0"/>
              <w:spacing w:line="400" w:lineRule="exact"/>
              <w:ind w:firstLine="420" w:firstLineChars="200"/>
              <w:rPr>
                <w:rFonts w:hint="eastAsia" w:ascii="宋体" w:hAnsi="宋体"/>
                <w:lang w:val="en-US" w:eastAsia="zh-CN"/>
              </w:rPr>
            </w:pPr>
            <w:r>
              <w:rPr>
                <w:rFonts w:hint="eastAsia" w:ascii="宋体" w:hAnsi="宋体"/>
                <w:lang w:val="en-US" w:eastAsia="zh-CN"/>
              </w:rPr>
              <w:t xml:space="preserve">8分 </w:t>
            </w:r>
          </w:p>
          <w:p w14:paraId="6675A8DF">
            <w:pPr>
              <w:snapToGrid w:val="0"/>
              <w:spacing w:line="400" w:lineRule="exact"/>
              <w:ind w:firstLine="420" w:firstLineChars="200"/>
              <w:rPr>
                <w:rFonts w:hint="eastAsia" w:ascii="宋体" w:hAnsi="宋体"/>
              </w:rPr>
            </w:pPr>
            <w:r>
              <w:rPr>
                <w:rFonts w:hint="eastAsia" w:ascii="宋体" w:hAnsi="宋体"/>
              </w:rPr>
              <w:t>（1）每个岗位提供3名候选人员，得4分；每个岗位提供1名候选人员，得2分；</w:t>
            </w:r>
          </w:p>
          <w:p w14:paraId="0E0C8430">
            <w:pPr>
              <w:snapToGrid w:val="0"/>
              <w:spacing w:line="400" w:lineRule="exact"/>
              <w:ind w:firstLine="420" w:firstLineChars="200"/>
              <w:rPr>
                <w:rFonts w:hint="eastAsia" w:ascii="宋体" w:hAnsi="宋体"/>
              </w:rPr>
            </w:pPr>
            <w:r>
              <w:rPr>
                <w:rFonts w:hint="eastAsia" w:ascii="宋体" w:hAnsi="宋体"/>
              </w:rPr>
              <w:t>（2）所有候选人员资质均符合《人员能力要求》，得4分；满足能力要求6-7条的，得2分；满足能力要求4-5条的，得1分；满足能力要求低于 4 条的，不得分。</w:t>
            </w:r>
          </w:p>
          <w:p w14:paraId="62ED5CC7">
            <w:pPr>
              <w:snapToGrid w:val="0"/>
              <w:spacing w:line="400" w:lineRule="exact"/>
              <w:ind w:firstLine="420" w:firstLineChars="200"/>
              <w:rPr>
                <w:rFonts w:ascii="宋体" w:hAnsi="宋体"/>
              </w:rPr>
            </w:pPr>
            <w:r>
              <w:rPr>
                <w:rFonts w:hint="eastAsia" w:ascii="宋体" w:hAnsi="宋体"/>
              </w:rPr>
              <w:t>（提供候选人员简历加盖公章）</w:t>
            </w:r>
          </w:p>
        </w:tc>
      </w:tr>
      <w:tr w14:paraId="3D5D380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934" w:type="dxa"/>
            <w:vMerge w:val="continue"/>
            <w:tcBorders>
              <w:right w:val="single" w:color="auto" w:sz="4" w:space="0"/>
            </w:tcBorders>
            <w:vAlign w:val="center"/>
          </w:tcPr>
          <w:p w14:paraId="2107D3A1">
            <w:pPr>
              <w:spacing w:line="400" w:lineRule="exact"/>
              <w:rPr>
                <w:rFonts w:ascii="宋体" w:hAnsi="宋体"/>
                <w:kern w:val="0"/>
              </w:rPr>
            </w:pPr>
          </w:p>
        </w:tc>
        <w:tc>
          <w:tcPr>
            <w:tcW w:w="1680" w:type="dxa"/>
            <w:vMerge w:val="continue"/>
            <w:tcBorders>
              <w:left w:val="single" w:color="auto" w:sz="4" w:space="0"/>
            </w:tcBorders>
            <w:vAlign w:val="center"/>
          </w:tcPr>
          <w:p w14:paraId="06697BCD">
            <w:pPr>
              <w:spacing w:line="400" w:lineRule="exact"/>
              <w:ind w:left="-63" w:leftChars="-30" w:right="-63" w:rightChars="-30"/>
              <w:jc w:val="center"/>
            </w:pPr>
          </w:p>
        </w:tc>
        <w:tc>
          <w:tcPr>
            <w:tcW w:w="2171" w:type="dxa"/>
            <w:vAlign w:val="center"/>
          </w:tcPr>
          <w:p w14:paraId="6317B695">
            <w:pPr>
              <w:tabs>
                <w:tab w:val="left" w:pos="1875"/>
              </w:tabs>
              <w:spacing w:line="400" w:lineRule="exact"/>
              <w:rPr>
                <w:rFonts w:ascii="宋体" w:hAnsi="宋体"/>
              </w:rPr>
            </w:pPr>
            <w:r>
              <w:rPr>
                <w:rFonts w:hint="eastAsia" w:ascii="宋体" w:hAnsi="宋体"/>
              </w:rPr>
              <w:t>企业资质</w:t>
            </w:r>
          </w:p>
        </w:tc>
        <w:tc>
          <w:tcPr>
            <w:tcW w:w="4803" w:type="dxa"/>
            <w:vAlign w:val="center"/>
          </w:tcPr>
          <w:p w14:paraId="101445EA">
            <w:pPr>
              <w:snapToGrid w:val="0"/>
              <w:spacing w:line="400" w:lineRule="exact"/>
              <w:ind w:firstLine="420" w:firstLineChars="200"/>
              <w:rPr>
                <w:rFonts w:hint="eastAsia" w:ascii="宋体" w:hAnsi="宋体"/>
                <w:lang w:val="en-US" w:eastAsia="zh-CN"/>
              </w:rPr>
            </w:pPr>
            <w:r>
              <w:rPr>
                <w:rFonts w:hint="eastAsia" w:ascii="宋体" w:hAnsi="宋体"/>
                <w:lang w:val="en-US" w:eastAsia="zh-CN"/>
              </w:rPr>
              <w:t>8分</w:t>
            </w:r>
          </w:p>
          <w:p w14:paraId="7DC24BB6">
            <w:pPr>
              <w:snapToGrid w:val="0"/>
              <w:spacing w:line="400" w:lineRule="exact"/>
              <w:ind w:firstLine="420" w:firstLineChars="200"/>
              <w:rPr>
                <w:rFonts w:hint="eastAsia" w:ascii="宋体" w:hAnsi="宋体"/>
              </w:rPr>
            </w:pPr>
            <w:r>
              <w:rPr>
                <w:rFonts w:hint="eastAsia" w:ascii="宋体" w:hAnsi="宋体"/>
              </w:rPr>
              <w:t>（1）提供ISO9001质量管理体系认证，得2分；</w:t>
            </w:r>
          </w:p>
          <w:p w14:paraId="1C3652AC">
            <w:pPr>
              <w:snapToGrid w:val="0"/>
              <w:spacing w:line="400" w:lineRule="exact"/>
              <w:ind w:firstLine="420" w:firstLineChars="200"/>
              <w:rPr>
                <w:rFonts w:hint="eastAsia" w:ascii="宋体" w:hAnsi="宋体"/>
              </w:rPr>
            </w:pPr>
            <w:r>
              <w:rPr>
                <w:rFonts w:hint="eastAsia" w:ascii="宋体" w:hAnsi="宋体"/>
              </w:rPr>
              <w:t>（2）提供ISO20000信息技术服务管理体系认证，得2分；</w:t>
            </w:r>
          </w:p>
          <w:p w14:paraId="144B9197">
            <w:pPr>
              <w:snapToGrid w:val="0"/>
              <w:spacing w:line="400" w:lineRule="exact"/>
              <w:ind w:firstLine="420" w:firstLineChars="200"/>
              <w:rPr>
                <w:rFonts w:hint="eastAsia" w:ascii="宋体" w:hAnsi="宋体"/>
              </w:rPr>
            </w:pPr>
            <w:r>
              <w:rPr>
                <w:rFonts w:hint="eastAsia" w:ascii="宋体" w:hAnsi="宋体"/>
              </w:rPr>
              <w:t>（3）提供ISO27001认证，得2分；未提供不得分；</w:t>
            </w:r>
          </w:p>
          <w:p w14:paraId="338A8959">
            <w:pPr>
              <w:snapToGrid w:val="0"/>
              <w:spacing w:line="400" w:lineRule="exact"/>
              <w:ind w:firstLine="420" w:firstLineChars="200"/>
              <w:rPr>
                <w:rFonts w:hint="eastAsia" w:ascii="宋体" w:hAnsi="宋体"/>
              </w:rPr>
            </w:pPr>
            <w:r>
              <w:rPr>
                <w:rFonts w:hint="eastAsia" w:ascii="宋体" w:hAnsi="宋体"/>
              </w:rPr>
              <w:t>（4）提供双软认证（软件企业认定+软件产品登记），得2分。</w:t>
            </w:r>
          </w:p>
          <w:p w14:paraId="45DB1514">
            <w:pPr>
              <w:snapToGrid w:val="0"/>
              <w:spacing w:line="400" w:lineRule="exact"/>
              <w:ind w:firstLine="420" w:firstLineChars="200"/>
              <w:rPr>
                <w:rFonts w:ascii="宋体" w:hAnsi="宋体"/>
              </w:rPr>
            </w:pPr>
            <w:r>
              <w:rPr>
                <w:rFonts w:hint="eastAsia" w:ascii="宋体" w:hAnsi="宋体"/>
              </w:rPr>
              <w:t>（提供证书复印件）</w:t>
            </w:r>
          </w:p>
        </w:tc>
      </w:tr>
      <w:tr w14:paraId="09C4C19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934" w:type="dxa"/>
            <w:vMerge w:val="continue"/>
            <w:tcBorders>
              <w:right w:val="single" w:color="auto" w:sz="4" w:space="0"/>
            </w:tcBorders>
            <w:vAlign w:val="center"/>
          </w:tcPr>
          <w:p w14:paraId="5920530A">
            <w:pPr>
              <w:spacing w:line="400" w:lineRule="exact"/>
              <w:rPr>
                <w:rFonts w:ascii="宋体" w:hAnsi="宋体"/>
                <w:kern w:val="0"/>
              </w:rPr>
            </w:pPr>
          </w:p>
        </w:tc>
        <w:tc>
          <w:tcPr>
            <w:tcW w:w="1680" w:type="dxa"/>
            <w:vMerge w:val="continue"/>
            <w:tcBorders>
              <w:left w:val="single" w:color="auto" w:sz="4" w:space="0"/>
            </w:tcBorders>
            <w:vAlign w:val="center"/>
          </w:tcPr>
          <w:p w14:paraId="418E6C9B">
            <w:pPr>
              <w:spacing w:line="400" w:lineRule="exact"/>
              <w:ind w:left="-63" w:leftChars="-30" w:right="-63" w:rightChars="-30"/>
              <w:jc w:val="center"/>
            </w:pPr>
          </w:p>
        </w:tc>
        <w:tc>
          <w:tcPr>
            <w:tcW w:w="2171" w:type="dxa"/>
            <w:vAlign w:val="center"/>
          </w:tcPr>
          <w:p w14:paraId="1A7428D5">
            <w:pPr>
              <w:tabs>
                <w:tab w:val="left" w:pos="1875"/>
              </w:tabs>
              <w:spacing w:line="400" w:lineRule="exact"/>
              <w:rPr>
                <w:rFonts w:ascii="宋体" w:hAnsi="宋体"/>
              </w:rPr>
            </w:pPr>
            <w:r>
              <w:rPr>
                <w:rFonts w:hint="eastAsia" w:ascii="宋体" w:hAnsi="宋体"/>
              </w:rPr>
              <w:t>业绩经验</w:t>
            </w:r>
          </w:p>
        </w:tc>
        <w:tc>
          <w:tcPr>
            <w:tcW w:w="4803" w:type="dxa"/>
            <w:vAlign w:val="center"/>
          </w:tcPr>
          <w:p w14:paraId="6447FE06">
            <w:pPr>
              <w:snapToGrid w:val="0"/>
              <w:spacing w:line="400" w:lineRule="exact"/>
              <w:ind w:firstLine="420" w:firstLineChars="200"/>
              <w:rPr>
                <w:rFonts w:hint="eastAsia" w:ascii="宋体" w:hAnsi="宋体"/>
                <w:lang w:val="en-US" w:eastAsia="zh-CN"/>
              </w:rPr>
            </w:pPr>
            <w:r>
              <w:rPr>
                <w:rFonts w:hint="eastAsia" w:ascii="宋体" w:hAnsi="宋体"/>
                <w:lang w:val="en-US" w:eastAsia="zh-CN"/>
              </w:rPr>
              <w:t>6分</w:t>
            </w:r>
          </w:p>
          <w:p w14:paraId="3419C7B3">
            <w:pPr>
              <w:snapToGrid w:val="0"/>
              <w:spacing w:line="400" w:lineRule="exact"/>
              <w:ind w:firstLine="420" w:firstLineChars="200"/>
              <w:rPr>
                <w:rFonts w:hint="default" w:ascii="宋体" w:hAnsi="宋体" w:eastAsia="宋体"/>
                <w:lang w:val="en-US" w:eastAsia="zh-CN"/>
              </w:rPr>
            </w:pPr>
            <w:r>
              <w:rPr>
                <w:rFonts w:hint="eastAsia" w:ascii="宋体" w:hAnsi="宋体"/>
              </w:rPr>
              <w:t>供应商在2023年1月1日起至</w:t>
            </w:r>
            <w:r>
              <w:rPr>
                <w:rFonts w:hint="eastAsia" w:ascii="宋体" w:hAnsi="宋体"/>
                <w:lang w:val="en-US" w:eastAsia="zh-CN"/>
              </w:rPr>
              <w:t>竞选</w:t>
            </w:r>
            <w:r>
              <w:rPr>
                <w:rFonts w:hint="eastAsia" w:ascii="宋体" w:hAnsi="宋体"/>
              </w:rPr>
              <w:t>截止日止（以合同签订时间为准），每</w:t>
            </w:r>
            <w:r>
              <w:rPr>
                <w:rFonts w:hint="eastAsia" w:ascii="宋体" w:hAnsi="宋体"/>
                <w:lang w:val="en-US" w:eastAsia="zh-CN"/>
              </w:rPr>
              <w:t>增加</w:t>
            </w:r>
            <w:r>
              <w:rPr>
                <w:rFonts w:hint="eastAsia" w:ascii="宋体" w:hAnsi="宋体"/>
              </w:rPr>
              <w:t>1个食品制造/快消品行业的信息技术类人力外包服务合同案例加2分。</w:t>
            </w:r>
            <w:r>
              <w:rPr>
                <w:rFonts w:hint="eastAsia" w:ascii="宋体" w:hAnsi="宋体"/>
                <w:lang w:val="en-US" w:eastAsia="zh-CN"/>
              </w:rPr>
              <w:t>该项最多6分。</w:t>
            </w:r>
          </w:p>
          <w:p w14:paraId="56C4B966">
            <w:pPr>
              <w:snapToGrid w:val="0"/>
              <w:spacing w:line="400" w:lineRule="exact"/>
              <w:ind w:firstLine="420" w:firstLineChars="200"/>
              <w:rPr>
                <w:rFonts w:ascii="宋体" w:hAnsi="宋体"/>
              </w:rPr>
            </w:pPr>
            <w:r>
              <w:rPr>
                <w:rFonts w:hint="eastAsia" w:ascii="宋体" w:hAnsi="宋体"/>
              </w:rPr>
              <w:t>（提供合同复印件，至少满足以上业绩要求的关键点（日期、行业等</w:t>
            </w:r>
            <w:r>
              <w:rPr>
                <w:rFonts w:hint="eastAsia" w:ascii="宋体" w:hAnsi="宋体"/>
                <w:lang w:val="en-US" w:eastAsia="zh-CN"/>
              </w:rPr>
              <w:t>关键信息</w:t>
            </w:r>
            <w:r>
              <w:rPr>
                <w:rFonts w:hint="eastAsia" w:ascii="宋体" w:hAnsi="宋体"/>
              </w:rPr>
              <w:t>）</w:t>
            </w:r>
            <w:r>
              <w:rPr>
                <w:rFonts w:hint="eastAsia" w:ascii="宋体" w:hAnsi="宋体"/>
                <w:lang w:val="en-US" w:eastAsia="zh-CN"/>
              </w:rPr>
              <w:t>未提供或者提供无法判断的</w:t>
            </w:r>
            <w:r>
              <w:rPr>
                <w:rFonts w:hint="eastAsia" w:ascii="宋体" w:hAnsi="宋体"/>
              </w:rPr>
              <w:t>不计分）</w:t>
            </w:r>
          </w:p>
        </w:tc>
      </w:tr>
      <w:tr w14:paraId="652BA91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934" w:type="dxa"/>
            <w:vMerge w:val="continue"/>
            <w:tcBorders>
              <w:right w:val="single" w:color="auto" w:sz="4" w:space="0"/>
            </w:tcBorders>
            <w:vAlign w:val="center"/>
          </w:tcPr>
          <w:p w14:paraId="74C500F7">
            <w:pPr>
              <w:spacing w:line="400" w:lineRule="exact"/>
              <w:rPr>
                <w:rFonts w:ascii="宋体" w:hAnsi="宋体"/>
                <w:kern w:val="0"/>
              </w:rPr>
            </w:pPr>
          </w:p>
        </w:tc>
        <w:tc>
          <w:tcPr>
            <w:tcW w:w="1680" w:type="dxa"/>
            <w:vMerge w:val="continue"/>
            <w:tcBorders>
              <w:left w:val="single" w:color="auto" w:sz="4" w:space="0"/>
            </w:tcBorders>
            <w:vAlign w:val="center"/>
          </w:tcPr>
          <w:p w14:paraId="51FAA7E8">
            <w:pPr>
              <w:spacing w:line="400" w:lineRule="exact"/>
              <w:ind w:left="-63" w:leftChars="-30" w:right="-63" w:rightChars="-30"/>
              <w:jc w:val="center"/>
            </w:pPr>
          </w:p>
        </w:tc>
        <w:tc>
          <w:tcPr>
            <w:tcW w:w="2171" w:type="dxa"/>
            <w:vAlign w:val="center"/>
          </w:tcPr>
          <w:p w14:paraId="661DC4F1">
            <w:pPr>
              <w:tabs>
                <w:tab w:val="left" w:pos="1875"/>
              </w:tabs>
              <w:spacing w:line="400" w:lineRule="exact"/>
              <w:rPr>
                <w:rFonts w:hint="default" w:ascii="宋体" w:hAnsi="宋体" w:eastAsia="宋体"/>
                <w:lang w:val="en-US" w:eastAsia="zh-CN"/>
              </w:rPr>
            </w:pPr>
            <w:r>
              <w:rPr>
                <w:rFonts w:hint="default" w:ascii="宋体" w:hAnsi="宋体" w:eastAsia="宋体"/>
                <w:lang w:val="en-US" w:eastAsia="zh-CN"/>
              </w:rPr>
              <w:t>增值服务</w:t>
            </w:r>
          </w:p>
        </w:tc>
        <w:tc>
          <w:tcPr>
            <w:tcW w:w="4803" w:type="dxa"/>
            <w:vAlign w:val="center"/>
          </w:tcPr>
          <w:p w14:paraId="20372C51">
            <w:pPr>
              <w:keepNext w:val="0"/>
              <w:keepLines w:val="0"/>
              <w:pageBreakBefore w:val="0"/>
              <w:widowControl w:val="0"/>
              <w:kinsoku/>
              <w:wordWrap w:val="0"/>
              <w:overflowPunct/>
              <w:topLinePunct w:val="0"/>
              <w:autoSpaceDE/>
              <w:autoSpaceDN/>
              <w:bidi w:val="0"/>
              <w:adjustRightInd/>
              <w:snapToGrid w:val="0"/>
              <w:spacing w:line="400" w:lineRule="exact"/>
              <w:ind w:firstLine="420" w:firstLineChars="200"/>
              <w:jc w:val="left"/>
              <w:textAlignment w:val="auto"/>
              <w:rPr>
                <w:rFonts w:hint="eastAsia" w:ascii="宋体" w:hAnsi="宋体"/>
                <w:lang w:val="en-US" w:eastAsia="zh-CN"/>
              </w:rPr>
            </w:pPr>
            <w:r>
              <w:rPr>
                <w:rFonts w:hint="eastAsia" w:ascii="宋体" w:hAnsi="宋体"/>
                <w:lang w:val="en-US" w:eastAsia="zh-CN"/>
              </w:rPr>
              <w:t>4分</w:t>
            </w:r>
          </w:p>
          <w:p w14:paraId="55198B62">
            <w:pPr>
              <w:keepNext w:val="0"/>
              <w:keepLines w:val="0"/>
              <w:pageBreakBefore w:val="0"/>
              <w:widowControl w:val="0"/>
              <w:kinsoku/>
              <w:wordWrap w:val="0"/>
              <w:overflowPunct/>
              <w:topLinePunct w:val="0"/>
              <w:autoSpaceDE/>
              <w:autoSpaceDN/>
              <w:bidi w:val="0"/>
              <w:adjustRightInd/>
              <w:snapToGrid w:val="0"/>
              <w:spacing w:line="400" w:lineRule="exact"/>
              <w:ind w:firstLine="420" w:firstLineChars="200"/>
              <w:jc w:val="left"/>
              <w:textAlignment w:val="auto"/>
              <w:rPr>
                <w:rFonts w:hint="eastAsia" w:ascii="宋体" w:hAnsi="宋体"/>
              </w:rPr>
            </w:pPr>
            <w:r>
              <w:rPr>
                <w:rFonts w:hint="eastAsia" w:ascii="宋体" w:hAnsi="宋体"/>
              </w:rPr>
              <w:t>（1）承诺提供开发能力（python\.net\java\SQL\软件安全\产品设计等）、数据库、网络安全等相关培训，得 2 分；</w:t>
            </w:r>
          </w:p>
          <w:p w14:paraId="6658511D">
            <w:pPr>
              <w:keepNext w:val="0"/>
              <w:keepLines w:val="0"/>
              <w:pageBreakBefore w:val="0"/>
              <w:widowControl w:val="0"/>
              <w:kinsoku/>
              <w:wordWrap w:val="0"/>
              <w:overflowPunct/>
              <w:topLinePunct w:val="0"/>
              <w:autoSpaceDE/>
              <w:autoSpaceDN/>
              <w:bidi w:val="0"/>
              <w:adjustRightInd/>
              <w:snapToGrid w:val="0"/>
              <w:spacing w:line="400" w:lineRule="exact"/>
              <w:ind w:firstLine="420" w:firstLineChars="200"/>
              <w:jc w:val="left"/>
              <w:textAlignment w:val="auto"/>
              <w:rPr>
                <w:rFonts w:hint="eastAsia" w:ascii="宋体" w:hAnsi="宋体"/>
              </w:rPr>
            </w:pPr>
            <w:r>
              <w:rPr>
                <w:rFonts w:hint="eastAsia" w:ascii="宋体" w:hAnsi="宋体"/>
              </w:rPr>
              <w:t>（2）承诺提供行业专家，可开展技术咨询、业务交流、专题分享，得 2 分。</w:t>
            </w:r>
          </w:p>
          <w:p w14:paraId="7C697293">
            <w:pPr>
              <w:snapToGrid w:val="0"/>
              <w:spacing w:line="400" w:lineRule="exact"/>
              <w:ind w:firstLine="420" w:firstLineChars="200"/>
              <w:rPr>
                <w:rFonts w:ascii="宋体" w:hAnsi="宋体"/>
              </w:rPr>
            </w:pPr>
            <w:r>
              <w:rPr>
                <w:rFonts w:hint="eastAsia" w:ascii="宋体" w:hAnsi="宋体"/>
              </w:rPr>
              <w:t>（提供承诺函（格式自拟）加盖公章）</w:t>
            </w:r>
          </w:p>
        </w:tc>
      </w:tr>
      <w:tr w14:paraId="45053EF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934" w:type="dxa"/>
            <w:vMerge w:val="restart"/>
            <w:tcBorders>
              <w:right w:val="single" w:color="auto" w:sz="4" w:space="0"/>
            </w:tcBorders>
            <w:vAlign w:val="center"/>
          </w:tcPr>
          <w:p w14:paraId="10D58A0D">
            <w:pPr>
              <w:spacing w:line="400" w:lineRule="exact"/>
              <w:jc w:val="center"/>
              <w:rPr>
                <w:rFonts w:ascii="宋体" w:hAnsi="宋体"/>
                <w:kern w:val="0"/>
              </w:rPr>
            </w:pPr>
            <w:r>
              <w:rPr>
                <w:rFonts w:hint="eastAsia" w:ascii="宋体" w:hAnsi="宋体"/>
                <w:kern w:val="0"/>
              </w:rPr>
              <w:t>2.2.</w:t>
            </w:r>
            <w:r>
              <w:rPr>
                <w:rFonts w:hint="eastAsia" w:ascii="宋体" w:hAnsi="宋体"/>
                <w:kern w:val="0"/>
                <w:lang w:val="en-US" w:eastAsia="zh-CN"/>
              </w:rPr>
              <w:t>2</w:t>
            </w:r>
            <w:r>
              <w:rPr>
                <w:rFonts w:hint="eastAsia" w:ascii="宋体" w:hAnsi="宋体"/>
                <w:kern w:val="0"/>
              </w:rPr>
              <w:t>（3）</w:t>
            </w:r>
          </w:p>
        </w:tc>
        <w:tc>
          <w:tcPr>
            <w:tcW w:w="1680" w:type="dxa"/>
            <w:vMerge w:val="restart"/>
            <w:tcBorders>
              <w:left w:val="single" w:color="auto" w:sz="4" w:space="0"/>
            </w:tcBorders>
            <w:vAlign w:val="center"/>
          </w:tcPr>
          <w:p w14:paraId="52996A1D">
            <w:pPr>
              <w:spacing w:line="400" w:lineRule="exact"/>
              <w:jc w:val="center"/>
              <w:rPr>
                <w:rFonts w:ascii="宋体" w:hAnsi="宋体"/>
                <w:kern w:val="0"/>
              </w:rPr>
            </w:pPr>
            <w:r>
              <w:rPr>
                <w:rFonts w:hint="eastAsia" w:ascii="宋体" w:hAnsi="宋体"/>
                <w:kern w:val="0"/>
                <w:lang w:eastAsia="zh-CN"/>
              </w:rPr>
              <w:t>竞选</w:t>
            </w:r>
            <w:r>
              <w:rPr>
                <w:rFonts w:hint="eastAsia" w:ascii="宋体" w:hAnsi="宋体"/>
                <w:kern w:val="0"/>
              </w:rPr>
              <w:t>函部分评审标准</w:t>
            </w:r>
          </w:p>
        </w:tc>
        <w:tc>
          <w:tcPr>
            <w:tcW w:w="2171" w:type="dxa"/>
            <w:vAlign w:val="center"/>
          </w:tcPr>
          <w:p w14:paraId="2E9338F6">
            <w:pPr>
              <w:tabs>
                <w:tab w:val="left" w:pos="1875"/>
              </w:tabs>
              <w:spacing w:line="400" w:lineRule="exact"/>
              <w:rPr>
                <w:rFonts w:ascii="宋体" w:hAnsi="宋体" w:cs="宋体"/>
                <w:kern w:val="0"/>
              </w:rPr>
            </w:pPr>
            <w:r>
              <w:rPr>
                <w:rFonts w:hint="eastAsia" w:ascii="宋体" w:hAnsi="宋体" w:cs="宋体"/>
                <w:kern w:val="0"/>
                <w:lang w:eastAsia="zh-CN"/>
              </w:rPr>
              <w:t>竞选</w:t>
            </w:r>
            <w:r>
              <w:rPr>
                <w:rFonts w:hint="eastAsia" w:ascii="宋体" w:hAnsi="宋体" w:cs="宋体"/>
                <w:kern w:val="0"/>
              </w:rPr>
              <w:t>函部分的签署</w:t>
            </w:r>
          </w:p>
        </w:tc>
        <w:tc>
          <w:tcPr>
            <w:tcW w:w="4803" w:type="dxa"/>
            <w:vAlign w:val="center"/>
          </w:tcPr>
          <w:p w14:paraId="68DA351E">
            <w:pPr>
              <w:snapToGrid w:val="0"/>
              <w:spacing w:line="400" w:lineRule="exact"/>
              <w:ind w:firstLine="420" w:firstLineChars="200"/>
              <w:rPr>
                <w:rFonts w:ascii="宋体" w:hAnsi="宋体" w:cs="宋体"/>
                <w:kern w:val="0"/>
              </w:rPr>
            </w:pPr>
            <w:r>
              <w:rPr>
                <w:rFonts w:hint="eastAsia" w:ascii="宋体" w:hAnsi="宋体" w:cs="宋体"/>
                <w:kern w:val="0"/>
                <w:lang w:eastAsia="zh-CN"/>
              </w:rPr>
              <w:t>竞选</w:t>
            </w:r>
            <w:r>
              <w:rPr>
                <w:rFonts w:hint="eastAsia" w:ascii="宋体" w:hAnsi="宋体" w:cs="宋体"/>
                <w:kern w:val="0"/>
              </w:rPr>
              <w:t>函部分的格式要求法定代表人</w:t>
            </w:r>
            <w:r>
              <w:rPr>
                <w:rFonts w:hint="eastAsia" w:ascii="宋体" w:hAnsi="宋体" w:cs="宋体"/>
                <w:kern w:val="0"/>
                <w:lang w:eastAsia="zh-CN"/>
              </w:rPr>
              <w:t>（</w:t>
            </w:r>
            <w:r>
              <w:rPr>
                <w:rFonts w:hint="eastAsia" w:ascii="宋体" w:hAnsi="宋体" w:cs="宋体"/>
                <w:kern w:val="0"/>
              </w:rPr>
              <w:t>或其委托代理人</w:t>
            </w:r>
            <w:r>
              <w:rPr>
                <w:rFonts w:hint="eastAsia" w:ascii="宋体" w:hAnsi="宋体" w:cs="宋体"/>
                <w:kern w:val="0"/>
                <w:lang w:eastAsia="zh-CN"/>
              </w:rPr>
              <w:t>）</w:t>
            </w:r>
            <w:r>
              <w:rPr>
                <w:rFonts w:hint="eastAsia" w:ascii="宋体" w:hAnsi="宋体" w:cs="宋体"/>
                <w:kern w:val="0"/>
              </w:rPr>
              <w:t>签名（或盖章）的须齐全。</w:t>
            </w:r>
            <w:r>
              <w:rPr>
                <w:rFonts w:hint="eastAsia" w:ascii="宋体" w:hAnsi="宋体"/>
                <w:szCs w:val="21"/>
              </w:rPr>
              <w:t>要求签名的，</w:t>
            </w:r>
            <w:r>
              <w:rPr>
                <w:rFonts w:hint="eastAsia" w:ascii="宋体" w:hAnsi="宋体" w:cs="宋体"/>
                <w:kern w:val="0"/>
              </w:rPr>
              <w:t>签名采用手写签名</w:t>
            </w:r>
            <w:r>
              <w:rPr>
                <w:rFonts w:hint="eastAsia" w:ascii="宋体" w:hAnsi="宋体"/>
                <w:szCs w:val="21"/>
              </w:rPr>
              <w:t>或签章</w:t>
            </w:r>
            <w:r>
              <w:rPr>
                <w:rFonts w:hint="eastAsia" w:ascii="宋体" w:hAnsi="宋体" w:cs="宋体"/>
                <w:kern w:val="0"/>
              </w:rPr>
              <w:t>均可。</w:t>
            </w:r>
            <w:r>
              <w:rPr>
                <w:rFonts w:hint="eastAsia" w:ascii="宋体" w:hAnsi="宋体" w:eastAsia="宋体" w:cs="宋体"/>
                <w:caps w:val="0"/>
                <w:smallCaps w:val="0"/>
                <w:snapToGrid w:val="0"/>
                <w:color w:val="auto"/>
                <w:kern w:val="0"/>
                <w:sz w:val="21"/>
                <w:szCs w:val="21"/>
                <w:highlight w:val="none"/>
                <w:lang w:val="en-US" w:eastAsia="zh-CN"/>
              </w:rPr>
              <w:t>要求加盖单位法人章的，</w:t>
            </w:r>
            <w:r>
              <w:rPr>
                <w:rFonts w:hint="eastAsia" w:ascii="宋体" w:hAnsi="宋体" w:eastAsia="宋体" w:cs="宋体"/>
                <w:caps w:val="0"/>
                <w:smallCaps w:val="0"/>
                <w:color w:val="auto"/>
                <w:sz w:val="21"/>
                <w:szCs w:val="21"/>
                <w:highlight w:val="none"/>
                <w:lang w:val="en-US" w:eastAsia="zh-CN"/>
              </w:rPr>
              <w:t>加盖</w:t>
            </w:r>
            <w:r>
              <w:rPr>
                <w:rFonts w:hint="eastAsia" w:ascii="宋体" w:hAnsi="宋体" w:cs="宋体"/>
                <w:caps w:val="0"/>
                <w:smallCaps w:val="0"/>
                <w:color w:val="auto"/>
                <w:sz w:val="21"/>
                <w:szCs w:val="21"/>
                <w:highlight w:val="none"/>
                <w:lang w:val="en-US" w:eastAsia="zh-CN"/>
              </w:rPr>
              <w:t>竞选人</w:t>
            </w:r>
            <w:r>
              <w:rPr>
                <w:rFonts w:hint="eastAsia" w:ascii="宋体" w:hAnsi="宋体" w:eastAsia="宋体" w:cs="宋体"/>
                <w:caps w:val="0"/>
                <w:smallCaps w:val="0"/>
                <w:color w:val="auto"/>
                <w:sz w:val="21"/>
                <w:szCs w:val="21"/>
                <w:highlight w:val="none"/>
                <w:lang w:val="en-US" w:eastAsia="zh-CN"/>
              </w:rPr>
              <w:t>单位法人章或</w:t>
            </w:r>
            <w:r>
              <w:rPr>
                <w:rFonts w:hint="eastAsia" w:ascii="宋体" w:hAnsi="宋体" w:cs="宋体"/>
                <w:color w:val="auto"/>
                <w:szCs w:val="21"/>
                <w:highlight w:val="none"/>
                <w:lang w:eastAsia="zh-CN"/>
              </w:rPr>
              <w:t>竞选人</w:t>
            </w:r>
            <w:r>
              <w:rPr>
                <w:rFonts w:hint="eastAsia" w:ascii="宋体" w:hAnsi="宋体" w:eastAsia="宋体" w:cs="宋体"/>
                <w:color w:val="auto"/>
                <w:szCs w:val="21"/>
                <w:highlight w:val="none"/>
              </w:rPr>
              <w:t>的单位电子印章</w:t>
            </w:r>
            <w:r>
              <w:rPr>
                <w:rFonts w:hint="eastAsia" w:ascii="宋体" w:hAnsi="宋体" w:eastAsia="宋体" w:cs="宋体"/>
                <w:caps w:val="0"/>
                <w:smallCaps w:val="0"/>
                <w:color w:val="auto"/>
                <w:kern w:val="0"/>
                <w:sz w:val="21"/>
                <w:szCs w:val="21"/>
                <w:highlight w:val="none"/>
              </w:rPr>
              <w:t>均可</w:t>
            </w:r>
            <w:r>
              <w:rPr>
                <w:rFonts w:hint="eastAsia" w:ascii="宋体" w:hAnsi="宋体" w:eastAsia="宋体" w:cs="宋体"/>
                <w:caps w:val="0"/>
                <w:smallCaps w:val="0"/>
                <w:color w:val="auto"/>
                <w:kern w:val="0"/>
                <w:sz w:val="21"/>
                <w:szCs w:val="21"/>
                <w:highlight w:val="none"/>
                <w:lang w:val="en-US" w:eastAsia="zh-CN"/>
              </w:rPr>
              <w:t>。</w:t>
            </w:r>
          </w:p>
          <w:p w14:paraId="40371B62">
            <w:pPr>
              <w:snapToGrid w:val="0"/>
              <w:spacing w:line="400" w:lineRule="exact"/>
              <w:ind w:firstLine="420" w:firstLineChars="200"/>
              <w:rPr>
                <w:rFonts w:ascii="宋体" w:hAnsi="宋体"/>
                <w:u w:val="single"/>
              </w:rPr>
            </w:pPr>
          </w:p>
        </w:tc>
      </w:tr>
      <w:tr w14:paraId="1809111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934" w:type="dxa"/>
            <w:vMerge w:val="continue"/>
            <w:tcBorders>
              <w:right w:val="single" w:color="auto" w:sz="4" w:space="0"/>
            </w:tcBorders>
            <w:vAlign w:val="center"/>
          </w:tcPr>
          <w:p w14:paraId="113C3387">
            <w:pPr>
              <w:spacing w:line="400" w:lineRule="exact"/>
              <w:jc w:val="center"/>
              <w:rPr>
                <w:rFonts w:hint="eastAsia" w:ascii="宋体" w:hAnsi="宋体"/>
                <w:kern w:val="0"/>
              </w:rPr>
            </w:pPr>
          </w:p>
        </w:tc>
        <w:tc>
          <w:tcPr>
            <w:tcW w:w="1680" w:type="dxa"/>
            <w:vMerge w:val="continue"/>
            <w:tcBorders>
              <w:left w:val="single" w:color="auto" w:sz="4" w:space="0"/>
            </w:tcBorders>
            <w:vAlign w:val="center"/>
          </w:tcPr>
          <w:p w14:paraId="223DA16C">
            <w:pPr>
              <w:spacing w:line="400" w:lineRule="exact"/>
              <w:jc w:val="center"/>
              <w:rPr>
                <w:rFonts w:hint="eastAsia" w:ascii="宋体" w:hAnsi="宋体"/>
                <w:kern w:val="0"/>
              </w:rPr>
            </w:pPr>
          </w:p>
        </w:tc>
        <w:tc>
          <w:tcPr>
            <w:tcW w:w="2171" w:type="dxa"/>
            <w:vAlign w:val="center"/>
          </w:tcPr>
          <w:p w14:paraId="10445F14">
            <w:pPr>
              <w:tabs>
                <w:tab w:val="left" w:pos="1875"/>
              </w:tabs>
              <w:spacing w:line="400" w:lineRule="exact"/>
              <w:rPr>
                <w:rFonts w:hint="eastAsia" w:ascii="宋体" w:hAnsi="宋体" w:cs="宋体"/>
                <w:kern w:val="0"/>
              </w:rPr>
            </w:pPr>
            <w:r>
              <w:rPr>
                <w:rFonts w:hint="eastAsia" w:ascii="宋体" w:hAnsi="宋体"/>
                <w:kern w:val="0"/>
                <w:lang w:val="en-US" w:eastAsia="zh-CN"/>
              </w:rPr>
              <w:t>服务</w:t>
            </w:r>
            <w:r>
              <w:rPr>
                <w:rFonts w:hint="eastAsia" w:ascii="宋体" w:hAnsi="宋体"/>
                <w:kern w:val="0"/>
              </w:rPr>
              <w:t>期</w:t>
            </w:r>
          </w:p>
        </w:tc>
        <w:tc>
          <w:tcPr>
            <w:tcW w:w="4803" w:type="dxa"/>
            <w:vAlign w:val="center"/>
          </w:tcPr>
          <w:p w14:paraId="72503744">
            <w:pPr>
              <w:snapToGrid w:val="0"/>
              <w:spacing w:line="400" w:lineRule="exact"/>
              <w:ind w:firstLine="420" w:firstLineChars="200"/>
              <w:rPr>
                <w:rFonts w:hint="default" w:ascii="宋体" w:hAnsi="宋体" w:cs="宋体"/>
                <w:kern w:val="0"/>
                <w:lang w:val="en-US"/>
              </w:rPr>
            </w:pPr>
            <w:r>
              <w:rPr>
                <w:rFonts w:hint="eastAsia" w:ascii="宋体" w:hAnsi="宋体"/>
                <w:kern w:val="0"/>
              </w:rPr>
              <w:t>符合</w:t>
            </w:r>
            <w:r>
              <w:rPr>
                <w:rFonts w:ascii="宋体" w:hAnsi="宋体"/>
                <w:kern w:val="0"/>
              </w:rPr>
              <w:t>第二章“</w:t>
            </w:r>
            <w:r>
              <w:rPr>
                <w:rFonts w:hint="eastAsia" w:ascii="宋体" w:hAnsi="宋体"/>
                <w:kern w:val="0"/>
                <w:lang w:eastAsia="zh-CN"/>
              </w:rPr>
              <w:t>竞选人</w:t>
            </w:r>
            <w:r>
              <w:rPr>
                <w:rFonts w:ascii="宋体" w:hAnsi="宋体"/>
                <w:kern w:val="0"/>
              </w:rPr>
              <w:t>须知”第</w:t>
            </w:r>
            <w:r>
              <w:rPr>
                <w:rFonts w:hint="eastAsia" w:ascii="宋体" w:hAnsi="宋体"/>
                <w:kern w:val="0"/>
              </w:rPr>
              <w:t>1.3.2项规定。</w:t>
            </w:r>
          </w:p>
        </w:tc>
      </w:tr>
      <w:tr w14:paraId="1302BCD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934" w:type="dxa"/>
            <w:vMerge w:val="continue"/>
            <w:tcBorders>
              <w:right w:val="single" w:color="auto" w:sz="4" w:space="0"/>
            </w:tcBorders>
            <w:vAlign w:val="center"/>
          </w:tcPr>
          <w:p w14:paraId="0FA913F5">
            <w:pPr>
              <w:spacing w:line="400" w:lineRule="exact"/>
              <w:jc w:val="center"/>
              <w:rPr>
                <w:rFonts w:hint="eastAsia" w:ascii="宋体" w:hAnsi="宋体"/>
                <w:kern w:val="0"/>
              </w:rPr>
            </w:pPr>
          </w:p>
        </w:tc>
        <w:tc>
          <w:tcPr>
            <w:tcW w:w="1680" w:type="dxa"/>
            <w:vMerge w:val="continue"/>
            <w:tcBorders>
              <w:left w:val="single" w:color="auto" w:sz="4" w:space="0"/>
            </w:tcBorders>
            <w:vAlign w:val="center"/>
          </w:tcPr>
          <w:p w14:paraId="71DC3E85">
            <w:pPr>
              <w:spacing w:line="400" w:lineRule="exact"/>
              <w:jc w:val="center"/>
              <w:rPr>
                <w:rFonts w:hint="eastAsia" w:ascii="宋体" w:hAnsi="宋体"/>
                <w:kern w:val="0"/>
              </w:rPr>
            </w:pPr>
          </w:p>
        </w:tc>
        <w:tc>
          <w:tcPr>
            <w:tcW w:w="2171" w:type="dxa"/>
            <w:vAlign w:val="center"/>
          </w:tcPr>
          <w:p w14:paraId="0E70F6BA">
            <w:pPr>
              <w:tabs>
                <w:tab w:val="left" w:pos="1875"/>
              </w:tabs>
              <w:spacing w:line="400" w:lineRule="exact"/>
              <w:rPr>
                <w:rFonts w:hint="eastAsia" w:ascii="宋体" w:hAnsi="宋体" w:cs="宋体"/>
                <w:kern w:val="0"/>
              </w:rPr>
            </w:pPr>
            <w:r>
              <w:rPr>
                <w:rFonts w:hint="eastAsia" w:ascii="宋体" w:hAnsi="宋体"/>
                <w:kern w:val="0"/>
                <w:lang w:val="en-US" w:eastAsia="zh-CN"/>
              </w:rPr>
              <w:t>服务</w:t>
            </w:r>
            <w:r>
              <w:rPr>
                <w:rFonts w:hint="eastAsia" w:ascii="宋体" w:hAnsi="宋体"/>
                <w:kern w:val="0"/>
              </w:rPr>
              <w:t>地点</w:t>
            </w:r>
          </w:p>
        </w:tc>
        <w:tc>
          <w:tcPr>
            <w:tcW w:w="4803" w:type="dxa"/>
            <w:vAlign w:val="center"/>
          </w:tcPr>
          <w:p w14:paraId="11394282">
            <w:pPr>
              <w:snapToGrid w:val="0"/>
              <w:spacing w:line="400" w:lineRule="exact"/>
              <w:ind w:firstLine="420" w:firstLineChars="200"/>
              <w:rPr>
                <w:rFonts w:hint="default" w:ascii="宋体" w:hAnsi="宋体" w:cs="宋体"/>
                <w:kern w:val="0"/>
                <w:lang w:val="en-US"/>
              </w:rPr>
            </w:pPr>
            <w:r>
              <w:rPr>
                <w:rFonts w:hint="eastAsia" w:ascii="宋体" w:hAnsi="宋体"/>
                <w:kern w:val="0"/>
              </w:rPr>
              <w:t>符合</w:t>
            </w:r>
            <w:r>
              <w:rPr>
                <w:rFonts w:ascii="宋体" w:hAnsi="宋体"/>
                <w:kern w:val="0"/>
              </w:rPr>
              <w:t>第二章“</w:t>
            </w:r>
            <w:r>
              <w:rPr>
                <w:rFonts w:hint="eastAsia" w:ascii="宋体" w:hAnsi="宋体"/>
                <w:kern w:val="0"/>
                <w:lang w:eastAsia="zh-CN"/>
              </w:rPr>
              <w:t>竞选人</w:t>
            </w:r>
            <w:r>
              <w:rPr>
                <w:rFonts w:ascii="宋体" w:hAnsi="宋体"/>
                <w:kern w:val="0"/>
              </w:rPr>
              <w:t>须知”第</w:t>
            </w:r>
            <w:r>
              <w:rPr>
                <w:rFonts w:hint="eastAsia" w:ascii="宋体" w:hAnsi="宋体"/>
                <w:kern w:val="0"/>
              </w:rPr>
              <w:t>1.3.3项规定。</w:t>
            </w:r>
          </w:p>
        </w:tc>
      </w:tr>
      <w:tr w14:paraId="0C3598E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90" w:hRule="atLeast"/>
          <w:jc w:val="center"/>
        </w:trPr>
        <w:tc>
          <w:tcPr>
            <w:tcW w:w="934" w:type="dxa"/>
            <w:vMerge w:val="continue"/>
            <w:tcBorders>
              <w:right w:val="single" w:color="auto" w:sz="4" w:space="0"/>
            </w:tcBorders>
            <w:vAlign w:val="center"/>
          </w:tcPr>
          <w:p w14:paraId="5C79D98D">
            <w:pPr>
              <w:spacing w:line="400" w:lineRule="exact"/>
              <w:jc w:val="center"/>
              <w:rPr>
                <w:rFonts w:hint="eastAsia" w:ascii="宋体" w:hAnsi="宋体"/>
                <w:kern w:val="0"/>
              </w:rPr>
            </w:pPr>
          </w:p>
        </w:tc>
        <w:tc>
          <w:tcPr>
            <w:tcW w:w="1680" w:type="dxa"/>
            <w:vMerge w:val="continue"/>
            <w:tcBorders>
              <w:left w:val="single" w:color="auto" w:sz="4" w:space="0"/>
            </w:tcBorders>
            <w:vAlign w:val="center"/>
          </w:tcPr>
          <w:p w14:paraId="6836FC8B">
            <w:pPr>
              <w:spacing w:line="400" w:lineRule="exact"/>
              <w:jc w:val="center"/>
              <w:rPr>
                <w:rFonts w:hint="eastAsia" w:ascii="宋体" w:hAnsi="宋体"/>
                <w:kern w:val="0"/>
              </w:rPr>
            </w:pPr>
          </w:p>
        </w:tc>
        <w:tc>
          <w:tcPr>
            <w:tcW w:w="2171" w:type="dxa"/>
            <w:vAlign w:val="center"/>
          </w:tcPr>
          <w:p w14:paraId="0CCE0AAB">
            <w:pPr>
              <w:tabs>
                <w:tab w:val="left" w:pos="1875"/>
              </w:tabs>
              <w:spacing w:line="400" w:lineRule="exact"/>
              <w:rPr>
                <w:rFonts w:hint="eastAsia" w:ascii="宋体" w:hAnsi="宋体" w:cs="宋体"/>
                <w:kern w:val="0"/>
              </w:rPr>
            </w:pPr>
            <w:r>
              <w:rPr>
                <w:rFonts w:hint="eastAsia" w:ascii="宋体" w:hAnsi="宋体"/>
                <w:kern w:val="0"/>
                <w:lang w:eastAsia="zh-CN"/>
              </w:rPr>
              <w:t>竞选</w:t>
            </w:r>
            <w:r>
              <w:rPr>
                <w:rFonts w:hint="eastAsia" w:ascii="宋体" w:hAnsi="宋体"/>
                <w:kern w:val="0"/>
              </w:rPr>
              <w:t>有效期</w:t>
            </w:r>
          </w:p>
        </w:tc>
        <w:tc>
          <w:tcPr>
            <w:tcW w:w="4803" w:type="dxa"/>
            <w:vAlign w:val="center"/>
          </w:tcPr>
          <w:p w14:paraId="3D2708FC">
            <w:pPr>
              <w:snapToGrid w:val="0"/>
              <w:spacing w:line="400" w:lineRule="exact"/>
              <w:ind w:firstLine="420" w:firstLineChars="200"/>
              <w:rPr>
                <w:rFonts w:hint="default" w:ascii="宋体" w:hAnsi="宋体" w:cs="宋体"/>
                <w:kern w:val="0"/>
                <w:lang w:val="en-US"/>
              </w:rPr>
            </w:pPr>
            <w:r>
              <w:rPr>
                <w:rFonts w:hint="eastAsia" w:ascii="宋体" w:hAnsi="宋体"/>
                <w:kern w:val="0"/>
              </w:rPr>
              <w:t>符合</w:t>
            </w:r>
            <w:r>
              <w:rPr>
                <w:rFonts w:ascii="宋体" w:hAnsi="宋体"/>
                <w:kern w:val="0"/>
              </w:rPr>
              <w:t>第二章“</w:t>
            </w:r>
            <w:r>
              <w:rPr>
                <w:rFonts w:hint="eastAsia" w:ascii="宋体" w:hAnsi="宋体"/>
                <w:kern w:val="0"/>
                <w:lang w:eastAsia="zh-CN"/>
              </w:rPr>
              <w:t>竞选人</w:t>
            </w:r>
            <w:r>
              <w:rPr>
                <w:rFonts w:ascii="宋体" w:hAnsi="宋体"/>
                <w:kern w:val="0"/>
              </w:rPr>
              <w:t>须知”第</w:t>
            </w:r>
            <w:r>
              <w:rPr>
                <w:rFonts w:hint="eastAsia" w:ascii="宋体" w:hAnsi="宋体"/>
                <w:kern w:val="0"/>
              </w:rPr>
              <w:t>3.3.1项规定。</w:t>
            </w:r>
          </w:p>
        </w:tc>
      </w:tr>
      <w:tr w14:paraId="7B80D5E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934" w:type="dxa"/>
            <w:vMerge w:val="continue"/>
            <w:tcBorders>
              <w:right w:val="single" w:color="auto" w:sz="4" w:space="0"/>
            </w:tcBorders>
            <w:vAlign w:val="center"/>
          </w:tcPr>
          <w:p w14:paraId="37AA7A3B">
            <w:pPr>
              <w:spacing w:line="400" w:lineRule="exact"/>
              <w:rPr>
                <w:rFonts w:ascii="宋体" w:hAnsi="宋体"/>
                <w:kern w:val="0"/>
              </w:rPr>
            </w:pPr>
          </w:p>
        </w:tc>
        <w:tc>
          <w:tcPr>
            <w:tcW w:w="1680" w:type="dxa"/>
            <w:vMerge w:val="continue"/>
            <w:tcBorders>
              <w:left w:val="single" w:color="auto" w:sz="4" w:space="0"/>
            </w:tcBorders>
            <w:vAlign w:val="center"/>
          </w:tcPr>
          <w:p w14:paraId="679CAD69">
            <w:pPr>
              <w:spacing w:line="400" w:lineRule="exact"/>
              <w:ind w:firstLine="210" w:firstLineChars="100"/>
              <w:jc w:val="center"/>
              <w:rPr>
                <w:rFonts w:ascii="宋体" w:hAnsi="宋体"/>
                <w:kern w:val="0"/>
              </w:rPr>
            </w:pPr>
          </w:p>
        </w:tc>
        <w:tc>
          <w:tcPr>
            <w:tcW w:w="2171" w:type="dxa"/>
            <w:vAlign w:val="center"/>
          </w:tcPr>
          <w:p w14:paraId="5DF15C5F">
            <w:pPr>
              <w:spacing w:line="400" w:lineRule="exact"/>
              <w:jc w:val="left"/>
              <w:rPr>
                <w:rFonts w:ascii="宋体" w:hAnsi="宋体"/>
                <w:kern w:val="0"/>
              </w:rPr>
            </w:pPr>
            <w:r>
              <w:rPr>
                <w:rFonts w:hint="eastAsia" w:ascii="宋体" w:hAnsi="宋体"/>
                <w:kern w:val="0"/>
                <w:lang w:eastAsia="zh-CN"/>
              </w:rPr>
              <w:t>竞选</w:t>
            </w:r>
            <w:r>
              <w:rPr>
                <w:rFonts w:hint="eastAsia" w:ascii="宋体" w:hAnsi="宋体"/>
                <w:kern w:val="0"/>
              </w:rPr>
              <w:t>报价</w:t>
            </w:r>
          </w:p>
        </w:tc>
        <w:tc>
          <w:tcPr>
            <w:tcW w:w="4803" w:type="dxa"/>
            <w:vAlign w:val="center"/>
          </w:tcPr>
          <w:p w14:paraId="31D1FF79">
            <w:pPr>
              <w:spacing w:line="400" w:lineRule="exact"/>
              <w:ind w:firstLine="420" w:firstLineChars="200"/>
              <w:jc w:val="left"/>
            </w:pPr>
            <w:r>
              <w:rPr>
                <w:rFonts w:hint="eastAsia" w:ascii="宋体" w:hAnsi="宋体" w:eastAsia="宋体" w:cs="宋体"/>
              </w:rPr>
              <w:t>1.</w:t>
            </w:r>
            <w:r>
              <w:rPr>
                <w:rFonts w:hint="eastAsia" w:ascii="宋体" w:hAnsi="宋体" w:cs="宋体"/>
                <w:szCs w:val="21"/>
                <w:lang w:eastAsia="zh-CN"/>
              </w:rPr>
              <w:t>竞选</w:t>
            </w:r>
            <w:r>
              <w:rPr>
                <w:rFonts w:hint="eastAsia" w:ascii="宋体" w:hAnsi="宋体" w:cs="宋体"/>
                <w:szCs w:val="21"/>
              </w:rPr>
              <w:t>函</w:t>
            </w:r>
            <w:r>
              <w:rPr>
                <w:rFonts w:hint="eastAsia" w:ascii="宋体" w:hAnsi="宋体" w:cs="宋体"/>
                <w:szCs w:val="21"/>
                <w:lang w:val="en-US" w:eastAsia="zh-CN"/>
              </w:rPr>
              <w:t>及分项报价表</w:t>
            </w:r>
            <w:r>
              <w:rPr>
                <w:rFonts w:hint="eastAsia" w:ascii="宋体" w:hAnsi="宋体" w:cs="宋体"/>
                <w:szCs w:val="21"/>
              </w:rPr>
              <w:t>中的</w:t>
            </w:r>
            <w:r>
              <w:rPr>
                <w:rFonts w:hint="eastAsia" w:ascii="宋体" w:hAnsi="宋体" w:cs="宋体"/>
                <w:szCs w:val="21"/>
                <w:lang w:eastAsia="zh-CN"/>
              </w:rPr>
              <w:t>竞选</w:t>
            </w:r>
            <w:r>
              <w:rPr>
                <w:rFonts w:hint="eastAsia" w:ascii="宋体" w:hAnsi="宋体" w:cs="宋体"/>
                <w:szCs w:val="21"/>
              </w:rPr>
              <w:t>报价不得高于</w:t>
            </w:r>
            <w:r>
              <w:rPr>
                <w:rFonts w:hint="eastAsia" w:ascii="宋体" w:hAnsi="宋体" w:cs="宋体"/>
                <w:szCs w:val="21"/>
                <w:lang w:eastAsia="zh-CN"/>
              </w:rPr>
              <w:t>比选人</w:t>
            </w:r>
            <w:r>
              <w:rPr>
                <w:rFonts w:hint="eastAsia" w:ascii="宋体" w:hAnsi="宋体" w:cs="宋体"/>
                <w:szCs w:val="21"/>
              </w:rPr>
              <w:t>公布的</w:t>
            </w:r>
            <w:r>
              <w:rPr>
                <w:rFonts w:hint="eastAsia" w:ascii="宋体" w:hAnsi="宋体" w:cs="宋体"/>
                <w:szCs w:val="21"/>
                <w:lang w:eastAsia="zh-CN"/>
              </w:rPr>
              <w:t>竞选</w:t>
            </w:r>
            <w:r>
              <w:rPr>
                <w:rFonts w:hint="eastAsia" w:ascii="宋体" w:hAnsi="宋体" w:cs="宋体"/>
                <w:szCs w:val="21"/>
              </w:rPr>
              <w:t>报价最高限价。</w:t>
            </w:r>
            <w:r>
              <w:rPr>
                <w:rFonts w:hint="eastAsia" w:ascii="宋体" w:hAnsi="宋体" w:cs="宋体"/>
                <w:color w:val="auto"/>
                <w:szCs w:val="21"/>
                <w:highlight w:val="none"/>
                <w:lang w:eastAsia="zh-CN"/>
              </w:rPr>
              <w:t>竞选</w:t>
            </w:r>
            <w:r>
              <w:rPr>
                <w:rFonts w:hint="eastAsia" w:ascii="宋体" w:hAnsi="宋体" w:cs="宋体"/>
                <w:color w:val="auto"/>
                <w:szCs w:val="21"/>
                <w:highlight w:val="none"/>
              </w:rPr>
              <w:t>函中的</w:t>
            </w:r>
            <w:r>
              <w:rPr>
                <w:rFonts w:hint="eastAsia" w:ascii="宋体" w:hAnsi="宋体" w:cs="宋体"/>
                <w:color w:val="auto"/>
                <w:szCs w:val="21"/>
                <w:highlight w:val="none"/>
                <w:lang w:val="en-US" w:eastAsia="zh-CN"/>
              </w:rPr>
              <w:t>竞选</w:t>
            </w:r>
            <w:r>
              <w:rPr>
                <w:rFonts w:hint="eastAsia" w:ascii="宋体" w:hAnsi="宋体" w:cs="宋体"/>
                <w:color w:val="auto"/>
                <w:szCs w:val="21"/>
                <w:highlight w:val="none"/>
              </w:rPr>
              <w:t>总报价必须与已</w:t>
            </w:r>
            <w:r>
              <w:rPr>
                <w:rFonts w:hint="eastAsia" w:ascii="宋体" w:hAnsi="宋体" w:cs="宋体"/>
                <w:color w:val="auto"/>
                <w:szCs w:val="21"/>
                <w:highlight w:val="none"/>
                <w:lang w:val="en-US" w:eastAsia="zh-CN"/>
              </w:rPr>
              <w:t>报价的分项报价表中的竞选</w:t>
            </w:r>
            <w:r>
              <w:rPr>
                <w:rFonts w:hint="eastAsia" w:ascii="宋体" w:hAnsi="宋体" w:cs="宋体"/>
                <w:color w:val="auto"/>
                <w:szCs w:val="21"/>
                <w:highlight w:val="none"/>
              </w:rPr>
              <w:t>总报价一致</w:t>
            </w:r>
            <w:r>
              <w:rPr>
                <w:rFonts w:hint="eastAsia"/>
              </w:rPr>
              <w:t>。</w:t>
            </w:r>
          </w:p>
          <w:p w14:paraId="354E8372">
            <w:pPr>
              <w:spacing w:line="400" w:lineRule="exact"/>
              <w:ind w:firstLine="420" w:firstLineChars="200"/>
              <w:jc w:val="left"/>
              <w:rPr>
                <w:rFonts w:hint="eastAsia"/>
              </w:rPr>
            </w:pPr>
            <w:r>
              <w:rPr>
                <w:rFonts w:hint="eastAsia" w:ascii="宋体" w:hAnsi="宋体" w:eastAsia="宋体" w:cs="宋体"/>
              </w:rPr>
              <w:t>2.</w:t>
            </w:r>
            <w:r>
              <w:rPr>
                <w:rFonts w:hint="eastAsia" w:ascii="宋体" w:hAnsi="宋体" w:cs="宋体"/>
                <w:lang w:val="en-US" w:eastAsia="zh-CN"/>
              </w:rPr>
              <w:t>竞选人</w:t>
            </w:r>
            <w:r>
              <w:rPr>
                <w:rFonts w:hint="eastAsia"/>
              </w:rPr>
              <w:t>分项报价表中各分项</w:t>
            </w:r>
            <w:r>
              <w:rPr>
                <w:rFonts w:hint="eastAsia"/>
                <w:lang w:val="en-US" w:eastAsia="zh-CN"/>
              </w:rPr>
              <w:t>合价</w:t>
            </w:r>
            <w:r>
              <w:rPr>
                <w:rFonts w:hint="eastAsia"/>
              </w:rPr>
              <w:t>必须与依据</w:t>
            </w:r>
            <w:r>
              <w:t>单价</w:t>
            </w:r>
            <w:r>
              <w:rPr>
                <w:rFonts w:hint="eastAsia"/>
                <w:lang w:val="en-US" w:eastAsia="zh-CN"/>
              </w:rPr>
              <w:t>和数量</w:t>
            </w:r>
            <w:r>
              <w:rPr>
                <w:rFonts w:hint="eastAsia"/>
              </w:rPr>
              <w:t>计算出的结果</w:t>
            </w:r>
            <w:r>
              <w:t>一致</w:t>
            </w:r>
            <w:r>
              <w:rPr>
                <w:rFonts w:hint="eastAsia"/>
              </w:rPr>
              <w:t>，</w:t>
            </w:r>
            <w:r>
              <w:rPr>
                <w:rFonts w:hint="eastAsia"/>
                <w:lang w:eastAsia="zh-CN"/>
              </w:rPr>
              <w:t>竞选</w:t>
            </w:r>
            <w:r>
              <w:rPr>
                <w:rFonts w:hint="eastAsia"/>
                <w:lang w:val="en-US" w:eastAsia="zh-CN"/>
              </w:rPr>
              <w:t>总</w:t>
            </w:r>
            <w:r>
              <w:t>报价</w:t>
            </w:r>
            <w:r>
              <w:rPr>
                <w:rFonts w:hint="eastAsia"/>
              </w:rPr>
              <w:t>必须</w:t>
            </w:r>
            <w:r>
              <w:t>与</w:t>
            </w:r>
            <w:r>
              <w:rPr>
                <w:rFonts w:hint="eastAsia"/>
              </w:rPr>
              <w:t>各</w:t>
            </w:r>
            <w:r>
              <w:t>分项合价</w:t>
            </w:r>
            <w:r>
              <w:rPr>
                <w:rFonts w:hint="eastAsia"/>
                <w:lang w:val="en-US" w:eastAsia="zh-CN"/>
              </w:rPr>
              <w:t>汇总计算出的结果</w:t>
            </w:r>
            <w:r>
              <w:t>一致</w:t>
            </w:r>
            <w:r>
              <w:rPr>
                <w:rFonts w:hint="eastAsia"/>
                <w:lang w:eastAsia="zh-CN"/>
              </w:rPr>
              <w:t>。</w:t>
            </w:r>
          </w:p>
          <w:p w14:paraId="7DDD307B">
            <w:pPr>
              <w:snapToGrid w:val="0"/>
              <w:spacing w:line="400" w:lineRule="exact"/>
              <w:ind w:firstLine="420" w:firstLineChars="200"/>
              <w:rPr>
                <w:rFonts w:hint="eastAsia" w:ascii="宋体" w:hAnsi="宋体" w:cs="宋体"/>
                <w:kern w:val="0"/>
              </w:rPr>
            </w:pPr>
            <w:r>
              <w:rPr>
                <w:rFonts w:hint="eastAsia" w:ascii="宋体" w:hAnsi="宋体" w:cs="宋体"/>
                <w:kern w:val="0"/>
                <w:lang w:val="en-US" w:eastAsia="zh-CN"/>
              </w:rPr>
              <w:t>3.</w:t>
            </w:r>
            <w:r>
              <w:rPr>
                <w:rFonts w:hint="eastAsia" w:ascii="宋体" w:hAnsi="宋体" w:cs="宋体"/>
                <w:kern w:val="0"/>
                <w:lang w:eastAsia="zh-CN"/>
              </w:rPr>
              <w:t>竞选人竞选</w:t>
            </w:r>
            <w:r>
              <w:rPr>
                <w:rFonts w:hint="eastAsia" w:ascii="宋体" w:hAnsi="宋体" w:cs="宋体"/>
                <w:kern w:val="0"/>
              </w:rPr>
              <w:t>总报价或者部分单项</w:t>
            </w:r>
            <w:r>
              <w:rPr>
                <w:rFonts w:hint="eastAsia" w:ascii="宋体" w:hAnsi="宋体" w:cs="宋体"/>
                <w:kern w:val="0"/>
                <w:lang w:val="en-US" w:eastAsia="zh-CN"/>
              </w:rPr>
              <w:t>报价</w:t>
            </w:r>
            <w:r>
              <w:rPr>
                <w:rFonts w:hint="eastAsia" w:ascii="宋体" w:hAnsi="宋体" w:cs="宋体"/>
                <w:kern w:val="0"/>
              </w:rPr>
              <w:t>低于</w:t>
            </w:r>
            <w:r>
              <w:rPr>
                <w:rFonts w:hint="eastAsia" w:ascii="宋体" w:hAnsi="宋体" w:cs="宋体"/>
                <w:kern w:val="0"/>
                <w:lang w:eastAsia="zh-CN"/>
              </w:rPr>
              <w:t>比选文件</w:t>
            </w:r>
            <w:r>
              <w:rPr>
                <w:rFonts w:hint="eastAsia" w:ascii="宋体" w:hAnsi="宋体" w:cs="宋体"/>
                <w:kern w:val="0"/>
              </w:rPr>
              <w:t>规定的对应的异常低价警戒线的，应提供报价合理性说明，并提供必要的证明材料</w:t>
            </w:r>
            <w:r>
              <w:rPr>
                <w:rFonts w:hint="eastAsia" w:ascii="宋体" w:hAnsi="宋体" w:eastAsia="宋体" w:cs="宋体"/>
                <w:color w:val="auto"/>
                <w:kern w:val="0"/>
                <w:szCs w:val="21"/>
                <w:lang w:val="en-US" w:eastAsia="zh-CN"/>
              </w:rPr>
              <w:t>，以说明其报价的合理性</w:t>
            </w:r>
            <w:r>
              <w:rPr>
                <w:rFonts w:hint="eastAsia" w:ascii="宋体" w:hAnsi="宋体" w:cs="宋体"/>
                <w:color w:val="auto"/>
                <w:szCs w:val="21"/>
                <w:lang w:eastAsia="zh-CN"/>
              </w:rPr>
              <w:t>（</w:t>
            </w:r>
            <w:r>
              <w:rPr>
                <w:rFonts w:hint="eastAsia" w:ascii="宋体" w:hAnsi="宋体" w:cs="宋体"/>
                <w:color w:val="auto"/>
                <w:szCs w:val="21"/>
                <w:lang w:val="en-US" w:eastAsia="zh-CN"/>
              </w:rPr>
              <w:t>如有</w:t>
            </w:r>
            <w:r>
              <w:rPr>
                <w:rFonts w:hint="eastAsia" w:ascii="宋体" w:hAnsi="宋体" w:cs="宋体"/>
                <w:color w:val="auto"/>
                <w:szCs w:val="21"/>
                <w:lang w:eastAsia="zh-CN"/>
              </w:rPr>
              <w:t>）</w:t>
            </w:r>
            <w:r>
              <w:rPr>
                <w:rFonts w:hint="eastAsia" w:ascii="宋体" w:hAnsi="宋体" w:cs="宋体"/>
                <w:kern w:val="0"/>
              </w:rPr>
              <w:t>。</w:t>
            </w:r>
          </w:p>
          <w:p w14:paraId="446A3EB3">
            <w:pPr>
              <w:snapToGrid w:val="0"/>
              <w:spacing w:line="400" w:lineRule="exact"/>
              <w:ind w:firstLine="420" w:firstLineChars="200"/>
            </w:pPr>
            <w:r>
              <w:rPr>
                <w:rFonts w:hint="eastAsia" w:ascii="宋体" w:hAnsi="宋体" w:cs="宋体"/>
                <w:color w:val="auto"/>
                <w:kern w:val="0"/>
                <w:highlight w:val="none"/>
                <w:lang w:val="en-US" w:eastAsia="zh-CN"/>
              </w:rPr>
              <w:t>4.</w:t>
            </w:r>
            <w:r>
              <w:rPr>
                <w:rFonts w:hint="eastAsia" w:ascii="宋体" w:hAnsi="宋体"/>
                <w:kern w:val="0"/>
                <w:szCs w:val="21"/>
                <w:u w:val="none"/>
                <w:lang w:eastAsia="zh-CN"/>
              </w:rPr>
              <w:t>竞选人</w:t>
            </w:r>
            <w:r>
              <w:rPr>
                <w:rFonts w:hint="default" w:ascii="宋体" w:hAnsi="宋体"/>
                <w:kern w:val="0"/>
                <w:szCs w:val="21"/>
                <w:u w:val="none"/>
              </w:rPr>
              <w:t>的</w:t>
            </w:r>
            <w:r>
              <w:rPr>
                <w:rFonts w:hint="eastAsia" w:ascii="宋体" w:hAnsi="宋体"/>
                <w:kern w:val="0"/>
                <w:szCs w:val="21"/>
                <w:u w:val="none"/>
                <w:lang w:val="en-US" w:eastAsia="zh-CN"/>
              </w:rPr>
              <w:t>单项报价</w:t>
            </w:r>
            <w:r>
              <w:rPr>
                <w:rFonts w:hint="eastAsia" w:ascii="宋体" w:hAnsi="宋体" w:eastAsia="宋体" w:cs="Times New Roman"/>
                <w:b w:val="0"/>
                <w:bCs w:val="0"/>
                <w:i w:val="0"/>
                <w:iCs w:val="0"/>
                <w:caps w:val="0"/>
                <w:spacing w:val="0"/>
                <w:kern w:val="0"/>
                <w:sz w:val="21"/>
                <w:szCs w:val="21"/>
                <w:u w:val="none"/>
                <w:shd w:val="clear"/>
              </w:rPr>
              <w:t>（</w:t>
            </w:r>
            <w:r>
              <w:rPr>
                <w:rFonts w:hint="eastAsia" w:ascii="宋体" w:hAnsi="宋体" w:cs="Times New Roman"/>
                <w:b w:val="0"/>
                <w:bCs w:val="0"/>
                <w:i w:val="0"/>
                <w:iCs w:val="0"/>
                <w:caps w:val="0"/>
                <w:spacing w:val="0"/>
                <w:kern w:val="0"/>
                <w:sz w:val="21"/>
                <w:szCs w:val="21"/>
                <w:u w:val="none"/>
                <w:shd w:val="clear"/>
                <w:lang w:eastAsia="zh-CN"/>
              </w:rPr>
              <w:t>比选人</w:t>
            </w:r>
            <w:r>
              <w:rPr>
                <w:rFonts w:hint="eastAsia" w:ascii="宋体" w:hAnsi="宋体" w:eastAsia="宋体" w:cs="Times New Roman"/>
                <w:b w:val="0"/>
                <w:bCs w:val="0"/>
                <w:i w:val="0"/>
                <w:iCs w:val="0"/>
                <w:caps w:val="0"/>
                <w:spacing w:val="0"/>
                <w:kern w:val="0"/>
                <w:sz w:val="21"/>
                <w:szCs w:val="21"/>
                <w:u w:val="none"/>
                <w:shd w:val="clear"/>
              </w:rPr>
              <w:t>提供的单项报价最高限价中金额为零的除外）</w:t>
            </w:r>
            <w:r>
              <w:rPr>
                <w:rFonts w:hint="default" w:ascii="宋体" w:hAnsi="宋体"/>
                <w:kern w:val="0"/>
                <w:szCs w:val="21"/>
                <w:u w:val="none"/>
              </w:rPr>
              <w:t>不得</w:t>
            </w:r>
            <w:r>
              <w:rPr>
                <w:rFonts w:hint="eastAsia" w:ascii="宋体" w:hAnsi="宋体"/>
                <w:kern w:val="0"/>
                <w:szCs w:val="21"/>
                <w:u w:val="none"/>
                <w:lang w:val="en-US" w:eastAsia="zh-CN"/>
              </w:rPr>
              <w:t>为零报价或者负数报价（如有）。</w:t>
            </w:r>
          </w:p>
        </w:tc>
      </w:tr>
      <w:tr w14:paraId="1FD1A42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05" w:hRule="atLeast"/>
          <w:jc w:val="center"/>
        </w:trPr>
        <w:tc>
          <w:tcPr>
            <w:tcW w:w="934" w:type="dxa"/>
            <w:vMerge w:val="continue"/>
            <w:tcBorders>
              <w:right w:val="single" w:color="auto" w:sz="4" w:space="0"/>
            </w:tcBorders>
            <w:vAlign w:val="center"/>
          </w:tcPr>
          <w:p w14:paraId="04AE64DE">
            <w:pPr>
              <w:spacing w:line="400" w:lineRule="exact"/>
              <w:rPr>
                <w:rFonts w:ascii="宋体" w:hAnsi="宋体"/>
                <w:kern w:val="0"/>
              </w:rPr>
            </w:pPr>
          </w:p>
        </w:tc>
        <w:tc>
          <w:tcPr>
            <w:tcW w:w="1680" w:type="dxa"/>
            <w:vMerge w:val="continue"/>
            <w:tcBorders>
              <w:left w:val="single" w:color="auto" w:sz="4" w:space="0"/>
            </w:tcBorders>
            <w:vAlign w:val="center"/>
          </w:tcPr>
          <w:p w14:paraId="20EDE09C">
            <w:pPr>
              <w:spacing w:line="400" w:lineRule="exact"/>
              <w:ind w:firstLine="210" w:firstLineChars="100"/>
              <w:jc w:val="center"/>
              <w:rPr>
                <w:rFonts w:ascii="宋体" w:hAnsi="宋体"/>
                <w:kern w:val="0"/>
              </w:rPr>
            </w:pPr>
          </w:p>
        </w:tc>
        <w:tc>
          <w:tcPr>
            <w:tcW w:w="2171" w:type="dxa"/>
            <w:vAlign w:val="center"/>
          </w:tcPr>
          <w:p w14:paraId="7C029838">
            <w:pPr>
              <w:snapToGrid w:val="0"/>
              <w:spacing w:line="400" w:lineRule="exact"/>
              <w:jc w:val="left"/>
              <w:rPr>
                <w:rFonts w:ascii="宋体" w:hAnsi="宋体" w:cs="宋体"/>
                <w:kern w:val="0"/>
                <w:szCs w:val="21"/>
                <w:lang w:bidi="ar"/>
              </w:rPr>
            </w:pPr>
            <w:r>
              <w:rPr>
                <w:rFonts w:hint="eastAsia" w:ascii="宋体" w:hAnsi="宋体" w:cs="宋体"/>
                <w:kern w:val="0"/>
                <w:szCs w:val="21"/>
                <w:lang w:bidi="ar"/>
              </w:rPr>
              <w:t>报价唯一</w:t>
            </w:r>
          </w:p>
        </w:tc>
        <w:tc>
          <w:tcPr>
            <w:tcW w:w="4803" w:type="dxa"/>
            <w:vAlign w:val="center"/>
          </w:tcPr>
          <w:p w14:paraId="0C039E65">
            <w:pPr>
              <w:snapToGrid w:val="0"/>
              <w:spacing w:line="400" w:lineRule="exact"/>
              <w:ind w:firstLine="420" w:firstLineChars="200"/>
              <w:jc w:val="left"/>
              <w:rPr>
                <w:rFonts w:ascii="宋体" w:hAnsi="宋体" w:cs="宋体"/>
              </w:rPr>
            </w:pPr>
            <w:r>
              <w:rPr>
                <w:rFonts w:hint="eastAsia" w:ascii="宋体" w:hAnsi="宋体" w:cs="宋体"/>
              </w:rPr>
              <w:t>只能有一个有效报价，在</w:t>
            </w:r>
            <w:r>
              <w:rPr>
                <w:rFonts w:hint="eastAsia" w:ascii="宋体" w:hAnsi="宋体" w:cs="宋体"/>
                <w:lang w:eastAsia="zh-CN"/>
              </w:rPr>
              <w:t>比选文件</w:t>
            </w:r>
            <w:r>
              <w:rPr>
                <w:rFonts w:hint="eastAsia" w:ascii="宋体" w:hAnsi="宋体" w:cs="宋体"/>
              </w:rPr>
              <w:t>没有规定的情况下，不得提交选择性报价。</w:t>
            </w:r>
          </w:p>
        </w:tc>
      </w:tr>
      <w:tr w14:paraId="0581CE4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20" w:hRule="atLeast"/>
          <w:jc w:val="center"/>
        </w:trPr>
        <w:tc>
          <w:tcPr>
            <w:tcW w:w="934" w:type="dxa"/>
            <w:vMerge w:val="continue"/>
            <w:tcBorders>
              <w:right w:val="single" w:color="auto" w:sz="4" w:space="0"/>
            </w:tcBorders>
            <w:vAlign w:val="center"/>
          </w:tcPr>
          <w:p w14:paraId="4A4E25DD">
            <w:pPr>
              <w:spacing w:line="400" w:lineRule="exact"/>
              <w:rPr>
                <w:rFonts w:ascii="宋体" w:hAnsi="宋体"/>
                <w:kern w:val="0"/>
              </w:rPr>
            </w:pPr>
          </w:p>
        </w:tc>
        <w:tc>
          <w:tcPr>
            <w:tcW w:w="1680" w:type="dxa"/>
            <w:vMerge w:val="continue"/>
            <w:tcBorders>
              <w:left w:val="single" w:color="auto" w:sz="4" w:space="0"/>
            </w:tcBorders>
            <w:vAlign w:val="center"/>
          </w:tcPr>
          <w:p w14:paraId="46A267B4">
            <w:pPr>
              <w:spacing w:line="400" w:lineRule="exact"/>
              <w:ind w:firstLine="210" w:firstLineChars="100"/>
              <w:jc w:val="center"/>
              <w:rPr>
                <w:rFonts w:ascii="宋体" w:hAnsi="宋体"/>
                <w:kern w:val="0"/>
              </w:rPr>
            </w:pPr>
          </w:p>
        </w:tc>
        <w:tc>
          <w:tcPr>
            <w:tcW w:w="2171" w:type="dxa"/>
            <w:vAlign w:val="center"/>
          </w:tcPr>
          <w:p w14:paraId="0E7FBAC4">
            <w:pPr>
              <w:snapToGrid w:val="0"/>
              <w:spacing w:line="400" w:lineRule="exact"/>
              <w:jc w:val="left"/>
              <w:rPr>
                <w:rFonts w:ascii="宋体" w:hAnsi="宋体" w:cs="宋体"/>
                <w:kern w:val="0"/>
                <w:szCs w:val="21"/>
                <w:lang w:bidi="ar"/>
              </w:rPr>
            </w:pPr>
            <w:r>
              <w:rPr>
                <w:rFonts w:hint="eastAsia" w:ascii="宋体" w:hAnsi="宋体" w:cs="宋体"/>
                <w:kern w:val="0"/>
                <w:lang w:eastAsia="zh-CN"/>
              </w:rPr>
              <w:t>竞选</w:t>
            </w:r>
            <w:r>
              <w:rPr>
                <w:rFonts w:hint="eastAsia" w:ascii="宋体" w:hAnsi="宋体" w:cs="宋体"/>
                <w:kern w:val="0"/>
              </w:rPr>
              <w:t>报价大小写不一致修正</w:t>
            </w:r>
          </w:p>
        </w:tc>
        <w:tc>
          <w:tcPr>
            <w:tcW w:w="4803" w:type="dxa"/>
            <w:vAlign w:val="center"/>
          </w:tcPr>
          <w:p w14:paraId="2F74B977">
            <w:pPr>
              <w:snapToGrid w:val="0"/>
              <w:spacing w:line="400" w:lineRule="exact"/>
              <w:ind w:firstLine="420" w:firstLineChars="200"/>
              <w:jc w:val="left"/>
              <w:rPr>
                <w:rFonts w:ascii="宋体" w:hAnsi="宋体" w:cs="宋体"/>
                <w:u w:val="single"/>
              </w:rPr>
            </w:pPr>
            <w:r>
              <w:rPr>
                <w:rFonts w:hint="eastAsia" w:ascii="宋体" w:hAnsi="宋体" w:cs="宋体"/>
                <w:kern w:val="0"/>
              </w:rPr>
              <w:t>符合第三章“评标办法”第3.1.</w:t>
            </w:r>
            <w:r>
              <w:rPr>
                <w:rFonts w:hint="eastAsia" w:ascii="宋体" w:hAnsi="宋体" w:cs="宋体"/>
                <w:kern w:val="0"/>
                <w:lang w:val="en-US" w:eastAsia="zh-CN"/>
              </w:rPr>
              <w:t>2</w:t>
            </w:r>
            <w:r>
              <w:rPr>
                <w:rFonts w:hint="eastAsia" w:ascii="宋体" w:hAnsi="宋体" w:cs="宋体"/>
                <w:kern w:val="0"/>
              </w:rPr>
              <w:t>项规定。</w:t>
            </w:r>
          </w:p>
        </w:tc>
      </w:tr>
      <w:tr w14:paraId="25383FC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934" w:type="dxa"/>
            <w:vAlign w:val="center"/>
          </w:tcPr>
          <w:p w14:paraId="6DD1B241">
            <w:pPr>
              <w:spacing w:line="400" w:lineRule="exact"/>
              <w:jc w:val="center"/>
              <w:rPr>
                <w:rFonts w:ascii="宋体" w:hAnsi="宋体"/>
              </w:rPr>
            </w:pPr>
            <w:r>
              <w:rPr>
                <w:rFonts w:hint="eastAsia" w:ascii="宋体" w:hAnsi="宋体"/>
              </w:rPr>
              <w:t>2</w:t>
            </w:r>
            <w:r>
              <w:rPr>
                <w:rFonts w:ascii="宋体" w:hAnsi="宋体"/>
              </w:rPr>
              <w:t>.2.</w:t>
            </w:r>
            <w:r>
              <w:rPr>
                <w:rFonts w:hint="eastAsia" w:ascii="宋体" w:hAnsi="宋体"/>
                <w:lang w:val="en-US" w:eastAsia="zh-CN"/>
              </w:rPr>
              <w:t>2</w:t>
            </w:r>
            <w:r>
              <w:rPr>
                <w:rFonts w:ascii="宋体" w:hAnsi="宋体"/>
              </w:rPr>
              <w:t>（</w:t>
            </w:r>
            <w:r>
              <w:rPr>
                <w:rFonts w:hint="eastAsia" w:ascii="宋体" w:hAnsi="宋体"/>
              </w:rPr>
              <w:t>4</w:t>
            </w:r>
            <w:r>
              <w:rPr>
                <w:rFonts w:ascii="宋体" w:hAnsi="宋体"/>
              </w:rPr>
              <w:t>）</w:t>
            </w:r>
          </w:p>
        </w:tc>
        <w:tc>
          <w:tcPr>
            <w:tcW w:w="1680" w:type="dxa"/>
            <w:vAlign w:val="center"/>
          </w:tcPr>
          <w:p w14:paraId="1BC4EF18">
            <w:pPr>
              <w:spacing w:line="400" w:lineRule="exact"/>
              <w:jc w:val="center"/>
            </w:pPr>
            <w:r>
              <w:t>报价</w:t>
            </w:r>
            <w:r>
              <w:rPr>
                <w:rFonts w:hint="eastAsia"/>
                <w:lang w:val="en-US" w:eastAsia="zh-CN"/>
              </w:rPr>
              <w:t>评审</w:t>
            </w:r>
            <w:r>
              <w:rPr>
                <w:rFonts w:hint="eastAsia"/>
              </w:rPr>
              <w:t>标准（C）</w:t>
            </w:r>
          </w:p>
        </w:tc>
        <w:tc>
          <w:tcPr>
            <w:tcW w:w="2171" w:type="dxa"/>
            <w:tcBorders>
              <w:top w:val="single" w:color="auto" w:sz="4" w:space="0"/>
              <w:bottom w:val="single" w:color="auto" w:sz="4" w:space="0"/>
            </w:tcBorders>
            <w:vAlign w:val="center"/>
          </w:tcPr>
          <w:p w14:paraId="5834B71F">
            <w:pPr>
              <w:spacing w:line="400" w:lineRule="exact"/>
              <w:jc w:val="center"/>
              <w:rPr>
                <w:rFonts w:ascii="宋体" w:hAnsi="宋体"/>
              </w:rPr>
            </w:pPr>
            <w:r>
              <w:rPr>
                <w:rFonts w:hint="eastAsia" w:ascii="宋体" w:hAnsi="宋体"/>
                <w:lang w:eastAsia="zh-CN"/>
              </w:rPr>
              <w:t>竞选</w:t>
            </w:r>
            <w:r>
              <w:rPr>
                <w:rFonts w:hint="eastAsia" w:ascii="宋体" w:hAnsi="宋体"/>
                <w:lang w:val="en-US" w:eastAsia="zh-CN"/>
              </w:rPr>
              <w:t>总</w:t>
            </w:r>
            <w:r>
              <w:rPr>
                <w:rFonts w:ascii="宋体" w:hAnsi="宋体"/>
              </w:rPr>
              <w:t>报价</w:t>
            </w:r>
            <w:r>
              <w:rPr>
                <w:rFonts w:hint="eastAsia" w:ascii="宋体" w:hAnsi="宋体"/>
                <w:kern w:val="0"/>
                <w:lang w:eastAsia="zh-CN"/>
              </w:rPr>
              <w:t>（</w:t>
            </w:r>
            <w:r>
              <w:rPr>
                <w:rFonts w:hint="eastAsia" w:ascii="宋体" w:hAnsi="宋体"/>
                <w:kern w:val="0"/>
                <w:lang w:val="en-US" w:eastAsia="zh-CN"/>
              </w:rPr>
              <w:t>元/人/天</w:t>
            </w:r>
            <w:r>
              <w:rPr>
                <w:rFonts w:hint="eastAsia" w:ascii="宋体" w:hAnsi="宋体"/>
                <w:kern w:val="0"/>
                <w:lang w:eastAsia="zh-CN"/>
              </w:rPr>
              <w:t>）</w:t>
            </w:r>
          </w:p>
        </w:tc>
        <w:tc>
          <w:tcPr>
            <w:tcW w:w="4803" w:type="dxa"/>
            <w:vAlign w:val="center"/>
          </w:tcPr>
          <w:p w14:paraId="20096956">
            <w:pPr>
              <w:spacing w:line="400" w:lineRule="exact"/>
              <w:ind w:firstLine="420" w:firstLineChars="200"/>
            </w:pPr>
            <w:r>
              <w:rPr>
                <w:rFonts w:hint="eastAsia" w:ascii="宋体" w:hAnsi="宋体"/>
                <w:kern w:val="0"/>
                <w:lang w:val="en-US" w:eastAsia="zh-CN"/>
              </w:rPr>
              <w:t>进入报价评审的</w:t>
            </w:r>
            <w:r>
              <w:rPr>
                <w:rFonts w:hint="eastAsia"/>
                <w:lang w:eastAsia="zh-CN"/>
              </w:rPr>
              <w:t>竞选人</w:t>
            </w:r>
            <w:r>
              <w:rPr>
                <w:rFonts w:hint="eastAsia"/>
                <w:lang w:val="en-US" w:eastAsia="zh-CN"/>
              </w:rPr>
              <w:t>的</w:t>
            </w:r>
            <w:r>
              <w:rPr>
                <w:rFonts w:hint="eastAsia"/>
                <w:lang w:eastAsia="zh-CN"/>
              </w:rPr>
              <w:t>竞选</w:t>
            </w:r>
            <w:r>
              <w:rPr>
                <w:rFonts w:hint="eastAsia"/>
                <w:lang w:val="en-US" w:eastAsia="zh-CN"/>
              </w:rPr>
              <w:t>总</w:t>
            </w:r>
            <w:r>
              <w:rPr>
                <w:rFonts w:hint="eastAsia"/>
              </w:rPr>
              <w:t>报价</w:t>
            </w:r>
            <w:r>
              <w:rPr>
                <w:rFonts w:hint="eastAsia" w:ascii="宋体" w:hAnsi="宋体"/>
              </w:rPr>
              <w:t>（</w:t>
            </w:r>
            <w:r>
              <w:rPr>
                <w:rFonts w:hint="eastAsia" w:ascii="宋体" w:hAnsi="宋体"/>
                <w:kern w:val="0"/>
                <w:lang w:val="en-US" w:eastAsia="zh-CN"/>
              </w:rPr>
              <w:t>元/人/天</w:t>
            </w:r>
            <w:r>
              <w:rPr>
                <w:rFonts w:hint="eastAsia" w:ascii="宋体" w:hAnsi="宋体"/>
              </w:rPr>
              <w:t>）</w:t>
            </w:r>
            <w:r>
              <w:rPr>
                <w:rFonts w:hint="eastAsia"/>
              </w:rPr>
              <w:t>得本附表第2.2.1项规定分值的满分</w:t>
            </w:r>
            <w:r>
              <w:rPr>
                <w:rFonts w:hint="eastAsia"/>
                <w:u w:val="single"/>
              </w:rPr>
              <w:t xml:space="preserve">  </w:t>
            </w:r>
            <w:r>
              <w:rPr>
                <w:rFonts w:hint="eastAsia"/>
                <w:u w:val="single"/>
                <w:lang w:val="en-US" w:eastAsia="zh-CN"/>
              </w:rPr>
              <w:t>30</w:t>
            </w:r>
            <w:r>
              <w:rPr>
                <w:rFonts w:hint="eastAsia"/>
              </w:rPr>
              <w:t>分。</w:t>
            </w:r>
            <w:r>
              <w:t>在此基础上，</w:t>
            </w:r>
            <w:r>
              <w:rPr>
                <w:rFonts w:hint="eastAsia"/>
                <w:lang w:eastAsia="zh-CN"/>
              </w:rPr>
              <w:t>竞选</w:t>
            </w:r>
            <w:r>
              <w:rPr>
                <w:rFonts w:hint="eastAsia"/>
                <w:lang w:val="en-US" w:eastAsia="zh-CN"/>
              </w:rPr>
              <w:t>总</w:t>
            </w:r>
            <w:r>
              <w:t>报价</w:t>
            </w:r>
            <w:r>
              <w:rPr>
                <w:rFonts w:hint="eastAsia" w:ascii="宋体" w:hAnsi="宋体"/>
              </w:rPr>
              <w:t>（或暂定</w:t>
            </w:r>
            <w:r>
              <w:rPr>
                <w:rFonts w:hint="eastAsia" w:ascii="宋体" w:hAnsi="宋体"/>
                <w:lang w:eastAsia="zh-CN"/>
              </w:rPr>
              <w:t>竞选</w:t>
            </w:r>
            <w:r>
              <w:rPr>
                <w:rFonts w:hint="eastAsia" w:ascii="宋体" w:hAnsi="宋体"/>
                <w:lang w:val="en-US" w:eastAsia="zh-CN"/>
              </w:rPr>
              <w:t>总</w:t>
            </w:r>
            <w:r>
              <w:rPr>
                <w:rFonts w:hint="eastAsia" w:ascii="宋体" w:hAnsi="宋体"/>
              </w:rPr>
              <w:t>报价）</w:t>
            </w:r>
            <w:r>
              <w:t>与评标基准价相比，每增加1%扣</w:t>
            </w:r>
            <w:r>
              <w:rPr>
                <w:u w:val="single"/>
              </w:rPr>
              <w:t>　</w:t>
            </w:r>
            <w:r>
              <w:rPr>
                <w:rFonts w:hint="eastAsia"/>
                <w:u w:val="single"/>
              </w:rPr>
              <w:t xml:space="preserve"> </w:t>
            </w:r>
            <w:r>
              <w:rPr>
                <w:rFonts w:hint="eastAsia"/>
                <w:u w:val="single"/>
                <w:lang w:val="en-US" w:eastAsia="zh-CN"/>
              </w:rPr>
              <w:t xml:space="preserve">0.5  </w:t>
            </w:r>
            <w:r>
              <w:t>分，每减少1%扣</w:t>
            </w:r>
            <w:r>
              <w:rPr>
                <w:u w:val="single"/>
              </w:rPr>
              <w:t>　</w:t>
            </w:r>
            <w:r>
              <w:rPr>
                <w:rFonts w:hint="eastAsia"/>
                <w:u w:val="single"/>
                <w:lang w:val="en-US" w:eastAsia="zh-CN"/>
              </w:rPr>
              <w:t>0.2</w:t>
            </w:r>
            <w:r>
              <w:rPr>
                <w:rFonts w:hint="eastAsia"/>
                <w:u w:val="single"/>
              </w:rPr>
              <w:t xml:space="preserve">   </w:t>
            </w:r>
            <w:r>
              <w:t>分</w:t>
            </w:r>
            <w:r>
              <w:rPr>
                <w:rFonts w:ascii="宋体" w:hAnsi="宋体"/>
                <w:szCs w:val="21"/>
              </w:rPr>
              <w:t>，扣完为止</w:t>
            </w:r>
            <w:r>
              <w:t>。按插入法计算得分。</w:t>
            </w:r>
          </w:p>
          <w:p w14:paraId="1E614D29">
            <w:pPr>
              <w:spacing w:line="400" w:lineRule="exact"/>
              <w:ind w:firstLine="420" w:firstLineChars="200"/>
            </w:pPr>
            <w:r>
              <w:t>未参与评标基准价计算的</w:t>
            </w:r>
            <w:r>
              <w:rPr>
                <w:rFonts w:hint="eastAsia"/>
                <w:lang w:eastAsia="zh-CN"/>
              </w:rPr>
              <w:t>竞选</w:t>
            </w:r>
            <w:r>
              <w:rPr>
                <w:rFonts w:hint="eastAsia"/>
                <w:lang w:val="en-US" w:eastAsia="zh-CN"/>
              </w:rPr>
              <w:t>总</w:t>
            </w:r>
            <w:r>
              <w:t>报价</w:t>
            </w:r>
            <w:r>
              <w:rPr>
                <w:rFonts w:hint="eastAsia" w:ascii="宋体" w:hAnsi="宋体"/>
              </w:rPr>
              <w:t>（或暂定</w:t>
            </w:r>
            <w:r>
              <w:rPr>
                <w:rFonts w:hint="eastAsia" w:ascii="宋体" w:hAnsi="宋体"/>
                <w:lang w:eastAsia="zh-CN"/>
              </w:rPr>
              <w:t>竞选</w:t>
            </w:r>
            <w:r>
              <w:rPr>
                <w:rFonts w:hint="eastAsia" w:ascii="宋体" w:hAnsi="宋体"/>
                <w:lang w:val="en-US" w:eastAsia="zh-CN"/>
              </w:rPr>
              <w:t>总</w:t>
            </w:r>
            <w:r>
              <w:rPr>
                <w:rFonts w:hint="eastAsia" w:ascii="宋体" w:hAnsi="宋体"/>
              </w:rPr>
              <w:t>报价）</w:t>
            </w:r>
            <w:r>
              <w:t>，仍应参加计算相应分值。</w:t>
            </w:r>
          </w:p>
          <w:p w14:paraId="7F9C4F98">
            <w:pPr>
              <w:spacing w:line="400" w:lineRule="exact"/>
              <w:ind w:firstLine="420" w:firstLineChars="200"/>
            </w:pPr>
            <w:r>
              <w:rPr>
                <w:rFonts w:hint="eastAsia"/>
                <w:lang w:eastAsia="zh-CN"/>
              </w:rPr>
              <w:t>竞选</w:t>
            </w:r>
            <w:r>
              <w:rPr>
                <w:rFonts w:hint="eastAsia"/>
                <w:lang w:val="en-US" w:eastAsia="zh-CN"/>
              </w:rPr>
              <w:t>总</w:t>
            </w:r>
            <w:r>
              <w:rPr>
                <w:rFonts w:hint="eastAsia"/>
              </w:rPr>
              <w:t>报价</w:t>
            </w:r>
            <w:r>
              <w:rPr>
                <w:rFonts w:hint="eastAsia" w:ascii="宋体" w:hAnsi="宋体"/>
              </w:rPr>
              <w:t>（</w:t>
            </w:r>
            <w:r>
              <w:rPr>
                <w:rFonts w:hint="eastAsia" w:ascii="宋体" w:hAnsi="宋体"/>
                <w:kern w:val="0"/>
                <w:lang w:val="en-US" w:eastAsia="zh-CN"/>
              </w:rPr>
              <w:t>元/人/天</w:t>
            </w:r>
            <w:r>
              <w:rPr>
                <w:rFonts w:hint="eastAsia" w:ascii="宋体" w:hAnsi="宋体"/>
              </w:rPr>
              <w:t>）</w:t>
            </w:r>
            <w:r>
              <w:rPr>
                <w:rFonts w:hint="eastAsia"/>
              </w:rPr>
              <w:t>得分最终结果保留两位小数</w:t>
            </w:r>
            <w:r>
              <w:t>，</w:t>
            </w:r>
            <w:r>
              <w:rPr>
                <w:rFonts w:hint="eastAsia"/>
              </w:rPr>
              <w:t>小数点后</w:t>
            </w:r>
            <w:r>
              <w:t>第三位四舍五入。</w:t>
            </w:r>
          </w:p>
          <w:p w14:paraId="7071FE95">
            <w:pPr>
              <w:spacing w:line="400" w:lineRule="exact"/>
              <w:ind w:firstLine="420" w:firstLineChars="200"/>
            </w:pPr>
            <w:r>
              <w:rPr>
                <w:rFonts w:hint="eastAsia" w:ascii="宋体" w:hAnsi="宋体"/>
                <w:kern w:val="0"/>
                <w:szCs w:val="21"/>
                <w:lang w:val="en-US" w:eastAsia="zh-CN"/>
              </w:rPr>
              <w:t>若税率不相同时，按照换算后的金额计算。</w:t>
            </w:r>
          </w:p>
        </w:tc>
      </w:tr>
      <w:tr w14:paraId="6885DAB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934" w:type="dxa"/>
            <w:vAlign w:val="center"/>
          </w:tcPr>
          <w:p w14:paraId="204431A0">
            <w:pPr>
              <w:spacing w:line="400" w:lineRule="exact"/>
              <w:jc w:val="center"/>
              <w:rPr>
                <w:rFonts w:hint="default" w:ascii="宋体" w:hAnsi="宋体" w:eastAsia="宋体"/>
                <w:lang w:val="en-US" w:eastAsia="zh-CN"/>
              </w:rPr>
            </w:pPr>
            <w:r>
              <w:rPr>
                <w:rFonts w:hint="eastAsia" w:ascii="宋体" w:hAnsi="宋体"/>
                <w:lang w:val="en-US" w:eastAsia="zh-CN"/>
              </w:rPr>
              <w:t>2.2.3</w:t>
            </w:r>
          </w:p>
        </w:tc>
        <w:tc>
          <w:tcPr>
            <w:tcW w:w="1680" w:type="dxa"/>
            <w:vAlign w:val="center"/>
          </w:tcPr>
          <w:p w14:paraId="2AB2E0FE">
            <w:pPr>
              <w:spacing w:line="400" w:lineRule="exact"/>
            </w:pPr>
            <w:r>
              <w:rPr>
                <w:rFonts w:ascii="宋体" w:hAnsi="宋体"/>
                <w:kern w:val="0"/>
              </w:rPr>
              <w:t>评标基准价计算方法</w:t>
            </w:r>
          </w:p>
          <w:p w14:paraId="363ADFCA">
            <w:pPr>
              <w:spacing w:line="400" w:lineRule="exact"/>
              <w:jc w:val="center"/>
            </w:pPr>
          </w:p>
        </w:tc>
        <w:tc>
          <w:tcPr>
            <w:tcW w:w="2171" w:type="dxa"/>
            <w:tcBorders>
              <w:top w:val="single" w:color="auto" w:sz="4" w:space="0"/>
              <w:bottom w:val="single" w:color="auto" w:sz="4" w:space="0"/>
            </w:tcBorders>
            <w:vAlign w:val="center"/>
          </w:tcPr>
          <w:p w14:paraId="460100CA">
            <w:pPr>
              <w:spacing w:line="400" w:lineRule="exact"/>
              <w:jc w:val="center"/>
              <w:rPr>
                <w:rFonts w:hint="eastAsia" w:ascii="宋体" w:hAnsi="宋体" w:eastAsia="宋体"/>
                <w:lang w:eastAsia="zh-CN"/>
              </w:rPr>
            </w:pPr>
            <w:r>
              <w:rPr>
                <w:rFonts w:hint="eastAsia" w:ascii="宋体" w:hAnsi="宋体"/>
                <w:kern w:val="0"/>
                <w:lang w:eastAsia="zh-CN"/>
              </w:rPr>
              <w:t>竞选</w:t>
            </w:r>
            <w:r>
              <w:rPr>
                <w:rFonts w:ascii="宋体" w:hAnsi="宋体"/>
                <w:kern w:val="0"/>
              </w:rPr>
              <w:t>总报价</w:t>
            </w:r>
            <w:r>
              <w:rPr>
                <w:rFonts w:hint="eastAsia" w:ascii="宋体" w:hAnsi="宋体"/>
                <w:kern w:val="0"/>
                <w:lang w:eastAsia="zh-CN"/>
              </w:rPr>
              <w:t>（</w:t>
            </w:r>
            <w:r>
              <w:rPr>
                <w:rFonts w:hint="eastAsia" w:ascii="宋体" w:hAnsi="宋体"/>
                <w:kern w:val="0"/>
                <w:lang w:val="en-US" w:eastAsia="zh-CN"/>
              </w:rPr>
              <w:t>元/人/天</w:t>
            </w:r>
            <w:r>
              <w:rPr>
                <w:rFonts w:hint="eastAsia" w:ascii="宋体" w:hAnsi="宋体"/>
                <w:kern w:val="0"/>
                <w:lang w:eastAsia="zh-CN"/>
              </w:rPr>
              <w:t>）</w:t>
            </w:r>
          </w:p>
        </w:tc>
        <w:tc>
          <w:tcPr>
            <w:tcW w:w="4803" w:type="dxa"/>
            <w:vAlign w:val="center"/>
          </w:tcPr>
          <w:p w14:paraId="649D323F">
            <w:pPr>
              <w:snapToGrid w:val="0"/>
              <w:spacing w:line="400" w:lineRule="exact"/>
              <w:ind w:firstLine="420" w:firstLineChars="200"/>
              <w:rPr>
                <w:rFonts w:hint="eastAsia" w:ascii="宋体" w:hAnsi="宋体"/>
                <w:i/>
                <w:kern w:val="0"/>
                <w:szCs w:val="21"/>
              </w:rPr>
            </w:pPr>
            <w:r>
              <w:rPr>
                <w:rFonts w:hint="eastAsia" w:ascii="宋体" w:hAnsi="宋体" w:cs="宋体"/>
                <w:color w:val="auto"/>
                <w:kern w:val="0"/>
                <w:szCs w:val="21"/>
                <w:highlight w:val="none"/>
                <w:lang w:eastAsia="zh-CN"/>
              </w:rPr>
              <w:t>进入报价评审的</w:t>
            </w:r>
            <w:r>
              <w:rPr>
                <w:rFonts w:hint="eastAsia" w:ascii="宋体" w:hAnsi="宋体"/>
                <w:kern w:val="0"/>
                <w:szCs w:val="21"/>
                <w:lang w:eastAsia="zh-CN"/>
              </w:rPr>
              <w:t>竞选人</w:t>
            </w:r>
            <w:r>
              <w:rPr>
                <w:rFonts w:ascii="宋体" w:hAnsi="宋体"/>
                <w:szCs w:val="21"/>
              </w:rPr>
              <w:t>的</w:t>
            </w:r>
            <w:r>
              <w:rPr>
                <w:rFonts w:hint="eastAsia" w:ascii="宋体" w:hAnsi="宋体"/>
                <w:szCs w:val="21"/>
                <w:lang w:eastAsia="zh-CN"/>
              </w:rPr>
              <w:t>竞选</w:t>
            </w:r>
            <w:r>
              <w:rPr>
                <w:rFonts w:ascii="宋体" w:hAnsi="宋体"/>
                <w:szCs w:val="21"/>
              </w:rPr>
              <w:t>总报</w:t>
            </w:r>
            <w:r>
              <w:rPr>
                <w:rFonts w:ascii="宋体" w:hAnsi="宋体"/>
                <w:kern w:val="0"/>
                <w:szCs w:val="21"/>
              </w:rPr>
              <w:t>价</w:t>
            </w:r>
            <w:r>
              <w:rPr>
                <w:rFonts w:hint="eastAsia" w:ascii="宋体" w:hAnsi="宋体"/>
                <w:kern w:val="0"/>
                <w:lang w:eastAsia="zh-CN"/>
              </w:rPr>
              <w:t>（</w:t>
            </w:r>
            <w:r>
              <w:rPr>
                <w:rFonts w:hint="eastAsia" w:ascii="宋体" w:hAnsi="宋体"/>
                <w:kern w:val="0"/>
                <w:lang w:val="en-US" w:eastAsia="zh-CN"/>
              </w:rPr>
              <w:t>元/人/天</w:t>
            </w:r>
            <w:r>
              <w:rPr>
                <w:rFonts w:hint="eastAsia" w:ascii="宋体" w:hAnsi="宋体"/>
                <w:kern w:val="0"/>
                <w:lang w:eastAsia="zh-CN"/>
              </w:rPr>
              <w:t>）</w:t>
            </w:r>
            <w:r>
              <w:rPr>
                <w:rFonts w:ascii="宋体" w:hAnsi="宋体"/>
                <w:kern w:val="0"/>
                <w:szCs w:val="21"/>
              </w:rPr>
              <w:t>中去掉</w:t>
            </w:r>
            <w:r>
              <w:rPr>
                <w:rFonts w:hint="eastAsia" w:ascii="宋体" w:hAnsi="宋体"/>
                <w:kern w:val="0"/>
                <w:szCs w:val="21"/>
                <w:lang w:val="en-US" w:eastAsia="zh-CN"/>
              </w:rPr>
              <w:t>1个</w:t>
            </w:r>
            <w:r>
              <w:rPr>
                <w:rFonts w:ascii="宋体" w:hAnsi="宋体"/>
                <w:kern w:val="0"/>
                <w:szCs w:val="21"/>
              </w:rPr>
              <w:t>最低价和最高价后的算术平均值</w:t>
            </w:r>
            <w:r>
              <w:rPr>
                <w:rFonts w:hint="eastAsia" w:ascii="宋体" w:hAnsi="宋体"/>
                <w:kern w:val="0"/>
                <w:szCs w:val="21"/>
                <w:lang w:eastAsia="zh-CN"/>
              </w:rPr>
              <w:t>（</w:t>
            </w:r>
            <w:r>
              <w:rPr>
                <w:rFonts w:hint="eastAsia" w:ascii="宋体" w:hAnsi="宋体"/>
                <w:kern w:val="0"/>
                <w:szCs w:val="21"/>
                <w:lang w:val="en-US" w:eastAsia="zh-CN"/>
              </w:rPr>
              <w:t>若进入报价评审的小于4家时，不去掉最高和最低价</w:t>
            </w:r>
            <w:r>
              <w:rPr>
                <w:rFonts w:hint="eastAsia" w:ascii="宋体" w:hAnsi="宋体"/>
                <w:kern w:val="0"/>
                <w:szCs w:val="21"/>
                <w:lang w:eastAsia="zh-CN"/>
              </w:rPr>
              <w:t>）</w:t>
            </w:r>
            <w:r>
              <w:rPr>
                <w:rFonts w:hint="eastAsia" w:ascii="宋体" w:hAnsi="宋体"/>
                <w:kern w:val="0"/>
                <w:szCs w:val="21"/>
              </w:rPr>
              <w:t>，即为本项目的</w:t>
            </w:r>
            <w:r>
              <w:rPr>
                <w:rFonts w:hint="eastAsia" w:ascii="宋体" w:hAnsi="宋体"/>
                <w:kern w:val="0"/>
                <w:szCs w:val="21"/>
                <w:lang w:eastAsia="zh-CN"/>
              </w:rPr>
              <w:t>竞选</w:t>
            </w:r>
            <w:r>
              <w:rPr>
                <w:rFonts w:hint="eastAsia" w:ascii="宋体" w:hAnsi="宋体"/>
                <w:kern w:val="0"/>
                <w:szCs w:val="21"/>
              </w:rPr>
              <w:t>总报价</w:t>
            </w:r>
            <w:r>
              <w:rPr>
                <w:rFonts w:hint="eastAsia" w:ascii="宋体" w:hAnsi="宋体"/>
                <w:kern w:val="0"/>
                <w:lang w:eastAsia="zh-CN"/>
              </w:rPr>
              <w:t>（</w:t>
            </w:r>
            <w:r>
              <w:rPr>
                <w:rFonts w:hint="eastAsia" w:ascii="宋体" w:hAnsi="宋体"/>
                <w:kern w:val="0"/>
                <w:lang w:val="en-US" w:eastAsia="zh-CN"/>
              </w:rPr>
              <w:t>元/人/天</w:t>
            </w:r>
            <w:r>
              <w:rPr>
                <w:rFonts w:hint="eastAsia" w:ascii="宋体" w:hAnsi="宋体"/>
                <w:kern w:val="0"/>
                <w:lang w:eastAsia="zh-CN"/>
              </w:rPr>
              <w:t>）</w:t>
            </w:r>
            <w:r>
              <w:rPr>
                <w:rFonts w:hint="eastAsia" w:ascii="宋体" w:hAnsi="宋体"/>
                <w:kern w:val="0"/>
                <w:szCs w:val="21"/>
              </w:rPr>
              <w:t>的评标基准价。</w:t>
            </w:r>
          </w:p>
          <w:p w14:paraId="09C4E9CE">
            <w:pPr>
              <w:spacing w:line="400" w:lineRule="exact"/>
              <w:ind w:firstLine="420" w:firstLineChars="200"/>
              <w:rPr>
                <w:rFonts w:ascii="宋体" w:hAnsi="宋体"/>
                <w:kern w:val="0"/>
                <w:szCs w:val="21"/>
              </w:rPr>
            </w:pPr>
            <w:r>
              <w:rPr>
                <w:rFonts w:hint="eastAsia" w:ascii="宋体" w:hAnsi="宋体"/>
                <w:kern w:val="0"/>
                <w:szCs w:val="21"/>
              </w:rPr>
              <w:t>评标基准价计算的最终结果</w:t>
            </w:r>
            <w:r>
              <w:rPr>
                <w:rFonts w:ascii="宋体" w:hAnsi="宋体"/>
                <w:kern w:val="0"/>
                <w:szCs w:val="21"/>
              </w:rPr>
              <w:t>取小数点后两位，</w:t>
            </w:r>
            <w:r>
              <w:rPr>
                <w:rFonts w:hint="eastAsia" w:ascii="宋体" w:hAnsi="宋体"/>
                <w:kern w:val="0"/>
                <w:szCs w:val="21"/>
              </w:rPr>
              <w:t>小数点后</w:t>
            </w:r>
            <w:r>
              <w:rPr>
                <w:rFonts w:ascii="宋体" w:hAnsi="宋体"/>
                <w:kern w:val="0"/>
                <w:szCs w:val="21"/>
              </w:rPr>
              <w:t>第三位四舍五入。</w:t>
            </w:r>
          </w:p>
          <w:p w14:paraId="3D5939E2">
            <w:pPr>
              <w:spacing w:line="400" w:lineRule="exact"/>
              <w:ind w:firstLine="420" w:firstLineChars="200"/>
              <w:rPr>
                <w:rFonts w:hint="default" w:ascii="宋体" w:hAnsi="宋体" w:eastAsia="宋体"/>
                <w:kern w:val="0"/>
                <w:szCs w:val="21"/>
                <w:lang w:val="en-US" w:eastAsia="zh-CN"/>
              </w:rPr>
            </w:pPr>
            <w:r>
              <w:rPr>
                <w:rFonts w:hint="eastAsia" w:ascii="宋体" w:hAnsi="宋体"/>
                <w:kern w:val="0"/>
                <w:szCs w:val="21"/>
                <w:lang w:val="en-US" w:eastAsia="zh-CN"/>
              </w:rPr>
              <w:t>若税率不相同时，按照换算后的金额计算。</w:t>
            </w:r>
          </w:p>
        </w:tc>
      </w:tr>
      <w:tr w14:paraId="3C3A564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934" w:type="dxa"/>
            <w:vAlign w:val="center"/>
          </w:tcPr>
          <w:p w14:paraId="3E88B9E9">
            <w:pPr>
              <w:spacing w:line="400" w:lineRule="exact"/>
              <w:jc w:val="center"/>
              <w:rPr>
                <w:rFonts w:hint="default" w:ascii="宋体" w:hAnsi="宋体" w:eastAsia="宋体"/>
                <w:lang w:val="en-US" w:eastAsia="zh-CN"/>
              </w:rPr>
            </w:pPr>
            <w:r>
              <w:rPr>
                <w:rFonts w:hint="eastAsia" w:ascii="宋体" w:hAnsi="宋体"/>
                <w:lang w:val="en-US" w:eastAsia="zh-CN"/>
              </w:rPr>
              <w:t>2.2.4</w:t>
            </w:r>
          </w:p>
        </w:tc>
        <w:tc>
          <w:tcPr>
            <w:tcW w:w="1680" w:type="dxa"/>
            <w:vAlign w:val="center"/>
          </w:tcPr>
          <w:p w14:paraId="4F80A6AE">
            <w:pPr>
              <w:spacing w:line="400" w:lineRule="exact"/>
              <w:jc w:val="center"/>
            </w:pPr>
            <w:r>
              <w:rPr>
                <w:rFonts w:hint="eastAsia" w:ascii="宋体" w:hAnsi="宋体"/>
                <w:kern w:val="0"/>
              </w:rPr>
              <w:t>偏差率计算</w:t>
            </w:r>
          </w:p>
        </w:tc>
        <w:tc>
          <w:tcPr>
            <w:tcW w:w="6974" w:type="dxa"/>
            <w:gridSpan w:val="2"/>
            <w:tcBorders>
              <w:top w:val="single" w:color="auto" w:sz="4" w:space="0"/>
              <w:bottom w:val="single" w:color="auto" w:sz="4" w:space="0"/>
            </w:tcBorders>
            <w:vAlign w:val="center"/>
          </w:tcPr>
          <w:p w14:paraId="2972C7CB">
            <w:pPr>
              <w:spacing w:line="400" w:lineRule="exact"/>
              <w:ind w:firstLine="420" w:firstLineChars="200"/>
              <w:jc w:val="left"/>
              <w:rPr>
                <w:rFonts w:ascii="宋体" w:hAnsi="宋体"/>
                <w:kern w:val="0"/>
              </w:rPr>
            </w:pPr>
            <w:r>
              <w:rPr>
                <w:rFonts w:hint="eastAsia" w:ascii="宋体" w:hAnsi="宋体"/>
                <w:kern w:val="0"/>
                <w:lang w:eastAsia="zh-CN"/>
              </w:rPr>
              <w:t>竞选</w:t>
            </w:r>
            <w:r>
              <w:rPr>
                <w:rFonts w:ascii="宋体" w:hAnsi="宋体"/>
                <w:kern w:val="0"/>
              </w:rPr>
              <w:t>总报价</w:t>
            </w:r>
            <w:r>
              <w:rPr>
                <w:rFonts w:hint="eastAsia" w:ascii="宋体" w:hAnsi="宋体"/>
                <w:kern w:val="0"/>
                <w:lang w:eastAsia="zh-CN"/>
              </w:rPr>
              <w:t>（</w:t>
            </w:r>
            <w:r>
              <w:rPr>
                <w:rFonts w:hint="eastAsia" w:ascii="宋体" w:hAnsi="宋体"/>
                <w:kern w:val="0"/>
                <w:lang w:val="en-US" w:eastAsia="zh-CN"/>
              </w:rPr>
              <w:t>元/人/天</w:t>
            </w:r>
            <w:r>
              <w:rPr>
                <w:rFonts w:hint="eastAsia" w:ascii="宋体" w:hAnsi="宋体"/>
                <w:kern w:val="0"/>
                <w:lang w:eastAsia="zh-CN"/>
              </w:rPr>
              <w:t>）</w:t>
            </w:r>
            <w:r>
              <w:rPr>
                <w:rFonts w:ascii="宋体" w:hAnsi="宋体"/>
                <w:kern w:val="0"/>
              </w:rPr>
              <w:t>的偏差率计算公式</w:t>
            </w:r>
          </w:p>
          <w:p w14:paraId="59956B0A">
            <w:pPr>
              <w:spacing w:line="400" w:lineRule="exact"/>
              <w:ind w:firstLine="420" w:firstLineChars="200"/>
              <w:jc w:val="left"/>
              <w:rPr>
                <w:rFonts w:ascii="宋体" w:hAnsi="宋体"/>
                <w:kern w:val="0"/>
              </w:rPr>
            </w:pPr>
            <w:r>
              <w:rPr>
                <w:rFonts w:ascii="宋体" w:hAnsi="宋体"/>
                <w:kern w:val="0"/>
              </w:rPr>
              <w:t>偏差率</w:t>
            </w:r>
            <w:r>
              <w:rPr>
                <w:rFonts w:ascii="宋体" w:hAnsi="宋体"/>
                <w:kern w:val="0"/>
                <w:sz w:val="28"/>
                <w:szCs w:val="28"/>
              </w:rPr>
              <w:t>=</w:t>
            </w:r>
            <w:r>
              <w:rPr>
                <w:rFonts w:ascii="宋体" w:hAnsi="宋体"/>
                <w:kern w:val="0"/>
              </w:rPr>
              <w:t>100％×（</w:t>
            </w:r>
            <w:r>
              <w:rPr>
                <w:rFonts w:hint="eastAsia" w:ascii="宋体" w:hAnsi="宋体"/>
                <w:kern w:val="0"/>
                <w:lang w:eastAsia="zh-CN"/>
              </w:rPr>
              <w:t>竞选人</w:t>
            </w:r>
            <w:r>
              <w:rPr>
                <w:rFonts w:ascii="宋体" w:hAnsi="宋体"/>
                <w:kern w:val="0"/>
              </w:rPr>
              <w:t>报价一评标基准价</w:t>
            </w:r>
            <w:r>
              <w:rPr>
                <w:rFonts w:hint="eastAsia" w:ascii="宋体" w:hAnsi="宋体"/>
                <w:kern w:val="0"/>
              </w:rPr>
              <w:t>）</w:t>
            </w:r>
            <w:r>
              <w:rPr>
                <w:rFonts w:ascii="宋体" w:hAnsi="宋体"/>
                <w:kern w:val="0"/>
              </w:rPr>
              <w:t>／评标基准价</w:t>
            </w:r>
          </w:p>
          <w:p w14:paraId="002B0767">
            <w:pPr>
              <w:spacing w:line="400" w:lineRule="exact"/>
              <w:ind w:firstLine="420" w:firstLineChars="200"/>
              <w:rPr>
                <w:rFonts w:hint="eastAsia" w:ascii="宋体" w:hAnsi="宋体"/>
                <w:i/>
                <w:iCs/>
                <w:kern w:val="0"/>
                <w:szCs w:val="21"/>
              </w:rPr>
            </w:pPr>
            <w:r>
              <w:rPr>
                <w:rFonts w:hint="eastAsia" w:ascii="宋体" w:hAnsi="宋体"/>
                <w:kern w:val="0"/>
              </w:rPr>
              <w:t>偏差率计算的最终结果取小数点后两位</w:t>
            </w:r>
            <w:r>
              <w:rPr>
                <w:rFonts w:ascii="宋体" w:hAnsi="宋体"/>
                <w:kern w:val="0"/>
                <w:szCs w:val="21"/>
              </w:rPr>
              <w:t>，小数点后第三位四舍五入。</w:t>
            </w:r>
          </w:p>
        </w:tc>
      </w:tr>
      <w:tr w14:paraId="2064423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934" w:type="dxa"/>
            <w:vAlign w:val="center"/>
          </w:tcPr>
          <w:p w14:paraId="0640D626">
            <w:pPr>
              <w:spacing w:line="400" w:lineRule="exact"/>
              <w:jc w:val="center"/>
              <w:rPr>
                <w:rFonts w:ascii="宋体" w:hAnsi="宋体"/>
              </w:rPr>
            </w:pPr>
            <w:r>
              <w:rPr>
                <w:rFonts w:hint="eastAsia" w:ascii="宋体" w:hAnsi="宋体"/>
              </w:rPr>
              <w:t>3</w:t>
            </w:r>
          </w:p>
        </w:tc>
        <w:tc>
          <w:tcPr>
            <w:tcW w:w="1680" w:type="dxa"/>
            <w:vAlign w:val="center"/>
          </w:tcPr>
          <w:p w14:paraId="4A89F3B7">
            <w:pPr>
              <w:spacing w:line="400" w:lineRule="exact"/>
              <w:jc w:val="center"/>
              <w:rPr>
                <w:rFonts w:hint="eastAsia" w:ascii="宋体" w:hAnsi="宋体"/>
              </w:rPr>
            </w:pPr>
            <w:r>
              <w:rPr>
                <w:rFonts w:hint="eastAsia" w:ascii="宋体" w:hAnsi="宋体"/>
              </w:rPr>
              <w:t>评标程序</w:t>
            </w:r>
          </w:p>
        </w:tc>
        <w:tc>
          <w:tcPr>
            <w:tcW w:w="6974" w:type="dxa"/>
            <w:gridSpan w:val="2"/>
            <w:tcBorders>
              <w:top w:val="single" w:color="auto" w:sz="4" w:space="0"/>
              <w:bottom w:val="single" w:color="auto" w:sz="4" w:space="0"/>
            </w:tcBorders>
            <w:vAlign w:val="center"/>
          </w:tcPr>
          <w:p w14:paraId="71EFD9FA">
            <w:pPr>
              <w:keepNext w:val="0"/>
              <w:keepLines w:val="0"/>
              <w:pageBreakBefore w:val="0"/>
              <w:widowControl w:val="0"/>
              <w:kinsoku/>
              <w:wordWrap/>
              <w:overflowPunct/>
              <w:topLinePunct w:val="0"/>
              <w:bidi w:val="0"/>
              <w:spacing w:beforeLines="0" w:beforeAutospacing="0" w:after="0" w:afterLines="0" w:afterAutospacing="0" w:line="400" w:lineRule="exact"/>
              <w:ind w:firstLine="420" w:firstLineChars="200"/>
              <w:textAlignment w:val="auto"/>
              <w:rPr>
                <w:rFonts w:hint="eastAsia" w:ascii="宋体" w:hAnsi="宋体" w:cs="宋体"/>
                <w:color w:val="auto"/>
                <w:szCs w:val="21"/>
                <w:lang w:val="en-US" w:eastAsia="zh-CN"/>
              </w:rPr>
            </w:pPr>
            <w:r>
              <w:rPr>
                <w:rFonts w:hint="eastAsia" w:ascii="宋体" w:hAnsi="宋体" w:cs="宋体"/>
                <w:color w:val="auto"/>
                <w:szCs w:val="21"/>
              </w:rPr>
              <w:t>全部评审方式</w:t>
            </w:r>
          </w:p>
          <w:p w14:paraId="219441A4">
            <w:pPr>
              <w:keepNext w:val="0"/>
              <w:keepLines w:val="0"/>
              <w:pageBreakBefore w:val="0"/>
              <w:widowControl w:val="0"/>
              <w:kinsoku/>
              <w:wordWrap/>
              <w:overflowPunct/>
              <w:topLinePunct w:val="0"/>
              <w:bidi w:val="0"/>
              <w:spacing w:beforeLines="0" w:beforeAutospacing="0" w:after="0" w:afterLines="0" w:afterAutospacing="0" w:line="400" w:lineRule="exact"/>
              <w:ind w:firstLine="420" w:firstLineChars="200"/>
              <w:textAlignment w:val="auto"/>
              <w:rPr>
                <w:rFonts w:hint="eastAsia" w:ascii="宋体" w:hAnsi="宋体" w:cs="宋体"/>
                <w:szCs w:val="21"/>
              </w:rPr>
            </w:pPr>
            <w:r>
              <w:rPr>
                <w:rFonts w:hint="eastAsia" w:ascii="宋体" w:hAnsi="宋体" w:cs="宋体"/>
                <w:szCs w:val="21"/>
              </w:rPr>
              <w:t>1.</w:t>
            </w:r>
            <w:r>
              <w:rPr>
                <w:rFonts w:hint="eastAsia" w:ascii="宋体" w:hAnsi="宋体" w:cs="宋体"/>
                <w:szCs w:val="21"/>
                <w:lang w:eastAsia="zh-CN"/>
              </w:rPr>
              <w:t>初步评审。</w:t>
            </w:r>
            <w:r>
              <w:rPr>
                <w:rFonts w:hint="eastAsia" w:ascii="宋体" w:hAnsi="宋体" w:cs="宋体"/>
                <w:szCs w:val="21"/>
              </w:rPr>
              <w:t>按</w:t>
            </w:r>
            <w:r>
              <w:rPr>
                <w:rFonts w:hint="eastAsia" w:ascii="宋体" w:hAnsi="宋体" w:cs="宋体"/>
                <w:szCs w:val="21"/>
                <w:lang w:val="en-US" w:eastAsia="zh-CN"/>
              </w:rPr>
              <w:t>照第2.1.1项至第2.1.3项的规定，对所有竞选文件</w:t>
            </w:r>
            <w:r>
              <w:rPr>
                <w:rFonts w:hint="eastAsia" w:ascii="宋体" w:hAnsi="宋体" w:cs="宋体"/>
                <w:szCs w:val="21"/>
              </w:rPr>
              <w:t>进行初步评审。未通过初步评审或评标委员会认定为无效的</w:t>
            </w:r>
            <w:r>
              <w:rPr>
                <w:rFonts w:hint="eastAsia" w:ascii="宋体" w:hAnsi="宋体" w:cs="宋体"/>
                <w:szCs w:val="21"/>
                <w:lang w:eastAsia="zh-CN"/>
              </w:rPr>
              <w:t>竞选文件</w:t>
            </w:r>
            <w:r>
              <w:rPr>
                <w:rFonts w:hint="eastAsia" w:ascii="宋体" w:hAnsi="宋体" w:cs="宋体"/>
                <w:szCs w:val="21"/>
              </w:rPr>
              <w:t>的不再进行后续评审。</w:t>
            </w:r>
          </w:p>
          <w:p w14:paraId="0CCCCA23">
            <w:pPr>
              <w:keepNext w:val="0"/>
              <w:keepLines w:val="0"/>
              <w:pageBreakBefore w:val="0"/>
              <w:widowControl w:val="0"/>
              <w:kinsoku/>
              <w:wordWrap/>
              <w:overflowPunct/>
              <w:topLinePunct w:val="0"/>
              <w:bidi w:val="0"/>
              <w:spacing w:beforeLines="0" w:beforeAutospacing="0" w:after="0" w:afterLines="0" w:afterAutospacing="0" w:line="400" w:lineRule="exact"/>
              <w:ind w:firstLine="420" w:firstLineChars="200"/>
              <w:textAlignment w:val="auto"/>
              <w:rPr>
                <w:rFonts w:hint="eastAsia" w:ascii="宋体" w:hAnsi="宋体" w:cs="宋体"/>
                <w:szCs w:val="21"/>
              </w:rPr>
            </w:pPr>
            <w:r>
              <w:rPr>
                <w:rFonts w:hint="eastAsia" w:ascii="宋体" w:hAnsi="宋体" w:cs="宋体"/>
                <w:szCs w:val="21"/>
                <w:lang w:val="en-US" w:eastAsia="zh-CN"/>
              </w:rPr>
              <w:t>2.技术评审。</w:t>
            </w:r>
            <w:r>
              <w:rPr>
                <w:rFonts w:hint="eastAsia" w:ascii="宋体" w:hAnsi="宋体" w:cs="宋体"/>
                <w:szCs w:val="21"/>
              </w:rPr>
              <w:t>按</w:t>
            </w:r>
            <w:r>
              <w:rPr>
                <w:rFonts w:hint="eastAsia" w:ascii="宋体" w:hAnsi="宋体" w:cs="宋体"/>
                <w:szCs w:val="21"/>
                <w:lang w:val="en-US" w:eastAsia="zh-CN"/>
              </w:rPr>
              <w:t>照</w:t>
            </w:r>
            <w:r>
              <w:rPr>
                <w:rFonts w:hint="eastAsia" w:ascii="宋体" w:hAnsi="宋体" w:cs="宋体"/>
                <w:szCs w:val="21"/>
              </w:rPr>
              <w:t>第</w:t>
            </w:r>
            <w:r>
              <w:rPr>
                <w:rFonts w:hint="eastAsia" w:ascii="宋体" w:hAnsi="宋体" w:cs="宋体"/>
                <w:color w:val="auto"/>
                <w:szCs w:val="21"/>
                <w:highlight w:val="none"/>
              </w:rPr>
              <w:t>2.2.</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（1）</w:t>
            </w:r>
            <w:r>
              <w:rPr>
                <w:rFonts w:hint="eastAsia" w:ascii="宋体" w:hAnsi="宋体" w:cs="宋体"/>
                <w:szCs w:val="21"/>
              </w:rPr>
              <w:t>目的规定</w:t>
            </w:r>
            <w:r>
              <w:rPr>
                <w:rFonts w:hint="eastAsia" w:ascii="宋体" w:hAnsi="宋体" w:cs="宋体"/>
                <w:szCs w:val="21"/>
                <w:lang w:eastAsia="zh-CN"/>
              </w:rPr>
              <w:t>，</w:t>
            </w:r>
            <w:r>
              <w:rPr>
                <w:rFonts w:hint="eastAsia" w:ascii="宋体" w:hAnsi="宋体" w:cs="宋体"/>
                <w:szCs w:val="21"/>
                <w:lang w:val="en-US" w:eastAsia="zh-CN"/>
              </w:rPr>
              <w:t>进行</w:t>
            </w:r>
            <w:r>
              <w:rPr>
                <w:rFonts w:hint="eastAsia" w:ascii="宋体" w:hAnsi="宋体" w:cs="宋体"/>
                <w:szCs w:val="21"/>
              </w:rPr>
              <w:t>技术评审</w:t>
            </w:r>
            <w:r>
              <w:rPr>
                <w:rFonts w:hint="eastAsia" w:ascii="宋体" w:hAnsi="宋体" w:cs="宋体"/>
                <w:szCs w:val="21"/>
                <w:lang w:eastAsia="zh-CN"/>
              </w:rPr>
              <w:t>，</w:t>
            </w:r>
            <w:r>
              <w:rPr>
                <w:rFonts w:hint="eastAsia" w:ascii="宋体" w:hAnsi="宋体" w:cs="宋体"/>
                <w:szCs w:val="21"/>
                <w:lang w:val="en-US" w:eastAsia="zh-CN"/>
              </w:rPr>
              <w:t>计算出技术得分A</w:t>
            </w:r>
            <w:r>
              <w:rPr>
                <w:rFonts w:hint="eastAsia" w:ascii="宋体" w:hAnsi="宋体" w:cs="宋体"/>
                <w:szCs w:val="21"/>
              </w:rPr>
              <w:t>。</w:t>
            </w:r>
          </w:p>
          <w:p w14:paraId="63690385">
            <w:pPr>
              <w:keepNext w:val="0"/>
              <w:keepLines w:val="0"/>
              <w:pageBreakBefore w:val="0"/>
              <w:widowControl w:val="0"/>
              <w:kinsoku/>
              <w:wordWrap/>
              <w:overflowPunct/>
              <w:topLinePunct w:val="0"/>
              <w:bidi w:val="0"/>
              <w:spacing w:beforeLines="0" w:beforeAutospacing="0" w:after="0" w:afterLines="0" w:afterAutospacing="0" w:line="400" w:lineRule="exact"/>
              <w:ind w:firstLine="420" w:firstLineChars="200"/>
              <w:textAlignment w:val="auto"/>
              <w:rPr>
                <w:rFonts w:hint="eastAsia" w:ascii="宋体" w:hAnsi="宋体" w:cs="宋体"/>
                <w:szCs w:val="21"/>
              </w:rPr>
            </w:pPr>
            <w:r>
              <w:rPr>
                <w:rFonts w:hint="eastAsia" w:ascii="宋体" w:hAnsi="宋体" w:cs="宋体"/>
                <w:szCs w:val="21"/>
                <w:lang w:val="en-US" w:eastAsia="zh-CN"/>
              </w:rPr>
              <w:t>3.商务评审。</w:t>
            </w:r>
            <w:r>
              <w:rPr>
                <w:rFonts w:hint="eastAsia" w:ascii="宋体" w:hAnsi="宋体" w:cs="宋体"/>
                <w:szCs w:val="21"/>
              </w:rPr>
              <w:t>按</w:t>
            </w:r>
            <w:r>
              <w:rPr>
                <w:rFonts w:hint="eastAsia" w:ascii="宋体" w:hAnsi="宋体" w:cs="宋体"/>
                <w:szCs w:val="21"/>
                <w:lang w:val="en-US" w:eastAsia="zh-CN"/>
              </w:rPr>
              <w:t>照</w:t>
            </w:r>
            <w:r>
              <w:rPr>
                <w:rFonts w:hint="eastAsia" w:ascii="宋体" w:hAnsi="宋体" w:cs="宋体"/>
                <w:szCs w:val="21"/>
              </w:rPr>
              <w:t>第2.2.2（</w:t>
            </w:r>
            <w:r>
              <w:rPr>
                <w:rFonts w:hint="eastAsia" w:ascii="宋体" w:hAnsi="宋体" w:cs="宋体"/>
                <w:szCs w:val="21"/>
                <w:lang w:val="en-US" w:eastAsia="zh-CN"/>
              </w:rPr>
              <w:t>2</w:t>
            </w:r>
            <w:r>
              <w:rPr>
                <w:rFonts w:hint="eastAsia" w:ascii="宋体" w:hAnsi="宋体" w:cs="宋体"/>
                <w:szCs w:val="21"/>
              </w:rPr>
              <w:t>）目的规定</w:t>
            </w:r>
            <w:r>
              <w:rPr>
                <w:rFonts w:hint="eastAsia" w:ascii="宋体" w:hAnsi="宋体" w:cs="宋体"/>
                <w:szCs w:val="21"/>
                <w:lang w:eastAsia="zh-CN"/>
              </w:rPr>
              <w:t>，</w:t>
            </w:r>
            <w:r>
              <w:rPr>
                <w:rFonts w:hint="eastAsia" w:ascii="宋体" w:hAnsi="宋体" w:cs="宋体"/>
                <w:szCs w:val="21"/>
                <w:lang w:val="en-US" w:eastAsia="zh-CN"/>
              </w:rPr>
              <w:t>进行商务</w:t>
            </w:r>
            <w:r>
              <w:rPr>
                <w:rFonts w:hint="eastAsia" w:ascii="宋体" w:hAnsi="宋体" w:cs="宋体"/>
                <w:szCs w:val="21"/>
              </w:rPr>
              <w:t>评审</w:t>
            </w:r>
            <w:r>
              <w:rPr>
                <w:rFonts w:hint="eastAsia" w:ascii="宋体" w:hAnsi="宋体" w:cs="宋体"/>
                <w:szCs w:val="21"/>
                <w:lang w:eastAsia="zh-CN"/>
              </w:rPr>
              <w:t>，</w:t>
            </w:r>
            <w:r>
              <w:rPr>
                <w:rFonts w:hint="eastAsia" w:ascii="宋体" w:hAnsi="宋体" w:cs="宋体"/>
                <w:szCs w:val="21"/>
                <w:lang w:val="en-US" w:eastAsia="zh-CN"/>
              </w:rPr>
              <w:t>计算出商务得分B</w:t>
            </w:r>
            <w:r>
              <w:rPr>
                <w:rFonts w:hint="eastAsia" w:ascii="宋体" w:hAnsi="宋体" w:cs="宋体"/>
                <w:szCs w:val="21"/>
              </w:rPr>
              <w:t>。</w:t>
            </w:r>
          </w:p>
          <w:p w14:paraId="5938C456">
            <w:pPr>
              <w:keepNext w:val="0"/>
              <w:keepLines w:val="0"/>
              <w:pageBreakBefore w:val="0"/>
              <w:widowControl w:val="0"/>
              <w:kinsoku/>
              <w:wordWrap/>
              <w:overflowPunct/>
              <w:topLinePunct w:val="0"/>
              <w:bidi w:val="0"/>
              <w:spacing w:beforeLines="0" w:beforeAutospacing="0" w:after="0" w:afterLines="0" w:afterAutospacing="0" w:line="400" w:lineRule="exact"/>
              <w:ind w:firstLine="420" w:firstLineChars="200"/>
              <w:jc w:val="left"/>
              <w:textAlignment w:val="auto"/>
              <w:rPr>
                <w:rFonts w:hint="eastAsia" w:ascii="宋体" w:hAnsi="宋体" w:eastAsia="宋体" w:cs="宋体"/>
                <w:szCs w:val="21"/>
                <w:lang w:eastAsia="zh-CN"/>
              </w:rPr>
            </w:pPr>
            <w:r>
              <w:rPr>
                <w:rFonts w:hint="eastAsia" w:ascii="宋体" w:hAnsi="宋体" w:cs="宋体"/>
                <w:szCs w:val="21"/>
                <w:lang w:val="en-US" w:eastAsia="zh-CN"/>
              </w:rPr>
              <w:t>4.竞选函部分评审。</w:t>
            </w:r>
            <w:r>
              <w:rPr>
                <w:rFonts w:hint="eastAsia" w:ascii="宋体" w:hAnsi="宋体" w:cs="宋体"/>
                <w:szCs w:val="21"/>
              </w:rPr>
              <w:t>按</w:t>
            </w:r>
            <w:r>
              <w:rPr>
                <w:rFonts w:hint="eastAsia" w:ascii="宋体" w:hAnsi="宋体" w:cs="宋体"/>
                <w:szCs w:val="21"/>
                <w:lang w:val="en-US" w:eastAsia="zh-CN"/>
              </w:rPr>
              <w:t>照</w:t>
            </w:r>
            <w:r>
              <w:rPr>
                <w:rFonts w:hint="eastAsia" w:ascii="宋体" w:hAnsi="宋体" w:cs="宋体"/>
                <w:szCs w:val="21"/>
              </w:rPr>
              <w:t>第2.2.2（</w:t>
            </w:r>
            <w:r>
              <w:rPr>
                <w:rFonts w:hint="eastAsia" w:ascii="宋体" w:hAnsi="宋体" w:cs="宋体"/>
                <w:szCs w:val="21"/>
                <w:lang w:val="en-US" w:eastAsia="zh-CN"/>
              </w:rPr>
              <w:t>3</w:t>
            </w:r>
            <w:r>
              <w:rPr>
                <w:rFonts w:hint="eastAsia" w:ascii="宋体" w:hAnsi="宋体" w:cs="宋体"/>
                <w:szCs w:val="21"/>
              </w:rPr>
              <w:t>）目的规定</w:t>
            </w:r>
            <w:r>
              <w:rPr>
                <w:rFonts w:hint="eastAsia" w:ascii="宋体" w:hAnsi="宋体" w:cs="宋体"/>
                <w:szCs w:val="21"/>
                <w:lang w:eastAsia="zh-CN"/>
              </w:rPr>
              <w:t>，</w:t>
            </w:r>
            <w:r>
              <w:rPr>
                <w:rFonts w:hint="eastAsia" w:ascii="宋体" w:hAnsi="宋体" w:cs="宋体"/>
                <w:szCs w:val="21"/>
                <w:lang w:val="en-US" w:eastAsia="zh-CN"/>
              </w:rPr>
              <w:t>进行</w:t>
            </w:r>
            <w:r>
              <w:rPr>
                <w:rFonts w:hint="eastAsia" w:ascii="宋体" w:hAnsi="宋体" w:cs="宋体"/>
                <w:kern w:val="0"/>
                <w:szCs w:val="21"/>
                <w:lang w:eastAsia="zh-CN"/>
              </w:rPr>
              <w:t>竞选</w:t>
            </w:r>
            <w:r>
              <w:rPr>
                <w:rFonts w:hint="eastAsia" w:ascii="宋体" w:hAnsi="宋体" w:eastAsia="宋体" w:cs="宋体"/>
                <w:kern w:val="0"/>
                <w:szCs w:val="21"/>
                <w:lang w:eastAsia="zh-CN"/>
              </w:rPr>
              <w:t>函</w:t>
            </w:r>
            <w:r>
              <w:rPr>
                <w:rFonts w:hint="eastAsia" w:ascii="宋体" w:hAnsi="宋体" w:cs="宋体"/>
                <w:kern w:val="0"/>
                <w:szCs w:val="21"/>
                <w:lang w:val="en-US" w:eastAsia="zh-CN"/>
              </w:rPr>
              <w:t>部分</w:t>
            </w:r>
            <w:r>
              <w:rPr>
                <w:rFonts w:hint="eastAsia" w:ascii="宋体" w:hAnsi="宋体" w:cs="宋体"/>
                <w:szCs w:val="21"/>
              </w:rPr>
              <w:t>评审，</w:t>
            </w:r>
            <w:r>
              <w:rPr>
                <w:rFonts w:hint="eastAsia" w:ascii="宋体" w:hAnsi="宋体" w:cs="宋体"/>
                <w:szCs w:val="21"/>
                <w:lang w:eastAsia="zh-CN"/>
              </w:rPr>
              <w:t>未通过竞选函部分</w:t>
            </w:r>
            <w:r>
              <w:rPr>
                <w:rFonts w:hint="eastAsia" w:ascii="宋体" w:hAnsi="宋体" w:cs="宋体"/>
                <w:szCs w:val="21"/>
              </w:rPr>
              <w:t>评审的</w:t>
            </w:r>
            <w:r>
              <w:rPr>
                <w:rFonts w:hint="eastAsia" w:ascii="宋体" w:hAnsi="宋体" w:cs="宋体"/>
                <w:szCs w:val="21"/>
                <w:lang w:eastAsia="zh-CN"/>
              </w:rPr>
              <w:t>竞选文件</w:t>
            </w:r>
            <w:r>
              <w:rPr>
                <w:rFonts w:hint="eastAsia" w:ascii="宋体" w:hAnsi="宋体" w:cs="宋体"/>
                <w:szCs w:val="21"/>
              </w:rPr>
              <w:t>不再</w:t>
            </w:r>
            <w:r>
              <w:rPr>
                <w:rFonts w:hint="eastAsia" w:ascii="宋体" w:hAnsi="宋体" w:cs="宋体"/>
                <w:szCs w:val="21"/>
                <w:lang w:val="en-US" w:eastAsia="zh-CN"/>
              </w:rPr>
              <w:t>进行</w:t>
            </w:r>
            <w:r>
              <w:rPr>
                <w:rFonts w:hint="eastAsia" w:ascii="宋体" w:hAnsi="宋体" w:cs="宋体"/>
                <w:szCs w:val="21"/>
              </w:rPr>
              <w:t>后续评审</w:t>
            </w:r>
            <w:r>
              <w:rPr>
                <w:rFonts w:hint="eastAsia" w:ascii="宋体" w:hAnsi="宋体" w:cs="宋体"/>
                <w:szCs w:val="21"/>
                <w:lang w:eastAsia="zh-CN"/>
              </w:rPr>
              <w:t>。</w:t>
            </w:r>
          </w:p>
          <w:p w14:paraId="5C7C47F0">
            <w:pPr>
              <w:keepNext w:val="0"/>
              <w:keepLines w:val="0"/>
              <w:pageBreakBefore w:val="0"/>
              <w:widowControl w:val="0"/>
              <w:kinsoku/>
              <w:wordWrap/>
              <w:overflowPunct/>
              <w:topLinePunct w:val="0"/>
              <w:bidi w:val="0"/>
              <w:spacing w:beforeLines="0" w:beforeAutospacing="0" w:after="0" w:afterLines="0" w:afterAutospacing="0" w:line="400" w:lineRule="exact"/>
              <w:ind w:firstLine="420" w:firstLineChars="200"/>
              <w:jc w:val="left"/>
              <w:textAlignment w:val="auto"/>
              <w:rPr>
                <w:rFonts w:hint="eastAsia" w:ascii="宋体" w:hAnsi="宋体" w:cs="宋体"/>
                <w:szCs w:val="21"/>
              </w:rPr>
            </w:pPr>
            <w:r>
              <w:rPr>
                <w:rFonts w:hint="eastAsia" w:ascii="宋体" w:hAnsi="宋体" w:cs="宋体"/>
                <w:szCs w:val="21"/>
                <w:lang w:val="en-US" w:eastAsia="zh-CN"/>
              </w:rPr>
              <w:t>5</w:t>
            </w:r>
            <w:r>
              <w:rPr>
                <w:rFonts w:hint="eastAsia" w:ascii="宋体" w:hAnsi="宋体" w:cs="宋体"/>
                <w:szCs w:val="21"/>
              </w:rPr>
              <w:t>.</w:t>
            </w:r>
            <w:r>
              <w:rPr>
                <w:rFonts w:hint="eastAsia" w:ascii="宋体" w:hAnsi="宋体" w:cs="宋体"/>
                <w:szCs w:val="21"/>
                <w:lang w:eastAsia="zh-CN"/>
              </w:rPr>
              <w:t>报价评审。</w:t>
            </w:r>
            <w:r>
              <w:rPr>
                <w:rFonts w:hint="eastAsia" w:ascii="宋体" w:hAnsi="宋体" w:cs="宋体"/>
                <w:szCs w:val="21"/>
              </w:rPr>
              <w:t>按照第2.2.3项</w:t>
            </w:r>
            <w:r>
              <w:rPr>
                <w:rFonts w:hint="eastAsia" w:ascii="宋体" w:hAnsi="宋体" w:cs="宋体"/>
                <w:szCs w:val="21"/>
                <w:lang w:val="en-US" w:eastAsia="zh-CN"/>
              </w:rPr>
              <w:t>的规定，</w:t>
            </w:r>
            <w:r>
              <w:rPr>
                <w:rFonts w:hint="eastAsia" w:ascii="宋体" w:hAnsi="宋体" w:cs="宋体"/>
                <w:szCs w:val="21"/>
              </w:rPr>
              <w:t>计算评标基准价</w:t>
            </w:r>
            <w:r>
              <w:rPr>
                <w:rFonts w:hint="eastAsia" w:ascii="宋体" w:hAnsi="宋体" w:cs="宋体"/>
                <w:szCs w:val="21"/>
                <w:lang w:eastAsia="zh-CN"/>
              </w:rPr>
              <w:t>；</w:t>
            </w:r>
            <w:r>
              <w:rPr>
                <w:rFonts w:hint="eastAsia" w:ascii="宋体" w:hAnsi="宋体" w:cs="宋体"/>
                <w:szCs w:val="21"/>
              </w:rPr>
              <w:t>并按</w:t>
            </w:r>
            <w:r>
              <w:rPr>
                <w:rFonts w:hint="eastAsia" w:ascii="宋体" w:hAnsi="宋体" w:cs="宋体"/>
                <w:szCs w:val="21"/>
                <w:lang w:val="en-US" w:eastAsia="zh-CN"/>
              </w:rPr>
              <w:t>照</w:t>
            </w:r>
            <w:r>
              <w:rPr>
                <w:rFonts w:hint="eastAsia" w:ascii="宋体" w:hAnsi="宋体" w:cs="宋体"/>
                <w:szCs w:val="21"/>
              </w:rPr>
              <w:t>第2.2.2（</w:t>
            </w:r>
            <w:r>
              <w:rPr>
                <w:rFonts w:hint="eastAsia" w:ascii="宋体" w:hAnsi="宋体" w:cs="宋体"/>
                <w:szCs w:val="21"/>
                <w:lang w:val="en-US" w:eastAsia="zh-CN"/>
              </w:rPr>
              <w:t>4</w:t>
            </w:r>
            <w:r>
              <w:rPr>
                <w:rFonts w:hint="eastAsia" w:ascii="宋体" w:hAnsi="宋体" w:cs="宋体"/>
                <w:szCs w:val="21"/>
              </w:rPr>
              <w:t>）目的规定</w:t>
            </w:r>
            <w:r>
              <w:rPr>
                <w:rFonts w:hint="eastAsia" w:ascii="宋体" w:hAnsi="宋体" w:cs="宋体"/>
                <w:szCs w:val="21"/>
                <w:lang w:eastAsia="zh-CN"/>
              </w:rPr>
              <w:t>，</w:t>
            </w:r>
            <w:r>
              <w:rPr>
                <w:rFonts w:hint="eastAsia" w:ascii="宋体" w:hAnsi="宋体" w:cs="宋体"/>
                <w:szCs w:val="21"/>
              </w:rPr>
              <w:t>进行</w:t>
            </w:r>
            <w:r>
              <w:rPr>
                <w:rFonts w:hint="eastAsia" w:ascii="宋体" w:hAnsi="宋体" w:cs="宋体"/>
                <w:szCs w:val="21"/>
                <w:lang w:val="en-US" w:eastAsia="zh-CN"/>
              </w:rPr>
              <w:t>报价评审，计算出报价得分C</w:t>
            </w:r>
            <w:r>
              <w:rPr>
                <w:rFonts w:hint="eastAsia" w:ascii="宋体" w:hAnsi="宋体" w:cs="宋体"/>
                <w:szCs w:val="21"/>
              </w:rPr>
              <w:t>。</w:t>
            </w:r>
          </w:p>
          <w:p w14:paraId="50310B38">
            <w:pPr>
              <w:keepNext w:val="0"/>
              <w:keepLines w:val="0"/>
              <w:pageBreakBefore w:val="0"/>
              <w:widowControl w:val="0"/>
              <w:kinsoku/>
              <w:wordWrap/>
              <w:overflowPunct/>
              <w:topLinePunct w:val="0"/>
              <w:bidi w:val="0"/>
              <w:spacing w:beforeLines="0" w:beforeAutospacing="0" w:after="0" w:afterLines="0" w:afterAutospacing="0" w:line="400" w:lineRule="exact"/>
              <w:ind w:firstLine="420" w:firstLineChars="200"/>
              <w:jc w:val="left"/>
              <w:textAlignment w:val="auto"/>
              <w:rPr>
                <w:rFonts w:hint="eastAsia" w:ascii="宋体" w:hAnsi="宋体" w:cs="宋体"/>
                <w:szCs w:val="21"/>
              </w:rPr>
            </w:pPr>
            <w:r>
              <w:rPr>
                <w:rFonts w:hint="eastAsia" w:ascii="宋体" w:hAnsi="宋体" w:cs="宋体"/>
                <w:szCs w:val="21"/>
                <w:lang w:val="en-US" w:eastAsia="zh-CN"/>
              </w:rPr>
              <w:t>6</w:t>
            </w:r>
            <w:r>
              <w:rPr>
                <w:rFonts w:hint="eastAsia" w:ascii="宋体" w:hAnsi="宋体" w:cs="宋体"/>
                <w:szCs w:val="21"/>
              </w:rPr>
              <w:t>.</w:t>
            </w:r>
            <w:r>
              <w:rPr>
                <w:rFonts w:hint="eastAsia" w:ascii="宋体" w:hAnsi="宋体" w:cs="宋体"/>
                <w:szCs w:val="21"/>
                <w:lang w:eastAsia="zh-CN"/>
              </w:rPr>
              <w:t>汇总得分。</w:t>
            </w:r>
            <w:r>
              <w:rPr>
                <w:rFonts w:hint="eastAsia" w:ascii="宋体" w:hAnsi="宋体" w:cs="宋体"/>
                <w:szCs w:val="21"/>
              </w:rPr>
              <w:t>对技术</w:t>
            </w:r>
            <w:r>
              <w:rPr>
                <w:rFonts w:hint="eastAsia" w:ascii="宋体" w:hAnsi="宋体" w:cs="宋体"/>
                <w:szCs w:val="21"/>
                <w:lang w:val="en-US" w:eastAsia="zh-CN"/>
              </w:rPr>
              <w:t>得分A</w:t>
            </w:r>
            <w:r>
              <w:rPr>
                <w:rFonts w:hint="eastAsia" w:ascii="宋体" w:hAnsi="宋体" w:cs="宋体"/>
                <w:szCs w:val="21"/>
                <w:lang w:eastAsia="zh-CN"/>
              </w:rPr>
              <w:t>、</w:t>
            </w:r>
            <w:r>
              <w:rPr>
                <w:rFonts w:hint="eastAsia" w:ascii="宋体" w:hAnsi="宋体" w:cs="宋体"/>
                <w:szCs w:val="21"/>
                <w:lang w:val="en-US" w:eastAsia="zh-CN"/>
              </w:rPr>
              <w:t>商务得分B</w:t>
            </w:r>
            <w:r>
              <w:rPr>
                <w:rFonts w:hint="eastAsia" w:ascii="宋体" w:hAnsi="宋体" w:cs="宋体"/>
                <w:szCs w:val="21"/>
              </w:rPr>
              <w:t>、报价得分</w:t>
            </w:r>
            <w:r>
              <w:rPr>
                <w:rFonts w:hint="eastAsia" w:ascii="宋体" w:hAnsi="宋体" w:cs="宋体"/>
                <w:szCs w:val="21"/>
                <w:lang w:val="en-US" w:eastAsia="zh-CN"/>
              </w:rPr>
              <w:t>C</w:t>
            </w:r>
            <w:r>
              <w:rPr>
                <w:rFonts w:hint="eastAsia" w:ascii="宋体" w:hAnsi="宋体" w:cs="宋体"/>
                <w:szCs w:val="21"/>
              </w:rPr>
              <w:t>进行汇总，确定得分由高至低前三名</w:t>
            </w:r>
            <w:r>
              <w:rPr>
                <w:rFonts w:hint="eastAsia" w:ascii="宋体" w:hAnsi="宋体" w:cs="宋体"/>
                <w:szCs w:val="21"/>
                <w:lang w:eastAsia="zh-CN"/>
              </w:rPr>
              <w:t>竞选人</w:t>
            </w:r>
            <w:r>
              <w:rPr>
                <w:rFonts w:hint="eastAsia" w:ascii="宋体" w:hAnsi="宋体" w:cs="宋体"/>
                <w:szCs w:val="21"/>
              </w:rPr>
              <w:t>为中标候选人。</w:t>
            </w:r>
          </w:p>
          <w:p w14:paraId="21BB2998">
            <w:pPr>
              <w:keepNext w:val="0"/>
              <w:keepLines w:val="0"/>
              <w:pageBreakBefore w:val="0"/>
              <w:kinsoku/>
              <w:wordWrap/>
              <w:overflowPunct/>
              <w:topLinePunct w:val="0"/>
              <w:bidi w:val="0"/>
              <w:spacing w:beforeLines="0" w:after="0" w:afterLines="0" w:line="400" w:lineRule="exact"/>
              <w:ind w:firstLine="420" w:firstLineChars="200"/>
              <w:textAlignment w:val="auto"/>
              <w:rPr>
                <w:rFonts w:hint="eastAsia" w:ascii="宋体" w:hAnsi="宋体" w:cs="宋体"/>
                <w:szCs w:val="21"/>
              </w:rPr>
            </w:pPr>
            <w:r>
              <w:rPr>
                <w:rFonts w:hint="eastAsia" w:ascii="宋体" w:hAnsi="宋体" w:cs="宋体"/>
                <w:szCs w:val="21"/>
                <w:lang w:val="en-US" w:eastAsia="zh-CN"/>
              </w:rPr>
              <w:t>注：（1）</w:t>
            </w:r>
            <w:r>
              <w:rPr>
                <w:rFonts w:hint="eastAsia" w:ascii="宋体" w:hAnsi="宋体" w:cs="宋体"/>
                <w:szCs w:val="21"/>
              </w:rPr>
              <w:t>因评标委员会作否决</w:t>
            </w:r>
            <w:r>
              <w:rPr>
                <w:rFonts w:hint="eastAsia" w:ascii="宋体" w:hAnsi="宋体" w:cs="宋体"/>
                <w:szCs w:val="21"/>
                <w:lang w:eastAsia="zh-CN"/>
              </w:rPr>
              <w:t>竞选</w:t>
            </w:r>
            <w:r>
              <w:rPr>
                <w:rFonts w:hint="eastAsia" w:ascii="宋体" w:hAnsi="宋体" w:cs="宋体"/>
                <w:szCs w:val="21"/>
              </w:rPr>
              <w:t>导致有效</w:t>
            </w:r>
            <w:r>
              <w:rPr>
                <w:rFonts w:hint="eastAsia" w:ascii="宋体" w:hAnsi="宋体" w:cs="宋体"/>
                <w:szCs w:val="21"/>
                <w:lang w:eastAsia="zh-CN"/>
              </w:rPr>
              <w:t>竞选人</w:t>
            </w:r>
            <w:r>
              <w:rPr>
                <w:rFonts w:hint="eastAsia" w:ascii="宋体" w:hAnsi="宋体" w:cs="宋体"/>
                <w:szCs w:val="21"/>
              </w:rPr>
              <w:t>不足三个的，</w:t>
            </w:r>
            <w:r>
              <w:rPr>
                <w:rFonts w:hint="eastAsia" w:ascii="宋体" w:hAnsi="宋体" w:cs="宋体"/>
                <w:spacing w:val="4"/>
                <w:kern w:val="0"/>
                <w:szCs w:val="21"/>
              </w:rPr>
              <w:t>评标委员会认为有效</w:t>
            </w:r>
            <w:r>
              <w:rPr>
                <w:rFonts w:hint="eastAsia" w:ascii="宋体" w:hAnsi="宋体" w:cs="宋体"/>
                <w:spacing w:val="4"/>
                <w:kern w:val="0"/>
                <w:szCs w:val="21"/>
                <w:lang w:eastAsia="zh-CN"/>
              </w:rPr>
              <w:t>竞选人</w:t>
            </w:r>
            <w:r>
              <w:rPr>
                <w:rFonts w:hint="eastAsia" w:ascii="宋体" w:hAnsi="宋体" w:cs="宋体"/>
                <w:szCs w:val="21"/>
              </w:rPr>
              <w:t>的经济、技术等指标仍然具有市场竞争力，能够满足</w:t>
            </w:r>
            <w:r>
              <w:rPr>
                <w:rFonts w:hint="eastAsia" w:ascii="宋体" w:hAnsi="宋体" w:cs="宋体"/>
                <w:szCs w:val="21"/>
                <w:lang w:eastAsia="zh-CN"/>
              </w:rPr>
              <w:t>比选文件</w:t>
            </w:r>
            <w:r>
              <w:rPr>
                <w:rFonts w:hint="eastAsia" w:ascii="宋体" w:hAnsi="宋体" w:cs="宋体"/>
                <w:szCs w:val="21"/>
              </w:rPr>
              <w:t>要求的，评标委员会可以继续评标并确定中标候选人</w:t>
            </w:r>
            <w:r>
              <w:rPr>
                <w:rFonts w:hint="eastAsia" w:ascii="宋体" w:hAnsi="宋体" w:cs="宋体"/>
                <w:szCs w:val="21"/>
                <w:lang w:eastAsia="zh-CN"/>
              </w:rPr>
              <w:t>（</w:t>
            </w:r>
            <w:r>
              <w:rPr>
                <w:rFonts w:hint="eastAsia" w:ascii="宋体" w:hAnsi="宋体" w:cs="宋体"/>
                <w:szCs w:val="21"/>
                <w:lang w:val="en-US" w:eastAsia="zh-CN"/>
              </w:rPr>
              <w:t>入围供应商</w:t>
            </w:r>
            <w:r>
              <w:rPr>
                <w:rFonts w:hint="eastAsia" w:ascii="宋体" w:hAnsi="宋体" w:cs="宋体"/>
                <w:szCs w:val="21"/>
                <w:lang w:eastAsia="zh-CN"/>
              </w:rPr>
              <w:t>）</w:t>
            </w:r>
            <w:r>
              <w:rPr>
                <w:rFonts w:hint="eastAsia" w:ascii="宋体" w:hAnsi="宋体" w:cs="宋体"/>
                <w:szCs w:val="21"/>
              </w:rPr>
              <w:t>。</w:t>
            </w:r>
            <w:r>
              <w:rPr>
                <w:rFonts w:hint="eastAsia" w:ascii="宋体" w:hAnsi="宋体" w:eastAsia="宋体" w:cs="宋体"/>
                <w:i w:val="0"/>
                <w:iCs w:val="0"/>
                <w:color w:val="auto"/>
                <w:kern w:val="0"/>
                <w:szCs w:val="21"/>
                <w:highlight w:val="none"/>
                <w:lang w:val="en-US" w:eastAsia="zh-CN"/>
              </w:rPr>
              <w:t>（注：本款只适用于首次</w:t>
            </w:r>
            <w:r>
              <w:rPr>
                <w:rFonts w:hint="eastAsia" w:ascii="宋体" w:hAnsi="宋体" w:cs="宋体"/>
                <w:i w:val="0"/>
                <w:iCs w:val="0"/>
                <w:color w:val="auto"/>
                <w:kern w:val="0"/>
                <w:szCs w:val="21"/>
                <w:highlight w:val="none"/>
                <w:lang w:val="en-US" w:eastAsia="zh-CN"/>
              </w:rPr>
              <w:t>比选</w:t>
            </w:r>
            <w:r>
              <w:rPr>
                <w:rFonts w:hint="eastAsia" w:ascii="宋体" w:hAnsi="宋体" w:eastAsia="宋体" w:cs="宋体"/>
                <w:i w:val="0"/>
                <w:iCs w:val="0"/>
                <w:color w:val="auto"/>
                <w:kern w:val="0"/>
                <w:szCs w:val="21"/>
                <w:highlight w:val="none"/>
                <w:lang w:val="en-US" w:eastAsia="zh-CN"/>
              </w:rPr>
              <w:t>。）</w:t>
            </w:r>
          </w:p>
          <w:p w14:paraId="30131FC6">
            <w:pPr>
              <w:keepNext w:val="0"/>
              <w:keepLines w:val="0"/>
              <w:pageBreakBefore w:val="0"/>
              <w:widowControl/>
              <w:kinsoku/>
              <w:wordWrap/>
              <w:overflowPunct/>
              <w:topLinePunct w:val="0"/>
              <w:bidi w:val="0"/>
              <w:spacing w:beforeLines="0" w:beforeAutospacing="0" w:after="0" w:afterLines="0" w:afterAutospacing="0" w:line="400" w:lineRule="exact"/>
              <w:ind w:firstLine="420" w:firstLineChars="200"/>
              <w:jc w:val="left"/>
              <w:textAlignment w:val="auto"/>
              <w:rPr>
                <w:rFonts w:ascii="宋体" w:hAnsi="宋体"/>
                <w:kern w:val="0"/>
                <w:szCs w:val="21"/>
              </w:rPr>
            </w:pPr>
            <w:r>
              <w:rPr>
                <w:rFonts w:hint="eastAsia" w:ascii="宋体" w:hAnsi="宋体" w:cs="宋体"/>
                <w:kern w:val="0"/>
                <w:szCs w:val="21"/>
                <w:lang w:val="en-US" w:eastAsia="zh-CN"/>
              </w:rPr>
              <w:t>（2）综合评分</w:t>
            </w:r>
            <w:r>
              <w:rPr>
                <w:rFonts w:hint="eastAsia" w:ascii="宋体" w:hAnsi="宋体" w:cs="宋体"/>
                <w:kern w:val="0"/>
                <w:szCs w:val="21"/>
              </w:rPr>
              <w:t>相</w:t>
            </w:r>
            <w:r>
              <w:rPr>
                <w:rFonts w:hint="eastAsia" w:ascii="宋体" w:hAnsi="宋体" w:cs="宋体"/>
                <w:kern w:val="0"/>
                <w:szCs w:val="21"/>
                <w:lang w:eastAsia="zh-CN"/>
              </w:rPr>
              <w:t>等</w:t>
            </w:r>
            <w:r>
              <w:rPr>
                <w:rFonts w:hint="eastAsia" w:ascii="宋体" w:hAnsi="宋体" w:cs="宋体"/>
                <w:kern w:val="0"/>
                <w:szCs w:val="21"/>
              </w:rPr>
              <w:t>的，以</w:t>
            </w:r>
            <w:r>
              <w:rPr>
                <w:rFonts w:hint="eastAsia" w:ascii="宋体" w:hAnsi="宋体" w:cs="宋体"/>
                <w:kern w:val="0"/>
                <w:szCs w:val="21"/>
                <w:lang w:eastAsia="zh-CN"/>
              </w:rPr>
              <w:t>竞选</w:t>
            </w:r>
            <w:r>
              <w:rPr>
                <w:rFonts w:hint="eastAsia" w:ascii="宋体" w:hAnsi="宋体" w:cs="宋体"/>
                <w:kern w:val="0"/>
                <w:szCs w:val="21"/>
              </w:rPr>
              <w:t>报价低的优先；</w:t>
            </w:r>
            <w:r>
              <w:rPr>
                <w:rFonts w:hint="eastAsia" w:ascii="宋体" w:hAnsi="宋体" w:cs="宋体"/>
                <w:kern w:val="0"/>
                <w:szCs w:val="21"/>
                <w:lang w:eastAsia="zh-CN"/>
              </w:rPr>
              <w:t>竞选</w:t>
            </w:r>
            <w:r>
              <w:rPr>
                <w:rFonts w:hint="eastAsia" w:ascii="宋体" w:hAnsi="宋体" w:cs="宋体"/>
                <w:kern w:val="0"/>
                <w:szCs w:val="21"/>
              </w:rPr>
              <w:t>报价相</w:t>
            </w:r>
            <w:r>
              <w:rPr>
                <w:rFonts w:hint="eastAsia" w:ascii="宋体" w:hAnsi="宋体" w:cs="宋体"/>
                <w:kern w:val="0"/>
                <w:szCs w:val="21"/>
                <w:lang w:eastAsia="zh-CN"/>
              </w:rPr>
              <w:t>等</w:t>
            </w:r>
            <w:r>
              <w:rPr>
                <w:rFonts w:hint="eastAsia" w:ascii="宋体" w:hAnsi="宋体" w:cs="宋体"/>
                <w:kern w:val="0"/>
                <w:szCs w:val="21"/>
              </w:rPr>
              <w:t>的，</w:t>
            </w:r>
            <w:r>
              <w:rPr>
                <w:rFonts w:hint="eastAsia" w:ascii="宋体" w:hAnsi="宋体" w:cs="宋体"/>
                <w:kern w:val="0"/>
                <w:szCs w:val="21"/>
                <w:lang w:eastAsia="zh-CN"/>
              </w:rPr>
              <w:t>以</w:t>
            </w:r>
            <w:r>
              <w:rPr>
                <w:rFonts w:hint="eastAsia" w:ascii="宋体" w:hAnsi="宋体" w:cs="宋体"/>
                <w:kern w:val="0"/>
                <w:szCs w:val="21"/>
                <w:u w:val="single"/>
                <w:lang w:val="en-US" w:eastAsia="zh-CN"/>
              </w:rPr>
              <w:t xml:space="preserve"> 技术分高的        </w:t>
            </w:r>
            <w:r>
              <w:rPr>
                <w:rFonts w:hint="eastAsia" w:ascii="宋体" w:hAnsi="宋体" w:cs="宋体"/>
                <w:kern w:val="0"/>
                <w:szCs w:val="21"/>
                <w:u w:val="none"/>
                <w:lang w:val="en-US" w:eastAsia="zh-CN"/>
              </w:rPr>
              <w:t>优先；</w:t>
            </w:r>
            <w:r>
              <w:rPr>
                <w:rFonts w:hint="eastAsia" w:ascii="宋体" w:hAnsi="宋体" w:cs="宋体"/>
                <w:kern w:val="0"/>
                <w:szCs w:val="21"/>
                <w:u w:val="single"/>
                <w:lang w:val="en-US" w:eastAsia="zh-CN"/>
              </w:rPr>
              <w:t xml:space="preserve">   技术得分      </w:t>
            </w:r>
            <w:r>
              <w:rPr>
                <w:rFonts w:hint="eastAsia" w:ascii="宋体" w:hAnsi="宋体" w:cs="宋体"/>
                <w:kern w:val="0"/>
                <w:szCs w:val="21"/>
                <w:u w:val="none"/>
                <w:lang w:val="en-US" w:eastAsia="zh-CN"/>
              </w:rPr>
              <w:t>也相同的，</w:t>
            </w:r>
            <w:r>
              <w:rPr>
                <w:rFonts w:hint="eastAsia" w:ascii="宋体" w:hAnsi="宋体" w:cs="宋体"/>
                <w:kern w:val="0"/>
                <w:szCs w:val="21"/>
              </w:rPr>
              <w:t>由评标委员</w:t>
            </w:r>
            <w:r>
              <w:rPr>
                <w:rFonts w:hint="eastAsia" w:ascii="宋体" w:hAnsi="宋体" w:cs="宋体"/>
                <w:kern w:val="0"/>
                <w:szCs w:val="21"/>
                <w:lang w:val="en-US" w:eastAsia="zh-CN"/>
              </w:rPr>
              <w:t>会</w:t>
            </w:r>
            <w:r>
              <w:rPr>
                <w:rFonts w:hint="eastAsia" w:ascii="宋体" w:hAnsi="宋体" w:cs="宋体"/>
                <w:kern w:val="0"/>
                <w:szCs w:val="21"/>
                <w:lang w:eastAsia="zh-CN"/>
              </w:rPr>
              <w:t>投票</w:t>
            </w:r>
            <w:r>
              <w:rPr>
                <w:rFonts w:hint="eastAsia" w:ascii="宋体" w:hAnsi="宋体" w:cs="宋体"/>
                <w:kern w:val="0"/>
                <w:szCs w:val="21"/>
              </w:rPr>
              <w:t>排序。</w:t>
            </w:r>
          </w:p>
        </w:tc>
      </w:tr>
      <w:tr w14:paraId="0D04086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934" w:type="dxa"/>
            <w:vAlign w:val="center"/>
          </w:tcPr>
          <w:p w14:paraId="7FD0E9B5">
            <w:pPr>
              <w:spacing w:line="400" w:lineRule="exact"/>
              <w:jc w:val="center"/>
              <w:rPr>
                <w:rFonts w:ascii="宋体" w:hAnsi="宋体"/>
              </w:rPr>
            </w:pPr>
            <w:r>
              <w:rPr>
                <w:rFonts w:hint="eastAsia" w:ascii="宋体" w:hAnsi="宋体"/>
              </w:rPr>
              <w:t>3.2.3</w:t>
            </w:r>
          </w:p>
        </w:tc>
        <w:tc>
          <w:tcPr>
            <w:tcW w:w="1680" w:type="dxa"/>
            <w:vAlign w:val="center"/>
          </w:tcPr>
          <w:p w14:paraId="3DDBCAE6">
            <w:pPr>
              <w:spacing w:line="400" w:lineRule="exact"/>
              <w:jc w:val="center"/>
              <w:rPr>
                <w:rFonts w:hint="eastAsia" w:ascii="宋体" w:hAnsi="宋体"/>
              </w:rPr>
            </w:pPr>
            <w:r>
              <w:rPr>
                <w:rFonts w:hint="eastAsia" w:ascii="宋体" w:hAnsi="宋体"/>
                <w:lang w:eastAsia="zh-CN"/>
              </w:rPr>
              <w:t>竞选人</w:t>
            </w:r>
            <w:r>
              <w:rPr>
                <w:rFonts w:hint="eastAsia" w:ascii="宋体" w:hAnsi="宋体"/>
              </w:rPr>
              <w:t>得分</w:t>
            </w:r>
          </w:p>
        </w:tc>
        <w:tc>
          <w:tcPr>
            <w:tcW w:w="6974" w:type="dxa"/>
            <w:gridSpan w:val="2"/>
            <w:tcBorders>
              <w:top w:val="single" w:color="auto" w:sz="4" w:space="0"/>
              <w:bottom w:val="single" w:color="auto" w:sz="4" w:space="0"/>
            </w:tcBorders>
            <w:vAlign w:val="center"/>
          </w:tcPr>
          <w:p w14:paraId="15B3510A">
            <w:pPr>
              <w:spacing w:line="400" w:lineRule="exact"/>
              <w:ind w:firstLine="420" w:firstLineChars="200"/>
              <w:rPr>
                <w:rFonts w:ascii="宋体" w:hAnsi="宋体"/>
                <w:kern w:val="0"/>
                <w:szCs w:val="21"/>
              </w:rPr>
            </w:pPr>
            <w:r>
              <w:rPr>
                <w:rFonts w:hint="eastAsia" w:ascii="宋体" w:hAnsi="宋体"/>
                <w:lang w:eastAsia="zh-CN"/>
              </w:rPr>
              <w:t>竞选人</w:t>
            </w:r>
            <w:r>
              <w:rPr>
                <w:rFonts w:hint="eastAsia" w:ascii="宋体" w:hAnsi="宋体"/>
              </w:rPr>
              <w:t>得分=</w:t>
            </w:r>
            <w:r>
              <w:rPr>
                <w:rFonts w:hint="eastAsia" w:ascii="宋体" w:hAnsi="宋体"/>
                <w:kern w:val="0"/>
                <w:szCs w:val="21"/>
              </w:rPr>
              <w:t>A+B+C</w:t>
            </w:r>
          </w:p>
        </w:tc>
      </w:tr>
      <w:tr w14:paraId="784A720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35" w:hRule="atLeast"/>
          <w:jc w:val="center"/>
        </w:trPr>
        <w:tc>
          <w:tcPr>
            <w:tcW w:w="934" w:type="dxa"/>
            <w:vAlign w:val="center"/>
          </w:tcPr>
          <w:p w14:paraId="7AC5FAA0">
            <w:pPr>
              <w:spacing w:line="400" w:lineRule="exact"/>
              <w:jc w:val="center"/>
              <w:rPr>
                <w:rFonts w:ascii="宋体" w:hAnsi="宋体"/>
              </w:rPr>
            </w:pPr>
            <w:r>
              <w:rPr>
                <w:rFonts w:hint="eastAsia" w:ascii="宋体" w:hAnsi="宋体"/>
              </w:rPr>
              <w:t>3.4</w:t>
            </w:r>
          </w:p>
        </w:tc>
        <w:tc>
          <w:tcPr>
            <w:tcW w:w="1680" w:type="dxa"/>
            <w:vAlign w:val="center"/>
          </w:tcPr>
          <w:p w14:paraId="6D3ED8C2">
            <w:pPr>
              <w:spacing w:line="400" w:lineRule="exact"/>
              <w:jc w:val="center"/>
              <w:rPr>
                <w:rFonts w:hint="eastAsia" w:ascii="宋体" w:hAnsi="宋体"/>
              </w:rPr>
            </w:pPr>
            <w:r>
              <w:rPr>
                <w:rFonts w:hint="eastAsia" w:ascii="宋体" w:hAnsi="宋体"/>
              </w:rPr>
              <w:t>评标结果</w:t>
            </w:r>
          </w:p>
        </w:tc>
        <w:tc>
          <w:tcPr>
            <w:tcW w:w="6974" w:type="dxa"/>
            <w:gridSpan w:val="2"/>
            <w:tcBorders>
              <w:top w:val="single" w:color="auto" w:sz="4" w:space="0"/>
            </w:tcBorders>
            <w:vAlign w:val="center"/>
          </w:tcPr>
          <w:p w14:paraId="07001F71">
            <w:pPr>
              <w:spacing w:line="400" w:lineRule="exact"/>
              <w:ind w:firstLine="420" w:firstLineChars="200"/>
              <w:rPr>
                <w:rFonts w:hint="eastAsia" w:ascii="宋体" w:hAnsi="宋体" w:eastAsia="宋体" w:cs="宋体"/>
              </w:rPr>
            </w:pPr>
            <w:r>
              <w:rPr>
                <w:rFonts w:hint="eastAsia" w:ascii="宋体" w:hAnsi="宋体" w:eastAsia="宋体" w:cs="宋体"/>
              </w:rPr>
              <w:t>3.4.1除第二章</w:t>
            </w:r>
            <w:r>
              <w:rPr>
                <w:rFonts w:hint="eastAsia" w:ascii="宋体" w:hAnsi="宋体" w:eastAsia="宋体" w:cs="宋体"/>
                <w:lang w:eastAsia="zh-CN"/>
              </w:rPr>
              <w:t>“</w:t>
            </w:r>
            <w:r>
              <w:rPr>
                <w:rFonts w:hint="eastAsia" w:ascii="宋体" w:hAnsi="宋体" w:cs="宋体"/>
                <w:lang w:eastAsia="zh-CN"/>
              </w:rPr>
              <w:t>竞选人</w:t>
            </w:r>
            <w:r>
              <w:rPr>
                <w:rFonts w:hint="eastAsia" w:ascii="宋体" w:hAnsi="宋体" w:eastAsia="宋体" w:cs="宋体"/>
              </w:rPr>
              <w:t>须知</w:t>
            </w:r>
            <w:r>
              <w:rPr>
                <w:rFonts w:hint="eastAsia" w:ascii="宋体" w:hAnsi="宋体" w:eastAsia="宋体" w:cs="宋体"/>
                <w:lang w:eastAsia="zh-CN"/>
              </w:rPr>
              <w:t>”</w:t>
            </w:r>
            <w:r>
              <w:rPr>
                <w:rFonts w:hint="eastAsia" w:ascii="宋体" w:hAnsi="宋体" w:eastAsia="宋体" w:cs="宋体"/>
              </w:rPr>
              <w:t>前附表授权直接确定中标人外，评标委员会按照得分由高到低的顺序推荐中标候选人。</w:t>
            </w:r>
          </w:p>
          <w:p w14:paraId="4F3EBB2F">
            <w:pPr>
              <w:spacing w:line="400" w:lineRule="exact"/>
              <w:ind w:firstLine="420" w:firstLineChars="200"/>
            </w:pPr>
            <w:r>
              <w:rPr>
                <w:rFonts w:hint="eastAsia" w:ascii="宋体" w:hAnsi="宋体" w:eastAsia="宋体" w:cs="宋体"/>
                <w:szCs w:val="22"/>
              </w:rPr>
              <w:t>3.4.2</w:t>
            </w:r>
            <w:r>
              <w:rPr>
                <w:szCs w:val="22"/>
              </w:rPr>
              <w:t>评标委员会完成评标后，应当向</w:t>
            </w:r>
            <w:r>
              <w:rPr>
                <w:rFonts w:hint="eastAsia"/>
                <w:szCs w:val="22"/>
                <w:lang w:eastAsia="zh-CN"/>
              </w:rPr>
              <w:t>比选人</w:t>
            </w:r>
            <w:r>
              <w:rPr>
                <w:szCs w:val="22"/>
              </w:rPr>
              <w:t>提交书面评标报告和中标候选人名单。</w:t>
            </w:r>
          </w:p>
        </w:tc>
      </w:tr>
    </w:tbl>
    <w:p w14:paraId="7671E865">
      <w:pPr>
        <w:pStyle w:val="3"/>
        <w:spacing w:before="0" w:after="0" w:line="360" w:lineRule="auto"/>
        <w:rPr>
          <w:rFonts w:ascii="宋体" w:hAnsi="宋体"/>
          <w:b w:val="0"/>
          <w:snapToGrid w:val="0"/>
        </w:rPr>
      </w:pPr>
      <w:bookmarkStart w:id="523" w:name="_Toc509218776"/>
      <w:r>
        <w:rPr>
          <w:rFonts w:ascii="宋体" w:hAnsi="宋体"/>
          <w:b w:val="0"/>
          <w:snapToGrid w:val="0"/>
        </w:rPr>
        <w:br w:type="page"/>
      </w:r>
      <w:bookmarkStart w:id="524" w:name="_Toc20523"/>
      <w:bookmarkStart w:id="525" w:name="_Toc17047"/>
      <w:r>
        <w:rPr>
          <w:rFonts w:ascii="宋体" w:hAnsi="宋体"/>
          <w:b w:val="0"/>
          <w:snapToGrid w:val="0"/>
        </w:rPr>
        <w:t>1.  评标方法</w:t>
      </w:r>
      <w:bookmarkEnd w:id="523"/>
      <w:bookmarkEnd w:id="524"/>
      <w:bookmarkEnd w:id="525"/>
    </w:p>
    <w:p w14:paraId="2FD60A94">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本次评标采用综合评估法</w:t>
      </w:r>
      <w:r>
        <w:rPr>
          <w:rFonts w:ascii="宋体" w:hAnsi="宋体"/>
          <w:spacing w:val="-47"/>
          <w:kern w:val="0"/>
          <w:szCs w:val="21"/>
        </w:rPr>
        <w:t>。</w:t>
      </w:r>
      <w:r>
        <w:rPr>
          <w:rFonts w:ascii="宋体" w:hAnsi="宋体"/>
          <w:kern w:val="0"/>
          <w:szCs w:val="21"/>
        </w:rPr>
        <w:t>评标委员会对满足</w:t>
      </w:r>
      <w:r>
        <w:rPr>
          <w:rFonts w:hint="eastAsia" w:ascii="宋体" w:hAnsi="宋体"/>
          <w:kern w:val="0"/>
          <w:szCs w:val="21"/>
          <w:lang w:eastAsia="zh-CN"/>
        </w:rPr>
        <w:t>比选文件</w:t>
      </w:r>
      <w:r>
        <w:rPr>
          <w:rFonts w:ascii="宋体" w:hAnsi="宋体"/>
          <w:kern w:val="0"/>
          <w:szCs w:val="21"/>
        </w:rPr>
        <w:t>实质性要求的</w:t>
      </w:r>
      <w:r>
        <w:rPr>
          <w:rFonts w:hint="eastAsia" w:ascii="宋体" w:hAnsi="宋体"/>
          <w:kern w:val="0"/>
          <w:szCs w:val="21"/>
          <w:lang w:eastAsia="zh-CN"/>
        </w:rPr>
        <w:t>竞选文件</w:t>
      </w:r>
      <w:r>
        <w:rPr>
          <w:rFonts w:ascii="宋体" w:hAnsi="宋体"/>
          <w:kern w:val="0"/>
          <w:szCs w:val="21"/>
        </w:rPr>
        <w:t xml:space="preserve">，按照本章第 </w:t>
      </w:r>
      <w:r>
        <w:rPr>
          <w:rFonts w:ascii="宋体" w:hAnsi="宋体"/>
          <w:spacing w:val="1"/>
          <w:kern w:val="0"/>
          <w:szCs w:val="21"/>
        </w:rPr>
        <w:t>2</w:t>
      </w:r>
      <w:r>
        <w:rPr>
          <w:rFonts w:ascii="宋体" w:hAnsi="宋体"/>
          <w:spacing w:val="-1"/>
          <w:kern w:val="0"/>
          <w:szCs w:val="21"/>
        </w:rPr>
        <w:t>.</w:t>
      </w:r>
      <w:r>
        <w:rPr>
          <w:rFonts w:ascii="宋体" w:hAnsi="宋体"/>
          <w:kern w:val="0"/>
          <w:szCs w:val="21"/>
        </w:rPr>
        <w:t>2</w:t>
      </w:r>
      <w:r>
        <w:rPr>
          <w:rFonts w:ascii="宋体" w:hAnsi="宋体"/>
          <w:spacing w:val="1"/>
          <w:kern w:val="0"/>
          <w:szCs w:val="21"/>
        </w:rPr>
        <w:t xml:space="preserve"> </w:t>
      </w:r>
      <w:r>
        <w:rPr>
          <w:rFonts w:ascii="宋体" w:hAnsi="宋体"/>
          <w:kern w:val="0"/>
          <w:szCs w:val="21"/>
        </w:rPr>
        <w:t>款</w:t>
      </w:r>
      <w:r>
        <w:rPr>
          <w:rFonts w:ascii="宋体" w:hAnsi="宋体"/>
          <w:spacing w:val="-1"/>
          <w:kern w:val="0"/>
          <w:szCs w:val="21"/>
        </w:rPr>
        <w:t>规</w:t>
      </w:r>
      <w:r>
        <w:rPr>
          <w:rFonts w:ascii="宋体" w:hAnsi="宋体"/>
          <w:kern w:val="0"/>
          <w:szCs w:val="21"/>
        </w:rPr>
        <w:t>定的评分标准进行</w:t>
      </w:r>
      <w:r>
        <w:rPr>
          <w:rFonts w:hint="eastAsia" w:ascii="宋体" w:hAnsi="宋体"/>
          <w:kern w:val="0"/>
          <w:szCs w:val="21"/>
        </w:rPr>
        <w:t>评分</w:t>
      </w:r>
      <w:r>
        <w:rPr>
          <w:rFonts w:ascii="宋体" w:hAnsi="宋体"/>
          <w:kern w:val="0"/>
          <w:szCs w:val="21"/>
        </w:rPr>
        <w:t>，</w:t>
      </w:r>
      <w:r>
        <w:rPr>
          <w:rFonts w:hint="eastAsia" w:ascii="宋体" w:hAnsi="宋体"/>
          <w:kern w:val="0"/>
          <w:szCs w:val="21"/>
        </w:rPr>
        <w:t>并</w:t>
      </w:r>
      <w:r>
        <w:rPr>
          <w:rFonts w:ascii="宋体" w:hAnsi="宋体"/>
          <w:kern w:val="0"/>
          <w:szCs w:val="21"/>
        </w:rPr>
        <w:t>按得分由高到低顺序推荐中标候选人</w:t>
      </w:r>
      <w:r>
        <w:rPr>
          <w:rFonts w:ascii="宋体" w:hAnsi="宋体"/>
          <w:spacing w:val="-20"/>
          <w:kern w:val="0"/>
          <w:szCs w:val="21"/>
        </w:rPr>
        <w:t>，</w:t>
      </w:r>
      <w:r>
        <w:rPr>
          <w:rFonts w:ascii="宋体" w:hAnsi="宋体"/>
          <w:kern w:val="0"/>
          <w:szCs w:val="21"/>
        </w:rPr>
        <w:t>或根据</w:t>
      </w:r>
      <w:r>
        <w:rPr>
          <w:rFonts w:hint="eastAsia" w:ascii="宋体" w:hAnsi="宋体"/>
          <w:kern w:val="0"/>
          <w:szCs w:val="21"/>
          <w:lang w:eastAsia="zh-CN"/>
        </w:rPr>
        <w:t>比选人</w:t>
      </w:r>
      <w:r>
        <w:rPr>
          <w:rFonts w:ascii="宋体" w:hAnsi="宋体"/>
          <w:kern w:val="0"/>
          <w:szCs w:val="21"/>
        </w:rPr>
        <w:t>授权直接确定中标人。</w:t>
      </w:r>
      <w:r>
        <w:rPr>
          <w:rFonts w:hint="eastAsia" w:ascii="宋体" w:hAnsi="宋体"/>
          <w:kern w:val="0"/>
          <w:szCs w:val="21"/>
          <w:lang w:val="en-US" w:eastAsia="zh-CN"/>
        </w:rPr>
        <w:t>出现竞选人</w:t>
      </w:r>
      <w:r>
        <w:rPr>
          <w:rFonts w:ascii="宋体" w:hAnsi="宋体"/>
          <w:kern w:val="0"/>
          <w:szCs w:val="21"/>
        </w:rPr>
        <w:t>综合评分相等时，</w:t>
      </w:r>
      <w:r>
        <w:rPr>
          <w:rFonts w:hint="eastAsia" w:ascii="宋体" w:hAnsi="宋体"/>
          <w:kern w:val="0"/>
          <w:szCs w:val="21"/>
        </w:rPr>
        <w:t>以评标办法前附表约定的原则确定</w:t>
      </w:r>
      <w:r>
        <w:rPr>
          <w:rFonts w:hint="eastAsia"/>
          <w:lang w:val="en-US" w:eastAsia="zh-CN"/>
        </w:rPr>
        <w:t>排序</w:t>
      </w:r>
      <w:r>
        <w:rPr>
          <w:rFonts w:ascii="宋体" w:hAnsi="宋体"/>
          <w:spacing w:val="-31"/>
          <w:kern w:val="0"/>
          <w:szCs w:val="21"/>
        </w:rPr>
        <w:t>。</w:t>
      </w:r>
    </w:p>
    <w:p w14:paraId="71FD9CFB">
      <w:pPr>
        <w:pStyle w:val="3"/>
        <w:spacing w:before="0" w:after="0" w:line="360" w:lineRule="auto"/>
        <w:rPr>
          <w:rFonts w:ascii="宋体" w:hAnsi="宋体"/>
          <w:b w:val="0"/>
          <w:snapToGrid w:val="0"/>
        </w:rPr>
      </w:pPr>
      <w:bookmarkStart w:id="526" w:name="_Toc287607813"/>
      <w:bookmarkStart w:id="527" w:name="_Toc1430"/>
      <w:bookmarkStart w:id="528" w:name="_Toc200513199"/>
      <w:bookmarkStart w:id="529" w:name="_Toc11608"/>
      <w:bookmarkStart w:id="530" w:name="_Toc509218777"/>
      <w:bookmarkStart w:id="531" w:name="_Toc277082619"/>
      <w:bookmarkStart w:id="532" w:name="_Toc224103385"/>
      <w:bookmarkStart w:id="533" w:name="_Toc287620752"/>
      <w:bookmarkStart w:id="534" w:name="_Toc430530501"/>
      <w:r>
        <w:rPr>
          <w:rFonts w:ascii="宋体" w:hAnsi="宋体"/>
          <w:b w:val="0"/>
          <w:snapToGrid w:val="0"/>
        </w:rPr>
        <w:t>2.  评审标准</w:t>
      </w:r>
      <w:bookmarkEnd w:id="526"/>
      <w:bookmarkEnd w:id="527"/>
      <w:bookmarkEnd w:id="528"/>
      <w:bookmarkEnd w:id="529"/>
      <w:bookmarkEnd w:id="530"/>
      <w:bookmarkEnd w:id="531"/>
      <w:bookmarkEnd w:id="532"/>
      <w:bookmarkEnd w:id="533"/>
      <w:bookmarkEnd w:id="534"/>
    </w:p>
    <w:p w14:paraId="658EC539">
      <w:pPr>
        <w:pStyle w:val="4"/>
        <w:snapToGrid w:val="0"/>
        <w:spacing w:before="0" w:after="0" w:line="360" w:lineRule="auto"/>
        <w:rPr>
          <w:rFonts w:ascii="宋体" w:hAnsi="宋体"/>
          <w:b w:val="0"/>
          <w:snapToGrid w:val="0"/>
          <w:sz w:val="24"/>
          <w:szCs w:val="24"/>
        </w:rPr>
      </w:pPr>
      <w:bookmarkStart w:id="535" w:name="_Toc20961"/>
      <w:bookmarkStart w:id="536" w:name="_Toc277082620"/>
      <w:bookmarkStart w:id="537" w:name="_Toc224103386"/>
      <w:bookmarkStart w:id="538" w:name="_Toc103"/>
      <w:bookmarkStart w:id="539" w:name="_Toc287620753"/>
      <w:bookmarkStart w:id="540" w:name="_Toc200513200"/>
      <w:bookmarkStart w:id="541" w:name="_Toc287607814"/>
      <w:bookmarkStart w:id="542" w:name="_Toc509218778"/>
      <w:bookmarkStart w:id="543" w:name="_Toc430530502"/>
      <w:r>
        <w:rPr>
          <w:rFonts w:ascii="宋体" w:hAnsi="宋体"/>
          <w:b w:val="0"/>
          <w:snapToGrid w:val="0"/>
          <w:sz w:val="24"/>
          <w:szCs w:val="24"/>
        </w:rPr>
        <w:t>2.1  初步评审标准</w:t>
      </w:r>
      <w:bookmarkEnd w:id="535"/>
      <w:bookmarkEnd w:id="536"/>
      <w:bookmarkEnd w:id="537"/>
      <w:bookmarkEnd w:id="538"/>
      <w:bookmarkEnd w:id="539"/>
      <w:bookmarkEnd w:id="540"/>
      <w:bookmarkEnd w:id="541"/>
      <w:bookmarkEnd w:id="542"/>
      <w:bookmarkEnd w:id="543"/>
    </w:p>
    <w:p w14:paraId="7EDC0180">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2.1.</w:t>
      </w:r>
      <w:r>
        <w:rPr>
          <w:rFonts w:hint="eastAsia" w:ascii="宋体" w:hAnsi="宋体"/>
          <w:kern w:val="0"/>
          <w:szCs w:val="21"/>
        </w:rPr>
        <w:t>1A</w:t>
      </w:r>
      <w:r>
        <w:rPr>
          <w:rFonts w:ascii="宋体" w:hAnsi="宋体"/>
          <w:kern w:val="0"/>
          <w:szCs w:val="21"/>
        </w:rPr>
        <w:t xml:space="preserve">  资格评审标准：见评标办法前附表（适用于未进行资格预审的）。</w:t>
      </w:r>
    </w:p>
    <w:p w14:paraId="6AD0EBC1">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2.1.</w:t>
      </w:r>
      <w:r>
        <w:rPr>
          <w:rFonts w:hint="eastAsia" w:ascii="宋体" w:hAnsi="宋体"/>
          <w:kern w:val="0"/>
          <w:szCs w:val="21"/>
        </w:rPr>
        <w:t>1B</w:t>
      </w:r>
      <w:r>
        <w:rPr>
          <w:rFonts w:ascii="宋体" w:hAnsi="宋体"/>
          <w:kern w:val="0"/>
          <w:szCs w:val="21"/>
        </w:rPr>
        <w:t xml:space="preserve">  资格评审标准：见资格预审文件第三章“资格审查办法”详细审查标准（适用于已进行资格预审的）。</w:t>
      </w:r>
    </w:p>
    <w:p w14:paraId="38580907">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2.1.</w:t>
      </w:r>
      <w:r>
        <w:rPr>
          <w:rFonts w:hint="eastAsia" w:ascii="宋体" w:hAnsi="宋体"/>
          <w:kern w:val="0"/>
          <w:szCs w:val="21"/>
        </w:rPr>
        <w:t>2</w:t>
      </w:r>
      <w:r>
        <w:rPr>
          <w:rFonts w:ascii="宋体" w:hAnsi="宋体"/>
          <w:kern w:val="0"/>
          <w:szCs w:val="21"/>
        </w:rPr>
        <w:t xml:space="preserve">  形式评审标准：见评标办法前附表。</w:t>
      </w:r>
    </w:p>
    <w:p w14:paraId="0397634B">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2.1.3  响应性评审标准：见评标办法前附表。</w:t>
      </w:r>
    </w:p>
    <w:p w14:paraId="59C1C320">
      <w:pPr>
        <w:pStyle w:val="4"/>
        <w:snapToGrid w:val="0"/>
        <w:spacing w:before="0" w:after="0" w:line="360" w:lineRule="auto"/>
        <w:rPr>
          <w:rFonts w:ascii="宋体" w:hAnsi="宋体"/>
          <w:b w:val="0"/>
          <w:snapToGrid w:val="0"/>
          <w:sz w:val="24"/>
          <w:szCs w:val="24"/>
        </w:rPr>
      </w:pPr>
      <w:bookmarkStart w:id="544" w:name="_Toc430530503"/>
      <w:bookmarkStart w:id="545" w:name="_Toc509218779"/>
      <w:bookmarkStart w:id="546" w:name="_Toc26090"/>
      <w:bookmarkStart w:id="547" w:name="_Toc277082621"/>
      <w:bookmarkStart w:id="548" w:name="_Toc224103387"/>
      <w:bookmarkStart w:id="549" w:name="_Toc10392"/>
      <w:bookmarkStart w:id="550" w:name="_Toc287620754"/>
      <w:bookmarkStart w:id="551" w:name="_Toc287607815"/>
      <w:bookmarkStart w:id="552" w:name="_Toc200513201"/>
      <w:r>
        <w:rPr>
          <w:rFonts w:ascii="宋体" w:hAnsi="宋体"/>
          <w:b w:val="0"/>
          <w:snapToGrid w:val="0"/>
          <w:sz w:val="24"/>
          <w:szCs w:val="24"/>
        </w:rPr>
        <w:t>2.2  分值构成与</w:t>
      </w:r>
      <w:r>
        <w:rPr>
          <w:rFonts w:hint="eastAsia" w:ascii="宋体" w:hAnsi="宋体"/>
          <w:b w:val="0"/>
          <w:snapToGrid w:val="0"/>
          <w:sz w:val="24"/>
          <w:szCs w:val="24"/>
        </w:rPr>
        <w:t>评审</w:t>
      </w:r>
      <w:r>
        <w:rPr>
          <w:rFonts w:ascii="宋体" w:hAnsi="宋体"/>
          <w:b w:val="0"/>
          <w:snapToGrid w:val="0"/>
          <w:sz w:val="24"/>
          <w:szCs w:val="24"/>
        </w:rPr>
        <w:t>标准</w:t>
      </w:r>
      <w:bookmarkEnd w:id="544"/>
      <w:bookmarkEnd w:id="545"/>
      <w:bookmarkEnd w:id="546"/>
      <w:bookmarkEnd w:id="547"/>
      <w:bookmarkEnd w:id="548"/>
      <w:bookmarkEnd w:id="549"/>
      <w:bookmarkEnd w:id="550"/>
      <w:bookmarkEnd w:id="551"/>
      <w:bookmarkEnd w:id="552"/>
    </w:p>
    <w:p w14:paraId="3C5B924E">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2.2.1  分值构成</w:t>
      </w:r>
    </w:p>
    <w:p w14:paraId="609F0ED3">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hint="eastAsia" w:ascii="宋体" w:hAnsi="宋体"/>
          <w:spacing w:val="1"/>
          <w:kern w:val="0"/>
          <w:szCs w:val="21"/>
        </w:rPr>
        <w:t>1</w:t>
      </w:r>
      <w:r>
        <w:rPr>
          <w:rFonts w:ascii="宋体" w:hAnsi="宋体"/>
          <w:kern w:val="0"/>
          <w:szCs w:val="21"/>
        </w:rPr>
        <w:t>）技术</w:t>
      </w:r>
      <w:r>
        <w:rPr>
          <w:rFonts w:hint="eastAsia" w:ascii="宋体" w:hAnsi="宋体"/>
          <w:kern w:val="0"/>
          <w:szCs w:val="21"/>
          <w:lang w:val="en-US" w:eastAsia="zh-CN"/>
        </w:rPr>
        <w:t>评审分值</w:t>
      </w:r>
      <w:r>
        <w:rPr>
          <w:rFonts w:ascii="宋体" w:hAnsi="宋体"/>
          <w:kern w:val="0"/>
          <w:szCs w:val="21"/>
        </w:rPr>
        <w:t>：见评标办法前附表</w:t>
      </w:r>
      <w:r>
        <w:rPr>
          <w:rFonts w:hint="eastAsia" w:ascii="宋体" w:hAnsi="宋体"/>
          <w:kern w:val="0"/>
          <w:szCs w:val="21"/>
        </w:rPr>
        <w:t>；</w:t>
      </w:r>
    </w:p>
    <w:p w14:paraId="0F6BD0E5">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ascii="宋体" w:hAnsi="宋体"/>
          <w:spacing w:val="1"/>
          <w:kern w:val="0"/>
          <w:szCs w:val="21"/>
        </w:rPr>
        <w:t>2</w:t>
      </w:r>
      <w:r>
        <w:rPr>
          <w:rFonts w:ascii="宋体" w:hAnsi="宋体"/>
          <w:kern w:val="0"/>
          <w:szCs w:val="21"/>
        </w:rPr>
        <w:t>）</w:t>
      </w:r>
      <w:r>
        <w:rPr>
          <w:rFonts w:hint="eastAsia" w:ascii="宋体" w:hAnsi="宋体"/>
          <w:kern w:val="0"/>
          <w:szCs w:val="21"/>
        </w:rPr>
        <w:t>商务</w:t>
      </w:r>
      <w:r>
        <w:rPr>
          <w:rFonts w:hint="eastAsia" w:ascii="宋体" w:hAnsi="宋体"/>
          <w:kern w:val="0"/>
          <w:szCs w:val="21"/>
          <w:lang w:val="en-US" w:eastAsia="zh-CN"/>
        </w:rPr>
        <w:t>评审分值</w:t>
      </w:r>
      <w:r>
        <w:rPr>
          <w:rFonts w:ascii="宋体" w:hAnsi="宋体"/>
          <w:kern w:val="0"/>
          <w:szCs w:val="21"/>
        </w:rPr>
        <w:t>：见评标办法前附表</w:t>
      </w:r>
      <w:r>
        <w:rPr>
          <w:rFonts w:hint="eastAsia" w:ascii="宋体" w:hAnsi="宋体"/>
          <w:kern w:val="0"/>
          <w:szCs w:val="21"/>
        </w:rPr>
        <w:t>；</w:t>
      </w:r>
    </w:p>
    <w:p w14:paraId="133BC7C4">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hint="eastAsia" w:ascii="宋体" w:hAnsi="宋体"/>
          <w:spacing w:val="1"/>
          <w:kern w:val="0"/>
          <w:szCs w:val="21"/>
        </w:rPr>
        <w:t>3</w:t>
      </w:r>
      <w:r>
        <w:rPr>
          <w:rFonts w:ascii="宋体" w:hAnsi="宋体"/>
          <w:kern w:val="0"/>
          <w:szCs w:val="21"/>
        </w:rPr>
        <w:t>）</w:t>
      </w:r>
      <w:r>
        <w:rPr>
          <w:rFonts w:ascii="宋体" w:hAnsi="宋体"/>
          <w:spacing w:val="-1"/>
          <w:kern w:val="0"/>
          <w:szCs w:val="21"/>
        </w:rPr>
        <w:t>报</w:t>
      </w:r>
      <w:r>
        <w:rPr>
          <w:rFonts w:ascii="宋体" w:hAnsi="宋体"/>
          <w:kern w:val="0"/>
          <w:szCs w:val="21"/>
        </w:rPr>
        <w:t>价</w:t>
      </w:r>
      <w:r>
        <w:rPr>
          <w:rFonts w:hint="eastAsia" w:ascii="宋体" w:hAnsi="宋体"/>
          <w:kern w:val="0"/>
          <w:szCs w:val="21"/>
          <w:lang w:val="en-US" w:eastAsia="zh-CN"/>
        </w:rPr>
        <w:t>评审分值</w:t>
      </w:r>
      <w:r>
        <w:rPr>
          <w:rFonts w:ascii="宋体" w:hAnsi="宋体"/>
          <w:kern w:val="0"/>
          <w:szCs w:val="21"/>
        </w:rPr>
        <w:t>：见评标办法前附表</w:t>
      </w:r>
      <w:r>
        <w:rPr>
          <w:rFonts w:hint="eastAsia" w:ascii="宋体" w:hAnsi="宋体"/>
          <w:kern w:val="0"/>
          <w:szCs w:val="21"/>
        </w:rPr>
        <w:t>。</w:t>
      </w:r>
    </w:p>
    <w:p w14:paraId="1A3BE7D9">
      <w:pPr>
        <w:autoSpaceDE w:val="0"/>
        <w:autoSpaceDN w:val="0"/>
        <w:adjustRightInd w:val="0"/>
        <w:snapToGrid w:val="0"/>
        <w:spacing w:line="360" w:lineRule="auto"/>
        <w:ind w:firstLine="420" w:firstLineChars="200"/>
        <w:rPr>
          <w:rFonts w:ascii="宋体" w:hAnsi="宋体"/>
          <w:kern w:val="0"/>
          <w:szCs w:val="21"/>
        </w:rPr>
      </w:pPr>
      <w:r>
        <w:rPr>
          <w:rFonts w:hint="eastAsia" w:ascii="宋体" w:hAnsi="宋体"/>
          <w:kern w:val="0"/>
          <w:szCs w:val="21"/>
        </w:rPr>
        <w:t>2</w:t>
      </w:r>
      <w:r>
        <w:rPr>
          <w:rFonts w:ascii="宋体" w:hAnsi="宋体"/>
          <w:kern w:val="0"/>
          <w:szCs w:val="21"/>
        </w:rPr>
        <w:t>.2.</w:t>
      </w:r>
      <w:r>
        <w:rPr>
          <w:rFonts w:hint="eastAsia" w:ascii="宋体" w:hAnsi="宋体"/>
          <w:kern w:val="0"/>
          <w:szCs w:val="21"/>
          <w:lang w:val="en-US" w:eastAsia="zh-CN"/>
        </w:rPr>
        <w:t>2</w:t>
      </w:r>
      <w:r>
        <w:rPr>
          <w:rFonts w:ascii="宋体" w:hAnsi="宋体"/>
          <w:kern w:val="0"/>
          <w:szCs w:val="21"/>
        </w:rPr>
        <w:t xml:space="preserve">  评</w:t>
      </w:r>
      <w:r>
        <w:rPr>
          <w:rFonts w:hint="eastAsia" w:ascii="宋体" w:hAnsi="宋体"/>
          <w:kern w:val="0"/>
          <w:szCs w:val="21"/>
        </w:rPr>
        <w:t>审</w:t>
      </w:r>
      <w:r>
        <w:rPr>
          <w:rFonts w:ascii="宋体" w:hAnsi="宋体"/>
          <w:kern w:val="0"/>
          <w:szCs w:val="21"/>
        </w:rPr>
        <w:t>标准</w:t>
      </w:r>
    </w:p>
    <w:p w14:paraId="45FF86A2">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（1）</w:t>
      </w:r>
      <w:r>
        <w:rPr>
          <w:rFonts w:hint="eastAsia" w:ascii="宋体" w:hAnsi="宋体"/>
          <w:kern w:val="0"/>
          <w:szCs w:val="21"/>
        </w:rPr>
        <w:t>技术</w:t>
      </w:r>
      <w:r>
        <w:rPr>
          <w:rFonts w:hint="eastAsia" w:ascii="宋体" w:hAnsi="宋体"/>
          <w:kern w:val="0"/>
          <w:szCs w:val="21"/>
          <w:lang w:val="en-US" w:eastAsia="zh-CN"/>
        </w:rPr>
        <w:t>评审</w:t>
      </w:r>
      <w:r>
        <w:rPr>
          <w:rFonts w:ascii="宋体" w:hAnsi="宋体"/>
          <w:kern w:val="0"/>
          <w:szCs w:val="21"/>
        </w:rPr>
        <w:t>标准：见评标办法前附表；</w:t>
      </w:r>
    </w:p>
    <w:p w14:paraId="472E8D20">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w:t>
      </w:r>
      <w:r>
        <w:rPr>
          <w:rFonts w:hint="eastAsia" w:ascii="宋体" w:hAnsi="宋体"/>
          <w:kern w:val="0"/>
          <w:szCs w:val="21"/>
        </w:rPr>
        <w:t>商务</w:t>
      </w:r>
      <w:r>
        <w:rPr>
          <w:rFonts w:hint="eastAsia" w:ascii="宋体" w:hAnsi="宋体"/>
          <w:kern w:val="0"/>
          <w:szCs w:val="21"/>
          <w:lang w:val="en-US" w:eastAsia="zh-CN"/>
        </w:rPr>
        <w:t>评审</w:t>
      </w:r>
      <w:r>
        <w:rPr>
          <w:rFonts w:ascii="宋体" w:hAnsi="宋体"/>
          <w:kern w:val="0"/>
          <w:szCs w:val="21"/>
        </w:rPr>
        <w:t>标准：见评标办法前附表；</w:t>
      </w:r>
    </w:p>
    <w:p w14:paraId="4437850C">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hint="eastAsia" w:ascii="宋体" w:hAnsi="宋体"/>
          <w:kern w:val="0"/>
          <w:szCs w:val="21"/>
        </w:rPr>
        <w:t>3</w:t>
      </w:r>
      <w:r>
        <w:rPr>
          <w:rFonts w:ascii="宋体" w:hAnsi="宋体"/>
          <w:kern w:val="0"/>
          <w:szCs w:val="21"/>
        </w:rPr>
        <w:t>）</w:t>
      </w:r>
      <w:r>
        <w:rPr>
          <w:rFonts w:hint="eastAsia" w:ascii="宋体" w:hAnsi="宋体"/>
          <w:kern w:val="0"/>
          <w:szCs w:val="21"/>
          <w:lang w:eastAsia="zh-CN"/>
        </w:rPr>
        <w:t>竞选</w:t>
      </w:r>
      <w:r>
        <w:rPr>
          <w:rFonts w:hint="eastAsia" w:ascii="宋体" w:hAnsi="宋体"/>
          <w:kern w:val="0"/>
          <w:szCs w:val="21"/>
        </w:rPr>
        <w:t>函部分评审</w:t>
      </w:r>
      <w:r>
        <w:rPr>
          <w:rFonts w:ascii="宋体" w:hAnsi="宋体"/>
          <w:kern w:val="0"/>
          <w:szCs w:val="21"/>
        </w:rPr>
        <w:t>标准：见评标办法前附表；</w:t>
      </w:r>
    </w:p>
    <w:p w14:paraId="1112D4BB">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w:t>
      </w:r>
      <w:r>
        <w:rPr>
          <w:rFonts w:hint="eastAsia" w:ascii="宋体" w:hAnsi="宋体"/>
          <w:kern w:val="0"/>
          <w:szCs w:val="21"/>
        </w:rPr>
        <w:t>4</w:t>
      </w:r>
      <w:r>
        <w:rPr>
          <w:rFonts w:ascii="宋体" w:hAnsi="宋体"/>
          <w:kern w:val="0"/>
          <w:szCs w:val="21"/>
        </w:rPr>
        <w:t>）</w:t>
      </w:r>
      <w:r>
        <w:rPr>
          <w:rFonts w:hint="eastAsia" w:ascii="宋体" w:hAnsi="宋体"/>
          <w:kern w:val="0"/>
          <w:szCs w:val="21"/>
        </w:rPr>
        <w:t>报价</w:t>
      </w:r>
      <w:r>
        <w:rPr>
          <w:rFonts w:hint="eastAsia" w:ascii="宋体" w:hAnsi="宋体"/>
          <w:kern w:val="0"/>
          <w:szCs w:val="21"/>
          <w:lang w:val="en-US" w:eastAsia="zh-CN"/>
        </w:rPr>
        <w:t>评审</w:t>
      </w:r>
      <w:r>
        <w:rPr>
          <w:rFonts w:ascii="宋体" w:hAnsi="宋体"/>
          <w:kern w:val="0"/>
          <w:szCs w:val="21"/>
        </w:rPr>
        <w:t>标准：见评标办法前附表。</w:t>
      </w:r>
    </w:p>
    <w:p w14:paraId="530E2AAA">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2.2.</w:t>
      </w:r>
      <w:r>
        <w:rPr>
          <w:rFonts w:hint="eastAsia" w:ascii="宋体" w:hAnsi="宋体"/>
          <w:kern w:val="0"/>
          <w:szCs w:val="21"/>
          <w:lang w:val="en-US" w:eastAsia="zh-CN"/>
        </w:rPr>
        <w:t>3</w:t>
      </w:r>
      <w:r>
        <w:rPr>
          <w:rFonts w:hint="eastAsia" w:ascii="宋体" w:hAnsi="宋体"/>
          <w:kern w:val="0"/>
          <w:szCs w:val="21"/>
        </w:rPr>
        <w:t xml:space="preserve">  </w:t>
      </w:r>
      <w:r>
        <w:rPr>
          <w:rFonts w:ascii="宋体" w:hAnsi="宋体"/>
          <w:kern w:val="0"/>
          <w:szCs w:val="21"/>
        </w:rPr>
        <w:t>评标基准价计算</w:t>
      </w:r>
    </w:p>
    <w:p w14:paraId="1A99D1E0">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评标基准价计算方法：见评标办法前附表。</w:t>
      </w:r>
    </w:p>
    <w:p w14:paraId="5FC06412">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2.2.</w:t>
      </w:r>
      <w:r>
        <w:rPr>
          <w:rFonts w:hint="eastAsia" w:ascii="宋体" w:hAnsi="宋体"/>
          <w:kern w:val="0"/>
          <w:szCs w:val="21"/>
          <w:lang w:val="en-US" w:eastAsia="zh-CN"/>
        </w:rPr>
        <w:t>4</w:t>
      </w:r>
      <w:r>
        <w:rPr>
          <w:rFonts w:ascii="宋体" w:hAnsi="宋体"/>
          <w:kern w:val="0"/>
          <w:szCs w:val="21"/>
        </w:rPr>
        <w:t xml:space="preserve"> </w:t>
      </w:r>
      <w:r>
        <w:rPr>
          <w:rFonts w:hint="eastAsia" w:ascii="宋体" w:hAnsi="宋体"/>
          <w:kern w:val="0"/>
          <w:szCs w:val="21"/>
        </w:rPr>
        <w:t xml:space="preserve"> </w:t>
      </w:r>
      <w:r>
        <w:rPr>
          <w:rFonts w:hint="eastAsia" w:ascii="宋体" w:hAnsi="宋体"/>
          <w:kern w:val="0"/>
          <w:szCs w:val="21"/>
          <w:lang w:eastAsia="zh-CN"/>
        </w:rPr>
        <w:t>竞选</w:t>
      </w:r>
      <w:r>
        <w:rPr>
          <w:rFonts w:ascii="宋体" w:hAnsi="宋体"/>
          <w:kern w:val="0"/>
          <w:szCs w:val="21"/>
        </w:rPr>
        <w:t>报价的偏差率计算</w:t>
      </w:r>
    </w:p>
    <w:p w14:paraId="4DE5910F">
      <w:pPr>
        <w:autoSpaceDE w:val="0"/>
        <w:autoSpaceDN w:val="0"/>
        <w:adjustRightInd w:val="0"/>
        <w:snapToGrid w:val="0"/>
        <w:spacing w:line="360" w:lineRule="auto"/>
        <w:ind w:firstLine="420" w:firstLineChars="200"/>
      </w:pPr>
      <w:r>
        <w:rPr>
          <w:rFonts w:hint="eastAsia" w:ascii="宋体" w:hAnsi="宋体"/>
          <w:kern w:val="0"/>
          <w:szCs w:val="21"/>
          <w:lang w:eastAsia="zh-CN"/>
        </w:rPr>
        <w:t>竞选</w:t>
      </w:r>
      <w:r>
        <w:rPr>
          <w:rFonts w:ascii="宋体" w:hAnsi="宋体"/>
          <w:kern w:val="0"/>
          <w:szCs w:val="21"/>
        </w:rPr>
        <w:t>报价的偏差率计算公式：见评标办法前附表</w:t>
      </w:r>
      <w:r>
        <w:rPr>
          <w:rFonts w:hint="eastAsia" w:ascii="宋体" w:hAnsi="宋体"/>
          <w:kern w:val="0"/>
          <w:szCs w:val="21"/>
        </w:rPr>
        <w:t>；</w:t>
      </w:r>
    </w:p>
    <w:p w14:paraId="4F746F35">
      <w:pPr>
        <w:pStyle w:val="3"/>
        <w:spacing w:before="0" w:after="0" w:line="360" w:lineRule="auto"/>
        <w:rPr>
          <w:rFonts w:ascii="宋体" w:hAnsi="宋体"/>
          <w:b w:val="0"/>
          <w:snapToGrid w:val="0"/>
        </w:rPr>
      </w:pPr>
      <w:bookmarkStart w:id="553" w:name="_Toc287607816"/>
      <w:bookmarkStart w:id="554" w:name="_Toc287620755"/>
      <w:bookmarkStart w:id="555" w:name="_Toc509218780"/>
      <w:bookmarkStart w:id="556" w:name="_Toc16219"/>
      <w:bookmarkStart w:id="557" w:name="_Toc224103388"/>
      <w:bookmarkStart w:id="558" w:name="_Toc200513202"/>
      <w:bookmarkStart w:id="559" w:name="_Toc277082622"/>
      <w:bookmarkStart w:id="560" w:name="_Toc32251"/>
      <w:bookmarkStart w:id="561" w:name="_Toc430530504"/>
      <w:r>
        <w:rPr>
          <w:rFonts w:ascii="宋体" w:hAnsi="宋体"/>
          <w:b w:val="0"/>
          <w:snapToGrid w:val="0"/>
        </w:rPr>
        <w:t>3.  评标程序</w:t>
      </w:r>
      <w:bookmarkEnd w:id="553"/>
      <w:bookmarkEnd w:id="554"/>
      <w:bookmarkEnd w:id="555"/>
      <w:bookmarkEnd w:id="556"/>
      <w:bookmarkEnd w:id="557"/>
      <w:bookmarkEnd w:id="558"/>
      <w:bookmarkEnd w:id="559"/>
      <w:bookmarkEnd w:id="560"/>
      <w:bookmarkEnd w:id="561"/>
    </w:p>
    <w:p w14:paraId="61B82251">
      <w:pPr>
        <w:pStyle w:val="4"/>
        <w:snapToGrid w:val="0"/>
        <w:spacing w:before="0" w:after="0" w:line="360" w:lineRule="auto"/>
        <w:rPr>
          <w:rFonts w:ascii="宋体" w:hAnsi="宋体"/>
          <w:b w:val="0"/>
          <w:snapToGrid w:val="0"/>
          <w:sz w:val="24"/>
          <w:szCs w:val="24"/>
        </w:rPr>
      </w:pPr>
      <w:bookmarkStart w:id="562" w:name="_Toc277082623"/>
      <w:bookmarkStart w:id="563" w:name="_Toc28133"/>
      <w:bookmarkStart w:id="564" w:name="_Toc327"/>
      <w:bookmarkStart w:id="565" w:name="_Toc509218781"/>
      <w:bookmarkStart w:id="566" w:name="_Toc287607817"/>
      <w:bookmarkStart w:id="567" w:name="_Toc224103389"/>
      <w:bookmarkStart w:id="568" w:name="_Toc200513203"/>
      <w:bookmarkStart w:id="569" w:name="_Toc287620756"/>
      <w:bookmarkStart w:id="570" w:name="_Toc430530505"/>
      <w:r>
        <w:rPr>
          <w:rFonts w:ascii="宋体" w:hAnsi="宋体"/>
          <w:b w:val="0"/>
          <w:snapToGrid w:val="0"/>
          <w:sz w:val="24"/>
          <w:szCs w:val="24"/>
        </w:rPr>
        <w:t>3.1  初步评审</w:t>
      </w:r>
      <w:bookmarkEnd w:id="562"/>
      <w:bookmarkEnd w:id="563"/>
      <w:bookmarkEnd w:id="564"/>
      <w:bookmarkEnd w:id="565"/>
      <w:bookmarkEnd w:id="566"/>
      <w:bookmarkEnd w:id="567"/>
      <w:bookmarkEnd w:id="568"/>
      <w:bookmarkEnd w:id="569"/>
      <w:bookmarkEnd w:id="570"/>
    </w:p>
    <w:p w14:paraId="10E82F86">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3.1.1  评标委员会依据本章第 2.1 款规定的标准对</w:t>
      </w:r>
      <w:r>
        <w:rPr>
          <w:rFonts w:hint="eastAsia" w:ascii="宋体" w:hAnsi="宋体"/>
          <w:kern w:val="0"/>
          <w:szCs w:val="21"/>
          <w:lang w:eastAsia="zh-CN"/>
        </w:rPr>
        <w:t>竞选文件</w:t>
      </w:r>
      <w:r>
        <w:rPr>
          <w:rFonts w:ascii="宋体" w:hAnsi="宋体"/>
          <w:kern w:val="0"/>
          <w:szCs w:val="21"/>
        </w:rPr>
        <w:t>进行初步评审。有一项不符合评审标准的，作否决</w:t>
      </w:r>
      <w:r>
        <w:rPr>
          <w:rFonts w:hint="eastAsia" w:ascii="宋体" w:hAnsi="宋体"/>
          <w:kern w:val="0"/>
          <w:szCs w:val="21"/>
          <w:lang w:eastAsia="zh-CN"/>
        </w:rPr>
        <w:t>竞选</w:t>
      </w:r>
      <w:r>
        <w:rPr>
          <w:rFonts w:ascii="宋体" w:hAnsi="宋体"/>
          <w:kern w:val="0"/>
          <w:szCs w:val="21"/>
        </w:rPr>
        <w:t>处理。（适用于未进行资格预审的）</w:t>
      </w:r>
    </w:p>
    <w:p w14:paraId="3029B5D8">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3.1.1  评标委员会依据本章第2.1.2项</w:t>
      </w:r>
      <w:r>
        <w:rPr>
          <w:rFonts w:hint="eastAsia" w:ascii="宋体" w:hAnsi="宋体"/>
          <w:kern w:val="0"/>
          <w:szCs w:val="21"/>
        </w:rPr>
        <w:t>、</w:t>
      </w:r>
      <w:r>
        <w:rPr>
          <w:rFonts w:ascii="宋体" w:hAnsi="宋体"/>
          <w:kern w:val="0"/>
          <w:szCs w:val="21"/>
        </w:rPr>
        <w:t>第2.1.3项规定的评审标准对</w:t>
      </w:r>
      <w:r>
        <w:rPr>
          <w:rFonts w:hint="eastAsia" w:ascii="宋体" w:hAnsi="宋体"/>
          <w:kern w:val="0"/>
          <w:szCs w:val="21"/>
          <w:lang w:eastAsia="zh-CN"/>
        </w:rPr>
        <w:t>竞选文件</w:t>
      </w:r>
      <w:r>
        <w:rPr>
          <w:rFonts w:ascii="宋体" w:hAnsi="宋体"/>
          <w:kern w:val="0"/>
          <w:szCs w:val="21"/>
        </w:rPr>
        <w:t>进行初步评审。有一项不符合评审标准的，作否决</w:t>
      </w:r>
      <w:r>
        <w:rPr>
          <w:rFonts w:hint="eastAsia" w:ascii="宋体" w:hAnsi="宋体"/>
          <w:kern w:val="0"/>
          <w:szCs w:val="21"/>
          <w:lang w:eastAsia="zh-CN"/>
        </w:rPr>
        <w:t>竞选</w:t>
      </w:r>
      <w:r>
        <w:rPr>
          <w:rFonts w:ascii="宋体" w:hAnsi="宋体"/>
          <w:kern w:val="0"/>
          <w:szCs w:val="21"/>
        </w:rPr>
        <w:t>处理。当</w:t>
      </w:r>
      <w:r>
        <w:rPr>
          <w:rFonts w:hint="eastAsia" w:ascii="宋体" w:hAnsi="宋体"/>
          <w:kern w:val="0"/>
          <w:szCs w:val="21"/>
          <w:lang w:eastAsia="zh-CN"/>
        </w:rPr>
        <w:t>竞选人</w:t>
      </w:r>
      <w:r>
        <w:rPr>
          <w:rFonts w:ascii="宋体" w:hAnsi="宋体"/>
          <w:kern w:val="0"/>
          <w:szCs w:val="21"/>
        </w:rPr>
        <w:t>资格预审申请文件的内容发生重大变化时，评标委员会依据本章第2.1.1项规定的标准对其更新资料进行评审。（适用于已进行资格预审的）</w:t>
      </w:r>
    </w:p>
    <w:p w14:paraId="678EC54C">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 xml:space="preserve">3.1.2  </w:t>
      </w:r>
      <w:r>
        <w:rPr>
          <w:rFonts w:hint="eastAsia" w:ascii="宋体" w:hAnsi="宋体"/>
          <w:kern w:val="0"/>
          <w:szCs w:val="21"/>
          <w:lang w:eastAsia="zh-CN"/>
        </w:rPr>
        <w:t>竞选文件</w:t>
      </w:r>
      <w:r>
        <w:rPr>
          <w:rFonts w:ascii="宋体" w:hAnsi="宋体"/>
          <w:kern w:val="0"/>
          <w:szCs w:val="21"/>
        </w:rPr>
        <w:t>中的大写金额与小写金额不一致的，评标委员会按</w:t>
      </w:r>
      <w:r>
        <w:rPr>
          <w:rFonts w:hint="eastAsia" w:ascii="宋体" w:hAnsi="宋体"/>
          <w:kern w:val="0"/>
          <w:szCs w:val="21"/>
          <w:lang w:val="en-US" w:eastAsia="zh-CN"/>
        </w:rPr>
        <w:t>照以大写金额为准的</w:t>
      </w:r>
      <w:r>
        <w:rPr>
          <w:rFonts w:ascii="宋体" w:hAnsi="宋体"/>
          <w:kern w:val="0"/>
          <w:szCs w:val="21"/>
        </w:rPr>
        <w:t>原则对</w:t>
      </w:r>
      <w:r>
        <w:rPr>
          <w:rFonts w:hint="eastAsia" w:ascii="宋体" w:hAnsi="宋体"/>
          <w:kern w:val="0"/>
          <w:szCs w:val="21"/>
          <w:lang w:eastAsia="zh-CN"/>
        </w:rPr>
        <w:t>竞选</w:t>
      </w:r>
      <w:r>
        <w:rPr>
          <w:rFonts w:ascii="宋体" w:hAnsi="宋体"/>
          <w:kern w:val="0"/>
          <w:szCs w:val="21"/>
        </w:rPr>
        <w:t>报价进行修正，修正的价格经</w:t>
      </w:r>
      <w:r>
        <w:rPr>
          <w:rFonts w:hint="eastAsia" w:ascii="宋体" w:hAnsi="宋体"/>
          <w:kern w:val="0"/>
          <w:szCs w:val="21"/>
          <w:lang w:eastAsia="zh-CN"/>
        </w:rPr>
        <w:t>竞选人</w:t>
      </w:r>
      <w:r>
        <w:rPr>
          <w:rFonts w:ascii="宋体" w:hAnsi="宋体"/>
          <w:kern w:val="0"/>
          <w:szCs w:val="21"/>
        </w:rPr>
        <w:t>书面确认后具有约束力。</w:t>
      </w:r>
    </w:p>
    <w:p w14:paraId="73CFA080">
      <w:pPr>
        <w:pStyle w:val="4"/>
        <w:snapToGrid w:val="0"/>
        <w:spacing w:before="0" w:after="0" w:line="360" w:lineRule="auto"/>
        <w:rPr>
          <w:rFonts w:ascii="宋体" w:hAnsi="宋体"/>
          <w:b w:val="0"/>
          <w:snapToGrid w:val="0"/>
          <w:sz w:val="24"/>
          <w:szCs w:val="24"/>
        </w:rPr>
      </w:pPr>
      <w:bookmarkStart w:id="571" w:name="_Toc1"/>
      <w:bookmarkStart w:id="572" w:name="_Toc287620757"/>
      <w:bookmarkStart w:id="573" w:name="_Toc509218782"/>
      <w:bookmarkStart w:id="574" w:name="_Toc277082624"/>
      <w:bookmarkStart w:id="575" w:name="_Toc430530506"/>
      <w:bookmarkStart w:id="576" w:name="_Toc200513204"/>
      <w:bookmarkStart w:id="577" w:name="_Toc224103390"/>
      <w:bookmarkStart w:id="578" w:name="_Toc287607818"/>
      <w:bookmarkStart w:id="579" w:name="_Toc25621"/>
      <w:r>
        <w:rPr>
          <w:rFonts w:ascii="宋体" w:hAnsi="宋体"/>
          <w:b w:val="0"/>
          <w:snapToGrid w:val="0"/>
          <w:sz w:val="24"/>
          <w:szCs w:val="24"/>
        </w:rPr>
        <w:t>3.2  详细评审</w:t>
      </w:r>
      <w:bookmarkEnd w:id="571"/>
      <w:bookmarkEnd w:id="572"/>
      <w:bookmarkEnd w:id="573"/>
      <w:bookmarkEnd w:id="574"/>
      <w:bookmarkEnd w:id="575"/>
      <w:bookmarkEnd w:id="576"/>
      <w:bookmarkEnd w:id="577"/>
      <w:bookmarkEnd w:id="578"/>
      <w:bookmarkEnd w:id="579"/>
    </w:p>
    <w:p w14:paraId="23D3E50E">
      <w:pPr>
        <w:autoSpaceDE w:val="0"/>
        <w:autoSpaceDN w:val="0"/>
        <w:adjustRightInd w:val="0"/>
        <w:snapToGrid w:val="0"/>
        <w:spacing w:line="360" w:lineRule="auto"/>
        <w:ind w:firstLine="420" w:firstLineChars="200"/>
        <w:rPr>
          <w:rFonts w:hint="eastAsia" w:ascii="宋体" w:hAnsi="宋体" w:eastAsia="宋体"/>
          <w:kern w:val="0"/>
          <w:szCs w:val="21"/>
          <w:lang w:eastAsia="zh-CN"/>
        </w:rPr>
      </w:pPr>
      <w:r>
        <w:rPr>
          <w:rFonts w:ascii="宋体" w:hAnsi="宋体"/>
          <w:kern w:val="0"/>
          <w:szCs w:val="21"/>
        </w:rPr>
        <w:t xml:space="preserve">3.2.1  </w:t>
      </w:r>
      <w:r>
        <w:rPr>
          <w:rFonts w:hint="eastAsia" w:ascii="宋体" w:hAnsi="宋体" w:cs="宋体"/>
          <w:color w:val="auto"/>
          <w:szCs w:val="22"/>
          <w:highlight w:val="none"/>
          <w:lang w:val="en-US" w:eastAsia="zh-CN"/>
        </w:rPr>
        <w:t>详细评标程序：</w:t>
      </w:r>
      <w:r>
        <w:rPr>
          <w:rFonts w:hint="eastAsia" w:ascii="宋体" w:hAnsi="宋体" w:eastAsia="宋体" w:cs="宋体"/>
          <w:color w:val="auto"/>
          <w:kern w:val="2"/>
          <w:szCs w:val="22"/>
          <w:highlight w:val="none"/>
        </w:rPr>
        <w:t>见评标办法前附表</w:t>
      </w:r>
      <w:r>
        <w:rPr>
          <w:rFonts w:hint="eastAsia" w:ascii="宋体" w:hAnsi="宋体"/>
          <w:kern w:val="0"/>
          <w:szCs w:val="21"/>
          <w:lang w:eastAsia="zh-CN"/>
        </w:rPr>
        <w:t>。</w:t>
      </w:r>
    </w:p>
    <w:p w14:paraId="07D83F93">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3.2.2  各类评分分值的最终计算结果保留</w:t>
      </w:r>
      <w:r>
        <w:rPr>
          <w:rFonts w:hint="eastAsia" w:ascii="宋体" w:hAnsi="宋体"/>
          <w:kern w:val="0"/>
          <w:szCs w:val="21"/>
        </w:rPr>
        <w:t>两位小数</w:t>
      </w:r>
      <w:r>
        <w:rPr>
          <w:rFonts w:ascii="宋体" w:hAnsi="宋体"/>
          <w:kern w:val="0"/>
          <w:szCs w:val="21"/>
        </w:rPr>
        <w:t>，小数点后第三位“四舍五入”。</w:t>
      </w:r>
    </w:p>
    <w:p w14:paraId="4D051E8B">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 xml:space="preserve">3.2.3  </w:t>
      </w:r>
      <w:r>
        <w:rPr>
          <w:rFonts w:hint="eastAsia" w:ascii="宋体" w:hAnsi="宋体"/>
          <w:kern w:val="0"/>
          <w:szCs w:val="21"/>
          <w:lang w:eastAsia="zh-CN"/>
        </w:rPr>
        <w:t>竞选人</w:t>
      </w:r>
      <w:r>
        <w:rPr>
          <w:rFonts w:ascii="宋体" w:hAnsi="宋体"/>
          <w:kern w:val="0"/>
          <w:szCs w:val="21"/>
        </w:rPr>
        <w:t>得分=A+B</w:t>
      </w:r>
      <w:r>
        <w:rPr>
          <w:rFonts w:hint="eastAsia" w:ascii="宋体" w:hAnsi="宋体"/>
          <w:kern w:val="0"/>
          <w:szCs w:val="21"/>
        </w:rPr>
        <w:t>+</w:t>
      </w:r>
      <w:r>
        <w:rPr>
          <w:rFonts w:ascii="宋体" w:hAnsi="宋体"/>
          <w:kern w:val="0"/>
          <w:szCs w:val="21"/>
        </w:rPr>
        <w:t>C</w:t>
      </w:r>
      <w:r>
        <w:rPr>
          <w:rFonts w:hint="eastAsia" w:ascii="宋体" w:hAnsi="宋体"/>
          <w:kern w:val="0"/>
          <w:szCs w:val="21"/>
        </w:rPr>
        <w:t>。</w:t>
      </w:r>
    </w:p>
    <w:p w14:paraId="7D25BDA5">
      <w:pPr>
        <w:pStyle w:val="4"/>
        <w:snapToGrid w:val="0"/>
        <w:spacing w:before="0" w:after="0" w:line="360" w:lineRule="auto"/>
        <w:rPr>
          <w:rFonts w:ascii="宋体" w:hAnsi="宋体"/>
          <w:b w:val="0"/>
          <w:snapToGrid w:val="0"/>
          <w:sz w:val="24"/>
          <w:szCs w:val="24"/>
        </w:rPr>
      </w:pPr>
      <w:bookmarkStart w:id="580" w:name="_Toc287607819"/>
      <w:bookmarkStart w:id="581" w:name="_Toc287620758"/>
      <w:bookmarkStart w:id="582" w:name="_Toc277082625"/>
      <w:bookmarkStart w:id="583" w:name="_Toc430530507"/>
      <w:bookmarkStart w:id="584" w:name="_Toc20586"/>
      <w:bookmarkStart w:id="585" w:name="_Toc509218783"/>
      <w:bookmarkStart w:id="586" w:name="_Toc224103391"/>
      <w:bookmarkStart w:id="587" w:name="_Toc200513205"/>
      <w:bookmarkStart w:id="588" w:name="_Toc17810"/>
      <w:r>
        <w:rPr>
          <w:rFonts w:ascii="宋体" w:hAnsi="宋体"/>
          <w:b w:val="0"/>
          <w:snapToGrid w:val="0"/>
          <w:sz w:val="24"/>
          <w:szCs w:val="24"/>
        </w:rPr>
        <w:t xml:space="preserve">3.3  </w:t>
      </w:r>
      <w:r>
        <w:rPr>
          <w:rFonts w:hint="eastAsia" w:ascii="宋体" w:hAnsi="宋体"/>
          <w:b w:val="0"/>
          <w:snapToGrid w:val="0"/>
          <w:sz w:val="24"/>
          <w:szCs w:val="24"/>
          <w:lang w:eastAsia="zh-CN"/>
        </w:rPr>
        <w:t>竞选文件</w:t>
      </w:r>
      <w:r>
        <w:rPr>
          <w:rFonts w:ascii="宋体" w:hAnsi="宋体"/>
          <w:b w:val="0"/>
          <w:snapToGrid w:val="0"/>
          <w:sz w:val="24"/>
          <w:szCs w:val="24"/>
        </w:rPr>
        <w:t>的澄清</w:t>
      </w:r>
      <w:bookmarkEnd w:id="580"/>
      <w:bookmarkEnd w:id="581"/>
      <w:bookmarkEnd w:id="582"/>
      <w:bookmarkEnd w:id="583"/>
      <w:bookmarkEnd w:id="584"/>
      <w:bookmarkEnd w:id="585"/>
      <w:bookmarkEnd w:id="586"/>
      <w:bookmarkEnd w:id="587"/>
      <w:bookmarkEnd w:id="588"/>
    </w:p>
    <w:p w14:paraId="3145035D">
      <w:pPr>
        <w:autoSpaceDE w:val="0"/>
        <w:autoSpaceDN w:val="0"/>
        <w:adjustRightInd w:val="0"/>
        <w:snapToGrid w:val="0"/>
        <w:spacing w:line="360" w:lineRule="auto"/>
        <w:ind w:firstLine="420" w:firstLineChars="200"/>
        <w:rPr>
          <w:rFonts w:ascii="宋体" w:hAnsi="宋体"/>
          <w:kern w:val="0"/>
          <w:szCs w:val="21"/>
        </w:rPr>
      </w:pPr>
      <w:bookmarkStart w:id="589" w:name="_Hlk71569932"/>
      <w:r>
        <w:rPr>
          <w:rFonts w:ascii="宋体" w:hAnsi="宋体"/>
          <w:kern w:val="0"/>
          <w:szCs w:val="21"/>
        </w:rPr>
        <w:t>3.3.1  在评标过程中，评标委员会可以书面形式要求</w:t>
      </w:r>
      <w:r>
        <w:rPr>
          <w:rFonts w:hint="eastAsia" w:ascii="宋体" w:hAnsi="宋体"/>
          <w:kern w:val="0"/>
          <w:szCs w:val="21"/>
          <w:lang w:eastAsia="zh-CN"/>
        </w:rPr>
        <w:t>竞选人</w:t>
      </w:r>
      <w:r>
        <w:rPr>
          <w:rFonts w:ascii="宋体" w:hAnsi="宋体"/>
          <w:kern w:val="0"/>
          <w:szCs w:val="21"/>
        </w:rPr>
        <w:t>对所提交</w:t>
      </w:r>
      <w:r>
        <w:rPr>
          <w:rFonts w:hint="eastAsia" w:ascii="宋体" w:hAnsi="宋体"/>
          <w:kern w:val="0"/>
          <w:szCs w:val="21"/>
          <w:lang w:eastAsia="zh-CN"/>
        </w:rPr>
        <w:t>竞选文件</w:t>
      </w:r>
      <w:r>
        <w:rPr>
          <w:rFonts w:ascii="宋体" w:hAnsi="宋体"/>
          <w:kern w:val="0"/>
          <w:szCs w:val="21"/>
        </w:rPr>
        <w:t>中不明确的内容进行</w:t>
      </w:r>
      <w:r>
        <w:rPr>
          <w:rFonts w:hint="eastAsia" w:ascii="宋体" w:hAnsi="宋体"/>
          <w:kern w:val="0"/>
          <w:szCs w:val="21"/>
          <w:lang w:val="en-US" w:eastAsia="zh-CN"/>
        </w:rPr>
        <w:t>书面</w:t>
      </w:r>
      <w:r>
        <w:rPr>
          <w:rFonts w:hint="eastAsia" w:ascii="宋体" w:hAnsi="宋体"/>
          <w:kern w:val="0"/>
          <w:szCs w:val="21"/>
        </w:rPr>
        <w:t>澄清、说明或补正。评标委员会不接受</w:t>
      </w:r>
      <w:r>
        <w:rPr>
          <w:rFonts w:hint="eastAsia" w:ascii="宋体" w:hAnsi="宋体"/>
          <w:kern w:val="0"/>
          <w:szCs w:val="21"/>
          <w:lang w:eastAsia="zh-CN"/>
        </w:rPr>
        <w:t>竞选人</w:t>
      </w:r>
      <w:r>
        <w:rPr>
          <w:rFonts w:hint="eastAsia" w:ascii="宋体" w:hAnsi="宋体"/>
          <w:kern w:val="0"/>
          <w:szCs w:val="21"/>
        </w:rPr>
        <w:t>主动提出的澄清、说明或补正。</w:t>
      </w:r>
    </w:p>
    <w:p w14:paraId="22362021">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3.3.2  澄清、说明或补正不得超出</w:t>
      </w:r>
      <w:r>
        <w:rPr>
          <w:rFonts w:hint="eastAsia" w:ascii="宋体" w:hAnsi="宋体"/>
          <w:kern w:val="0"/>
          <w:szCs w:val="21"/>
          <w:lang w:eastAsia="zh-CN"/>
        </w:rPr>
        <w:t>竞选文件</w:t>
      </w:r>
      <w:r>
        <w:rPr>
          <w:rFonts w:ascii="宋体" w:hAnsi="宋体"/>
          <w:kern w:val="0"/>
          <w:szCs w:val="21"/>
        </w:rPr>
        <w:t>的范围且不得改变</w:t>
      </w:r>
      <w:r>
        <w:rPr>
          <w:rFonts w:hint="eastAsia" w:ascii="宋体" w:hAnsi="宋体"/>
          <w:kern w:val="0"/>
          <w:szCs w:val="21"/>
          <w:lang w:eastAsia="zh-CN"/>
        </w:rPr>
        <w:t>竞选文件</w:t>
      </w:r>
      <w:r>
        <w:rPr>
          <w:rFonts w:ascii="宋体" w:hAnsi="宋体"/>
          <w:kern w:val="0"/>
          <w:szCs w:val="21"/>
        </w:rPr>
        <w:t>的实质性内容，并构成</w:t>
      </w:r>
      <w:r>
        <w:rPr>
          <w:rFonts w:hint="eastAsia" w:ascii="宋体" w:hAnsi="宋体"/>
          <w:kern w:val="0"/>
          <w:szCs w:val="21"/>
          <w:lang w:eastAsia="zh-CN"/>
        </w:rPr>
        <w:t>竞选文件</w:t>
      </w:r>
      <w:r>
        <w:rPr>
          <w:rFonts w:ascii="宋体" w:hAnsi="宋体"/>
          <w:kern w:val="0"/>
          <w:szCs w:val="21"/>
        </w:rPr>
        <w:t>的组成部分。</w:t>
      </w:r>
    </w:p>
    <w:p w14:paraId="7BBCF1D3">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3.3.3  评标委员会对</w:t>
      </w:r>
      <w:r>
        <w:rPr>
          <w:rFonts w:hint="eastAsia" w:ascii="宋体" w:hAnsi="宋体"/>
          <w:kern w:val="0"/>
          <w:szCs w:val="21"/>
          <w:lang w:eastAsia="zh-CN"/>
        </w:rPr>
        <w:t>竞选人</w:t>
      </w:r>
      <w:r>
        <w:rPr>
          <w:rFonts w:ascii="宋体" w:hAnsi="宋体"/>
          <w:kern w:val="0"/>
          <w:szCs w:val="21"/>
        </w:rPr>
        <w:t>提交的澄清、说明或补正有疑问的，可以要求</w:t>
      </w:r>
      <w:r>
        <w:rPr>
          <w:rFonts w:hint="eastAsia" w:ascii="宋体" w:hAnsi="宋体"/>
          <w:kern w:val="0"/>
          <w:szCs w:val="21"/>
          <w:lang w:eastAsia="zh-CN"/>
        </w:rPr>
        <w:t>竞选人</w:t>
      </w:r>
      <w:r>
        <w:rPr>
          <w:rFonts w:ascii="宋体" w:hAnsi="宋体"/>
          <w:kern w:val="0"/>
          <w:szCs w:val="21"/>
        </w:rPr>
        <w:t>进一步澄清、说明或补正，直至满足评标委员会的要求。</w:t>
      </w:r>
      <w:bookmarkEnd w:id="589"/>
    </w:p>
    <w:p w14:paraId="73B5F43B">
      <w:pPr>
        <w:pStyle w:val="4"/>
        <w:snapToGrid w:val="0"/>
        <w:spacing w:before="0" w:after="0" w:line="360" w:lineRule="auto"/>
        <w:rPr>
          <w:rFonts w:ascii="宋体" w:hAnsi="宋体"/>
          <w:b w:val="0"/>
          <w:snapToGrid w:val="0"/>
          <w:sz w:val="24"/>
          <w:szCs w:val="24"/>
        </w:rPr>
      </w:pPr>
      <w:bookmarkStart w:id="590" w:name="_Toc224103392"/>
      <w:bookmarkStart w:id="591" w:name="_Toc200513206"/>
      <w:bookmarkStart w:id="592" w:name="_Toc25058"/>
      <w:bookmarkStart w:id="593" w:name="_Toc23781"/>
      <w:bookmarkStart w:id="594" w:name="_Toc287607820"/>
      <w:bookmarkStart w:id="595" w:name="_Toc277082626"/>
      <w:bookmarkStart w:id="596" w:name="_Toc287620759"/>
      <w:bookmarkStart w:id="597" w:name="_Toc430530508"/>
      <w:bookmarkStart w:id="598" w:name="_Toc509218784"/>
      <w:r>
        <w:rPr>
          <w:rFonts w:ascii="宋体" w:hAnsi="宋体"/>
          <w:b w:val="0"/>
          <w:snapToGrid w:val="0"/>
          <w:sz w:val="24"/>
          <w:szCs w:val="24"/>
        </w:rPr>
        <w:t>3.4  评标结果</w:t>
      </w:r>
      <w:bookmarkEnd w:id="590"/>
      <w:bookmarkEnd w:id="591"/>
      <w:bookmarkEnd w:id="592"/>
      <w:bookmarkEnd w:id="593"/>
      <w:bookmarkEnd w:id="594"/>
      <w:bookmarkEnd w:id="595"/>
      <w:bookmarkEnd w:id="596"/>
      <w:bookmarkEnd w:id="597"/>
      <w:bookmarkEnd w:id="598"/>
    </w:p>
    <w:p w14:paraId="0FC02CAF">
      <w:pPr>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3.</w:t>
      </w:r>
      <w:r>
        <w:rPr>
          <w:rFonts w:ascii="宋体" w:hAnsi="宋体"/>
          <w:spacing w:val="-1"/>
          <w:kern w:val="0"/>
          <w:szCs w:val="21"/>
        </w:rPr>
        <w:t>4</w:t>
      </w:r>
      <w:r>
        <w:rPr>
          <w:rFonts w:ascii="宋体" w:hAnsi="宋体"/>
          <w:kern w:val="0"/>
          <w:szCs w:val="21"/>
        </w:rPr>
        <w:t xml:space="preserve">.1 </w:t>
      </w:r>
      <w:r>
        <w:rPr>
          <w:rFonts w:ascii="宋体" w:hAnsi="宋体"/>
          <w:spacing w:val="1"/>
          <w:kern w:val="0"/>
          <w:szCs w:val="21"/>
        </w:rPr>
        <w:t xml:space="preserve"> </w:t>
      </w:r>
      <w:r>
        <w:rPr>
          <w:rFonts w:ascii="宋体" w:hAnsi="宋体"/>
          <w:kern w:val="0"/>
          <w:szCs w:val="21"/>
        </w:rPr>
        <w:t>除第二章“</w:t>
      </w:r>
      <w:r>
        <w:rPr>
          <w:rFonts w:hint="eastAsia" w:ascii="宋体" w:hAnsi="宋体"/>
          <w:kern w:val="0"/>
          <w:szCs w:val="21"/>
          <w:lang w:eastAsia="zh-CN"/>
        </w:rPr>
        <w:t>竞选人</w:t>
      </w:r>
      <w:r>
        <w:rPr>
          <w:rFonts w:ascii="宋体" w:hAnsi="宋体"/>
          <w:kern w:val="0"/>
          <w:szCs w:val="21"/>
        </w:rPr>
        <w:t>须知”前</w:t>
      </w:r>
      <w:r>
        <w:rPr>
          <w:rFonts w:ascii="宋体" w:hAnsi="宋体"/>
          <w:spacing w:val="1"/>
          <w:kern w:val="0"/>
          <w:szCs w:val="21"/>
        </w:rPr>
        <w:t>附</w:t>
      </w:r>
      <w:r>
        <w:rPr>
          <w:rFonts w:ascii="宋体" w:hAnsi="宋体"/>
          <w:kern w:val="0"/>
          <w:szCs w:val="21"/>
        </w:rPr>
        <w:t>表授权直</w:t>
      </w:r>
      <w:r>
        <w:rPr>
          <w:rFonts w:ascii="宋体" w:hAnsi="宋体"/>
          <w:spacing w:val="1"/>
          <w:kern w:val="0"/>
          <w:szCs w:val="21"/>
        </w:rPr>
        <w:t>接</w:t>
      </w:r>
      <w:r>
        <w:rPr>
          <w:rFonts w:ascii="宋体" w:hAnsi="宋体"/>
          <w:kern w:val="0"/>
          <w:szCs w:val="21"/>
        </w:rPr>
        <w:t>确定中标</w:t>
      </w:r>
      <w:r>
        <w:rPr>
          <w:rFonts w:ascii="宋体" w:hAnsi="宋体"/>
          <w:spacing w:val="1"/>
          <w:kern w:val="0"/>
          <w:szCs w:val="21"/>
        </w:rPr>
        <w:t>人</w:t>
      </w:r>
      <w:r>
        <w:rPr>
          <w:rFonts w:ascii="宋体" w:hAnsi="宋体"/>
          <w:kern w:val="0"/>
          <w:szCs w:val="21"/>
        </w:rPr>
        <w:t>外，评标</w:t>
      </w:r>
      <w:r>
        <w:rPr>
          <w:rFonts w:ascii="宋体" w:hAnsi="宋体"/>
          <w:spacing w:val="1"/>
          <w:kern w:val="0"/>
          <w:szCs w:val="21"/>
        </w:rPr>
        <w:t>委</w:t>
      </w:r>
      <w:r>
        <w:rPr>
          <w:rFonts w:ascii="宋体" w:hAnsi="宋体"/>
          <w:kern w:val="0"/>
          <w:szCs w:val="21"/>
        </w:rPr>
        <w:t>员会按照</w:t>
      </w:r>
      <w:r>
        <w:rPr>
          <w:rFonts w:ascii="宋体" w:hAnsi="宋体"/>
          <w:spacing w:val="1"/>
          <w:kern w:val="0"/>
          <w:szCs w:val="21"/>
        </w:rPr>
        <w:t>得分</w:t>
      </w:r>
      <w:r>
        <w:rPr>
          <w:rFonts w:ascii="宋体" w:hAnsi="宋体"/>
          <w:kern w:val="0"/>
          <w:szCs w:val="21"/>
        </w:rPr>
        <w:t>由高到低的顺序推荐中标候选人。</w:t>
      </w:r>
    </w:p>
    <w:p w14:paraId="1BFD9021">
      <w:pPr>
        <w:autoSpaceDE w:val="0"/>
        <w:autoSpaceDN w:val="0"/>
        <w:adjustRightInd w:val="0"/>
        <w:snapToGrid w:val="0"/>
        <w:spacing w:line="360" w:lineRule="auto"/>
        <w:ind w:firstLine="424" w:firstLineChars="200"/>
        <w:rPr>
          <w:rFonts w:ascii="宋体" w:hAnsi="宋体"/>
          <w:kern w:val="0"/>
          <w:szCs w:val="21"/>
        </w:rPr>
      </w:pPr>
      <w:r>
        <w:rPr>
          <w:rFonts w:ascii="宋体" w:hAnsi="宋体"/>
          <w:spacing w:val="1"/>
          <w:kern w:val="0"/>
          <w:szCs w:val="21"/>
        </w:rPr>
        <w:t>3</w:t>
      </w:r>
      <w:r>
        <w:rPr>
          <w:rFonts w:ascii="宋体" w:hAnsi="宋体"/>
          <w:kern w:val="0"/>
          <w:szCs w:val="21"/>
        </w:rPr>
        <w:t>.4.2  评标委员会完成评标后，应当向</w:t>
      </w:r>
      <w:r>
        <w:rPr>
          <w:rFonts w:hint="eastAsia" w:ascii="宋体" w:hAnsi="宋体"/>
          <w:kern w:val="0"/>
          <w:szCs w:val="21"/>
          <w:lang w:eastAsia="zh-CN"/>
        </w:rPr>
        <w:t>比选人</w:t>
      </w:r>
      <w:r>
        <w:rPr>
          <w:rFonts w:ascii="宋体" w:hAnsi="宋体"/>
          <w:kern w:val="0"/>
          <w:szCs w:val="21"/>
        </w:rPr>
        <w:t>提交书面评标报告和中标候选人名单。</w:t>
      </w:r>
    </w:p>
    <w:p w14:paraId="5A7D2BBF">
      <w:pPr>
        <w:spacing w:line="360" w:lineRule="auto"/>
        <w:rPr>
          <w:rFonts w:ascii="宋体" w:hAnsi="宋体"/>
          <w:b/>
          <w:szCs w:val="20"/>
        </w:rPr>
      </w:pPr>
      <w:r>
        <w:rPr>
          <w:rFonts w:ascii="宋体" w:hAnsi="宋体"/>
          <w:kern w:val="0"/>
          <w:sz w:val="20"/>
          <w:szCs w:val="20"/>
        </w:rPr>
        <w:br w:type="page"/>
      </w:r>
    </w:p>
    <w:p w14:paraId="2773F662">
      <w:pPr>
        <w:pStyle w:val="33"/>
        <w:spacing w:line="360" w:lineRule="auto"/>
        <w:outlineLvl w:val="1"/>
        <w:rPr>
          <w:rFonts w:ascii="宋体" w:hAnsi="宋体"/>
          <w:b/>
          <w:sz w:val="28"/>
          <w:szCs w:val="28"/>
          <w:u w:val="none"/>
          <w:lang w:eastAsia="zh-CN"/>
        </w:rPr>
      </w:pPr>
      <w:bookmarkStart w:id="599" w:name="招标文件03章02评标办法综合评估法02附件02"/>
      <w:bookmarkEnd w:id="599"/>
      <w:bookmarkStart w:id="600" w:name="招标文件04章合同条款及格式"/>
      <w:bookmarkEnd w:id="600"/>
      <w:bookmarkStart w:id="601" w:name="_Toc277082627"/>
      <w:bookmarkStart w:id="602" w:name="_Toc230410480"/>
      <w:r>
        <w:rPr>
          <w:rFonts w:ascii="宋体" w:hAnsi="宋体"/>
          <w:b/>
          <w:sz w:val="28"/>
          <w:szCs w:val="28"/>
          <w:u w:val="none"/>
          <w:lang w:eastAsia="zh-CN"/>
        </w:rPr>
        <w:t>附件A：综合评估法否决</w:t>
      </w:r>
      <w:r>
        <w:rPr>
          <w:rFonts w:hint="eastAsia" w:ascii="宋体" w:hAnsi="宋体"/>
          <w:b/>
          <w:sz w:val="28"/>
          <w:szCs w:val="28"/>
          <w:u w:val="none"/>
          <w:lang w:eastAsia="zh-CN"/>
        </w:rPr>
        <w:t>竞选</w:t>
      </w:r>
      <w:r>
        <w:rPr>
          <w:rFonts w:ascii="宋体" w:hAnsi="宋体"/>
          <w:b/>
          <w:sz w:val="28"/>
          <w:szCs w:val="28"/>
          <w:u w:val="none"/>
          <w:lang w:eastAsia="zh-CN"/>
        </w:rPr>
        <w:t>情况一览表</w:t>
      </w:r>
      <w:bookmarkEnd w:id="601"/>
      <w:bookmarkEnd w:id="602"/>
    </w:p>
    <w:p w14:paraId="20CE3A45">
      <w:pPr>
        <w:pStyle w:val="33"/>
        <w:spacing w:line="360" w:lineRule="auto"/>
        <w:ind w:firstLine="420" w:firstLineChars="200"/>
        <w:jc w:val="both"/>
        <w:rPr>
          <w:rFonts w:ascii="宋体" w:hAnsi="宋体"/>
          <w:sz w:val="21"/>
          <w:szCs w:val="21"/>
          <w:u w:val="none"/>
          <w:lang w:eastAsia="zh-CN"/>
        </w:rPr>
      </w:pPr>
      <w:r>
        <w:rPr>
          <w:rFonts w:hint="eastAsia" w:ascii="宋体" w:hAnsi="宋体"/>
          <w:sz w:val="21"/>
          <w:szCs w:val="21"/>
          <w:u w:val="none"/>
          <w:lang w:eastAsia="zh-CN"/>
        </w:rPr>
        <w:t>竞选文件存在本一览表下列情形之一的，竞选文件视为重大偏差并作否决竞选处理，否则，评标委员会不得视为重大偏差而否决竞选人的竞选文件</w:t>
      </w:r>
      <w:r>
        <w:rPr>
          <w:rFonts w:ascii="宋体" w:hAnsi="宋体"/>
          <w:sz w:val="21"/>
          <w:szCs w:val="21"/>
          <w:u w:val="none"/>
          <w:lang w:eastAsia="zh-CN"/>
        </w:rPr>
        <w:t>。</w:t>
      </w:r>
    </w:p>
    <w:tbl>
      <w:tblPr>
        <w:tblStyle w:val="46"/>
        <w:tblW w:w="9455"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044"/>
        <w:gridCol w:w="1550"/>
        <w:gridCol w:w="6861"/>
      </w:tblGrid>
      <w:tr w14:paraId="5BDD8A8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Align w:val="center"/>
          </w:tcPr>
          <w:p w14:paraId="272B0079">
            <w:pPr>
              <w:spacing w:line="400" w:lineRule="exact"/>
              <w:jc w:val="center"/>
              <w:rPr>
                <w:rFonts w:hint="eastAsia" w:ascii="宋体" w:hAnsi="宋体" w:eastAsia="宋体"/>
                <w:b/>
                <w:szCs w:val="21"/>
                <w:lang w:val="en-US" w:eastAsia="zh-CN"/>
              </w:rPr>
            </w:pPr>
            <w:r>
              <w:rPr>
                <w:rFonts w:hint="eastAsia" w:ascii="宋体" w:hAnsi="宋体"/>
                <w:b/>
                <w:szCs w:val="21"/>
                <w:lang w:val="en-US" w:eastAsia="zh-CN"/>
              </w:rPr>
              <w:t>章节号</w:t>
            </w:r>
          </w:p>
        </w:tc>
        <w:tc>
          <w:tcPr>
            <w:tcW w:w="1550" w:type="dxa"/>
            <w:vAlign w:val="center"/>
          </w:tcPr>
          <w:p w14:paraId="784D5AD5">
            <w:pPr>
              <w:spacing w:line="400" w:lineRule="exact"/>
              <w:jc w:val="center"/>
              <w:rPr>
                <w:rFonts w:ascii="宋体" w:hAnsi="宋体"/>
                <w:b/>
                <w:szCs w:val="21"/>
              </w:rPr>
            </w:pPr>
            <w:r>
              <w:rPr>
                <w:rFonts w:ascii="宋体" w:hAnsi="宋体"/>
                <w:b/>
                <w:szCs w:val="21"/>
              </w:rPr>
              <w:t>条款名称</w:t>
            </w:r>
          </w:p>
        </w:tc>
        <w:tc>
          <w:tcPr>
            <w:tcW w:w="6861" w:type="dxa"/>
            <w:vAlign w:val="center"/>
          </w:tcPr>
          <w:p w14:paraId="4D74596B">
            <w:pPr>
              <w:spacing w:line="400" w:lineRule="exact"/>
              <w:jc w:val="center"/>
              <w:rPr>
                <w:rFonts w:ascii="宋体" w:hAnsi="宋体"/>
                <w:b/>
                <w:szCs w:val="21"/>
              </w:rPr>
            </w:pPr>
            <w:r>
              <w:rPr>
                <w:rFonts w:ascii="宋体" w:hAnsi="宋体"/>
                <w:b/>
                <w:szCs w:val="21"/>
              </w:rPr>
              <w:t>否决</w:t>
            </w:r>
            <w:r>
              <w:rPr>
                <w:rFonts w:hint="eastAsia" w:ascii="宋体" w:hAnsi="宋体"/>
                <w:b/>
                <w:szCs w:val="21"/>
                <w:lang w:eastAsia="zh-CN"/>
              </w:rPr>
              <w:t>竞选</w:t>
            </w:r>
            <w:r>
              <w:rPr>
                <w:rFonts w:ascii="宋体" w:hAnsi="宋体"/>
                <w:b/>
                <w:szCs w:val="21"/>
              </w:rPr>
              <w:t>条件</w:t>
            </w:r>
          </w:p>
        </w:tc>
      </w:tr>
      <w:tr w14:paraId="5F94965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044" w:type="dxa"/>
            <w:vMerge w:val="restart"/>
            <w:vAlign w:val="center"/>
          </w:tcPr>
          <w:p w14:paraId="2C160889">
            <w:pPr>
              <w:spacing w:line="400" w:lineRule="exact"/>
              <w:jc w:val="center"/>
              <w:rPr>
                <w:rFonts w:hint="eastAsia" w:ascii="宋体" w:hAnsi="宋体" w:eastAsia="宋体"/>
                <w:szCs w:val="21"/>
                <w:lang w:val="en-US" w:eastAsia="zh-CN"/>
              </w:rPr>
            </w:pPr>
            <w:r>
              <w:rPr>
                <w:rFonts w:hint="eastAsia" w:ascii="宋体" w:hAnsi="宋体"/>
                <w:szCs w:val="21"/>
                <w:lang w:val="en-US" w:eastAsia="zh-CN"/>
              </w:rPr>
              <w:t>第三章</w:t>
            </w:r>
          </w:p>
        </w:tc>
        <w:tc>
          <w:tcPr>
            <w:tcW w:w="1550" w:type="dxa"/>
            <w:vMerge w:val="restart"/>
            <w:vAlign w:val="center"/>
          </w:tcPr>
          <w:p w14:paraId="4C8AF33B">
            <w:pPr>
              <w:spacing w:line="400" w:lineRule="exact"/>
              <w:jc w:val="center"/>
              <w:rPr>
                <w:rFonts w:ascii="宋体" w:hAnsi="宋体"/>
                <w:szCs w:val="21"/>
              </w:rPr>
            </w:pPr>
            <w:r>
              <w:rPr>
                <w:rFonts w:hint="eastAsia" w:ascii="宋体" w:hAnsi="宋体"/>
                <w:szCs w:val="21"/>
              </w:rPr>
              <w:t>资格评审</w:t>
            </w:r>
          </w:p>
        </w:tc>
        <w:tc>
          <w:tcPr>
            <w:tcW w:w="6861" w:type="dxa"/>
            <w:vAlign w:val="center"/>
          </w:tcPr>
          <w:p w14:paraId="697988A0">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eastAsia="zh-CN"/>
              </w:rPr>
              <w:t>竞选人</w:t>
            </w:r>
            <w:r>
              <w:rPr>
                <w:rFonts w:hint="eastAsia" w:ascii="宋体" w:hAnsi="宋体"/>
                <w:szCs w:val="21"/>
              </w:rPr>
              <w:t>的</w:t>
            </w:r>
            <w:r>
              <w:rPr>
                <w:rFonts w:hint="eastAsia" w:ascii="宋体" w:hAnsi="宋体"/>
                <w:szCs w:val="21"/>
                <w:lang w:val="en-US" w:eastAsia="zh-CN"/>
              </w:rPr>
              <w:t>独立法人资格</w:t>
            </w:r>
            <w:r>
              <w:rPr>
                <w:rFonts w:hint="eastAsia" w:ascii="宋体" w:hAnsi="宋体"/>
                <w:szCs w:val="21"/>
              </w:rPr>
              <w:t>、资质条件（如有）</w:t>
            </w:r>
            <w:r>
              <w:rPr>
                <w:rFonts w:hint="eastAsia" w:ascii="宋体" w:hAnsi="宋体"/>
                <w:szCs w:val="21"/>
                <w:lang w:val="en-US" w:eastAsia="zh-CN"/>
              </w:rPr>
              <w:t>不</w:t>
            </w:r>
            <w:r>
              <w:rPr>
                <w:rFonts w:hint="eastAsia" w:ascii="宋体" w:hAnsi="宋体"/>
                <w:szCs w:val="21"/>
              </w:rPr>
              <w:t>满足</w:t>
            </w:r>
            <w:r>
              <w:rPr>
                <w:rFonts w:hint="eastAsia" w:ascii="宋体" w:hAnsi="宋体"/>
                <w:szCs w:val="21"/>
                <w:lang w:eastAsia="zh-CN"/>
              </w:rPr>
              <w:t>竞选人</w:t>
            </w:r>
            <w:r>
              <w:rPr>
                <w:rFonts w:hint="eastAsia" w:ascii="宋体" w:hAnsi="宋体"/>
                <w:szCs w:val="21"/>
              </w:rPr>
              <w:t>须知前附表1.4.1项的要求。</w:t>
            </w:r>
          </w:p>
        </w:tc>
      </w:tr>
      <w:tr w14:paraId="5FAAF4D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044" w:type="dxa"/>
            <w:vMerge w:val="continue"/>
            <w:vAlign w:val="center"/>
          </w:tcPr>
          <w:p w14:paraId="3FF670BB">
            <w:pPr>
              <w:spacing w:line="400" w:lineRule="exact"/>
              <w:jc w:val="center"/>
              <w:rPr>
                <w:rFonts w:ascii="宋体" w:hAnsi="宋体"/>
                <w:szCs w:val="21"/>
              </w:rPr>
            </w:pPr>
          </w:p>
        </w:tc>
        <w:tc>
          <w:tcPr>
            <w:tcW w:w="1550" w:type="dxa"/>
            <w:vMerge w:val="continue"/>
            <w:vAlign w:val="center"/>
          </w:tcPr>
          <w:p w14:paraId="05DCAB27">
            <w:pPr>
              <w:spacing w:line="400" w:lineRule="exact"/>
              <w:jc w:val="center"/>
              <w:rPr>
                <w:rFonts w:ascii="宋体" w:hAnsi="宋体"/>
                <w:szCs w:val="21"/>
              </w:rPr>
            </w:pPr>
          </w:p>
        </w:tc>
        <w:tc>
          <w:tcPr>
            <w:tcW w:w="6861" w:type="dxa"/>
            <w:vAlign w:val="center"/>
          </w:tcPr>
          <w:p w14:paraId="443FD262">
            <w:pPr>
              <w:spacing w:line="400" w:lineRule="exact"/>
              <w:ind w:firstLine="420" w:firstLineChars="200"/>
              <w:rPr>
                <w:rFonts w:ascii="宋体" w:hAnsi="宋体"/>
                <w:szCs w:val="21"/>
              </w:rPr>
            </w:pPr>
            <w:r>
              <w:rPr>
                <w:rFonts w:hint="eastAsia" w:ascii="宋体" w:hAnsi="宋体"/>
                <w:szCs w:val="21"/>
              </w:rPr>
              <w:t>A-2</w:t>
            </w:r>
            <w:r>
              <w:rPr>
                <w:rFonts w:hint="eastAsia" w:ascii="宋体" w:hAnsi="宋体"/>
                <w:szCs w:val="21"/>
                <w:lang w:eastAsia="zh-CN"/>
              </w:rPr>
              <w:t>竞选人</w:t>
            </w:r>
            <w:r>
              <w:rPr>
                <w:rFonts w:hint="eastAsia" w:ascii="宋体" w:hAnsi="宋体"/>
                <w:szCs w:val="21"/>
              </w:rPr>
              <w:t>的财务</w:t>
            </w:r>
            <w:r>
              <w:rPr>
                <w:rFonts w:hint="eastAsia" w:ascii="宋体" w:hAnsi="宋体"/>
                <w:szCs w:val="21"/>
                <w:lang w:val="en-US" w:eastAsia="zh-CN"/>
              </w:rPr>
              <w:t>不</w:t>
            </w:r>
            <w:r>
              <w:rPr>
                <w:rFonts w:hint="eastAsia" w:ascii="宋体" w:hAnsi="宋体"/>
                <w:szCs w:val="21"/>
              </w:rPr>
              <w:t>满足</w:t>
            </w:r>
            <w:r>
              <w:rPr>
                <w:rFonts w:hint="eastAsia" w:ascii="宋体" w:hAnsi="宋体"/>
                <w:szCs w:val="21"/>
                <w:lang w:eastAsia="zh-CN"/>
              </w:rPr>
              <w:t>竞选人</w:t>
            </w:r>
            <w:r>
              <w:rPr>
                <w:rFonts w:hint="eastAsia" w:ascii="宋体" w:hAnsi="宋体"/>
                <w:szCs w:val="21"/>
              </w:rPr>
              <w:t>须知前附表第1.4.1项的要求（如有）。</w:t>
            </w:r>
          </w:p>
        </w:tc>
      </w:tr>
      <w:tr w14:paraId="626A957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044" w:type="dxa"/>
            <w:vMerge w:val="continue"/>
            <w:vAlign w:val="center"/>
          </w:tcPr>
          <w:p w14:paraId="7597E42C">
            <w:pPr>
              <w:spacing w:line="400" w:lineRule="exact"/>
              <w:jc w:val="center"/>
              <w:rPr>
                <w:rFonts w:ascii="宋体" w:hAnsi="宋体"/>
                <w:szCs w:val="21"/>
              </w:rPr>
            </w:pPr>
          </w:p>
        </w:tc>
        <w:tc>
          <w:tcPr>
            <w:tcW w:w="1550" w:type="dxa"/>
            <w:vMerge w:val="continue"/>
            <w:vAlign w:val="center"/>
          </w:tcPr>
          <w:p w14:paraId="0C44ACA9">
            <w:pPr>
              <w:spacing w:line="400" w:lineRule="exact"/>
              <w:jc w:val="center"/>
              <w:rPr>
                <w:rFonts w:ascii="宋体" w:hAnsi="宋体"/>
                <w:szCs w:val="21"/>
              </w:rPr>
            </w:pPr>
          </w:p>
        </w:tc>
        <w:tc>
          <w:tcPr>
            <w:tcW w:w="6861" w:type="dxa"/>
            <w:vAlign w:val="center"/>
          </w:tcPr>
          <w:p w14:paraId="587A03F3">
            <w:pPr>
              <w:spacing w:line="400" w:lineRule="exact"/>
              <w:ind w:firstLine="420" w:firstLineChars="200"/>
              <w:rPr>
                <w:rFonts w:ascii="宋体" w:hAnsi="宋体"/>
                <w:szCs w:val="21"/>
              </w:rPr>
            </w:pPr>
            <w:r>
              <w:rPr>
                <w:rFonts w:hint="eastAsia" w:ascii="宋体" w:hAnsi="宋体"/>
                <w:szCs w:val="21"/>
              </w:rPr>
              <w:t>A-3</w:t>
            </w:r>
            <w:r>
              <w:rPr>
                <w:rFonts w:hint="eastAsia" w:ascii="宋体" w:hAnsi="宋体"/>
                <w:szCs w:val="21"/>
                <w:lang w:eastAsia="zh-CN"/>
              </w:rPr>
              <w:t>竞选人</w:t>
            </w:r>
            <w:r>
              <w:rPr>
                <w:rFonts w:hint="eastAsia" w:ascii="宋体" w:hAnsi="宋体"/>
                <w:szCs w:val="21"/>
              </w:rPr>
              <w:t>的业绩</w:t>
            </w:r>
            <w:r>
              <w:rPr>
                <w:rFonts w:hint="eastAsia" w:ascii="宋体" w:hAnsi="宋体"/>
                <w:szCs w:val="21"/>
                <w:lang w:val="en-US" w:eastAsia="zh-CN"/>
              </w:rPr>
              <w:t>不</w:t>
            </w:r>
            <w:r>
              <w:rPr>
                <w:rFonts w:hint="eastAsia" w:ascii="宋体" w:hAnsi="宋体"/>
                <w:szCs w:val="21"/>
              </w:rPr>
              <w:t>满足</w:t>
            </w:r>
            <w:r>
              <w:rPr>
                <w:rFonts w:hint="eastAsia" w:ascii="宋体" w:hAnsi="宋体"/>
                <w:szCs w:val="21"/>
                <w:lang w:eastAsia="zh-CN"/>
              </w:rPr>
              <w:t>竞选人</w:t>
            </w:r>
            <w:r>
              <w:rPr>
                <w:rFonts w:hint="eastAsia" w:ascii="宋体" w:hAnsi="宋体"/>
                <w:szCs w:val="21"/>
              </w:rPr>
              <w:t>须知前附表第1.4.1项的要求（如有）。</w:t>
            </w:r>
          </w:p>
        </w:tc>
      </w:tr>
      <w:tr w14:paraId="51D3778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044" w:type="dxa"/>
            <w:vMerge w:val="continue"/>
            <w:vAlign w:val="center"/>
          </w:tcPr>
          <w:p w14:paraId="43D323EA">
            <w:pPr>
              <w:spacing w:line="400" w:lineRule="exact"/>
              <w:jc w:val="center"/>
              <w:rPr>
                <w:rFonts w:ascii="宋体" w:hAnsi="宋体"/>
                <w:szCs w:val="21"/>
              </w:rPr>
            </w:pPr>
          </w:p>
        </w:tc>
        <w:tc>
          <w:tcPr>
            <w:tcW w:w="1550" w:type="dxa"/>
            <w:vMerge w:val="continue"/>
            <w:vAlign w:val="center"/>
          </w:tcPr>
          <w:p w14:paraId="1A910E9E">
            <w:pPr>
              <w:spacing w:line="400" w:lineRule="exact"/>
              <w:jc w:val="center"/>
              <w:rPr>
                <w:rFonts w:ascii="宋体" w:hAnsi="宋体"/>
                <w:szCs w:val="21"/>
              </w:rPr>
            </w:pPr>
          </w:p>
        </w:tc>
        <w:tc>
          <w:tcPr>
            <w:tcW w:w="6861" w:type="dxa"/>
            <w:vAlign w:val="center"/>
          </w:tcPr>
          <w:p w14:paraId="12B412F4">
            <w:pPr>
              <w:spacing w:line="400" w:lineRule="exact"/>
              <w:ind w:firstLine="420" w:firstLineChars="200"/>
              <w:rPr>
                <w:rFonts w:ascii="宋体" w:hAnsi="宋体"/>
                <w:szCs w:val="21"/>
              </w:rPr>
            </w:pPr>
            <w:r>
              <w:rPr>
                <w:rFonts w:hint="eastAsia" w:ascii="宋体" w:hAnsi="宋体"/>
                <w:szCs w:val="21"/>
              </w:rPr>
              <w:t>A-4</w:t>
            </w:r>
            <w:r>
              <w:rPr>
                <w:rFonts w:hint="eastAsia" w:ascii="宋体" w:hAnsi="宋体"/>
                <w:szCs w:val="21"/>
                <w:lang w:eastAsia="zh-CN"/>
              </w:rPr>
              <w:t>竞选人</w:t>
            </w:r>
            <w:r>
              <w:rPr>
                <w:rFonts w:hint="eastAsia" w:ascii="宋体" w:hAnsi="宋体"/>
                <w:szCs w:val="21"/>
              </w:rPr>
              <w:t>的</w:t>
            </w:r>
            <w:r>
              <w:rPr>
                <w:rFonts w:hint="eastAsia" w:ascii="宋体" w:hAnsi="宋体" w:cs="宋体"/>
                <w:szCs w:val="21"/>
                <w:lang w:eastAsia="zh-CN"/>
              </w:rPr>
              <w:t>竞选</w:t>
            </w:r>
            <w:r>
              <w:rPr>
                <w:rFonts w:hint="eastAsia" w:ascii="宋体" w:hAnsi="宋体" w:cs="宋体"/>
                <w:szCs w:val="21"/>
              </w:rPr>
              <w:t>截止日</w:t>
            </w:r>
            <w:r>
              <w:rPr>
                <w:rFonts w:hint="eastAsia" w:ascii="宋体" w:hAnsi="宋体" w:cs="宋体"/>
                <w:szCs w:val="21"/>
                <w:lang w:eastAsia="zh-CN"/>
              </w:rPr>
              <w:t>竞选</w:t>
            </w:r>
            <w:r>
              <w:rPr>
                <w:rFonts w:hint="eastAsia" w:ascii="宋体" w:hAnsi="宋体" w:cs="宋体"/>
                <w:szCs w:val="21"/>
              </w:rPr>
              <w:t>资格情况</w:t>
            </w:r>
            <w:r>
              <w:rPr>
                <w:rFonts w:hint="eastAsia" w:ascii="宋体" w:hAnsi="宋体"/>
                <w:szCs w:val="21"/>
                <w:lang w:val="en-US" w:eastAsia="zh-CN"/>
              </w:rPr>
              <w:t>不</w:t>
            </w:r>
            <w:r>
              <w:rPr>
                <w:rFonts w:hint="eastAsia" w:ascii="宋体" w:hAnsi="宋体"/>
                <w:szCs w:val="21"/>
              </w:rPr>
              <w:t>满足</w:t>
            </w:r>
            <w:r>
              <w:rPr>
                <w:rFonts w:hint="eastAsia" w:ascii="宋体" w:hAnsi="宋体"/>
                <w:szCs w:val="21"/>
                <w:lang w:eastAsia="zh-CN"/>
              </w:rPr>
              <w:t>竞选人</w:t>
            </w:r>
            <w:r>
              <w:rPr>
                <w:rFonts w:hint="eastAsia" w:ascii="宋体" w:hAnsi="宋体"/>
                <w:szCs w:val="21"/>
              </w:rPr>
              <w:t>须知前附表第1.4.1项的要求。</w:t>
            </w:r>
          </w:p>
        </w:tc>
      </w:tr>
      <w:tr w14:paraId="32188E8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blHeader/>
          <w:jc w:val="center"/>
        </w:trPr>
        <w:tc>
          <w:tcPr>
            <w:tcW w:w="1044" w:type="dxa"/>
            <w:vMerge w:val="continue"/>
            <w:vAlign w:val="center"/>
          </w:tcPr>
          <w:p w14:paraId="2154308F">
            <w:pPr>
              <w:spacing w:line="400" w:lineRule="exact"/>
              <w:jc w:val="center"/>
              <w:rPr>
                <w:rFonts w:ascii="宋体" w:hAnsi="宋体"/>
                <w:szCs w:val="21"/>
              </w:rPr>
            </w:pPr>
          </w:p>
        </w:tc>
        <w:tc>
          <w:tcPr>
            <w:tcW w:w="1550" w:type="dxa"/>
            <w:vMerge w:val="continue"/>
            <w:vAlign w:val="center"/>
          </w:tcPr>
          <w:p w14:paraId="41F8D679">
            <w:pPr>
              <w:spacing w:line="400" w:lineRule="exact"/>
              <w:jc w:val="center"/>
              <w:rPr>
                <w:rFonts w:ascii="宋体" w:hAnsi="宋体"/>
                <w:szCs w:val="21"/>
              </w:rPr>
            </w:pPr>
          </w:p>
        </w:tc>
        <w:tc>
          <w:tcPr>
            <w:tcW w:w="6861" w:type="dxa"/>
            <w:vAlign w:val="center"/>
          </w:tcPr>
          <w:p w14:paraId="0345EE10">
            <w:pPr>
              <w:spacing w:line="400" w:lineRule="exact"/>
              <w:ind w:firstLine="420" w:firstLineChars="200"/>
              <w:rPr>
                <w:rFonts w:ascii="宋体" w:hAnsi="宋体"/>
                <w:szCs w:val="21"/>
              </w:rPr>
            </w:pPr>
            <w:r>
              <w:rPr>
                <w:rFonts w:hint="eastAsia" w:ascii="宋体" w:hAnsi="宋体"/>
                <w:szCs w:val="21"/>
              </w:rPr>
              <w:t>A-5</w:t>
            </w:r>
            <w:r>
              <w:rPr>
                <w:rFonts w:hint="eastAsia" w:ascii="宋体" w:hAnsi="宋体"/>
                <w:szCs w:val="21"/>
                <w:lang w:eastAsia="zh-CN"/>
              </w:rPr>
              <w:t>竞选人</w:t>
            </w:r>
            <w:r>
              <w:rPr>
                <w:rFonts w:hint="eastAsia" w:ascii="宋体" w:hAnsi="宋体"/>
                <w:szCs w:val="21"/>
              </w:rPr>
              <w:t>的其他要求</w:t>
            </w:r>
            <w:r>
              <w:rPr>
                <w:rFonts w:hint="eastAsia" w:ascii="宋体" w:hAnsi="宋体"/>
                <w:szCs w:val="21"/>
                <w:lang w:val="en-US" w:eastAsia="zh-CN"/>
              </w:rPr>
              <w:t>不</w:t>
            </w:r>
            <w:r>
              <w:rPr>
                <w:rFonts w:hint="eastAsia" w:ascii="宋体" w:hAnsi="宋体"/>
                <w:szCs w:val="21"/>
              </w:rPr>
              <w:t>满足</w:t>
            </w:r>
            <w:r>
              <w:rPr>
                <w:rFonts w:hint="eastAsia" w:ascii="宋体" w:hAnsi="宋体"/>
                <w:szCs w:val="21"/>
                <w:lang w:eastAsia="zh-CN"/>
              </w:rPr>
              <w:t>竞选人</w:t>
            </w:r>
            <w:r>
              <w:rPr>
                <w:rFonts w:hint="eastAsia" w:ascii="宋体" w:hAnsi="宋体"/>
                <w:szCs w:val="21"/>
              </w:rPr>
              <w:t>须知前附表1.4.1项的要求。</w:t>
            </w:r>
          </w:p>
        </w:tc>
      </w:tr>
      <w:tr w14:paraId="306AE49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6225F1E7">
            <w:pPr>
              <w:spacing w:line="400" w:lineRule="exact"/>
              <w:jc w:val="center"/>
              <w:rPr>
                <w:rFonts w:hint="eastAsia" w:ascii="宋体" w:hAnsi="宋体"/>
                <w:szCs w:val="21"/>
              </w:rPr>
            </w:pPr>
          </w:p>
        </w:tc>
        <w:tc>
          <w:tcPr>
            <w:tcW w:w="1550" w:type="dxa"/>
            <w:vMerge w:val="restart"/>
            <w:vAlign w:val="center"/>
          </w:tcPr>
          <w:p w14:paraId="7C01FBCC">
            <w:pPr>
              <w:spacing w:line="400" w:lineRule="exact"/>
              <w:jc w:val="center"/>
              <w:rPr>
                <w:rFonts w:ascii="宋体" w:hAnsi="宋体"/>
                <w:szCs w:val="21"/>
              </w:rPr>
            </w:pPr>
            <w:r>
              <w:rPr>
                <w:rFonts w:hint="eastAsia" w:ascii="宋体" w:hAnsi="宋体"/>
                <w:szCs w:val="21"/>
              </w:rPr>
              <w:t>形式评审</w:t>
            </w:r>
          </w:p>
        </w:tc>
        <w:tc>
          <w:tcPr>
            <w:tcW w:w="6861" w:type="dxa"/>
          </w:tcPr>
          <w:p w14:paraId="00BC0C58">
            <w:pPr>
              <w:spacing w:line="400" w:lineRule="exact"/>
              <w:ind w:firstLine="420" w:firstLineChars="200"/>
              <w:rPr>
                <w:rFonts w:ascii="宋体" w:hAnsi="宋体"/>
                <w:szCs w:val="21"/>
              </w:rPr>
            </w:pPr>
            <w:r>
              <w:rPr>
                <w:rFonts w:hint="eastAsia" w:ascii="宋体" w:hAnsi="宋体"/>
                <w:szCs w:val="21"/>
              </w:rPr>
              <w:t>A-</w:t>
            </w:r>
            <w:r>
              <w:rPr>
                <w:rFonts w:hint="eastAsia" w:ascii="宋体" w:hAnsi="宋体"/>
                <w:szCs w:val="21"/>
                <w:lang w:val="en-US" w:eastAsia="zh-CN"/>
              </w:rPr>
              <w:t>7</w:t>
            </w:r>
            <w:r>
              <w:rPr>
                <w:rFonts w:hint="eastAsia" w:ascii="宋体" w:hAnsi="宋体"/>
                <w:szCs w:val="21"/>
                <w:lang w:eastAsia="zh-CN"/>
              </w:rPr>
              <w:t>竞选人</w:t>
            </w:r>
            <w:r>
              <w:rPr>
                <w:rFonts w:hint="eastAsia" w:ascii="宋体" w:hAnsi="宋体"/>
                <w:szCs w:val="21"/>
              </w:rPr>
              <w:t>名称与营业执照、资质证书（如有）</w:t>
            </w:r>
            <w:r>
              <w:rPr>
                <w:rFonts w:hint="eastAsia" w:ascii="宋体" w:hAnsi="宋体"/>
                <w:szCs w:val="21"/>
                <w:lang w:val="en-US" w:eastAsia="zh-CN"/>
              </w:rPr>
              <w:t>不</w:t>
            </w:r>
            <w:r>
              <w:rPr>
                <w:rFonts w:hint="eastAsia" w:ascii="宋体" w:hAnsi="宋体"/>
                <w:szCs w:val="21"/>
              </w:rPr>
              <w:t>一致</w:t>
            </w:r>
            <w:r>
              <w:rPr>
                <w:rFonts w:ascii="宋体" w:hAnsi="宋体"/>
                <w:szCs w:val="21"/>
              </w:rPr>
              <w:t>。</w:t>
            </w:r>
          </w:p>
        </w:tc>
      </w:tr>
      <w:tr w14:paraId="6762B58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12A94B49">
            <w:pPr>
              <w:spacing w:line="400" w:lineRule="exact"/>
              <w:jc w:val="center"/>
              <w:rPr>
                <w:rFonts w:ascii="宋体" w:hAnsi="宋体"/>
                <w:szCs w:val="21"/>
              </w:rPr>
            </w:pPr>
          </w:p>
        </w:tc>
        <w:tc>
          <w:tcPr>
            <w:tcW w:w="1550" w:type="dxa"/>
            <w:vMerge w:val="continue"/>
            <w:vAlign w:val="center"/>
          </w:tcPr>
          <w:p w14:paraId="4FABCD3D">
            <w:pPr>
              <w:spacing w:line="400" w:lineRule="exact"/>
              <w:jc w:val="center"/>
              <w:rPr>
                <w:rFonts w:ascii="宋体" w:hAnsi="宋体"/>
                <w:szCs w:val="21"/>
              </w:rPr>
            </w:pPr>
          </w:p>
        </w:tc>
        <w:tc>
          <w:tcPr>
            <w:tcW w:w="6861" w:type="dxa"/>
          </w:tcPr>
          <w:p w14:paraId="511BE657">
            <w:pPr>
              <w:spacing w:line="400" w:lineRule="exact"/>
              <w:ind w:firstLine="420" w:firstLineChars="200"/>
              <w:rPr>
                <w:rFonts w:ascii="宋体" w:hAnsi="宋体"/>
                <w:szCs w:val="21"/>
              </w:rPr>
            </w:pPr>
            <w:r>
              <w:rPr>
                <w:rFonts w:hint="eastAsia" w:ascii="宋体" w:hAnsi="宋体"/>
                <w:szCs w:val="21"/>
              </w:rPr>
              <w:t>A-</w:t>
            </w:r>
            <w:r>
              <w:rPr>
                <w:rFonts w:hint="eastAsia" w:ascii="宋体" w:hAnsi="宋体"/>
                <w:szCs w:val="21"/>
                <w:lang w:val="en-US" w:eastAsia="zh-CN"/>
              </w:rPr>
              <w:t>8</w:t>
            </w:r>
            <w:r>
              <w:rPr>
                <w:rFonts w:hint="eastAsia" w:ascii="宋体" w:hAnsi="宋体"/>
                <w:szCs w:val="21"/>
                <w:lang w:eastAsia="zh-CN"/>
              </w:rPr>
              <w:t>竞选文件</w:t>
            </w:r>
            <w:r>
              <w:rPr>
                <w:rFonts w:hint="eastAsia" w:ascii="宋体" w:hAnsi="宋体"/>
                <w:szCs w:val="21"/>
              </w:rPr>
              <w:t>格式（不含</w:t>
            </w:r>
            <w:r>
              <w:rPr>
                <w:rFonts w:hint="eastAsia" w:ascii="宋体" w:hAnsi="宋体"/>
                <w:szCs w:val="21"/>
                <w:lang w:eastAsia="zh-CN"/>
              </w:rPr>
              <w:t>竞选</w:t>
            </w:r>
            <w:r>
              <w:rPr>
                <w:rFonts w:hint="eastAsia" w:ascii="宋体" w:hAnsi="宋体"/>
                <w:szCs w:val="21"/>
              </w:rPr>
              <w:t>函部分）</w:t>
            </w:r>
            <w:r>
              <w:rPr>
                <w:rFonts w:hint="eastAsia" w:ascii="宋体" w:hAnsi="宋体"/>
                <w:szCs w:val="21"/>
                <w:lang w:val="en-US" w:eastAsia="zh-CN"/>
              </w:rPr>
              <w:t>不</w:t>
            </w:r>
            <w:r>
              <w:rPr>
                <w:rFonts w:hint="eastAsia" w:ascii="宋体" w:hAnsi="宋体"/>
                <w:szCs w:val="21"/>
              </w:rPr>
              <w:t>符合第二章“</w:t>
            </w:r>
            <w:r>
              <w:rPr>
                <w:rFonts w:hint="eastAsia" w:ascii="宋体" w:hAnsi="宋体"/>
                <w:szCs w:val="21"/>
                <w:lang w:eastAsia="zh-CN"/>
              </w:rPr>
              <w:t>竞选人</w:t>
            </w:r>
            <w:r>
              <w:rPr>
                <w:rFonts w:hint="eastAsia" w:ascii="宋体" w:hAnsi="宋体"/>
                <w:szCs w:val="21"/>
              </w:rPr>
              <w:t>须知”第3.7款的要求。</w:t>
            </w:r>
          </w:p>
          <w:p w14:paraId="25BADEB8">
            <w:pPr>
              <w:spacing w:line="400" w:lineRule="exact"/>
              <w:ind w:firstLine="420" w:firstLineChars="200"/>
              <w:rPr>
                <w:rFonts w:ascii="宋体" w:hAnsi="宋体"/>
                <w:szCs w:val="21"/>
              </w:rPr>
            </w:pPr>
            <w:r>
              <w:rPr>
                <w:rFonts w:hint="eastAsia" w:ascii="宋体" w:hAnsi="宋体"/>
                <w:szCs w:val="21"/>
              </w:rPr>
              <w:t>编制</w:t>
            </w:r>
            <w:r>
              <w:rPr>
                <w:rFonts w:hint="eastAsia" w:ascii="宋体" w:hAnsi="宋体"/>
                <w:szCs w:val="21"/>
                <w:lang w:eastAsia="zh-CN"/>
              </w:rPr>
              <w:t>竞选文件</w:t>
            </w:r>
            <w:r>
              <w:rPr>
                <w:rFonts w:hint="eastAsia" w:ascii="宋体" w:hAnsi="宋体"/>
                <w:szCs w:val="21"/>
              </w:rPr>
              <w:t>时对第六章“</w:t>
            </w:r>
            <w:r>
              <w:rPr>
                <w:rFonts w:hint="eastAsia" w:ascii="宋体" w:hAnsi="宋体"/>
                <w:szCs w:val="21"/>
                <w:lang w:eastAsia="zh-CN"/>
              </w:rPr>
              <w:t>竞选文件</w:t>
            </w:r>
            <w:r>
              <w:rPr>
                <w:rFonts w:hint="eastAsia" w:ascii="宋体" w:hAnsi="宋体"/>
                <w:szCs w:val="21"/>
              </w:rPr>
              <w:t>格式”的相应要素作实质性修改。</w:t>
            </w:r>
          </w:p>
        </w:tc>
      </w:tr>
      <w:tr w14:paraId="7D1AE50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2DECF819">
            <w:pPr>
              <w:spacing w:line="400" w:lineRule="exact"/>
              <w:jc w:val="center"/>
              <w:rPr>
                <w:rFonts w:ascii="宋体" w:hAnsi="宋体"/>
                <w:szCs w:val="21"/>
              </w:rPr>
            </w:pPr>
          </w:p>
        </w:tc>
        <w:tc>
          <w:tcPr>
            <w:tcW w:w="1550" w:type="dxa"/>
            <w:vMerge w:val="continue"/>
            <w:vAlign w:val="center"/>
          </w:tcPr>
          <w:p w14:paraId="7547B2A7">
            <w:pPr>
              <w:spacing w:line="400" w:lineRule="exact"/>
              <w:jc w:val="center"/>
              <w:rPr>
                <w:rFonts w:ascii="宋体" w:hAnsi="宋体"/>
                <w:szCs w:val="21"/>
              </w:rPr>
            </w:pPr>
          </w:p>
        </w:tc>
        <w:tc>
          <w:tcPr>
            <w:tcW w:w="6861" w:type="dxa"/>
          </w:tcPr>
          <w:p w14:paraId="0E20C4C9">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0</w:t>
            </w:r>
            <w:r>
              <w:rPr>
                <w:rFonts w:hint="eastAsia" w:ascii="宋体" w:hAnsi="宋体"/>
                <w:szCs w:val="21"/>
              </w:rPr>
              <w:t xml:space="preserve">第六章 </w:t>
            </w:r>
            <w:r>
              <w:rPr>
                <w:rFonts w:hint="eastAsia" w:ascii="宋体" w:hAnsi="宋体"/>
                <w:szCs w:val="21"/>
                <w:lang w:eastAsia="zh-CN"/>
              </w:rPr>
              <w:t>竞选文件</w:t>
            </w:r>
            <w:r>
              <w:rPr>
                <w:rFonts w:hint="eastAsia" w:ascii="宋体" w:hAnsi="宋体"/>
                <w:szCs w:val="21"/>
              </w:rPr>
              <w:t>格式（不含</w:t>
            </w:r>
            <w:r>
              <w:rPr>
                <w:rFonts w:hint="eastAsia" w:ascii="宋体" w:hAnsi="宋体"/>
                <w:szCs w:val="21"/>
                <w:lang w:eastAsia="zh-CN"/>
              </w:rPr>
              <w:t>竞选</w:t>
            </w:r>
            <w:r>
              <w:rPr>
                <w:rFonts w:hint="eastAsia" w:ascii="宋体" w:hAnsi="宋体"/>
                <w:szCs w:val="21"/>
              </w:rPr>
              <w:t>函部分）要求法定代表人</w:t>
            </w:r>
            <w:r>
              <w:rPr>
                <w:rFonts w:hint="eastAsia" w:ascii="宋体" w:hAnsi="宋体"/>
                <w:szCs w:val="21"/>
                <w:lang w:eastAsia="zh-CN"/>
              </w:rPr>
              <w:t>（</w:t>
            </w:r>
            <w:r>
              <w:rPr>
                <w:rFonts w:hint="eastAsia" w:ascii="宋体" w:hAnsi="宋体"/>
                <w:szCs w:val="21"/>
              </w:rPr>
              <w:t>或其委托代理人</w:t>
            </w:r>
            <w:r>
              <w:rPr>
                <w:rFonts w:hint="eastAsia" w:ascii="宋体" w:hAnsi="宋体"/>
                <w:szCs w:val="21"/>
                <w:lang w:eastAsia="zh-CN"/>
              </w:rPr>
              <w:t>）</w:t>
            </w:r>
            <w:r>
              <w:rPr>
                <w:rFonts w:hint="eastAsia" w:ascii="宋体" w:hAnsi="宋体"/>
                <w:szCs w:val="21"/>
              </w:rPr>
              <w:t>签名（或盖章）的</w:t>
            </w:r>
            <w:r>
              <w:rPr>
                <w:rFonts w:hint="eastAsia" w:ascii="宋体" w:hAnsi="宋体"/>
                <w:szCs w:val="21"/>
                <w:lang w:val="en-US" w:eastAsia="zh-CN"/>
              </w:rPr>
              <w:t>不</w:t>
            </w:r>
            <w:r>
              <w:rPr>
                <w:rFonts w:hint="eastAsia" w:ascii="宋体" w:hAnsi="宋体"/>
                <w:szCs w:val="21"/>
              </w:rPr>
              <w:t>齐全。要求签名的，</w:t>
            </w:r>
            <w:r>
              <w:rPr>
                <w:rFonts w:hint="eastAsia" w:ascii="宋体" w:hAnsi="宋体" w:cs="宋体"/>
                <w:kern w:val="0"/>
              </w:rPr>
              <w:t>签名</w:t>
            </w:r>
            <w:r>
              <w:rPr>
                <w:rFonts w:hint="eastAsia" w:ascii="宋体" w:hAnsi="宋体" w:cs="宋体"/>
                <w:kern w:val="0"/>
                <w:lang w:val="en-US" w:eastAsia="zh-CN"/>
              </w:rPr>
              <w:t>未</w:t>
            </w:r>
            <w:r>
              <w:rPr>
                <w:rFonts w:hint="eastAsia" w:ascii="宋体" w:hAnsi="宋体" w:cs="宋体"/>
                <w:kern w:val="0"/>
              </w:rPr>
              <w:t>采用手写签名</w:t>
            </w:r>
            <w:r>
              <w:rPr>
                <w:rFonts w:hint="eastAsia" w:ascii="宋体" w:hAnsi="宋体"/>
                <w:szCs w:val="21"/>
              </w:rPr>
              <w:t>或</w:t>
            </w:r>
            <w:r>
              <w:rPr>
                <w:rFonts w:hint="eastAsia" w:ascii="宋体" w:hAnsi="宋体"/>
                <w:szCs w:val="21"/>
                <w:lang w:val="en-US" w:eastAsia="zh-CN"/>
              </w:rPr>
              <w:t>未</w:t>
            </w:r>
            <w:r>
              <w:rPr>
                <w:rFonts w:hint="eastAsia" w:ascii="宋体" w:hAnsi="宋体"/>
                <w:szCs w:val="21"/>
              </w:rPr>
              <w:t>签章</w:t>
            </w:r>
            <w:r>
              <w:rPr>
                <w:rFonts w:hint="eastAsia" w:ascii="宋体" w:hAnsi="宋体" w:cs="宋体"/>
                <w:kern w:val="0"/>
              </w:rPr>
              <w:t>。</w:t>
            </w:r>
          </w:p>
          <w:p w14:paraId="779C62AA">
            <w:pPr>
              <w:spacing w:line="400" w:lineRule="exact"/>
              <w:ind w:firstLine="420" w:firstLineChars="200"/>
              <w:rPr>
                <w:rFonts w:ascii="宋体" w:hAnsi="宋体"/>
                <w:szCs w:val="21"/>
              </w:rPr>
            </w:pPr>
            <w:r>
              <w:rPr>
                <w:rFonts w:hint="eastAsia" w:ascii="宋体" w:hAnsi="宋体"/>
                <w:szCs w:val="21"/>
              </w:rPr>
              <w:t xml:space="preserve">第六章 </w:t>
            </w:r>
            <w:r>
              <w:rPr>
                <w:rFonts w:hint="eastAsia" w:ascii="宋体" w:hAnsi="宋体"/>
                <w:szCs w:val="21"/>
                <w:lang w:eastAsia="zh-CN"/>
              </w:rPr>
              <w:t>竞选文件</w:t>
            </w:r>
            <w:r>
              <w:rPr>
                <w:rFonts w:hint="eastAsia" w:ascii="宋体" w:hAnsi="宋体"/>
                <w:szCs w:val="21"/>
              </w:rPr>
              <w:t>格式（不含</w:t>
            </w:r>
            <w:r>
              <w:rPr>
                <w:rFonts w:hint="eastAsia" w:ascii="宋体" w:hAnsi="宋体"/>
                <w:szCs w:val="21"/>
                <w:lang w:eastAsia="zh-CN"/>
              </w:rPr>
              <w:t>竞选</w:t>
            </w:r>
            <w:r>
              <w:rPr>
                <w:rFonts w:hint="eastAsia" w:ascii="宋体" w:hAnsi="宋体"/>
                <w:szCs w:val="21"/>
              </w:rPr>
              <w:t>函部分）要求加盖单位法人章的，</w:t>
            </w:r>
            <w:r>
              <w:rPr>
                <w:rFonts w:hint="eastAsia" w:ascii="宋体" w:hAnsi="宋体" w:cs="宋体"/>
                <w:kern w:val="0"/>
                <w:lang w:val="en-US" w:eastAsia="zh-CN"/>
              </w:rPr>
              <w:t>未</w:t>
            </w:r>
            <w:r>
              <w:rPr>
                <w:rFonts w:hint="eastAsia" w:ascii="宋体" w:hAnsi="宋体" w:cs="宋体"/>
                <w:kern w:val="0"/>
              </w:rPr>
              <w:t>加盖</w:t>
            </w:r>
            <w:r>
              <w:rPr>
                <w:rFonts w:hint="eastAsia" w:ascii="宋体" w:hAnsi="宋体" w:cs="宋体"/>
                <w:kern w:val="0"/>
                <w:lang w:eastAsia="zh-CN"/>
              </w:rPr>
              <w:t>竞选人</w:t>
            </w:r>
            <w:r>
              <w:rPr>
                <w:rFonts w:hint="eastAsia" w:ascii="宋体" w:hAnsi="宋体" w:cs="宋体"/>
                <w:kern w:val="0"/>
              </w:rPr>
              <w:t>的单位法人章</w:t>
            </w:r>
            <w:r>
              <w:rPr>
                <w:rFonts w:hint="eastAsia" w:ascii="宋体" w:hAnsi="宋体" w:cs="宋体"/>
                <w:kern w:val="0"/>
                <w:lang w:val="en-US" w:eastAsia="zh-CN"/>
              </w:rPr>
              <w:t>或</w:t>
            </w:r>
            <w:r>
              <w:rPr>
                <w:rFonts w:hint="eastAsia" w:ascii="宋体" w:hAnsi="宋体" w:cs="宋体"/>
                <w:kern w:val="0"/>
              </w:rPr>
              <w:t>单位电子印章</w:t>
            </w:r>
            <w:r>
              <w:rPr>
                <w:rFonts w:hint="eastAsia" w:ascii="宋体" w:hAnsi="宋体"/>
                <w:szCs w:val="21"/>
              </w:rPr>
              <w:t>。</w:t>
            </w:r>
          </w:p>
        </w:tc>
      </w:tr>
      <w:tr w14:paraId="34BB787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5FCF0152">
            <w:pPr>
              <w:spacing w:line="400" w:lineRule="exact"/>
              <w:jc w:val="center"/>
              <w:rPr>
                <w:rFonts w:ascii="宋体" w:hAnsi="宋体"/>
                <w:szCs w:val="21"/>
              </w:rPr>
            </w:pPr>
          </w:p>
        </w:tc>
        <w:tc>
          <w:tcPr>
            <w:tcW w:w="1550" w:type="dxa"/>
            <w:vMerge w:val="continue"/>
            <w:vAlign w:val="center"/>
          </w:tcPr>
          <w:p w14:paraId="6649FA9F">
            <w:pPr>
              <w:spacing w:line="400" w:lineRule="exact"/>
              <w:jc w:val="center"/>
              <w:rPr>
                <w:rFonts w:ascii="宋体" w:hAnsi="宋体"/>
                <w:szCs w:val="21"/>
              </w:rPr>
            </w:pPr>
          </w:p>
        </w:tc>
        <w:tc>
          <w:tcPr>
            <w:tcW w:w="6861" w:type="dxa"/>
          </w:tcPr>
          <w:p w14:paraId="2E0D6F8F">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1</w:t>
            </w:r>
            <w:r>
              <w:rPr>
                <w:rFonts w:hint="eastAsia" w:ascii="宋体" w:hAnsi="宋体"/>
                <w:szCs w:val="21"/>
                <w:lang w:eastAsia="zh-CN"/>
              </w:rPr>
              <w:t>竞选人</w:t>
            </w:r>
            <w:r>
              <w:rPr>
                <w:rFonts w:hint="eastAsia" w:ascii="宋体" w:hAnsi="宋体"/>
                <w:szCs w:val="21"/>
              </w:rPr>
              <w:t>法定代表人的委托代理人</w:t>
            </w:r>
            <w:r>
              <w:rPr>
                <w:rFonts w:hint="eastAsia" w:ascii="宋体" w:hAnsi="宋体"/>
                <w:szCs w:val="21"/>
                <w:lang w:val="en-US" w:eastAsia="zh-CN"/>
              </w:rPr>
              <w:t>无</w:t>
            </w:r>
            <w:r>
              <w:rPr>
                <w:rFonts w:hint="eastAsia" w:ascii="宋体" w:hAnsi="宋体"/>
                <w:szCs w:val="21"/>
              </w:rPr>
              <w:t>法定代表人签署的授权委托书。</w:t>
            </w:r>
          </w:p>
        </w:tc>
      </w:tr>
      <w:tr w14:paraId="25249BD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75BDEADD">
            <w:pPr>
              <w:spacing w:line="400" w:lineRule="exact"/>
              <w:jc w:val="center"/>
              <w:rPr>
                <w:rFonts w:ascii="宋体" w:hAnsi="宋体"/>
                <w:szCs w:val="21"/>
              </w:rPr>
            </w:pPr>
          </w:p>
        </w:tc>
        <w:tc>
          <w:tcPr>
            <w:tcW w:w="1550" w:type="dxa"/>
            <w:vMerge w:val="continue"/>
            <w:vAlign w:val="center"/>
          </w:tcPr>
          <w:p w14:paraId="0B5FC9F8">
            <w:pPr>
              <w:spacing w:line="400" w:lineRule="exact"/>
              <w:jc w:val="center"/>
              <w:rPr>
                <w:rFonts w:ascii="宋体" w:hAnsi="宋体"/>
                <w:szCs w:val="21"/>
              </w:rPr>
            </w:pPr>
          </w:p>
        </w:tc>
        <w:tc>
          <w:tcPr>
            <w:tcW w:w="6861" w:type="dxa"/>
          </w:tcPr>
          <w:p w14:paraId="23B0F3AC">
            <w:pPr>
              <w:spacing w:line="400" w:lineRule="exact"/>
              <w:ind w:firstLine="420" w:firstLineChars="200"/>
              <w:rPr>
                <w:rFonts w:ascii="宋体" w:hAnsi="宋体"/>
                <w:szCs w:val="21"/>
              </w:rPr>
            </w:pPr>
            <w:r>
              <w:rPr>
                <w:rFonts w:hint="eastAsia" w:ascii="宋体" w:hAnsi="宋体"/>
                <w:szCs w:val="21"/>
              </w:rPr>
              <w:t>A-</w:t>
            </w:r>
            <w:r>
              <w:rPr>
                <w:rFonts w:ascii="宋体" w:hAnsi="宋体"/>
                <w:szCs w:val="21"/>
              </w:rPr>
              <w:t>1</w:t>
            </w:r>
            <w:r>
              <w:rPr>
                <w:rFonts w:hint="eastAsia" w:ascii="宋体" w:hAnsi="宋体"/>
                <w:szCs w:val="21"/>
                <w:lang w:val="en-US" w:eastAsia="zh-CN"/>
              </w:rPr>
              <w:t>2</w:t>
            </w:r>
            <w:r>
              <w:rPr>
                <w:rFonts w:hint="eastAsia" w:ascii="宋体" w:hAnsi="宋体"/>
                <w:szCs w:val="21"/>
                <w:lang w:eastAsia="zh-CN"/>
              </w:rPr>
              <w:t>比选文件</w:t>
            </w:r>
            <w:r>
              <w:rPr>
                <w:rFonts w:hint="eastAsia" w:ascii="宋体" w:hAnsi="宋体"/>
                <w:szCs w:val="21"/>
                <w:lang w:val="en-US" w:eastAsia="zh-CN"/>
              </w:rPr>
              <w:t>未</w:t>
            </w:r>
            <w:r>
              <w:rPr>
                <w:rFonts w:ascii="宋体" w:hAnsi="宋体"/>
                <w:szCs w:val="21"/>
              </w:rPr>
              <w:t>明确允许提交备选</w:t>
            </w:r>
            <w:r>
              <w:rPr>
                <w:rFonts w:hint="eastAsia" w:ascii="宋体" w:hAnsi="宋体"/>
                <w:szCs w:val="21"/>
                <w:lang w:eastAsia="zh-CN"/>
              </w:rPr>
              <w:t>竞选</w:t>
            </w:r>
            <w:r>
              <w:rPr>
                <w:rFonts w:ascii="宋体" w:hAnsi="宋体"/>
                <w:szCs w:val="21"/>
              </w:rPr>
              <w:t>方案，</w:t>
            </w:r>
            <w:r>
              <w:rPr>
                <w:rFonts w:hint="eastAsia" w:ascii="宋体" w:hAnsi="宋体"/>
                <w:szCs w:val="21"/>
                <w:lang w:eastAsia="zh-CN"/>
              </w:rPr>
              <w:t>竞选人</w:t>
            </w:r>
            <w:r>
              <w:rPr>
                <w:rFonts w:ascii="宋体" w:hAnsi="宋体"/>
                <w:szCs w:val="21"/>
              </w:rPr>
              <w:t>提交备选</w:t>
            </w:r>
            <w:r>
              <w:rPr>
                <w:rFonts w:hint="eastAsia" w:ascii="宋体" w:hAnsi="宋体"/>
                <w:szCs w:val="21"/>
                <w:lang w:eastAsia="zh-CN"/>
              </w:rPr>
              <w:t>竞选</w:t>
            </w:r>
            <w:r>
              <w:rPr>
                <w:rFonts w:ascii="宋体" w:hAnsi="宋体"/>
                <w:szCs w:val="21"/>
              </w:rPr>
              <w:t>方案</w:t>
            </w:r>
            <w:r>
              <w:rPr>
                <w:rFonts w:hint="eastAsia" w:ascii="宋体" w:hAnsi="宋体"/>
                <w:szCs w:val="21"/>
              </w:rPr>
              <w:t>。</w:t>
            </w:r>
          </w:p>
        </w:tc>
      </w:tr>
      <w:tr w14:paraId="78A6535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6C62C65A">
            <w:pPr>
              <w:spacing w:line="400" w:lineRule="exact"/>
              <w:jc w:val="center"/>
              <w:rPr>
                <w:rFonts w:hint="eastAsia" w:ascii="宋体" w:hAnsi="宋体"/>
                <w:szCs w:val="21"/>
              </w:rPr>
            </w:pPr>
          </w:p>
        </w:tc>
        <w:tc>
          <w:tcPr>
            <w:tcW w:w="1550" w:type="dxa"/>
            <w:vMerge w:val="restart"/>
            <w:vAlign w:val="center"/>
          </w:tcPr>
          <w:p w14:paraId="0B296605">
            <w:pPr>
              <w:spacing w:line="400" w:lineRule="exact"/>
              <w:jc w:val="center"/>
              <w:rPr>
                <w:rFonts w:ascii="宋体" w:hAnsi="宋体"/>
                <w:szCs w:val="21"/>
              </w:rPr>
            </w:pPr>
            <w:r>
              <w:rPr>
                <w:rFonts w:hint="eastAsia" w:ascii="宋体" w:hAnsi="宋体"/>
                <w:szCs w:val="21"/>
              </w:rPr>
              <w:t>响应性评审</w:t>
            </w:r>
          </w:p>
        </w:tc>
        <w:tc>
          <w:tcPr>
            <w:tcW w:w="6861" w:type="dxa"/>
            <w:vAlign w:val="center"/>
          </w:tcPr>
          <w:p w14:paraId="4213BC9E">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3</w:t>
            </w:r>
            <w:r>
              <w:rPr>
                <w:rFonts w:hint="eastAsia" w:ascii="宋体" w:hAnsi="宋体"/>
                <w:szCs w:val="21"/>
                <w:lang w:eastAsia="zh-CN"/>
              </w:rPr>
              <w:t>竞选</w:t>
            </w:r>
            <w:r>
              <w:rPr>
                <w:rFonts w:hint="eastAsia" w:ascii="宋体" w:hAnsi="宋体"/>
                <w:szCs w:val="21"/>
              </w:rPr>
              <w:t>内容</w:t>
            </w:r>
            <w:r>
              <w:rPr>
                <w:rFonts w:hint="eastAsia" w:ascii="宋体" w:hAnsi="宋体"/>
                <w:szCs w:val="21"/>
                <w:lang w:val="en-US" w:eastAsia="zh-CN"/>
              </w:rPr>
              <w:t>不</w:t>
            </w:r>
            <w:r>
              <w:rPr>
                <w:rFonts w:hint="eastAsia" w:ascii="宋体" w:hAnsi="宋体"/>
                <w:szCs w:val="21"/>
              </w:rPr>
              <w:t>符合第二章“</w:t>
            </w:r>
            <w:r>
              <w:rPr>
                <w:rFonts w:hint="eastAsia" w:ascii="宋体" w:hAnsi="宋体"/>
                <w:szCs w:val="21"/>
                <w:lang w:eastAsia="zh-CN"/>
              </w:rPr>
              <w:t>竞选人</w:t>
            </w:r>
            <w:r>
              <w:rPr>
                <w:rFonts w:hint="eastAsia" w:ascii="宋体" w:hAnsi="宋体"/>
                <w:szCs w:val="21"/>
              </w:rPr>
              <w:t>须知”第1.3.1项规定。</w:t>
            </w:r>
          </w:p>
        </w:tc>
      </w:tr>
      <w:tr w14:paraId="4C79ABE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45F958BB">
            <w:pPr>
              <w:spacing w:line="400" w:lineRule="exact"/>
              <w:jc w:val="center"/>
              <w:rPr>
                <w:rFonts w:ascii="宋体" w:hAnsi="宋体"/>
                <w:szCs w:val="21"/>
              </w:rPr>
            </w:pPr>
          </w:p>
        </w:tc>
        <w:tc>
          <w:tcPr>
            <w:tcW w:w="1550" w:type="dxa"/>
            <w:vMerge w:val="continue"/>
            <w:vAlign w:val="center"/>
          </w:tcPr>
          <w:p w14:paraId="275E84C2">
            <w:pPr>
              <w:spacing w:line="400" w:lineRule="exact"/>
              <w:jc w:val="center"/>
              <w:rPr>
                <w:rFonts w:ascii="宋体" w:hAnsi="宋体"/>
                <w:szCs w:val="21"/>
              </w:rPr>
            </w:pPr>
          </w:p>
        </w:tc>
        <w:tc>
          <w:tcPr>
            <w:tcW w:w="6861" w:type="dxa"/>
            <w:vAlign w:val="center"/>
          </w:tcPr>
          <w:p w14:paraId="2D483340">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4</w:t>
            </w:r>
            <w:r>
              <w:rPr>
                <w:rFonts w:hint="eastAsia" w:ascii="宋体" w:hAnsi="宋体" w:cs="宋体"/>
                <w:color w:val="auto"/>
                <w:szCs w:val="21"/>
                <w:highlight w:val="none"/>
                <w:lang w:eastAsia="zh-CN"/>
              </w:rPr>
              <w:t>竞选</w:t>
            </w:r>
            <w:r>
              <w:rPr>
                <w:rFonts w:hint="eastAsia" w:ascii="宋体" w:hAnsi="宋体" w:cs="宋体"/>
                <w:color w:val="auto"/>
                <w:szCs w:val="21"/>
                <w:highlight w:val="none"/>
              </w:rPr>
              <w:t>保证金</w:t>
            </w:r>
            <w:r>
              <w:rPr>
                <w:rFonts w:hint="eastAsia" w:ascii="宋体" w:hAnsi="宋体" w:cs="宋体"/>
                <w:color w:val="auto"/>
                <w:szCs w:val="21"/>
                <w:highlight w:val="none"/>
                <w:lang w:val="en-US" w:eastAsia="zh-CN"/>
              </w:rPr>
              <w:t>不</w:t>
            </w:r>
            <w:r>
              <w:rPr>
                <w:rFonts w:hint="eastAsia" w:ascii="宋体" w:hAnsi="宋体" w:cs="宋体"/>
                <w:kern w:val="0"/>
              </w:rPr>
              <w:t>符合第二章“</w:t>
            </w:r>
            <w:r>
              <w:rPr>
                <w:rFonts w:hint="eastAsia" w:ascii="宋体" w:hAnsi="宋体" w:cs="宋体"/>
                <w:kern w:val="0"/>
                <w:lang w:eastAsia="zh-CN"/>
              </w:rPr>
              <w:t>竞选人</w:t>
            </w:r>
            <w:r>
              <w:rPr>
                <w:rFonts w:hint="eastAsia" w:ascii="宋体" w:hAnsi="宋体" w:cs="宋体"/>
                <w:kern w:val="0"/>
              </w:rPr>
              <w:t>须知前附表”第3.4</w:t>
            </w:r>
            <w:r>
              <w:rPr>
                <w:rFonts w:hint="eastAsia" w:ascii="宋体" w:hAnsi="宋体" w:cs="宋体"/>
                <w:kern w:val="0"/>
                <w:lang w:val="en-US" w:eastAsia="zh-CN"/>
              </w:rPr>
              <w:t>.1项</w:t>
            </w:r>
            <w:r>
              <w:rPr>
                <w:rFonts w:hint="eastAsia" w:ascii="宋体" w:hAnsi="宋体" w:cs="宋体"/>
                <w:kern w:val="0"/>
              </w:rPr>
              <w:t>规定</w:t>
            </w:r>
            <w:r>
              <w:rPr>
                <w:rFonts w:hint="eastAsia" w:ascii="宋体" w:hAnsi="宋体"/>
                <w:szCs w:val="21"/>
                <w:lang w:eastAsia="zh-CN"/>
              </w:rPr>
              <w:t>。</w:t>
            </w:r>
          </w:p>
        </w:tc>
      </w:tr>
      <w:tr w14:paraId="05DE747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76EFCC70">
            <w:pPr>
              <w:spacing w:line="400" w:lineRule="exact"/>
              <w:jc w:val="center"/>
              <w:rPr>
                <w:rFonts w:ascii="宋体" w:hAnsi="宋体"/>
                <w:szCs w:val="21"/>
              </w:rPr>
            </w:pPr>
          </w:p>
        </w:tc>
        <w:tc>
          <w:tcPr>
            <w:tcW w:w="1550" w:type="dxa"/>
            <w:vMerge w:val="continue"/>
            <w:vAlign w:val="center"/>
          </w:tcPr>
          <w:p w14:paraId="5B456790">
            <w:pPr>
              <w:spacing w:line="400" w:lineRule="exact"/>
              <w:jc w:val="center"/>
              <w:rPr>
                <w:rFonts w:ascii="宋体" w:hAnsi="宋体"/>
                <w:szCs w:val="21"/>
              </w:rPr>
            </w:pPr>
          </w:p>
        </w:tc>
        <w:tc>
          <w:tcPr>
            <w:tcW w:w="6861" w:type="dxa"/>
            <w:vAlign w:val="center"/>
          </w:tcPr>
          <w:p w14:paraId="7365449E">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5不</w:t>
            </w:r>
            <w:r>
              <w:rPr>
                <w:rFonts w:hint="eastAsia" w:ascii="宋体" w:hAnsi="宋体"/>
                <w:kern w:val="0"/>
              </w:rPr>
              <w:t>符合</w:t>
            </w:r>
            <w:r>
              <w:rPr>
                <w:rFonts w:ascii="宋体" w:hAnsi="宋体"/>
                <w:szCs w:val="21"/>
              </w:rPr>
              <w:t>第四章“合同条款及格式”</w:t>
            </w:r>
            <w:r>
              <w:rPr>
                <w:rFonts w:hint="eastAsia" w:ascii="宋体" w:hAnsi="宋体" w:cs="宋体"/>
                <w:kern w:val="0"/>
              </w:rPr>
              <w:t>中的实质性要求和条件</w:t>
            </w:r>
            <w:r>
              <w:rPr>
                <w:rFonts w:ascii="宋体" w:hAnsi="宋体"/>
                <w:szCs w:val="21"/>
              </w:rPr>
              <w:t>，</w:t>
            </w:r>
            <w:r>
              <w:rPr>
                <w:rFonts w:hint="eastAsia" w:ascii="宋体" w:hAnsi="宋体"/>
                <w:szCs w:val="21"/>
                <w:lang w:eastAsia="zh-CN"/>
              </w:rPr>
              <w:t>竞选文件</w:t>
            </w:r>
            <w:r>
              <w:rPr>
                <w:rFonts w:ascii="宋体" w:hAnsi="宋体"/>
                <w:szCs w:val="21"/>
              </w:rPr>
              <w:t>附有</w:t>
            </w:r>
            <w:r>
              <w:rPr>
                <w:rFonts w:hint="eastAsia" w:ascii="宋体" w:hAnsi="宋体"/>
                <w:szCs w:val="21"/>
                <w:lang w:eastAsia="zh-CN"/>
              </w:rPr>
              <w:t>比选人</w:t>
            </w:r>
            <w:r>
              <w:rPr>
                <w:rFonts w:ascii="宋体" w:hAnsi="宋体"/>
                <w:szCs w:val="21"/>
              </w:rPr>
              <w:t>不能接受的条件。</w:t>
            </w:r>
            <w:r>
              <w:rPr>
                <w:rFonts w:hint="eastAsia" w:ascii="宋体" w:hAnsi="宋体"/>
                <w:szCs w:val="21"/>
              </w:rPr>
              <w:t>（由</w:t>
            </w:r>
            <w:r>
              <w:rPr>
                <w:rFonts w:hint="eastAsia" w:ascii="宋体" w:hAnsi="宋体"/>
                <w:szCs w:val="21"/>
                <w:lang w:eastAsia="zh-CN"/>
              </w:rPr>
              <w:t>竞选人</w:t>
            </w:r>
            <w:r>
              <w:rPr>
                <w:rFonts w:hint="eastAsia" w:ascii="宋体" w:hAnsi="宋体"/>
                <w:szCs w:val="21"/>
              </w:rPr>
              <w:t>承诺，承诺书格式详见第六章</w:t>
            </w:r>
            <w:r>
              <w:rPr>
                <w:rFonts w:hint="eastAsia" w:ascii="宋体" w:hAnsi="宋体"/>
                <w:szCs w:val="21"/>
                <w:lang w:eastAsia="zh-CN"/>
              </w:rPr>
              <w:t>竞选文件</w:t>
            </w:r>
            <w:r>
              <w:rPr>
                <w:rFonts w:hint="eastAsia" w:ascii="宋体" w:hAnsi="宋体"/>
                <w:szCs w:val="21"/>
              </w:rPr>
              <w:t>格式。）</w:t>
            </w:r>
          </w:p>
        </w:tc>
      </w:tr>
      <w:tr w14:paraId="725D2C5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7B0190EF">
            <w:pPr>
              <w:spacing w:line="400" w:lineRule="exact"/>
              <w:jc w:val="center"/>
              <w:rPr>
                <w:rFonts w:ascii="宋体" w:hAnsi="宋体"/>
                <w:szCs w:val="21"/>
              </w:rPr>
            </w:pPr>
          </w:p>
        </w:tc>
        <w:tc>
          <w:tcPr>
            <w:tcW w:w="1550" w:type="dxa"/>
            <w:vMerge w:val="continue"/>
            <w:vAlign w:val="center"/>
          </w:tcPr>
          <w:p w14:paraId="15606DFD">
            <w:pPr>
              <w:spacing w:line="400" w:lineRule="exact"/>
              <w:jc w:val="center"/>
              <w:rPr>
                <w:rFonts w:ascii="宋体" w:hAnsi="宋体"/>
                <w:szCs w:val="21"/>
              </w:rPr>
            </w:pPr>
          </w:p>
        </w:tc>
        <w:tc>
          <w:tcPr>
            <w:tcW w:w="6861" w:type="dxa"/>
            <w:vAlign w:val="center"/>
          </w:tcPr>
          <w:p w14:paraId="1599B9D3">
            <w:pPr>
              <w:spacing w:line="400" w:lineRule="exact"/>
              <w:ind w:firstLine="420" w:firstLineChars="200"/>
              <w:rPr>
                <w:rFonts w:hint="eastAsia" w:ascii="宋体" w:hAnsi="宋体"/>
                <w:szCs w:val="21"/>
              </w:rPr>
            </w:pPr>
            <w:r>
              <w:rPr>
                <w:rFonts w:hint="eastAsia" w:ascii="宋体" w:hAnsi="宋体"/>
                <w:szCs w:val="21"/>
              </w:rPr>
              <w:t>A-1</w:t>
            </w:r>
            <w:r>
              <w:rPr>
                <w:rFonts w:hint="eastAsia" w:ascii="宋体" w:hAnsi="宋体"/>
                <w:szCs w:val="21"/>
                <w:lang w:val="en-US" w:eastAsia="zh-CN"/>
              </w:rPr>
              <w:t>6</w:t>
            </w:r>
            <w:r>
              <w:rPr>
                <w:rFonts w:hint="eastAsia" w:ascii="宋体" w:hAnsi="宋体"/>
                <w:szCs w:val="21"/>
              </w:rPr>
              <w:t xml:space="preserve"> </w:t>
            </w:r>
            <w:r>
              <w:rPr>
                <w:rFonts w:hint="eastAsia" w:ascii="宋体" w:hAnsi="宋体"/>
                <w:kern w:val="0"/>
              </w:rPr>
              <w:t>质量标准</w:t>
            </w:r>
            <w:r>
              <w:rPr>
                <w:rFonts w:hint="eastAsia" w:ascii="宋体" w:hAnsi="宋体"/>
                <w:kern w:val="0"/>
                <w:lang w:val="en-US" w:eastAsia="zh-CN"/>
              </w:rPr>
              <w:t>和</w:t>
            </w:r>
            <w:r>
              <w:rPr>
                <w:rFonts w:hint="eastAsia" w:ascii="宋体" w:hAnsi="宋体"/>
                <w:kern w:val="0"/>
              </w:rPr>
              <w:t>技术性能</w:t>
            </w:r>
            <w:r>
              <w:rPr>
                <w:rFonts w:hint="eastAsia" w:ascii="宋体" w:hAnsi="宋体"/>
                <w:kern w:val="0"/>
                <w:lang w:val="en-US" w:eastAsia="zh-CN"/>
              </w:rPr>
              <w:t>不</w:t>
            </w:r>
            <w:r>
              <w:rPr>
                <w:rFonts w:ascii="宋体" w:hAnsi="宋体"/>
                <w:kern w:val="0"/>
              </w:rPr>
              <w:t>符合第二章“</w:t>
            </w:r>
            <w:r>
              <w:rPr>
                <w:rFonts w:hint="eastAsia" w:ascii="宋体" w:hAnsi="宋体"/>
                <w:kern w:val="0"/>
                <w:lang w:eastAsia="zh-CN"/>
              </w:rPr>
              <w:t>竞选人</w:t>
            </w:r>
            <w:r>
              <w:rPr>
                <w:rFonts w:ascii="宋体" w:hAnsi="宋体"/>
                <w:kern w:val="0"/>
              </w:rPr>
              <w:t>须知”</w:t>
            </w:r>
            <w:r>
              <w:rPr>
                <w:rFonts w:ascii="宋体" w:hAnsi="宋体"/>
                <w:kern w:val="0"/>
                <w:szCs w:val="21"/>
              </w:rPr>
              <w:t>第</w:t>
            </w:r>
            <w:r>
              <w:rPr>
                <w:rFonts w:hint="eastAsia" w:ascii="宋体" w:hAnsi="宋体"/>
                <w:kern w:val="0"/>
                <w:szCs w:val="21"/>
              </w:rPr>
              <w:t>1</w:t>
            </w:r>
            <w:r>
              <w:rPr>
                <w:rFonts w:ascii="宋体" w:hAnsi="宋体"/>
                <w:kern w:val="0"/>
                <w:szCs w:val="21"/>
              </w:rPr>
              <w:t>.</w:t>
            </w:r>
            <w:r>
              <w:rPr>
                <w:rFonts w:hint="eastAsia" w:ascii="宋体" w:hAnsi="宋体"/>
                <w:kern w:val="0"/>
                <w:szCs w:val="21"/>
              </w:rPr>
              <w:t>3.4项</w:t>
            </w:r>
            <w:r>
              <w:rPr>
                <w:rFonts w:ascii="宋体" w:hAnsi="宋体"/>
                <w:kern w:val="0"/>
              </w:rPr>
              <w:t>规定</w:t>
            </w:r>
            <w:r>
              <w:rPr>
                <w:rFonts w:hint="eastAsia" w:ascii="宋体" w:hAnsi="宋体"/>
                <w:szCs w:val="21"/>
              </w:rPr>
              <w:t>。</w:t>
            </w:r>
          </w:p>
        </w:tc>
      </w:tr>
      <w:tr w14:paraId="5D767CD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484DE055">
            <w:pPr>
              <w:spacing w:line="400" w:lineRule="exact"/>
              <w:jc w:val="center"/>
              <w:rPr>
                <w:rFonts w:ascii="宋体" w:hAnsi="宋体"/>
                <w:szCs w:val="21"/>
              </w:rPr>
            </w:pPr>
          </w:p>
        </w:tc>
        <w:tc>
          <w:tcPr>
            <w:tcW w:w="1550" w:type="dxa"/>
            <w:vMerge w:val="continue"/>
            <w:vAlign w:val="center"/>
          </w:tcPr>
          <w:p w14:paraId="3344E7EB">
            <w:pPr>
              <w:spacing w:line="400" w:lineRule="exact"/>
              <w:jc w:val="center"/>
              <w:rPr>
                <w:rFonts w:ascii="宋体" w:hAnsi="宋体"/>
                <w:szCs w:val="21"/>
              </w:rPr>
            </w:pPr>
          </w:p>
        </w:tc>
        <w:tc>
          <w:tcPr>
            <w:tcW w:w="6861" w:type="dxa"/>
            <w:vAlign w:val="center"/>
          </w:tcPr>
          <w:p w14:paraId="34FC97AC">
            <w:pPr>
              <w:spacing w:line="400" w:lineRule="exact"/>
              <w:ind w:firstLine="420" w:firstLineChars="200"/>
              <w:rPr>
                <w:rFonts w:ascii="宋体" w:hAnsi="宋体"/>
                <w:szCs w:val="21"/>
              </w:rPr>
            </w:pPr>
            <w:r>
              <w:rPr>
                <w:rFonts w:hint="eastAsia" w:ascii="宋体" w:hAnsi="宋体"/>
                <w:szCs w:val="21"/>
              </w:rPr>
              <w:t>A-1</w:t>
            </w:r>
            <w:r>
              <w:rPr>
                <w:rFonts w:hint="eastAsia" w:ascii="宋体" w:hAnsi="宋体"/>
                <w:szCs w:val="21"/>
                <w:lang w:val="en-US" w:eastAsia="zh-CN"/>
              </w:rPr>
              <w:t>7</w:t>
            </w:r>
            <w:r>
              <w:rPr>
                <w:rFonts w:hint="eastAsia" w:ascii="宋体" w:hAnsi="宋体"/>
                <w:szCs w:val="21"/>
                <w:lang w:eastAsia="zh-CN"/>
              </w:rPr>
              <w:t>竞选人</w:t>
            </w:r>
            <w:r>
              <w:rPr>
                <w:rFonts w:hint="eastAsia" w:ascii="宋体" w:hAnsi="宋体"/>
                <w:szCs w:val="21"/>
              </w:rPr>
              <w:t>有以下情形之一的：</w:t>
            </w:r>
          </w:p>
          <w:p w14:paraId="74A06558">
            <w:pPr>
              <w:spacing w:line="400" w:lineRule="exact"/>
              <w:ind w:firstLine="420" w:firstLineChars="200"/>
              <w:rPr>
                <w:rFonts w:ascii="宋体" w:hAnsi="宋体"/>
                <w:szCs w:val="21"/>
              </w:rPr>
            </w:pPr>
            <w:r>
              <w:rPr>
                <w:rFonts w:hint="eastAsia" w:ascii="宋体" w:hAnsi="宋体"/>
                <w:szCs w:val="21"/>
              </w:rPr>
              <w:t>1.本次</w:t>
            </w:r>
            <w:r>
              <w:rPr>
                <w:rFonts w:hint="eastAsia" w:ascii="宋体" w:hAnsi="宋体"/>
                <w:szCs w:val="21"/>
                <w:lang w:eastAsia="zh-CN"/>
              </w:rPr>
              <w:t>竞选</w:t>
            </w:r>
            <w:r>
              <w:rPr>
                <w:rFonts w:hint="eastAsia" w:ascii="宋体" w:hAnsi="宋体"/>
                <w:kern w:val="0"/>
                <w:lang w:val="en-US" w:eastAsia="zh-CN"/>
              </w:rPr>
              <w:t>存在</w:t>
            </w:r>
            <w:r>
              <w:t>弄虚作假</w:t>
            </w:r>
            <w:r>
              <w:rPr>
                <w:rFonts w:ascii="宋体" w:hAnsi="宋体"/>
                <w:kern w:val="0"/>
              </w:rPr>
              <w:t>等其他违反招</w:t>
            </w:r>
            <w:r>
              <w:rPr>
                <w:rFonts w:hint="eastAsia" w:ascii="宋体" w:hAnsi="宋体"/>
                <w:kern w:val="0"/>
                <w:lang w:eastAsia="zh-CN"/>
              </w:rPr>
              <w:t>竞选</w:t>
            </w:r>
            <w:r>
              <w:rPr>
                <w:rFonts w:ascii="宋体" w:hAnsi="宋体"/>
                <w:kern w:val="0"/>
              </w:rPr>
              <w:t>相关法律、法规行为</w:t>
            </w:r>
            <w:r>
              <w:rPr>
                <w:rFonts w:hint="eastAsia" w:ascii="宋体" w:hAnsi="宋体"/>
                <w:szCs w:val="21"/>
              </w:rPr>
              <w:t>；</w:t>
            </w:r>
          </w:p>
          <w:p w14:paraId="44013BD2">
            <w:pPr>
              <w:spacing w:line="400" w:lineRule="exact"/>
              <w:ind w:firstLine="420" w:firstLineChars="200"/>
              <w:rPr>
                <w:rFonts w:ascii="宋体" w:hAnsi="宋体"/>
                <w:szCs w:val="21"/>
              </w:rPr>
            </w:pPr>
            <w:r>
              <w:rPr>
                <w:rFonts w:hint="eastAsia" w:ascii="宋体" w:hAnsi="宋体"/>
                <w:szCs w:val="21"/>
              </w:rPr>
              <w:t>2.拒绝按评标委员会要求澄清、说明或补正的。</w:t>
            </w:r>
          </w:p>
        </w:tc>
      </w:tr>
      <w:tr w14:paraId="0E293DD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6BBBB5DF">
            <w:pPr>
              <w:spacing w:line="400" w:lineRule="exact"/>
              <w:jc w:val="center"/>
              <w:rPr>
                <w:rFonts w:hint="eastAsia" w:ascii="宋体" w:hAnsi="宋体"/>
                <w:szCs w:val="21"/>
              </w:rPr>
            </w:pPr>
          </w:p>
        </w:tc>
        <w:tc>
          <w:tcPr>
            <w:tcW w:w="1550" w:type="dxa"/>
            <w:vMerge w:val="restart"/>
            <w:vAlign w:val="center"/>
          </w:tcPr>
          <w:p w14:paraId="044023F5">
            <w:pPr>
              <w:spacing w:line="400" w:lineRule="exact"/>
              <w:jc w:val="center"/>
              <w:rPr>
                <w:rFonts w:ascii="宋体" w:hAnsi="宋体"/>
                <w:szCs w:val="21"/>
              </w:rPr>
            </w:pPr>
            <w:r>
              <w:rPr>
                <w:rFonts w:hint="eastAsia" w:ascii="宋体" w:hAnsi="宋体"/>
                <w:szCs w:val="21"/>
                <w:lang w:eastAsia="zh-CN"/>
              </w:rPr>
              <w:t>竞选</w:t>
            </w:r>
            <w:r>
              <w:rPr>
                <w:rFonts w:hint="eastAsia" w:ascii="宋体" w:hAnsi="宋体"/>
                <w:szCs w:val="21"/>
              </w:rPr>
              <w:t>函部分评审</w:t>
            </w:r>
          </w:p>
        </w:tc>
        <w:tc>
          <w:tcPr>
            <w:tcW w:w="6861" w:type="dxa"/>
          </w:tcPr>
          <w:p w14:paraId="299841B6">
            <w:pPr>
              <w:spacing w:line="400" w:lineRule="exact"/>
              <w:ind w:firstLine="420" w:firstLineChars="200"/>
              <w:rPr>
                <w:rFonts w:ascii="宋体" w:hAnsi="宋体"/>
                <w:i/>
                <w:szCs w:val="21"/>
              </w:rPr>
            </w:pPr>
            <w:r>
              <w:rPr>
                <w:rFonts w:hint="eastAsia" w:ascii="宋体" w:hAnsi="宋体"/>
                <w:szCs w:val="21"/>
              </w:rPr>
              <w:t>A-</w:t>
            </w:r>
            <w:r>
              <w:rPr>
                <w:rFonts w:hint="eastAsia" w:ascii="宋体" w:hAnsi="宋体"/>
                <w:szCs w:val="21"/>
                <w:lang w:val="en-US" w:eastAsia="zh-CN"/>
              </w:rPr>
              <w:t>18</w:t>
            </w:r>
            <w:r>
              <w:rPr>
                <w:rFonts w:hint="eastAsia" w:ascii="宋体" w:hAnsi="宋体" w:cs="宋体"/>
                <w:kern w:val="0"/>
                <w:lang w:eastAsia="zh-CN"/>
              </w:rPr>
              <w:t>竞选</w:t>
            </w:r>
            <w:r>
              <w:rPr>
                <w:rFonts w:hint="eastAsia" w:ascii="宋体" w:hAnsi="宋体" w:cs="宋体"/>
                <w:kern w:val="0"/>
              </w:rPr>
              <w:t>函部分的格式要求法定代表人</w:t>
            </w:r>
            <w:r>
              <w:rPr>
                <w:rFonts w:hint="eastAsia" w:ascii="宋体" w:hAnsi="宋体" w:cs="宋体"/>
                <w:kern w:val="0"/>
                <w:lang w:eastAsia="zh-CN"/>
              </w:rPr>
              <w:t>（</w:t>
            </w:r>
            <w:r>
              <w:rPr>
                <w:rFonts w:hint="eastAsia" w:ascii="宋体" w:hAnsi="宋体" w:cs="宋体"/>
                <w:kern w:val="0"/>
              </w:rPr>
              <w:t>或其委托代理人</w:t>
            </w:r>
            <w:r>
              <w:rPr>
                <w:rFonts w:hint="eastAsia" w:ascii="宋体" w:hAnsi="宋体" w:cs="宋体"/>
                <w:kern w:val="0"/>
                <w:lang w:eastAsia="zh-CN"/>
              </w:rPr>
              <w:t>）</w:t>
            </w:r>
            <w:r>
              <w:rPr>
                <w:rFonts w:hint="eastAsia" w:ascii="宋体" w:hAnsi="宋体" w:cs="宋体"/>
                <w:kern w:val="0"/>
              </w:rPr>
              <w:t>签名（或盖章）的</w:t>
            </w:r>
            <w:r>
              <w:rPr>
                <w:rFonts w:hint="eastAsia" w:ascii="宋体" w:hAnsi="宋体" w:cs="宋体"/>
                <w:kern w:val="0"/>
                <w:lang w:val="en-US" w:eastAsia="zh-CN"/>
              </w:rPr>
              <w:t>不</w:t>
            </w:r>
            <w:r>
              <w:rPr>
                <w:rFonts w:hint="eastAsia" w:ascii="宋体" w:hAnsi="宋体" w:cs="宋体"/>
                <w:kern w:val="0"/>
              </w:rPr>
              <w:t>齐全</w:t>
            </w:r>
            <w:r>
              <w:rPr>
                <w:rFonts w:hint="eastAsia" w:ascii="宋体" w:hAnsi="宋体" w:cs="宋体"/>
                <w:kern w:val="0"/>
                <w:lang w:eastAsia="zh-CN"/>
              </w:rPr>
              <w:t>。</w:t>
            </w:r>
            <w:r>
              <w:rPr>
                <w:rFonts w:hint="eastAsia" w:ascii="宋体" w:hAnsi="宋体"/>
                <w:szCs w:val="21"/>
              </w:rPr>
              <w:t>要求签名的，</w:t>
            </w:r>
            <w:r>
              <w:rPr>
                <w:rFonts w:hint="eastAsia" w:ascii="宋体" w:hAnsi="宋体" w:cs="宋体"/>
                <w:kern w:val="0"/>
              </w:rPr>
              <w:t>签名</w:t>
            </w:r>
            <w:r>
              <w:rPr>
                <w:rFonts w:hint="eastAsia" w:ascii="宋体" w:hAnsi="宋体" w:cs="宋体"/>
                <w:kern w:val="0"/>
                <w:lang w:val="en-US" w:eastAsia="zh-CN"/>
              </w:rPr>
              <w:t>未</w:t>
            </w:r>
            <w:r>
              <w:rPr>
                <w:rFonts w:hint="eastAsia" w:ascii="宋体" w:hAnsi="宋体" w:cs="宋体"/>
                <w:kern w:val="0"/>
              </w:rPr>
              <w:t>采用手写签名</w:t>
            </w:r>
            <w:r>
              <w:rPr>
                <w:rFonts w:hint="eastAsia" w:ascii="宋体" w:hAnsi="宋体"/>
                <w:szCs w:val="21"/>
              </w:rPr>
              <w:t>或</w:t>
            </w:r>
            <w:r>
              <w:rPr>
                <w:rFonts w:hint="eastAsia" w:ascii="宋体" w:hAnsi="宋体"/>
                <w:szCs w:val="21"/>
                <w:lang w:val="en-US" w:eastAsia="zh-CN"/>
              </w:rPr>
              <w:t>未</w:t>
            </w:r>
            <w:r>
              <w:rPr>
                <w:rFonts w:hint="eastAsia" w:ascii="宋体" w:hAnsi="宋体"/>
                <w:szCs w:val="21"/>
              </w:rPr>
              <w:t>签章</w:t>
            </w:r>
            <w:r>
              <w:rPr>
                <w:rFonts w:hint="eastAsia" w:ascii="宋体" w:hAnsi="宋体" w:cs="宋体"/>
                <w:kern w:val="0"/>
              </w:rPr>
              <w:t>。要求加盖单位法人章的，</w:t>
            </w:r>
            <w:r>
              <w:rPr>
                <w:rFonts w:hint="eastAsia" w:ascii="宋体" w:hAnsi="宋体" w:cs="宋体"/>
                <w:kern w:val="0"/>
                <w:lang w:val="en-US" w:eastAsia="zh-CN"/>
              </w:rPr>
              <w:t>未</w:t>
            </w:r>
            <w:r>
              <w:rPr>
                <w:rFonts w:hint="eastAsia" w:ascii="宋体" w:hAnsi="宋体" w:cs="宋体"/>
                <w:kern w:val="0"/>
              </w:rPr>
              <w:t>加盖</w:t>
            </w:r>
            <w:r>
              <w:rPr>
                <w:rFonts w:hint="eastAsia" w:ascii="宋体" w:hAnsi="宋体" w:cs="宋体"/>
                <w:kern w:val="0"/>
                <w:lang w:eastAsia="zh-CN"/>
              </w:rPr>
              <w:t>竞选人</w:t>
            </w:r>
            <w:r>
              <w:rPr>
                <w:rFonts w:hint="eastAsia" w:ascii="宋体" w:hAnsi="宋体" w:cs="宋体"/>
                <w:kern w:val="0"/>
              </w:rPr>
              <w:t>的单位法人章</w:t>
            </w:r>
            <w:r>
              <w:rPr>
                <w:rFonts w:hint="eastAsia" w:ascii="宋体" w:hAnsi="宋体" w:cs="宋体"/>
                <w:kern w:val="0"/>
                <w:lang w:val="en-US" w:eastAsia="zh-CN"/>
              </w:rPr>
              <w:t>或</w:t>
            </w:r>
            <w:r>
              <w:rPr>
                <w:rFonts w:hint="eastAsia" w:ascii="宋体" w:hAnsi="宋体" w:cs="宋体"/>
                <w:kern w:val="0"/>
              </w:rPr>
              <w:t>单位电子印章</w:t>
            </w:r>
            <w:r>
              <w:rPr>
                <w:rFonts w:hint="eastAsia" w:ascii="宋体" w:hAnsi="宋体"/>
                <w:szCs w:val="21"/>
              </w:rPr>
              <w:t>。</w:t>
            </w:r>
          </w:p>
        </w:tc>
      </w:tr>
      <w:tr w14:paraId="2D17AC9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04C2E7CF">
            <w:pPr>
              <w:spacing w:line="400" w:lineRule="exact"/>
              <w:jc w:val="center"/>
              <w:rPr>
                <w:rFonts w:hint="eastAsia" w:ascii="宋体" w:hAnsi="宋体"/>
                <w:szCs w:val="21"/>
              </w:rPr>
            </w:pPr>
          </w:p>
        </w:tc>
        <w:tc>
          <w:tcPr>
            <w:tcW w:w="1550" w:type="dxa"/>
            <w:vMerge w:val="continue"/>
            <w:vAlign w:val="center"/>
          </w:tcPr>
          <w:p w14:paraId="25EDA1A4">
            <w:pPr>
              <w:spacing w:line="400" w:lineRule="exact"/>
              <w:jc w:val="center"/>
              <w:rPr>
                <w:rFonts w:hint="eastAsia" w:ascii="宋体" w:hAnsi="宋体"/>
                <w:szCs w:val="21"/>
              </w:rPr>
            </w:pPr>
          </w:p>
        </w:tc>
        <w:tc>
          <w:tcPr>
            <w:tcW w:w="6861" w:type="dxa"/>
          </w:tcPr>
          <w:p w14:paraId="1B288FFB">
            <w:pPr>
              <w:spacing w:line="400" w:lineRule="exact"/>
              <w:ind w:firstLine="420" w:firstLineChars="200"/>
              <w:rPr>
                <w:rFonts w:hint="eastAsia" w:ascii="宋体" w:hAnsi="宋体"/>
                <w:szCs w:val="21"/>
              </w:rPr>
            </w:pPr>
            <w:r>
              <w:rPr>
                <w:rFonts w:hint="eastAsia" w:ascii="宋体" w:hAnsi="宋体"/>
                <w:szCs w:val="21"/>
              </w:rPr>
              <w:t>A-2</w:t>
            </w:r>
            <w:r>
              <w:rPr>
                <w:rFonts w:hint="eastAsia" w:ascii="宋体" w:hAnsi="宋体"/>
                <w:szCs w:val="21"/>
                <w:lang w:val="en-US" w:eastAsia="zh-CN"/>
              </w:rPr>
              <w:t>0服务</w:t>
            </w:r>
            <w:r>
              <w:rPr>
                <w:rFonts w:hint="eastAsia" w:ascii="宋体" w:hAnsi="宋体"/>
                <w:szCs w:val="21"/>
              </w:rPr>
              <w:t>期</w:t>
            </w:r>
            <w:r>
              <w:rPr>
                <w:rFonts w:hint="eastAsia" w:ascii="宋体" w:hAnsi="宋体"/>
                <w:szCs w:val="21"/>
                <w:lang w:val="en-US" w:eastAsia="zh-CN"/>
              </w:rPr>
              <w:t>不</w:t>
            </w:r>
            <w:r>
              <w:rPr>
                <w:rFonts w:hint="eastAsia" w:ascii="宋体" w:hAnsi="宋体"/>
                <w:szCs w:val="21"/>
              </w:rPr>
              <w:t>符合第二章“</w:t>
            </w:r>
            <w:r>
              <w:rPr>
                <w:rFonts w:hint="eastAsia" w:ascii="宋体" w:hAnsi="宋体"/>
                <w:szCs w:val="21"/>
                <w:lang w:eastAsia="zh-CN"/>
              </w:rPr>
              <w:t>竞选人</w:t>
            </w:r>
            <w:r>
              <w:rPr>
                <w:rFonts w:hint="eastAsia" w:ascii="宋体" w:hAnsi="宋体"/>
                <w:szCs w:val="21"/>
              </w:rPr>
              <w:t>须知”第1.3.2项规定。</w:t>
            </w:r>
          </w:p>
        </w:tc>
      </w:tr>
      <w:tr w14:paraId="112FE4E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05148A38">
            <w:pPr>
              <w:spacing w:line="400" w:lineRule="exact"/>
              <w:jc w:val="center"/>
              <w:rPr>
                <w:rFonts w:hint="eastAsia" w:ascii="宋体" w:hAnsi="宋体"/>
                <w:szCs w:val="21"/>
              </w:rPr>
            </w:pPr>
          </w:p>
        </w:tc>
        <w:tc>
          <w:tcPr>
            <w:tcW w:w="1550" w:type="dxa"/>
            <w:vMerge w:val="continue"/>
            <w:vAlign w:val="center"/>
          </w:tcPr>
          <w:p w14:paraId="59BA2ADA">
            <w:pPr>
              <w:spacing w:line="400" w:lineRule="exact"/>
              <w:jc w:val="center"/>
              <w:rPr>
                <w:rFonts w:hint="eastAsia" w:ascii="宋体" w:hAnsi="宋体"/>
                <w:szCs w:val="21"/>
              </w:rPr>
            </w:pPr>
          </w:p>
        </w:tc>
        <w:tc>
          <w:tcPr>
            <w:tcW w:w="6861" w:type="dxa"/>
          </w:tcPr>
          <w:p w14:paraId="361989EC">
            <w:pPr>
              <w:spacing w:line="400" w:lineRule="exact"/>
              <w:ind w:firstLine="420" w:firstLineChars="200"/>
              <w:rPr>
                <w:rFonts w:hint="eastAsia" w:ascii="宋体" w:hAnsi="宋体"/>
                <w:szCs w:val="21"/>
              </w:rPr>
            </w:pPr>
            <w:r>
              <w:rPr>
                <w:rFonts w:hint="eastAsia" w:ascii="宋体" w:hAnsi="宋体"/>
                <w:szCs w:val="21"/>
              </w:rPr>
              <w:t>A-2</w:t>
            </w:r>
            <w:r>
              <w:rPr>
                <w:rFonts w:hint="eastAsia" w:ascii="宋体" w:hAnsi="宋体"/>
                <w:szCs w:val="21"/>
                <w:lang w:val="en-US" w:eastAsia="zh-CN"/>
              </w:rPr>
              <w:t>1服务</w:t>
            </w:r>
            <w:r>
              <w:rPr>
                <w:rFonts w:hint="eastAsia" w:ascii="宋体" w:hAnsi="宋体"/>
                <w:szCs w:val="21"/>
              </w:rPr>
              <w:t>地点</w:t>
            </w:r>
            <w:r>
              <w:rPr>
                <w:rFonts w:hint="eastAsia" w:ascii="宋体" w:hAnsi="宋体"/>
                <w:szCs w:val="21"/>
                <w:lang w:val="en-US" w:eastAsia="zh-CN"/>
              </w:rPr>
              <w:t>不</w:t>
            </w:r>
            <w:r>
              <w:rPr>
                <w:rFonts w:hint="eastAsia" w:ascii="宋体" w:hAnsi="宋体"/>
                <w:szCs w:val="21"/>
              </w:rPr>
              <w:t>符合第二章“</w:t>
            </w:r>
            <w:r>
              <w:rPr>
                <w:rFonts w:hint="eastAsia" w:ascii="宋体" w:hAnsi="宋体"/>
                <w:szCs w:val="21"/>
                <w:lang w:eastAsia="zh-CN"/>
              </w:rPr>
              <w:t>竞选人</w:t>
            </w:r>
            <w:r>
              <w:rPr>
                <w:rFonts w:hint="eastAsia" w:ascii="宋体" w:hAnsi="宋体"/>
                <w:szCs w:val="21"/>
              </w:rPr>
              <w:t>须知”第1.3.3项规定。</w:t>
            </w:r>
          </w:p>
        </w:tc>
      </w:tr>
      <w:tr w14:paraId="76050BC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42FDA967">
            <w:pPr>
              <w:spacing w:line="400" w:lineRule="exact"/>
              <w:jc w:val="center"/>
              <w:rPr>
                <w:rFonts w:hint="eastAsia" w:ascii="宋体" w:hAnsi="宋体"/>
                <w:szCs w:val="21"/>
              </w:rPr>
            </w:pPr>
          </w:p>
        </w:tc>
        <w:tc>
          <w:tcPr>
            <w:tcW w:w="1550" w:type="dxa"/>
            <w:vMerge w:val="continue"/>
            <w:vAlign w:val="center"/>
          </w:tcPr>
          <w:p w14:paraId="029455A8">
            <w:pPr>
              <w:spacing w:line="400" w:lineRule="exact"/>
              <w:jc w:val="center"/>
              <w:rPr>
                <w:rFonts w:hint="eastAsia" w:ascii="宋体" w:hAnsi="宋体"/>
                <w:szCs w:val="21"/>
              </w:rPr>
            </w:pPr>
          </w:p>
        </w:tc>
        <w:tc>
          <w:tcPr>
            <w:tcW w:w="6861" w:type="dxa"/>
          </w:tcPr>
          <w:p w14:paraId="183B1A1D">
            <w:pPr>
              <w:spacing w:line="400" w:lineRule="exact"/>
              <w:ind w:firstLine="420" w:firstLineChars="200"/>
              <w:rPr>
                <w:rFonts w:hint="eastAsia" w:ascii="宋体" w:hAnsi="宋体"/>
                <w:szCs w:val="21"/>
              </w:rPr>
            </w:pPr>
            <w:r>
              <w:rPr>
                <w:rFonts w:hint="eastAsia" w:ascii="宋体" w:hAnsi="宋体"/>
                <w:szCs w:val="21"/>
              </w:rPr>
              <w:t>A-</w:t>
            </w:r>
            <w:r>
              <w:rPr>
                <w:rFonts w:hint="eastAsia" w:ascii="宋体" w:hAnsi="宋体"/>
                <w:szCs w:val="21"/>
                <w:lang w:val="en-US" w:eastAsia="zh-CN"/>
              </w:rPr>
              <w:t>22</w:t>
            </w:r>
            <w:r>
              <w:rPr>
                <w:rFonts w:hint="eastAsia" w:ascii="宋体" w:hAnsi="宋体"/>
                <w:szCs w:val="21"/>
                <w:lang w:eastAsia="zh-CN"/>
              </w:rPr>
              <w:t>竞选</w:t>
            </w:r>
            <w:r>
              <w:rPr>
                <w:rFonts w:hint="eastAsia" w:ascii="宋体" w:hAnsi="宋体"/>
                <w:szCs w:val="21"/>
              </w:rPr>
              <w:t>有效期</w:t>
            </w:r>
            <w:r>
              <w:rPr>
                <w:rFonts w:hint="eastAsia" w:ascii="宋体" w:hAnsi="宋体"/>
                <w:szCs w:val="21"/>
                <w:lang w:val="en-US" w:eastAsia="zh-CN"/>
              </w:rPr>
              <w:t>不</w:t>
            </w:r>
            <w:r>
              <w:rPr>
                <w:rFonts w:hint="eastAsia" w:ascii="宋体" w:hAnsi="宋体"/>
                <w:szCs w:val="21"/>
              </w:rPr>
              <w:t>符合第二章“</w:t>
            </w:r>
            <w:r>
              <w:rPr>
                <w:rFonts w:hint="eastAsia" w:ascii="宋体" w:hAnsi="宋体"/>
                <w:szCs w:val="21"/>
                <w:lang w:eastAsia="zh-CN"/>
              </w:rPr>
              <w:t>竞选人</w:t>
            </w:r>
            <w:r>
              <w:rPr>
                <w:rFonts w:hint="eastAsia" w:ascii="宋体" w:hAnsi="宋体"/>
                <w:szCs w:val="21"/>
              </w:rPr>
              <w:t>须知”第3.3.1项规定。</w:t>
            </w:r>
          </w:p>
        </w:tc>
      </w:tr>
      <w:tr w14:paraId="63E8F41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3F499EDC">
            <w:pPr>
              <w:spacing w:line="400" w:lineRule="exact"/>
              <w:jc w:val="center"/>
              <w:rPr>
                <w:rFonts w:ascii="宋体" w:hAnsi="宋体"/>
                <w:szCs w:val="21"/>
              </w:rPr>
            </w:pPr>
          </w:p>
        </w:tc>
        <w:tc>
          <w:tcPr>
            <w:tcW w:w="1550" w:type="dxa"/>
            <w:vMerge w:val="continue"/>
            <w:vAlign w:val="center"/>
          </w:tcPr>
          <w:p w14:paraId="75668CFD">
            <w:pPr>
              <w:spacing w:line="400" w:lineRule="exact"/>
              <w:jc w:val="center"/>
              <w:rPr>
                <w:rFonts w:ascii="宋体" w:hAnsi="宋体"/>
                <w:szCs w:val="21"/>
              </w:rPr>
            </w:pPr>
          </w:p>
        </w:tc>
        <w:tc>
          <w:tcPr>
            <w:tcW w:w="6861" w:type="dxa"/>
          </w:tcPr>
          <w:p w14:paraId="6D73ED08">
            <w:pPr>
              <w:spacing w:line="400" w:lineRule="exact"/>
              <w:ind w:firstLine="420" w:firstLineChars="200"/>
            </w:pPr>
            <w:r>
              <w:rPr>
                <w:rFonts w:hint="eastAsia" w:ascii="宋体" w:hAnsi="宋体"/>
                <w:szCs w:val="21"/>
              </w:rPr>
              <w:t>A-</w:t>
            </w:r>
            <w:r>
              <w:rPr>
                <w:rFonts w:hint="eastAsia" w:ascii="宋体" w:hAnsi="宋体"/>
                <w:szCs w:val="21"/>
                <w:lang w:val="en-US" w:eastAsia="zh-CN"/>
              </w:rPr>
              <w:t>23</w:t>
            </w:r>
            <w:r>
              <w:rPr>
                <w:rFonts w:hint="eastAsia" w:ascii="宋体" w:hAnsi="宋体" w:cs="宋体"/>
                <w:szCs w:val="21"/>
                <w:lang w:eastAsia="zh-CN"/>
              </w:rPr>
              <w:t>竞选</w:t>
            </w:r>
            <w:r>
              <w:rPr>
                <w:rFonts w:hint="eastAsia" w:ascii="宋体" w:hAnsi="宋体" w:cs="宋体"/>
                <w:szCs w:val="21"/>
              </w:rPr>
              <w:t>函</w:t>
            </w:r>
            <w:r>
              <w:rPr>
                <w:rFonts w:hint="eastAsia" w:ascii="宋体" w:hAnsi="宋体" w:cs="宋体"/>
                <w:szCs w:val="21"/>
                <w:lang w:val="en-US" w:eastAsia="zh-CN"/>
              </w:rPr>
              <w:t>及分项报价表</w:t>
            </w:r>
            <w:r>
              <w:rPr>
                <w:rFonts w:hint="eastAsia" w:ascii="宋体" w:hAnsi="宋体" w:cs="宋体"/>
                <w:szCs w:val="21"/>
              </w:rPr>
              <w:t>中的</w:t>
            </w:r>
            <w:r>
              <w:rPr>
                <w:rFonts w:hint="eastAsia" w:ascii="宋体" w:hAnsi="宋体" w:cs="宋体"/>
                <w:szCs w:val="21"/>
                <w:lang w:eastAsia="zh-CN"/>
              </w:rPr>
              <w:t>竞选</w:t>
            </w:r>
            <w:r>
              <w:rPr>
                <w:rFonts w:hint="eastAsia" w:ascii="宋体" w:hAnsi="宋体" w:cs="宋体"/>
                <w:szCs w:val="21"/>
              </w:rPr>
              <w:t>报价高于</w:t>
            </w:r>
            <w:r>
              <w:rPr>
                <w:rFonts w:hint="eastAsia" w:ascii="宋体" w:hAnsi="宋体" w:cs="宋体"/>
                <w:szCs w:val="21"/>
                <w:lang w:eastAsia="zh-CN"/>
              </w:rPr>
              <w:t>比选人</w:t>
            </w:r>
            <w:r>
              <w:rPr>
                <w:rFonts w:hint="eastAsia" w:ascii="宋体" w:hAnsi="宋体" w:cs="宋体"/>
                <w:szCs w:val="21"/>
              </w:rPr>
              <w:t>公布的</w:t>
            </w:r>
            <w:r>
              <w:rPr>
                <w:rFonts w:hint="eastAsia" w:ascii="宋体" w:hAnsi="宋体" w:cs="宋体"/>
                <w:szCs w:val="21"/>
                <w:lang w:eastAsia="zh-CN"/>
              </w:rPr>
              <w:t>竞选</w:t>
            </w:r>
            <w:r>
              <w:rPr>
                <w:rFonts w:hint="eastAsia" w:ascii="宋体" w:hAnsi="宋体" w:cs="宋体"/>
                <w:szCs w:val="21"/>
              </w:rPr>
              <w:t>报价最高限价。</w:t>
            </w:r>
            <w:r>
              <w:rPr>
                <w:rFonts w:hint="eastAsia" w:ascii="宋体" w:hAnsi="宋体" w:cs="宋体"/>
                <w:color w:val="auto"/>
                <w:szCs w:val="21"/>
                <w:highlight w:val="none"/>
                <w:lang w:eastAsia="zh-CN"/>
              </w:rPr>
              <w:t>竞选</w:t>
            </w:r>
            <w:r>
              <w:rPr>
                <w:rFonts w:hint="eastAsia" w:ascii="宋体" w:hAnsi="宋体" w:cs="宋体"/>
                <w:color w:val="auto"/>
                <w:szCs w:val="21"/>
                <w:highlight w:val="none"/>
              </w:rPr>
              <w:t>函中的</w:t>
            </w:r>
            <w:r>
              <w:rPr>
                <w:rFonts w:hint="eastAsia" w:ascii="宋体" w:hAnsi="宋体" w:cs="宋体"/>
                <w:color w:val="auto"/>
                <w:szCs w:val="21"/>
                <w:highlight w:val="none"/>
                <w:lang w:val="en-US" w:eastAsia="zh-CN"/>
              </w:rPr>
              <w:t>竞选</w:t>
            </w:r>
            <w:r>
              <w:rPr>
                <w:rFonts w:hint="eastAsia" w:ascii="宋体" w:hAnsi="宋体" w:cs="宋体"/>
                <w:color w:val="auto"/>
                <w:szCs w:val="21"/>
                <w:highlight w:val="none"/>
              </w:rPr>
              <w:t>总报价与已</w:t>
            </w:r>
            <w:r>
              <w:rPr>
                <w:rFonts w:hint="eastAsia" w:ascii="宋体" w:hAnsi="宋体" w:cs="宋体"/>
                <w:color w:val="auto"/>
                <w:szCs w:val="21"/>
                <w:highlight w:val="none"/>
                <w:lang w:val="en-US" w:eastAsia="zh-CN"/>
              </w:rPr>
              <w:t>报价的分项报价表中的竞选</w:t>
            </w:r>
            <w:r>
              <w:rPr>
                <w:rFonts w:hint="eastAsia" w:ascii="宋体" w:hAnsi="宋体" w:cs="宋体"/>
                <w:color w:val="auto"/>
                <w:szCs w:val="21"/>
                <w:highlight w:val="none"/>
              </w:rPr>
              <w:t>总报价</w:t>
            </w:r>
            <w:r>
              <w:rPr>
                <w:rFonts w:hint="eastAsia" w:ascii="宋体" w:hAnsi="宋体" w:cs="宋体"/>
                <w:color w:val="auto"/>
                <w:szCs w:val="21"/>
                <w:highlight w:val="none"/>
                <w:lang w:val="en-US" w:eastAsia="zh-CN"/>
              </w:rPr>
              <w:t>不</w:t>
            </w:r>
            <w:r>
              <w:rPr>
                <w:rFonts w:hint="eastAsia" w:ascii="宋体" w:hAnsi="宋体" w:cs="宋体"/>
                <w:color w:val="auto"/>
                <w:szCs w:val="21"/>
                <w:highlight w:val="none"/>
              </w:rPr>
              <w:t>一致</w:t>
            </w:r>
            <w:r>
              <w:rPr>
                <w:rFonts w:hint="eastAsia"/>
              </w:rPr>
              <w:t>。</w:t>
            </w:r>
          </w:p>
        </w:tc>
      </w:tr>
      <w:tr w14:paraId="1CDD92B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46B4F034">
            <w:pPr>
              <w:spacing w:line="400" w:lineRule="exact"/>
              <w:jc w:val="center"/>
              <w:rPr>
                <w:rFonts w:ascii="宋体" w:hAnsi="宋体"/>
                <w:szCs w:val="21"/>
              </w:rPr>
            </w:pPr>
          </w:p>
        </w:tc>
        <w:tc>
          <w:tcPr>
            <w:tcW w:w="1550" w:type="dxa"/>
            <w:vMerge w:val="continue"/>
            <w:vAlign w:val="center"/>
          </w:tcPr>
          <w:p w14:paraId="277ACA36">
            <w:pPr>
              <w:spacing w:line="400" w:lineRule="exact"/>
              <w:jc w:val="center"/>
              <w:rPr>
                <w:rFonts w:ascii="宋体" w:hAnsi="宋体"/>
                <w:szCs w:val="21"/>
              </w:rPr>
            </w:pPr>
          </w:p>
        </w:tc>
        <w:tc>
          <w:tcPr>
            <w:tcW w:w="6861" w:type="dxa"/>
            <w:vAlign w:val="center"/>
          </w:tcPr>
          <w:p w14:paraId="64C2D4CE">
            <w:pPr>
              <w:spacing w:line="400" w:lineRule="exact"/>
              <w:ind w:firstLine="420" w:firstLineChars="200"/>
              <w:rPr>
                <w:rFonts w:ascii="宋体" w:hAnsi="宋体"/>
                <w:i/>
                <w:szCs w:val="21"/>
              </w:rPr>
            </w:pPr>
            <w:r>
              <w:rPr>
                <w:rFonts w:hint="eastAsia" w:ascii="宋体" w:hAnsi="宋体"/>
                <w:szCs w:val="21"/>
              </w:rPr>
              <w:t>A-2</w:t>
            </w:r>
            <w:r>
              <w:rPr>
                <w:rFonts w:hint="eastAsia" w:ascii="宋体" w:hAnsi="宋体"/>
                <w:szCs w:val="21"/>
                <w:lang w:val="en-US" w:eastAsia="zh-CN"/>
              </w:rPr>
              <w:t>4</w:t>
            </w:r>
            <w:r>
              <w:rPr>
                <w:rFonts w:hint="eastAsia" w:ascii="宋体" w:hAnsi="宋体" w:cs="宋体"/>
                <w:lang w:val="en-US" w:eastAsia="zh-CN"/>
              </w:rPr>
              <w:t>竞选人</w:t>
            </w:r>
            <w:r>
              <w:rPr>
                <w:rFonts w:hint="eastAsia"/>
              </w:rPr>
              <w:t>分项报价表中各分项</w:t>
            </w:r>
            <w:r>
              <w:rPr>
                <w:rFonts w:hint="eastAsia"/>
                <w:lang w:val="en-US" w:eastAsia="zh-CN"/>
              </w:rPr>
              <w:t>合价</w:t>
            </w:r>
            <w:r>
              <w:rPr>
                <w:rFonts w:hint="eastAsia"/>
              </w:rPr>
              <w:t>与依据</w:t>
            </w:r>
            <w:r>
              <w:t>单价</w:t>
            </w:r>
            <w:r>
              <w:rPr>
                <w:rFonts w:hint="eastAsia"/>
                <w:lang w:val="en-US" w:eastAsia="zh-CN"/>
              </w:rPr>
              <w:t>和数量</w:t>
            </w:r>
            <w:r>
              <w:rPr>
                <w:rFonts w:hint="eastAsia"/>
              </w:rPr>
              <w:t>计算出的结果</w:t>
            </w:r>
            <w:r>
              <w:rPr>
                <w:rFonts w:hint="eastAsia"/>
                <w:lang w:val="en-US" w:eastAsia="zh-CN"/>
              </w:rPr>
              <w:t>不</w:t>
            </w:r>
            <w:r>
              <w:t>一致</w:t>
            </w:r>
            <w:r>
              <w:rPr>
                <w:rFonts w:hint="eastAsia"/>
              </w:rPr>
              <w:t>，</w:t>
            </w:r>
            <w:r>
              <w:rPr>
                <w:rFonts w:hint="eastAsia"/>
                <w:lang w:eastAsia="zh-CN"/>
              </w:rPr>
              <w:t>竞选</w:t>
            </w:r>
            <w:r>
              <w:rPr>
                <w:rFonts w:hint="eastAsia"/>
                <w:lang w:val="en-US" w:eastAsia="zh-CN"/>
              </w:rPr>
              <w:t>总</w:t>
            </w:r>
            <w:r>
              <w:t>报价与</w:t>
            </w:r>
            <w:r>
              <w:rPr>
                <w:rFonts w:hint="eastAsia"/>
              </w:rPr>
              <w:t>各</w:t>
            </w:r>
            <w:r>
              <w:t>分项合价</w:t>
            </w:r>
            <w:r>
              <w:rPr>
                <w:rFonts w:hint="eastAsia"/>
                <w:lang w:val="en-US" w:eastAsia="zh-CN"/>
              </w:rPr>
              <w:t>汇总计算出的结果不</w:t>
            </w:r>
            <w:r>
              <w:t>一致</w:t>
            </w:r>
            <w:r>
              <w:rPr>
                <w:rFonts w:hint="eastAsia"/>
                <w:lang w:eastAsia="zh-CN"/>
              </w:rPr>
              <w:t>。</w:t>
            </w:r>
          </w:p>
        </w:tc>
      </w:tr>
      <w:tr w14:paraId="19B010A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69116010">
            <w:pPr>
              <w:spacing w:line="400" w:lineRule="exact"/>
              <w:jc w:val="center"/>
              <w:rPr>
                <w:rFonts w:ascii="宋体" w:hAnsi="宋体"/>
                <w:szCs w:val="21"/>
              </w:rPr>
            </w:pPr>
          </w:p>
        </w:tc>
        <w:tc>
          <w:tcPr>
            <w:tcW w:w="1550" w:type="dxa"/>
            <w:vMerge w:val="continue"/>
            <w:vAlign w:val="center"/>
          </w:tcPr>
          <w:p w14:paraId="42835C5E">
            <w:pPr>
              <w:spacing w:line="400" w:lineRule="exact"/>
              <w:jc w:val="center"/>
              <w:rPr>
                <w:rFonts w:ascii="宋体" w:hAnsi="宋体"/>
                <w:szCs w:val="21"/>
              </w:rPr>
            </w:pPr>
          </w:p>
        </w:tc>
        <w:tc>
          <w:tcPr>
            <w:tcW w:w="6861" w:type="dxa"/>
            <w:vAlign w:val="center"/>
          </w:tcPr>
          <w:p w14:paraId="64CF5C76">
            <w:pPr>
              <w:spacing w:line="400" w:lineRule="exact"/>
              <w:ind w:firstLine="420" w:firstLineChars="200"/>
              <w:rPr>
                <w:rFonts w:hint="eastAsia" w:ascii="宋体" w:hAnsi="宋体"/>
                <w:szCs w:val="21"/>
              </w:rPr>
            </w:pPr>
            <w:r>
              <w:rPr>
                <w:rFonts w:hint="eastAsia" w:ascii="宋体" w:hAnsi="宋体"/>
                <w:szCs w:val="21"/>
              </w:rPr>
              <w:t>A-</w:t>
            </w:r>
            <w:r>
              <w:rPr>
                <w:rFonts w:ascii="宋体" w:hAnsi="宋体"/>
                <w:szCs w:val="21"/>
              </w:rPr>
              <w:t>2</w:t>
            </w:r>
            <w:r>
              <w:rPr>
                <w:rFonts w:hint="eastAsia" w:ascii="宋体" w:hAnsi="宋体"/>
                <w:szCs w:val="21"/>
                <w:lang w:val="en-US" w:eastAsia="zh-CN"/>
              </w:rPr>
              <w:t>5</w:t>
            </w:r>
            <w:r>
              <w:rPr>
                <w:rFonts w:hint="eastAsia" w:ascii="宋体" w:hAnsi="宋体" w:cs="宋体"/>
                <w:kern w:val="0"/>
                <w:lang w:eastAsia="zh-CN"/>
              </w:rPr>
              <w:t>竞选人竞选</w:t>
            </w:r>
            <w:r>
              <w:rPr>
                <w:rFonts w:hint="eastAsia" w:ascii="宋体" w:hAnsi="宋体" w:cs="宋体"/>
                <w:kern w:val="0"/>
              </w:rPr>
              <w:t>总报价或者部分单项</w:t>
            </w:r>
            <w:r>
              <w:rPr>
                <w:rFonts w:hint="eastAsia" w:ascii="宋体" w:hAnsi="宋体" w:cs="宋体"/>
                <w:kern w:val="0"/>
                <w:lang w:val="en-US" w:eastAsia="zh-CN"/>
              </w:rPr>
              <w:t>报价</w:t>
            </w:r>
            <w:r>
              <w:rPr>
                <w:rFonts w:hint="eastAsia" w:ascii="宋体" w:hAnsi="宋体" w:cs="宋体"/>
                <w:kern w:val="0"/>
              </w:rPr>
              <w:t>低于</w:t>
            </w:r>
            <w:r>
              <w:rPr>
                <w:rFonts w:hint="eastAsia" w:ascii="宋体" w:hAnsi="宋体" w:cs="宋体"/>
                <w:kern w:val="0"/>
                <w:lang w:eastAsia="zh-CN"/>
              </w:rPr>
              <w:t>比选文件</w:t>
            </w:r>
            <w:r>
              <w:rPr>
                <w:rFonts w:hint="eastAsia" w:ascii="宋体" w:hAnsi="宋体" w:cs="宋体"/>
                <w:kern w:val="0"/>
              </w:rPr>
              <w:t>规定的对应的异常低价警戒线的，</w:t>
            </w:r>
            <w:r>
              <w:rPr>
                <w:rFonts w:hint="eastAsia" w:ascii="宋体" w:hAnsi="宋体" w:cs="宋体"/>
                <w:kern w:val="0"/>
                <w:lang w:val="en-US" w:eastAsia="zh-CN"/>
              </w:rPr>
              <w:t>未</w:t>
            </w:r>
            <w:r>
              <w:rPr>
                <w:rFonts w:hint="eastAsia" w:ascii="宋体" w:hAnsi="宋体" w:cs="宋体"/>
                <w:kern w:val="0"/>
              </w:rPr>
              <w:t>提供报价合理性说明，</w:t>
            </w:r>
            <w:r>
              <w:rPr>
                <w:rFonts w:hint="eastAsia" w:ascii="宋体" w:hAnsi="宋体" w:cs="宋体"/>
                <w:kern w:val="0"/>
                <w:lang w:val="en-US" w:eastAsia="zh-CN"/>
              </w:rPr>
              <w:t>或未</w:t>
            </w:r>
            <w:r>
              <w:rPr>
                <w:rFonts w:hint="eastAsia" w:ascii="宋体" w:hAnsi="宋体" w:cs="宋体"/>
                <w:kern w:val="0"/>
              </w:rPr>
              <w:t>提供必要的证明材料</w:t>
            </w:r>
            <w:r>
              <w:rPr>
                <w:rFonts w:hint="eastAsia" w:ascii="宋体" w:hAnsi="宋体" w:cs="宋体"/>
                <w:kern w:val="0"/>
                <w:lang w:eastAsia="zh-CN"/>
              </w:rPr>
              <w:t>，</w:t>
            </w:r>
            <w:r>
              <w:rPr>
                <w:rFonts w:hint="eastAsia" w:ascii="宋体" w:hAnsi="宋体" w:cs="宋体"/>
                <w:kern w:val="0"/>
                <w:lang w:val="en-US" w:eastAsia="zh-CN"/>
              </w:rPr>
              <w:t>或提供的证明材料不能说明其报价的合理性</w:t>
            </w:r>
            <w:r>
              <w:rPr>
                <w:rFonts w:hint="eastAsia" w:ascii="宋体" w:hAnsi="宋体" w:cs="宋体"/>
                <w:kern w:val="0"/>
                <w:lang w:eastAsia="zh-CN"/>
              </w:rPr>
              <w:t>（如有）</w:t>
            </w:r>
            <w:r>
              <w:rPr>
                <w:rFonts w:hint="eastAsia" w:ascii="宋体" w:hAnsi="宋体" w:cs="宋体"/>
                <w:kern w:val="0"/>
              </w:rPr>
              <w:t>。</w:t>
            </w:r>
          </w:p>
        </w:tc>
      </w:tr>
      <w:tr w14:paraId="5368DB0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0F62AC4A">
            <w:pPr>
              <w:spacing w:line="400" w:lineRule="exact"/>
              <w:jc w:val="center"/>
              <w:rPr>
                <w:rFonts w:ascii="宋体" w:hAnsi="宋体"/>
                <w:szCs w:val="21"/>
              </w:rPr>
            </w:pPr>
          </w:p>
        </w:tc>
        <w:tc>
          <w:tcPr>
            <w:tcW w:w="1550" w:type="dxa"/>
            <w:vMerge w:val="continue"/>
            <w:vAlign w:val="center"/>
          </w:tcPr>
          <w:p w14:paraId="1B0BDF5F">
            <w:pPr>
              <w:spacing w:line="400" w:lineRule="exact"/>
              <w:jc w:val="center"/>
              <w:rPr>
                <w:rFonts w:ascii="宋体" w:hAnsi="宋体"/>
                <w:szCs w:val="21"/>
              </w:rPr>
            </w:pPr>
          </w:p>
        </w:tc>
        <w:tc>
          <w:tcPr>
            <w:tcW w:w="6861" w:type="dxa"/>
            <w:vAlign w:val="center"/>
          </w:tcPr>
          <w:p w14:paraId="67907C8A">
            <w:pPr>
              <w:spacing w:line="400" w:lineRule="exact"/>
              <w:ind w:firstLine="420" w:firstLineChars="200"/>
              <w:rPr>
                <w:rFonts w:hint="eastAsia" w:ascii="宋体" w:hAnsi="宋体"/>
                <w:szCs w:val="21"/>
              </w:rPr>
            </w:pPr>
            <w:r>
              <w:rPr>
                <w:rFonts w:hint="eastAsia" w:ascii="宋体" w:hAnsi="宋体"/>
                <w:szCs w:val="21"/>
              </w:rPr>
              <w:t>A-</w:t>
            </w:r>
            <w:r>
              <w:rPr>
                <w:rFonts w:ascii="宋体" w:hAnsi="宋体"/>
                <w:szCs w:val="21"/>
              </w:rPr>
              <w:t>2</w:t>
            </w:r>
            <w:r>
              <w:rPr>
                <w:rFonts w:hint="eastAsia" w:ascii="宋体" w:hAnsi="宋体"/>
                <w:szCs w:val="21"/>
                <w:lang w:val="en-US" w:eastAsia="zh-CN"/>
              </w:rPr>
              <w:t>6</w:t>
            </w:r>
            <w:r>
              <w:rPr>
                <w:rFonts w:hint="eastAsia" w:ascii="宋体" w:hAnsi="宋体"/>
                <w:kern w:val="0"/>
                <w:szCs w:val="21"/>
                <w:u w:val="none"/>
                <w:lang w:eastAsia="zh-CN"/>
              </w:rPr>
              <w:t>竞选人</w:t>
            </w:r>
            <w:r>
              <w:rPr>
                <w:rFonts w:hint="default" w:ascii="宋体" w:hAnsi="宋体"/>
                <w:kern w:val="0"/>
                <w:szCs w:val="21"/>
                <w:u w:val="none"/>
              </w:rPr>
              <w:t>的</w:t>
            </w:r>
            <w:r>
              <w:rPr>
                <w:rFonts w:hint="eastAsia" w:ascii="宋体" w:hAnsi="宋体"/>
                <w:kern w:val="0"/>
                <w:szCs w:val="21"/>
                <w:u w:val="none"/>
                <w:lang w:val="en-US" w:eastAsia="zh-CN"/>
              </w:rPr>
              <w:t>单项报价为零报价</w:t>
            </w:r>
            <w:r>
              <w:rPr>
                <w:rFonts w:hint="eastAsia" w:ascii="宋体" w:hAnsi="宋体" w:eastAsia="宋体" w:cs="Times New Roman"/>
                <w:b w:val="0"/>
                <w:bCs w:val="0"/>
                <w:i w:val="0"/>
                <w:iCs w:val="0"/>
                <w:caps w:val="0"/>
                <w:spacing w:val="0"/>
                <w:kern w:val="0"/>
                <w:sz w:val="21"/>
                <w:szCs w:val="21"/>
                <w:u w:val="none"/>
                <w:shd w:val="clear"/>
              </w:rPr>
              <w:t>（</w:t>
            </w:r>
            <w:r>
              <w:rPr>
                <w:rFonts w:hint="eastAsia" w:ascii="宋体" w:hAnsi="宋体" w:cs="Times New Roman"/>
                <w:b w:val="0"/>
                <w:bCs w:val="0"/>
                <w:i w:val="0"/>
                <w:iCs w:val="0"/>
                <w:caps w:val="0"/>
                <w:spacing w:val="0"/>
                <w:kern w:val="0"/>
                <w:sz w:val="21"/>
                <w:szCs w:val="21"/>
                <w:u w:val="none"/>
                <w:shd w:val="clear"/>
                <w:lang w:eastAsia="zh-CN"/>
              </w:rPr>
              <w:t>比选人</w:t>
            </w:r>
            <w:r>
              <w:rPr>
                <w:rFonts w:hint="eastAsia" w:ascii="宋体" w:hAnsi="宋体" w:eastAsia="宋体" w:cs="Times New Roman"/>
                <w:b w:val="0"/>
                <w:bCs w:val="0"/>
                <w:i w:val="0"/>
                <w:iCs w:val="0"/>
                <w:caps w:val="0"/>
                <w:spacing w:val="0"/>
                <w:kern w:val="0"/>
                <w:sz w:val="21"/>
                <w:szCs w:val="21"/>
                <w:u w:val="none"/>
                <w:shd w:val="clear"/>
              </w:rPr>
              <w:t>提供的单项报价最高限价中金额为零的除外）</w:t>
            </w:r>
            <w:r>
              <w:rPr>
                <w:rFonts w:hint="eastAsia" w:ascii="宋体" w:hAnsi="宋体"/>
                <w:kern w:val="0"/>
                <w:szCs w:val="21"/>
                <w:u w:val="none"/>
                <w:lang w:val="en-US" w:eastAsia="zh-CN"/>
              </w:rPr>
              <w:t>或者负数报价（如有）。</w:t>
            </w:r>
          </w:p>
        </w:tc>
      </w:tr>
      <w:tr w14:paraId="05DCD03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674DC21F">
            <w:pPr>
              <w:spacing w:line="400" w:lineRule="exact"/>
              <w:jc w:val="center"/>
              <w:rPr>
                <w:rFonts w:ascii="宋体" w:hAnsi="宋体"/>
                <w:szCs w:val="21"/>
              </w:rPr>
            </w:pPr>
          </w:p>
        </w:tc>
        <w:tc>
          <w:tcPr>
            <w:tcW w:w="1550" w:type="dxa"/>
            <w:vMerge w:val="continue"/>
            <w:vAlign w:val="center"/>
          </w:tcPr>
          <w:p w14:paraId="05081D47">
            <w:pPr>
              <w:spacing w:line="400" w:lineRule="exact"/>
              <w:jc w:val="center"/>
              <w:rPr>
                <w:rFonts w:ascii="宋体" w:hAnsi="宋体"/>
                <w:szCs w:val="21"/>
              </w:rPr>
            </w:pPr>
          </w:p>
        </w:tc>
        <w:tc>
          <w:tcPr>
            <w:tcW w:w="6861" w:type="dxa"/>
          </w:tcPr>
          <w:p w14:paraId="58F84772">
            <w:pPr>
              <w:spacing w:line="400" w:lineRule="exact"/>
              <w:ind w:firstLine="420" w:firstLineChars="200"/>
              <w:rPr>
                <w:rFonts w:ascii="宋体" w:hAnsi="宋体"/>
                <w:szCs w:val="21"/>
              </w:rPr>
            </w:pPr>
            <w:r>
              <w:rPr>
                <w:rFonts w:hint="eastAsia" w:ascii="宋体" w:hAnsi="宋体"/>
                <w:szCs w:val="21"/>
              </w:rPr>
              <w:t>A-2</w:t>
            </w:r>
            <w:r>
              <w:rPr>
                <w:rFonts w:hint="eastAsia" w:ascii="宋体" w:hAnsi="宋体"/>
                <w:szCs w:val="21"/>
                <w:lang w:val="en-US" w:eastAsia="zh-CN"/>
              </w:rPr>
              <w:t>8</w:t>
            </w:r>
            <w:r>
              <w:rPr>
                <w:rFonts w:hint="eastAsia" w:ascii="宋体" w:hAnsi="宋体"/>
                <w:szCs w:val="21"/>
              </w:rPr>
              <w:t>有</w:t>
            </w:r>
            <w:r>
              <w:rPr>
                <w:rFonts w:hint="eastAsia" w:ascii="宋体" w:hAnsi="宋体"/>
                <w:szCs w:val="21"/>
                <w:lang w:val="en-US" w:eastAsia="zh-CN"/>
              </w:rPr>
              <w:t>多</w:t>
            </w:r>
            <w:r>
              <w:rPr>
                <w:rFonts w:hint="eastAsia" w:ascii="宋体" w:hAnsi="宋体"/>
                <w:szCs w:val="21"/>
              </w:rPr>
              <w:t>个有效报价。在</w:t>
            </w:r>
            <w:r>
              <w:rPr>
                <w:rFonts w:hint="eastAsia" w:ascii="宋体" w:hAnsi="宋体"/>
                <w:szCs w:val="21"/>
                <w:lang w:eastAsia="zh-CN"/>
              </w:rPr>
              <w:t>比选文件</w:t>
            </w:r>
            <w:r>
              <w:rPr>
                <w:rFonts w:hint="eastAsia" w:ascii="宋体" w:hAnsi="宋体"/>
                <w:szCs w:val="21"/>
              </w:rPr>
              <w:t>没有规定的情况下，提交选择性报价。</w:t>
            </w:r>
          </w:p>
        </w:tc>
      </w:tr>
      <w:tr w14:paraId="68F4E59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Merge w:val="continue"/>
            <w:vAlign w:val="center"/>
          </w:tcPr>
          <w:p w14:paraId="5E2258DE">
            <w:pPr>
              <w:spacing w:line="400" w:lineRule="exact"/>
              <w:jc w:val="center"/>
              <w:rPr>
                <w:rFonts w:ascii="宋体" w:hAnsi="宋体"/>
                <w:szCs w:val="21"/>
              </w:rPr>
            </w:pPr>
          </w:p>
        </w:tc>
        <w:tc>
          <w:tcPr>
            <w:tcW w:w="1550" w:type="dxa"/>
            <w:vMerge w:val="continue"/>
            <w:vAlign w:val="center"/>
          </w:tcPr>
          <w:p w14:paraId="0B4B74CD">
            <w:pPr>
              <w:spacing w:line="400" w:lineRule="exact"/>
              <w:jc w:val="center"/>
              <w:rPr>
                <w:rFonts w:ascii="宋体" w:hAnsi="宋体"/>
                <w:szCs w:val="21"/>
              </w:rPr>
            </w:pPr>
          </w:p>
        </w:tc>
        <w:tc>
          <w:tcPr>
            <w:tcW w:w="6861" w:type="dxa"/>
          </w:tcPr>
          <w:p w14:paraId="73753EA2">
            <w:pPr>
              <w:spacing w:line="400" w:lineRule="exact"/>
              <w:ind w:firstLine="420" w:firstLineChars="200"/>
              <w:rPr>
                <w:rFonts w:ascii="宋体" w:hAnsi="宋体"/>
                <w:szCs w:val="21"/>
              </w:rPr>
            </w:pPr>
            <w:r>
              <w:rPr>
                <w:rFonts w:hint="eastAsia" w:ascii="宋体" w:hAnsi="宋体"/>
                <w:szCs w:val="21"/>
              </w:rPr>
              <w:t>A-2</w:t>
            </w:r>
            <w:r>
              <w:rPr>
                <w:rFonts w:hint="eastAsia" w:ascii="宋体" w:hAnsi="宋体"/>
                <w:szCs w:val="21"/>
                <w:lang w:val="en-US" w:eastAsia="zh-CN"/>
              </w:rPr>
              <w:t>9</w:t>
            </w:r>
            <w:r>
              <w:rPr>
                <w:rFonts w:hint="eastAsia" w:ascii="宋体" w:hAnsi="宋体"/>
                <w:szCs w:val="21"/>
                <w:lang w:eastAsia="zh-CN"/>
              </w:rPr>
              <w:t>竞选</w:t>
            </w:r>
            <w:r>
              <w:rPr>
                <w:rFonts w:hint="eastAsia" w:ascii="宋体" w:hAnsi="宋体"/>
                <w:szCs w:val="21"/>
              </w:rPr>
              <w:t>报价</w:t>
            </w:r>
            <w:r>
              <w:rPr>
                <w:rFonts w:hint="eastAsia" w:ascii="宋体" w:hAnsi="宋体"/>
                <w:szCs w:val="21"/>
                <w:lang w:val="en-US" w:eastAsia="zh-CN"/>
              </w:rPr>
              <w:t>有大小写不一致</w:t>
            </w:r>
            <w:r>
              <w:rPr>
                <w:rFonts w:hint="eastAsia" w:ascii="宋体" w:hAnsi="宋体"/>
                <w:szCs w:val="21"/>
              </w:rPr>
              <w:t>的，</w:t>
            </w:r>
            <w:r>
              <w:rPr>
                <w:rFonts w:hint="eastAsia" w:ascii="宋体" w:hAnsi="宋体"/>
                <w:szCs w:val="21"/>
                <w:lang w:val="en-US" w:eastAsia="zh-CN"/>
              </w:rPr>
              <w:t>未</w:t>
            </w:r>
            <w:r>
              <w:rPr>
                <w:rFonts w:hint="eastAsia" w:ascii="宋体" w:hAnsi="宋体"/>
                <w:szCs w:val="21"/>
              </w:rPr>
              <w:t>按照第三章“评标办法”第3.1.</w:t>
            </w:r>
            <w:r>
              <w:rPr>
                <w:rFonts w:hint="eastAsia" w:ascii="宋体" w:hAnsi="宋体"/>
                <w:szCs w:val="21"/>
                <w:lang w:val="en-US" w:eastAsia="zh-CN"/>
              </w:rPr>
              <w:t>2</w:t>
            </w:r>
            <w:r>
              <w:rPr>
                <w:rFonts w:hint="eastAsia" w:ascii="宋体" w:hAnsi="宋体"/>
                <w:szCs w:val="21"/>
              </w:rPr>
              <w:t>项规定执行。</w:t>
            </w:r>
          </w:p>
        </w:tc>
      </w:tr>
      <w:tr w14:paraId="670266F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1044" w:type="dxa"/>
            <w:vAlign w:val="center"/>
          </w:tcPr>
          <w:p w14:paraId="071BC36F">
            <w:pPr>
              <w:spacing w:line="400" w:lineRule="exact"/>
              <w:jc w:val="center"/>
              <w:rPr>
                <w:rFonts w:hint="eastAsia" w:ascii="宋体" w:hAnsi="宋体" w:eastAsia="宋体"/>
                <w:szCs w:val="21"/>
                <w:lang w:val="en-US" w:eastAsia="zh-CN"/>
              </w:rPr>
            </w:pPr>
            <w:r>
              <w:rPr>
                <w:rFonts w:hint="eastAsia" w:ascii="宋体" w:hAnsi="宋体"/>
                <w:szCs w:val="21"/>
                <w:lang w:val="en-US" w:eastAsia="zh-CN"/>
              </w:rPr>
              <w:t>其他</w:t>
            </w:r>
          </w:p>
        </w:tc>
        <w:tc>
          <w:tcPr>
            <w:tcW w:w="1550" w:type="dxa"/>
            <w:vAlign w:val="center"/>
          </w:tcPr>
          <w:p w14:paraId="6C32498D">
            <w:pPr>
              <w:spacing w:line="400" w:lineRule="exact"/>
              <w:jc w:val="center"/>
              <w:rPr>
                <w:rFonts w:ascii="宋体" w:hAnsi="宋体"/>
                <w:szCs w:val="21"/>
              </w:rPr>
            </w:pPr>
          </w:p>
        </w:tc>
        <w:tc>
          <w:tcPr>
            <w:tcW w:w="6861" w:type="dxa"/>
          </w:tcPr>
          <w:p w14:paraId="20DB7910">
            <w:pPr>
              <w:spacing w:line="400" w:lineRule="exact"/>
              <w:ind w:firstLine="420" w:firstLineChars="200"/>
              <w:rPr>
                <w:rFonts w:hint="eastAsia" w:ascii="宋体" w:hAnsi="宋体" w:eastAsia="宋体"/>
                <w:i/>
                <w:szCs w:val="21"/>
                <w:lang w:eastAsia="zh-CN"/>
              </w:rPr>
            </w:pPr>
            <w:r>
              <w:rPr>
                <w:rFonts w:hint="eastAsia" w:ascii="宋体" w:hAnsi="宋体"/>
                <w:i/>
                <w:szCs w:val="21"/>
                <w:lang w:val="en-US" w:eastAsia="zh-CN"/>
              </w:rPr>
              <w:t>/</w:t>
            </w:r>
          </w:p>
        </w:tc>
      </w:tr>
    </w:tbl>
    <w:p w14:paraId="0B1FB7DC">
      <w:pPr>
        <w:autoSpaceDE w:val="0"/>
        <w:autoSpaceDN w:val="0"/>
        <w:adjustRightInd w:val="0"/>
        <w:snapToGrid w:val="0"/>
        <w:spacing w:line="360" w:lineRule="auto"/>
        <w:jc w:val="left"/>
        <w:rPr>
          <w:rFonts w:ascii="宋体" w:hAnsi="宋体"/>
          <w:b/>
          <w:kern w:val="0"/>
          <w:sz w:val="20"/>
          <w:szCs w:val="20"/>
        </w:rPr>
      </w:pPr>
    </w:p>
    <w:p w14:paraId="2DB63294"/>
    <w:p w14:paraId="3E37E221">
      <w:pPr>
        <w:rPr>
          <w:rFonts w:ascii="宋体" w:hAnsi="宋体"/>
          <w:snapToGrid w:val="0"/>
          <w:kern w:val="0"/>
        </w:rPr>
      </w:pPr>
      <w:bookmarkStart w:id="603" w:name="_Toc58860121"/>
      <w:r>
        <w:rPr>
          <w:rFonts w:ascii="宋体" w:hAnsi="宋体"/>
          <w:snapToGrid w:val="0"/>
          <w:kern w:val="0"/>
        </w:rPr>
        <w:br w:type="page"/>
      </w:r>
    </w:p>
    <w:bookmarkEnd w:id="603"/>
    <w:p w14:paraId="651A373C">
      <w:pPr>
        <w:pStyle w:val="2"/>
        <w:spacing w:line="360" w:lineRule="auto"/>
        <w:jc w:val="center"/>
        <w:rPr>
          <w:rFonts w:ascii="宋体" w:hAnsi="宋体"/>
          <w:kern w:val="0"/>
        </w:rPr>
      </w:pPr>
      <w:bookmarkStart w:id="604" w:name="_Toc430530509"/>
      <w:bookmarkStart w:id="605" w:name="_Toc10519"/>
      <w:bookmarkStart w:id="606" w:name="_Toc509218785"/>
      <w:r>
        <w:rPr>
          <w:rFonts w:hint="eastAsia" w:ascii="宋体" w:hAnsi="宋体"/>
          <w:kern w:val="0"/>
        </w:rPr>
        <w:t>第四章  合同条款及格式</w:t>
      </w:r>
      <w:bookmarkEnd w:id="604"/>
      <w:bookmarkEnd w:id="605"/>
      <w:bookmarkEnd w:id="606"/>
    </w:p>
    <w:p w14:paraId="56461FEC">
      <w:pPr>
        <w:jc w:val="center"/>
        <w:rPr>
          <w:rFonts w:hint="default" w:eastAsia="宋体"/>
          <w:i w:val="0"/>
          <w:iCs/>
          <w:lang w:val="en-US" w:eastAsia="zh-CN"/>
        </w:rPr>
      </w:pPr>
      <w:r>
        <w:rPr>
          <w:rFonts w:hint="eastAsia" w:ascii="宋体" w:hAnsi="宋体"/>
          <w:i w:val="0"/>
          <w:iCs/>
          <w:szCs w:val="21"/>
          <w:lang w:val="en-US" w:eastAsia="zh-CN"/>
        </w:rPr>
        <w:t>以实际洽谈签订为准</w:t>
      </w:r>
    </w:p>
    <w:p w14:paraId="20C6C43B">
      <w:r>
        <w:br w:type="page"/>
      </w:r>
    </w:p>
    <w:p w14:paraId="77DDA5C9">
      <w:pPr>
        <w:rPr>
          <w:sz w:val="32"/>
          <w:szCs w:val="32"/>
        </w:rPr>
      </w:pPr>
    </w:p>
    <w:p w14:paraId="38D1C839">
      <w:pPr>
        <w:pStyle w:val="17"/>
        <w:rPr>
          <w:sz w:val="32"/>
          <w:szCs w:val="32"/>
        </w:rPr>
      </w:pPr>
    </w:p>
    <w:p w14:paraId="113900DC">
      <w:pPr>
        <w:pStyle w:val="2"/>
        <w:spacing w:line="360" w:lineRule="auto"/>
        <w:jc w:val="center"/>
        <w:rPr>
          <w:rFonts w:ascii="宋体" w:hAnsi="宋体"/>
        </w:rPr>
      </w:pPr>
      <w:bookmarkStart w:id="607" w:name="招标文件06章图纸"/>
      <w:bookmarkEnd w:id="607"/>
      <w:bookmarkStart w:id="608" w:name="_Toc287620803"/>
      <w:bookmarkStart w:id="609" w:name="_Toc430530519"/>
      <w:bookmarkStart w:id="610" w:name="_Toc287607861"/>
      <w:bookmarkStart w:id="611" w:name="_Toc534185825"/>
      <w:bookmarkStart w:id="612" w:name="_Toc509218846"/>
      <w:bookmarkStart w:id="613" w:name="_Toc14742"/>
      <w:bookmarkStart w:id="614" w:name="_Toc296890982"/>
      <w:bookmarkStart w:id="615" w:name="_Toc296503025"/>
      <w:bookmarkStart w:id="616" w:name="_Toc351203480"/>
      <w:r>
        <w:rPr>
          <w:rFonts w:hint="eastAsia" w:ascii="宋体" w:hAnsi="宋体"/>
        </w:rPr>
        <w:t xml:space="preserve">第五章  </w:t>
      </w:r>
      <w:bookmarkEnd w:id="608"/>
      <w:bookmarkEnd w:id="609"/>
      <w:bookmarkEnd w:id="610"/>
      <w:bookmarkEnd w:id="611"/>
      <w:bookmarkEnd w:id="612"/>
      <w:r>
        <w:rPr>
          <w:rFonts w:hint="eastAsia" w:ascii="宋体" w:hAnsi="宋体"/>
        </w:rPr>
        <w:t>项目概况及要求</w:t>
      </w:r>
      <w:bookmarkEnd w:id="613"/>
    </w:p>
    <w:p w14:paraId="3B965E7D">
      <w:pPr>
        <w:spacing w:line="360" w:lineRule="auto"/>
        <w:rPr>
          <w:rFonts w:ascii="宋体" w:hAnsi="宋体"/>
          <w:szCs w:val="20"/>
        </w:rPr>
      </w:pPr>
    </w:p>
    <w:p w14:paraId="648370D6">
      <w:pPr>
        <w:widowControl/>
        <w:jc w:val="left"/>
        <w:rPr>
          <w:rFonts w:ascii="宋体" w:hAnsi="宋体"/>
          <w:szCs w:val="20"/>
        </w:rPr>
      </w:pPr>
      <w:bookmarkStart w:id="617" w:name="招标文件06章图纸01"/>
      <w:bookmarkEnd w:id="617"/>
      <w:bookmarkStart w:id="618" w:name="_Toc430530520"/>
      <w:bookmarkStart w:id="619" w:name="_Toc287620804"/>
      <w:r>
        <w:rPr>
          <w:rFonts w:ascii="宋体" w:hAnsi="宋体"/>
          <w:szCs w:val="20"/>
        </w:rPr>
        <w:br w:type="page"/>
      </w:r>
    </w:p>
    <w:p w14:paraId="1C1086F7">
      <w:pPr>
        <w:pStyle w:val="26"/>
        <w:spacing w:line="360" w:lineRule="auto"/>
        <w:ind w:firstLine="442" w:firstLineChars="200"/>
        <w:rPr>
          <w:rFonts w:hint="eastAsia" w:ascii="仿宋" w:hAnsi="仿宋" w:eastAsia="仿宋" w:cs="仿宋"/>
          <w:b/>
          <w:bCs/>
          <w:sz w:val="22"/>
          <w:szCs w:val="22"/>
        </w:rPr>
      </w:pPr>
      <w:r>
        <w:rPr>
          <w:rFonts w:hint="eastAsia" w:ascii="仿宋" w:hAnsi="仿宋" w:eastAsia="仿宋" w:cs="仿宋"/>
          <w:b/>
          <w:bCs/>
          <w:sz w:val="22"/>
          <w:szCs w:val="22"/>
          <w:lang w:val="en-US" w:eastAsia="zh-CN"/>
        </w:rPr>
        <w:t>注：本篇标注“</w:t>
      </w:r>
      <w:r>
        <w:rPr>
          <w:rFonts w:hint="eastAsia" w:ascii="宋体" w:hAnsi="宋体" w:eastAsia="宋体" w:cs="宋体"/>
          <w:b/>
          <w:bCs/>
          <w:sz w:val="28"/>
          <w:szCs w:val="28"/>
          <w:lang w:val="en-US" w:eastAsia="zh-CN"/>
        </w:rPr>
        <w:t>※</w:t>
      </w:r>
      <w:r>
        <w:rPr>
          <w:rFonts w:hint="eastAsia" w:ascii="仿宋" w:hAnsi="仿宋" w:eastAsia="仿宋" w:cs="仿宋"/>
          <w:b/>
          <w:bCs/>
          <w:sz w:val="22"/>
          <w:szCs w:val="22"/>
          <w:lang w:val="en-US" w:eastAsia="zh-CN"/>
        </w:rPr>
        <w:t>”均</w:t>
      </w:r>
      <w:r>
        <w:rPr>
          <w:rFonts w:hint="eastAsia" w:ascii="仿宋" w:hAnsi="仿宋" w:eastAsia="仿宋" w:cs="仿宋"/>
          <w:b/>
          <w:bCs/>
          <w:sz w:val="22"/>
          <w:szCs w:val="22"/>
        </w:rPr>
        <w:t>为实质性要求，</w:t>
      </w:r>
      <w:r>
        <w:rPr>
          <w:rFonts w:hint="eastAsia" w:ascii="仿宋" w:hAnsi="仿宋" w:eastAsia="仿宋" w:cs="仿宋"/>
          <w:b/>
          <w:bCs/>
          <w:sz w:val="22"/>
          <w:szCs w:val="22"/>
          <w:lang w:val="en-US" w:eastAsia="zh-CN"/>
        </w:rPr>
        <w:t>竞选</w:t>
      </w:r>
      <w:r>
        <w:rPr>
          <w:rFonts w:hint="eastAsia" w:ascii="仿宋" w:hAnsi="仿宋" w:eastAsia="仿宋" w:cs="仿宋"/>
          <w:b/>
          <w:bCs/>
          <w:sz w:val="22"/>
          <w:szCs w:val="22"/>
        </w:rPr>
        <w:t>文件若不满足按无效响应处理。</w:t>
      </w:r>
    </w:p>
    <w:p w14:paraId="18C1CD61">
      <w:pPr>
        <w:pageBreakBefore w:val="0"/>
        <w:widowControl w:val="0"/>
        <w:kinsoku/>
        <w:wordWrap/>
        <w:overflowPunct/>
        <w:topLinePunct w:val="0"/>
        <w:autoSpaceDE/>
        <w:autoSpaceDN/>
        <w:bidi w:val="0"/>
        <w:adjustRightInd/>
        <w:spacing w:before="0" w:beforeLines="0" w:after="0" w:afterLines="0" w:line="360" w:lineRule="auto"/>
        <w:ind w:left="0" w:firstLine="883" w:firstLineChars="400"/>
        <w:jc w:val="both"/>
        <w:textAlignment w:val="auto"/>
        <w:outlineLvl w:val="9"/>
        <w:rPr>
          <w:rFonts w:hint="eastAsia" w:ascii="仿宋" w:hAnsi="仿宋" w:eastAsia="仿宋" w:cs="仿宋"/>
          <w:b/>
          <w:bCs/>
          <w:sz w:val="32"/>
          <w:szCs w:val="28"/>
        </w:rPr>
      </w:pPr>
      <w:r>
        <w:rPr>
          <w:rFonts w:hint="eastAsia" w:ascii="仿宋" w:hAnsi="仿宋" w:eastAsia="仿宋" w:cs="仿宋"/>
          <w:b/>
          <w:bCs/>
          <w:sz w:val="22"/>
          <w:szCs w:val="22"/>
          <w:lang w:val="en-US" w:eastAsia="zh-CN"/>
        </w:rPr>
        <w:t>本篇标注“</w:t>
      </w:r>
      <w:r>
        <w:rPr>
          <w:rFonts w:hint="eastAsia" w:ascii="仿宋" w:hAnsi="仿宋" w:eastAsia="仿宋" w:cs="仿宋"/>
          <w:b/>
          <w:bCs/>
          <w:sz w:val="28"/>
          <w:szCs w:val="28"/>
          <w:lang w:val="en-US" w:eastAsia="zh-CN"/>
        </w:rPr>
        <w:t>▲</w:t>
      </w:r>
      <w:r>
        <w:rPr>
          <w:rFonts w:hint="eastAsia" w:ascii="仿宋" w:hAnsi="仿宋" w:eastAsia="仿宋" w:cs="仿宋"/>
          <w:b/>
          <w:bCs/>
          <w:sz w:val="22"/>
          <w:szCs w:val="22"/>
          <w:lang w:val="en-US" w:eastAsia="zh-CN"/>
        </w:rPr>
        <w:t>”均</w:t>
      </w:r>
      <w:r>
        <w:rPr>
          <w:rFonts w:hint="eastAsia" w:ascii="仿宋" w:hAnsi="仿宋" w:eastAsia="仿宋" w:cs="仿宋"/>
          <w:b/>
          <w:bCs/>
          <w:sz w:val="22"/>
          <w:szCs w:val="22"/>
        </w:rPr>
        <w:t>为</w:t>
      </w:r>
      <w:r>
        <w:rPr>
          <w:rFonts w:hint="eastAsia" w:ascii="仿宋" w:hAnsi="仿宋" w:eastAsia="仿宋" w:cs="仿宋"/>
          <w:b/>
          <w:bCs/>
          <w:sz w:val="22"/>
          <w:szCs w:val="22"/>
          <w:lang w:val="en-US" w:eastAsia="zh-CN"/>
        </w:rPr>
        <w:t>重要技术</w:t>
      </w:r>
      <w:r>
        <w:rPr>
          <w:rFonts w:hint="eastAsia" w:ascii="仿宋" w:hAnsi="仿宋" w:eastAsia="仿宋" w:cs="仿宋"/>
          <w:b/>
          <w:bCs/>
          <w:sz w:val="22"/>
          <w:szCs w:val="22"/>
        </w:rPr>
        <w:t>要求，</w:t>
      </w:r>
      <w:r>
        <w:rPr>
          <w:rFonts w:hint="eastAsia" w:ascii="仿宋" w:hAnsi="仿宋" w:eastAsia="仿宋" w:cs="仿宋"/>
          <w:b/>
          <w:bCs/>
          <w:sz w:val="22"/>
          <w:szCs w:val="22"/>
          <w:lang w:val="en-US" w:eastAsia="zh-CN"/>
        </w:rPr>
        <w:t>竞选</w:t>
      </w:r>
      <w:r>
        <w:rPr>
          <w:rFonts w:hint="eastAsia" w:ascii="仿宋" w:hAnsi="仿宋" w:eastAsia="仿宋" w:cs="仿宋"/>
          <w:b/>
          <w:bCs/>
          <w:sz w:val="22"/>
          <w:szCs w:val="22"/>
        </w:rPr>
        <w:t>文件若不满足按</w:t>
      </w:r>
      <w:r>
        <w:rPr>
          <w:rFonts w:hint="eastAsia" w:ascii="仿宋" w:hAnsi="仿宋" w:eastAsia="仿宋" w:cs="仿宋"/>
          <w:b/>
          <w:bCs/>
          <w:sz w:val="22"/>
          <w:szCs w:val="22"/>
          <w:lang w:val="en-US" w:eastAsia="zh-CN"/>
        </w:rPr>
        <w:t>评审标准</w:t>
      </w:r>
      <w:r>
        <w:rPr>
          <w:rFonts w:hint="eastAsia" w:ascii="仿宋" w:hAnsi="仿宋" w:eastAsia="仿宋" w:cs="仿宋"/>
          <w:b/>
          <w:bCs/>
          <w:sz w:val="22"/>
          <w:szCs w:val="22"/>
        </w:rPr>
        <w:t>处理。</w:t>
      </w:r>
    </w:p>
    <w:p w14:paraId="4BFCB841">
      <w:pPr>
        <w:keepNext w:val="0"/>
        <w:keepLines w:val="0"/>
        <w:widowControl/>
        <w:numPr>
          <w:ilvl w:val="0"/>
          <w:numId w:val="0"/>
        </w:numPr>
        <w:suppressLineNumbers w:val="0"/>
        <w:spacing w:before="0" w:beforeAutospacing="1" w:after="0" w:afterAutospacing="1"/>
        <w:rPr>
          <w:rFonts w:hint="eastAsia" w:ascii="仿宋" w:hAnsi="仿宋" w:eastAsia="仿宋" w:cs="仿宋"/>
          <w:b/>
          <w:bCs/>
          <w:sz w:val="28"/>
          <w:szCs w:val="36"/>
          <w:lang w:val="en-US" w:eastAsia="zh-CN"/>
        </w:rPr>
      </w:pPr>
      <w:r>
        <w:rPr>
          <w:rFonts w:hint="eastAsia" w:ascii="宋体" w:hAnsi="宋体" w:eastAsia="宋体" w:cs="宋体"/>
          <w:b/>
          <w:bCs/>
          <w:sz w:val="28"/>
          <w:szCs w:val="28"/>
          <w:lang w:val="en-US" w:eastAsia="zh-CN"/>
        </w:rPr>
        <w:t>※</w:t>
      </w:r>
      <w:r>
        <w:rPr>
          <w:rFonts w:hint="eastAsia" w:ascii="仿宋" w:hAnsi="仿宋" w:eastAsia="仿宋" w:cs="仿宋"/>
          <w:b/>
          <w:bCs/>
          <w:sz w:val="28"/>
          <w:szCs w:val="36"/>
          <w:lang w:val="en-US" w:eastAsia="zh-CN"/>
        </w:rPr>
        <w:t>一、项目概况</w:t>
      </w:r>
    </w:p>
    <w:p w14:paraId="695E29D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360" w:lineRule="auto"/>
        <w:ind w:left="0" w:leftChars="0" w:firstLine="560" w:firstLineChars="200"/>
        <w:jc w:val="left"/>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1.为推进集团数字化项目自研工作，为保障人力供给的灵活性与专业性，提升IT建设项目质量，通过本次采购不高于3家数字化建设IT人力资源外包服务框架供应商，与服务供应商签订框架合作协议，协议明确各类外包服务人天单价清单。采购方年度范围内全部数字化相关项目的 IT 外包人员需求，均可依据本框架合作协议实施直接采购。</w:t>
      </w:r>
    </w:p>
    <w:p w14:paraId="759AC43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360" w:lineRule="auto"/>
        <w:ind w:left="0" w:leftChars="0" w:firstLine="560" w:firstLineChars="200"/>
        <w:jc w:val="left"/>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2.入围供应商不代表采购人保证一定能获得后续具体采购订单，在框架协议期内，根据采购人的开发实际需求，采购人同时向入围供应商下发岗位需求清单，入围供应商提供符合岗位需求的IT人员供采购人进行笔试、面试等遴选，遴选合格后的人员驻场参与项目开发建设，采购人根据框架协议根据实际用工量与供应商的协议单价据实结算。</w:t>
      </w:r>
    </w:p>
    <w:p w14:paraId="386C1D2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360" w:lineRule="auto"/>
        <w:ind w:left="0" w:leftChars="0" w:firstLine="560" w:firstLineChars="200"/>
        <w:jc w:val="left"/>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3.</w:t>
      </w:r>
      <w:r>
        <w:rPr>
          <w:rFonts w:hint="eastAsia" w:ascii="仿宋" w:hAnsi="仿宋" w:eastAsia="仿宋" w:cs="仿宋"/>
          <w:sz w:val="28"/>
          <w:szCs w:val="36"/>
        </w:rPr>
        <w:t>本框架合作协议预计有效期至 2030 年，实际服务期限以双方签署正式合同约定为准。</w:t>
      </w:r>
    </w:p>
    <w:p w14:paraId="36E8C13E">
      <w:pPr>
        <w:spacing w:line="360" w:lineRule="auto"/>
        <w:rPr>
          <w:rFonts w:hint="eastAsia" w:ascii="仿宋" w:hAnsi="仿宋" w:eastAsia="仿宋" w:cs="仿宋"/>
          <w:sz w:val="28"/>
          <w:szCs w:val="36"/>
          <w:lang w:eastAsia="zh-CN"/>
        </w:rPr>
      </w:pPr>
      <w:r>
        <w:rPr>
          <w:rFonts w:hint="eastAsia" w:ascii="宋体" w:hAnsi="宋体" w:eastAsia="宋体" w:cs="宋体"/>
          <w:b/>
          <w:bCs/>
          <w:sz w:val="28"/>
          <w:szCs w:val="28"/>
          <w:lang w:val="en-US" w:eastAsia="zh-CN"/>
        </w:rPr>
        <w:t>※</w:t>
      </w:r>
      <w:r>
        <w:rPr>
          <w:rFonts w:hint="eastAsia" w:ascii="仿宋" w:hAnsi="仿宋" w:eastAsia="仿宋" w:cs="仿宋"/>
          <w:b/>
          <w:sz w:val="32"/>
          <w:szCs w:val="36"/>
          <w:lang w:val="en-US" w:eastAsia="zh-CN"/>
        </w:rPr>
        <w:t>二</w:t>
      </w:r>
      <w:r>
        <w:rPr>
          <w:rFonts w:hint="eastAsia" w:ascii="仿宋" w:hAnsi="仿宋" w:eastAsia="仿宋" w:cs="仿宋"/>
          <w:b/>
          <w:sz w:val="32"/>
          <w:szCs w:val="36"/>
          <w:lang w:eastAsia="zh-CN"/>
        </w:rPr>
        <w:t>、服务岗位</w:t>
      </w:r>
    </w:p>
    <w:tbl>
      <w:tblPr>
        <w:tblStyle w:val="46"/>
        <w:tblW w:w="9176"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autofit"/>
        <w:tblCellMar>
          <w:top w:w="0" w:type="dxa"/>
          <w:left w:w="108" w:type="dxa"/>
          <w:bottom w:w="0" w:type="dxa"/>
          <w:right w:w="108" w:type="dxa"/>
        </w:tblCellMar>
      </w:tblPr>
      <w:tblGrid>
        <w:gridCol w:w="779"/>
        <w:gridCol w:w="3328"/>
        <w:gridCol w:w="1920"/>
        <w:gridCol w:w="3149"/>
      </w:tblGrid>
      <w:tr w14:paraId="59AF0EB0">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779" w:type="dxa"/>
            <w:shd w:val="clear" w:color="auto" w:fill="D9E2F3"/>
            <w:vAlign w:val="center"/>
          </w:tcPr>
          <w:p w14:paraId="320D44E9">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3328" w:type="dxa"/>
            <w:shd w:val="clear" w:color="auto" w:fill="D9E2F3"/>
            <w:vAlign w:val="center"/>
          </w:tcPr>
          <w:p w14:paraId="2F08D354">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岗位名称</w:t>
            </w:r>
          </w:p>
        </w:tc>
        <w:tc>
          <w:tcPr>
            <w:tcW w:w="1920" w:type="dxa"/>
            <w:shd w:val="clear" w:color="auto" w:fill="D9E2F3"/>
            <w:vAlign w:val="center"/>
          </w:tcPr>
          <w:p w14:paraId="5A6BCBAF">
            <w:pPr>
              <w:spacing w:line="360" w:lineRule="auto"/>
              <w:jc w:val="center"/>
              <w:rPr>
                <w:rFonts w:hint="eastAsia" w:ascii="仿宋" w:hAnsi="仿宋" w:eastAsia="仿宋" w:cs="仿宋"/>
                <w:sz w:val="24"/>
                <w:szCs w:val="24"/>
              </w:rPr>
            </w:pPr>
            <w:r>
              <w:rPr>
                <w:rFonts w:hint="eastAsia" w:ascii="仿宋" w:hAnsi="仿宋" w:eastAsia="仿宋" w:cs="仿宋"/>
                <w:b/>
                <w:sz w:val="24"/>
                <w:szCs w:val="24"/>
                <w:lang w:val="en-US" w:eastAsia="zh-CN"/>
              </w:rPr>
              <w:t>预计</w:t>
            </w:r>
            <w:r>
              <w:rPr>
                <w:rFonts w:hint="eastAsia" w:ascii="仿宋" w:hAnsi="仿宋" w:eastAsia="仿宋" w:cs="仿宋"/>
                <w:b/>
                <w:sz w:val="24"/>
                <w:szCs w:val="24"/>
              </w:rPr>
              <w:t>数量</w:t>
            </w:r>
          </w:p>
        </w:tc>
        <w:tc>
          <w:tcPr>
            <w:tcW w:w="3149" w:type="dxa"/>
            <w:shd w:val="clear" w:color="auto" w:fill="D9E2F3"/>
            <w:vAlign w:val="center"/>
          </w:tcPr>
          <w:p w14:paraId="73045CC4">
            <w:pPr>
              <w:spacing w:line="360" w:lineRule="auto"/>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最高限价（元/人/天）</w:t>
            </w:r>
          </w:p>
        </w:tc>
      </w:tr>
      <w:tr w14:paraId="3173E0DC">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779" w:type="dxa"/>
            <w:vAlign w:val="center"/>
          </w:tcPr>
          <w:p w14:paraId="1698186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3328" w:type="dxa"/>
            <w:vAlign w:val="center"/>
          </w:tcPr>
          <w:p w14:paraId="320B2C1E">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后端开发工程师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1920" w:type="dxa"/>
            <w:vAlign w:val="center"/>
          </w:tcPr>
          <w:p w14:paraId="12A84D1A">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149" w:type="dxa"/>
            <w:vAlign w:val="center"/>
          </w:tcPr>
          <w:p w14:paraId="237304F4">
            <w:pPr>
              <w:pStyle w:val="41"/>
              <w:keepNext w:val="0"/>
              <w:keepLines w:val="0"/>
              <w:widowControl/>
              <w:suppressLineNumbers w:val="0"/>
              <w:spacing w:before="0" w:beforeAutospacing="0" w:after="200" w:afterAutospacing="0" w:line="360" w:lineRule="auto"/>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1600</w:t>
            </w:r>
          </w:p>
        </w:tc>
      </w:tr>
      <w:tr w14:paraId="7776F29E">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779" w:type="dxa"/>
            <w:vAlign w:val="center"/>
          </w:tcPr>
          <w:p w14:paraId="4D7B4BFF">
            <w:pPr>
              <w:jc w:val="center"/>
              <w:rPr>
                <w:rFonts w:hint="eastAsia" w:ascii="仿宋" w:hAnsi="仿宋" w:eastAsia="仿宋" w:cs="仿宋"/>
                <w:sz w:val="24"/>
                <w:szCs w:val="24"/>
              </w:rPr>
            </w:pPr>
            <w:r>
              <w:rPr>
                <w:rFonts w:hint="eastAsia" w:ascii="仿宋" w:hAnsi="仿宋" w:eastAsia="仿宋" w:cs="仿宋"/>
                <w:sz w:val="24"/>
                <w:szCs w:val="24"/>
              </w:rPr>
              <w:t>2</w:t>
            </w:r>
          </w:p>
        </w:tc>
        <w:tc>
          <w:tcPr>
            <w:tcW w:w="3328" w:type="dxa"/>
            <w:vAlign w:val="center"/>
          </w:tcPr>
          <w:p w14:paraId="5641A74E">
            <w:pPr>
              <w:rPr>
                <w:rFonts w:hint="eastAsia" w:ascii="仿宋" w:hAnsi="仿宋" w:eastAsia="仿宋" w:cs="仿宋"/>
                <w:sz w:val="24"/>
                <w:szCs w:val="24"/>
                <w:lang w:eastAsia="zh-CN"/>
              </w:rPr>
            </w:pPr>
            <w:r>
              <w:rPr>
                <w:rFonts w:hint="eastAsia" w:ascii="仿宋" w:hAnsi="仿宋" w:eastAsia="仿宋" w:cs="仿宋"/>
                <w:sz w:val="24"/>
                <w:szCs w:val="24"/>
              </w:rPr>
              <w:t>前端开发工程师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1920" w:type="dxa"/>
            <w:vAlign w:val="center"/>
          </w:tcPr>
          <w:p w14:paraId="2CAEB5E6">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149" w:type="dxa"/>
            <w:vAlign w:val="center"/>
          </w:tcPr>
          <w:p w14:paraId="19C7E8AA">
            <w:pPr>
              <w:pStyle w:val="41"/>
              <w:keepNext w:val="0"/>
              <w:keepLines w:val="0"/>
              <w:widowControl/>
              <w:suppressLineNumbers w:val="0"/>
              <w:spacing w:before="0" w:beforeAutospacing="0" w:after="200" w:afterAutospacing="0" w:line="23" w:lineRule="atLeast"/>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1600</w:t>
            </w:r>
          </w:p>
        </w:tc>
      </w:tr>
      <w:tr w14:paraId="5B13249C">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779" w:type="dxa"/>
            <w:vAlign w:val="center"/>
          </w:tcPr>
          <w:p w14:paraId="35FAF310">
            <w:pPr>
              <w:jc w:val="center"/>
              <w:rPr>
                <w:rFonts w:hint="eastAsia" w:ascii="仿宋" w:hAnsi="仿宋" w:eastAsia="仿宋" w:cs="仿宋"/>
                <w:sz w:val="24"/>
                <w:szCs w:val="24"/>
              </w:rPr>
            </w:pPr>
            <w:r>
              <w:rPr>
                <w:rFonts w:hint="eastAsia" w:ascii="仿宋" w:hAnsi="仿宋" w:eastAsia="仿宋" w:cs="仿宋"/>
                <w:sz w:val="24"/>
                <w:szCs w:val="24"/>
              </w:rPr>
              <w:t>3</w:t>
            </w:r>
          </w:p>
        </w:tc>
        <w:tc>
          <w:tcPr>
            <w:tcW w:w="3328" w:type="dxa"/>
            <w:vAlign w:val="center"/>
          </w:tcPr>
          <w:p w14:paraId="0FA98F5C">
            <w:pPr>
              <w:rPr>
                <w:rFonts w:hint="eastAsia" w:ascii="仿宋" w:hAnsi="仿宋" w:eastAsia="仿宋" w:cs="仿宋"/>
                <w:sz w:val="24"/>
                <w:szCs w:val="24"/>
                <w:lang w:eastAsia="zh-CN"/>
              </w:rPr>
            </w:pPr>
            <w:r>
              <w:rPr>
                <w:rFonts w:hint="eastAsia" w:ascii="仿宋" w:hAnsi="仿宋" w:eastAsia="仿宋" w:cs="仿宋"/>
                <w:sz w:val="24"/>
                <w:szCs w:val="24"/>
              </w:rPr>
              <w:t>小程序开发工程师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1920" w:type="dxa"/>
            <w:vAlign w:val="center"/>
          </w:tcPr>
          <w:p w14:paraId="41F6292F">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149" w:type="dxa"/>
            <w:vAlign w:val="center"/>
          </w:tcPr>
          <w:p w14:paraId="4DC7C7A7">
            <w:pPr>
              <w:pStyle w:val="41"/>
              <w:keepNext w:val="0"/>
              <w:keepLines w:val="0"/>
              <w:widowControl/>
              <w:suppressLineNumbers w:val="0"/>
              <w:spacing w:before="0" w:beforeAutospacing="0" w:after="200" w:afterAutospacing="0" w:line="23" w:lineRule="atLeast"/>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1600</w:t>
            </w:r>
          </w:p>
        </w:tc>
      </w:tr>
      <w:tr w14:paraId="4480CBD5">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779" w:type="dxa"/>
            <w:vAlign w:val="center"/>
          </w:tcPr>
          <w:p w14:paraId="5AD1BB06">
            <w:pPr>
              <w:jc w:val="center"/>
              <w:rPr>
                <w:rFonts w:hint="eastAsia" w:ascii="仿宋" w:hAnsi="仿宋" w:eastAsia="仿宋" w:cs="仿宋"/>
                <w:sz w:val="24"/>
                <w:szCs w:val="24"/>
              </w:rPr>
            </w:pPr>
            <w:r>
              <w:rPr>
                <w:rFonts w:hint="eastAsia" w:ascii="仿宋" w:hAnsi="仿宋" w:eastAsia="仿宋" w:cs="仿宋"/>
                <w:sz w:val="24"/>
                <w:szCs w:val="24"/>
              </w:rPr>
              <w:t>4</w:t>
            </w:r>
          </w:p>
        </w:tc>
        <w:tc>
          <w:tcPr>
            <w:tcW w:w="3328" w:type="dxa"/>
            <w:vAlign w:val="center"/>
          </w:tcPr>
          <w:p w14:paraId="390CA0CE">
            <w:pPr>
              <w:rPr>
                <w:rFonts w:hint="eastAsia" w:ascii="仿宋" w:hAnsi="仿宋" w:eastAsia="仿宋" w:cs="仿宋"/>
                <w:sz w:val="24"/>
                <w:szCs w:val="24"/>
                <w:lang w:eastAsia="zh-CN"/>
              </w:rPr>
            </w:pPr>
            <w:r>
              <w:rPr>
                <w:rFonts w:hint="eastAsia" w:ascii="仿宋" w:hAnsi="仿宋" w:eastAsia="仿宋" w:cs="仿宋"/>
                <w:sz w:val="24"/>
                <w:szCs w:val="24"/>
              </w:rPr>
              <w:t>软件产品经理</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1920" w:type="dxa"/>
            <w:vAlign w:val="center"/>
          </w:tcPr>
          <w:p w14:paraId="2DA1E243">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149" w:type="dxa"/>
            <w:vAlign w:val="center"/>
          </w:tcPr>
          <w:p w14:paraId="6B2D9D84">
            <w:pPr>
              <w:pStyle w:val="41"/>
              <w:keepNext w:val="0"/>
              <w:keepLines w:val="0"/>
              <w:widowControl/>
              <w:suppressLineNumbers w:val="0"/>
              <w:spacing w:before="0" w:beforeAutospacing="0" w:after="200" w:afterAutospacing="0" w:line="23" w:lineRule="atLeast"/>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1600</w:t>
            </w:r>
          </w:p>
        </w:tc>
      </w:tr>
      <w:tr w14:paraId="266DDAF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779" w:type="dxa"/>
            <w:vAlign w:val="center"/>
          </w:tcPr>
          <w:p w14:paraId="78351F93">
            <w:pPr>
              <w:jc w:val="center"/>
              <w:rPr>
                <w:rFonts w:hint="eastAsia" w:ascii="仿宋" w:hAnsi="仿宋" w:eastAsia="仿宋" w:cs="仿宋"/>
                <w:sz w:val="24"/>
                <w:szCs w:val="24"/>
              </w:rPr>
            </w:pPr>
            <w:r>
              <w:rPr>
                <w:rFonts w:hint="eastAsia" w:ascii="仿宋" w:hAnsi="仿宋" w:eastAsia="仿宋" w:cs="仿宋"/>
                <w:sz w:val="24"/>
                <w:szCs w:val="24"/>
              </w:rPr>
              <w:t>5</w:t>
            </w:r>
          </w:p>
        </w:tc>
        <w:tc>
          <w:tcPr>
            <w:tcW w:w="3328" w:type="dxa"/>
            <w:vAlign w:val="center"/>
          </w:tcPr>
          <w:p w14:paraId="4788A68C">
            <w:pPr>
              <w:rPr>
                <w:rFonts w:hint="eastAsia" w:ascii="仿宋" w:hAnsi="仿宋" w:eastAsia="仿宋" w:cs="仿宋"/>
                <w:sz w:val="24"/>
                <w:szCs w:val="24"/>
                <w:lang w:eastAsia="zh-CN"/>
              </w:rPr>
            </w:pPr>
            <w:r>
              <w:rPr>
                <w:rFonts w:hint="eastAsia" w:ascii="仿宋" w:hAnsi="仿宋" w:eastAsia="仿宋" w:cs="仿宋"/>
                <w:sz w:val="24"/>
                <w:szCs w:val="24"/>
              </w:rPr>
              <w:t>软件系统安全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1920" w:type="dxa"/>
            <w:vAlign w:val="center"/>
          </w:tcPr>
          <w:p w14:paraId="5AA339A6">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149" w:type="dxa"/>
            <w:vAlign w:val="center"/>
          </w:tcPr>
          <w:p w14:paraId="45382A6E">
            <w:pPr>
              <w:pStyle w:val="41"/>
              <w:keepNext w:val="0"/>
              <w:keepLines w:val="0"/>
              <w:widowControl/>
              <w:suppressLineNumbers w:val="0"/>
              <w:spacing w:before="0" w:beforeAutospacing="0" w:after="200" w:afterAutospacing="0" w:line="23" w:lineRule="atLeast"/>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1600</w:t>
            </w:r>
          </w:p>
        </w:tc>
      </w:tr>
      <w:tr w14:paraId="688732CC">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779" w:type="dxa"/>
            <w:vAlign w:val="center"/>
          </w:tcPr>
          <w:p w14:paraId="287F45CC">
            <w:pPr>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6</w:t>
            </w:r>
          </w:p>
        </w:tc>
        <w:tc>
          <w:tcPr>
            <w:tcW w:w="3328" w:type="dxa"/>
            <w:vAlign w:val="center"/>
          </w:tcPr>
          <w:p w14:paraId="0A376BA2">
            <w:pPr>
              <w:rPr>
                <w:rFonts w:hint="eastAsia" w:ascii="仿宋" w:hAnsi="仿宋" w:eastAsia="仿宋" w:cs="仿宋"/>
                <w:sz w:val="24"/>
                <w:szCs w:val="24"/>
                <w:lang w:eastAsia="zh-CN"/>
              </w:rPr>
            </w:pPr>
            <w:r>
              <w:rPr>
                <w:rFonts w:hint="eastAsia" w:ascii="仿宋" w:hAnsi="仿宋" w:eastAsia="仿宋" w:cs="仿宋"/>
                <w:sz w:val="24"/>
                <w:szCs w:val="24"/>
                <w:lang w:eastAsia="zh-CN"/>
              </w:rPr>
              <w:t>UI设计师（</w:t>
            </w:r>
            <w:r>
              <w:rPr>
                <w:rFonts w:hint="eastAsia" w:ascii="仿宋" w:hAnsi="仿宋" w:eastAsia="仿宋" w:cs="仿宋"/>
                <w:sz w:val="24"/>
                <w:szCs w:val="24"/>
                <w:lang w:val="en-US" w:eastAsia="zh-CN"/>
              </w:rPr>
              <w:t>高级）</w:t>
            </w:r>
          </w:p>
        </w:tc>
        <w:tc>
          <w:tcPr>
            <w:tcW w:w="1920" w:type="dxa"/>
            <w:vAlign w:val="center"/>
          </w:tcPr>
          <w:p w14:paraId="4913A31B">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3149" w:type="dxa"/>
            <w:vAlign w:val="center"/>
          </w:tcPr>
          <w:p w14:paraId="3994ABB9">
            <w:pPr>
              <w:pStyle w:val="41"/>
              <w:keepNext w:val="0"/>
              <w:keepLines w:val="0"/>
              <w:widowControl/>
              <w:suppressLineNumbers w:val="0"/>
              <w:spacing w:before="0" w:beforeAutospacing="0" w:after="200" w:afterAutospacing="0" w:line="23" w:lineRule="atLeast"/>
              <w:ind w:left="0" w:right="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1600</w:t>
            </w:r>
          </w:p>
        </w:tc>
      </w:tr>
    </w:tbl>
    <w:p w14:paraId="29B05C07">
      <w:pPr>
        <w:rPr>
          <w:rFonts w:hint="eastAsia" w:ascii="仿宋" w:hAnsi="仿宋" w:eastAsia="仿宋" w:cs="仿宋"/>
          <w:sz w:val="28"/>
          <w:szCs w:val="36"/>
        </w:rPr>
      </w:pPr>
    </w:p>
    <w:p w14:paraId="72D34E5E">
      <w:pPr>
        <w:spacing w:line="360" w:lineRule="auto"/>
        <w:rPr>
          <w:rFonts w:hint="eastAsia" w:ascii="仿宋" w:hAnsi="仿宋" w:eastAsia="仿宋" w:cs="仿宋"/>
          <w:sz w:val="28"/>
          <w:szCs w:val="36"/>
        </w:rPr>
      </w:pPr>
      <w:r>
        <w:rPr>
          <w:rFonts w:hint="eastAsia" w:ascii="仿宋" w:hAnsi="仿宋" w:eastAsia="仿宋" w:cs="仿宋"/>
          <w:b/>
          <w:bCs/>
          <w:sz w:val="28"/>
          <w:szCs w:val="28"/>
          <w:lang w:val="en-US" w:eastAsia="zh-CN"/>
        </w:rPr>
        <w:t>▲</w:t>
      </w:r>
      <w:r>
        <w:rPr>
          <w:rFonts w:hint="eastAsia" w:ascii="仿宋" w:hAnsi="仿宋" w:eastAsia="仿宋" w:cs="仿宋"/>
          <w:b/>
          <w:sz w:val="32"/>
          <w:szCs w:val="36"/>
          <w:lang w:val="en-US" w:eastAsia="zh-CN"/>
        </w:rPr>
        <w:t>三</w:t>
      </w:r>
      <w:r>
        <w:rPr>
          <w:rFonts w:hint="eastAsia" w:ascii="仿宋" w:hAnsi="仿宋" w:eastAsia="仿宋" w:cs="仿宋"/>
          <w:b/>
          <w:sz w:val="32"/>
          <w:szCs w:val="36"/>
        </w:rPr>
        <w:t>、</w:t>
      </w:r>
      <w:r>
        <w:rPr>
          <w:rFonts w:hint="eastAsia" w:ascii="仿宋" w:hAnsi="仿宋" w:eastAsia="仿宋" w:cs="仿宋"/>
          <w:b/>
          <w:sz w:val="32"/>
          <w:szCs w:val="36"/>
          <w:lang w:val="en-US" w:eastAsia="zh-CN"/>
        </w:rPr>
        <w:t>岗位</w:t>
      </w:r>
      <w:r>
        <w:rPr>
          <w:rFonts w:hint="eastAsia" w:ascii="仿宋" w:hAnsi="仿宋" w:eastAsia="仿宋" w:cs="仿宋"/>
          <w:b/>
          <w:sz w:val="32"/>
          <w:szCs w:val="36"/>
        </w:rPr>
        <w:t>人员能力要求</w:t>
      </w:r>
    </w:p>
    <w:tbl>
      <w:tblPr>
        <w:tblStyle w:val="46"/>
        <w:tblW w:w="0" w:type="auto"/>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autofit"/>
        <w:tblCellMar>
          <w:top w:w="0" w:type="dxa"/>
          <w:left w:w="108" w:type="dxa"/>
          <w:bottom w:w="0" w:type="dxa"/>
          <w:right w:w="108" w:type="dxa"/>
        </w:tblCellMar>
      </w:tblPr>
      <w:tblGrid>
        <w:gridCol w:w="1652"/>
        <w:gridCol w:w="7575"/>
      </w:tblGrid>
      <w:tr w14:paraId="61E4D5D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1652" w:type="dxa"/>
            <w:shd w:val="clear" w:color="auto" w:fill="D9E2F3"/>
            <w:vAlign w:val="center"/>
          </w:tcPr>
          <w:p w14:paraId="063A3BBF">
            <w:pPr>
              <w:spacing w:line="360" w:lineRule="auto"/>
              <w:jc w:val="center"/>
              <w:rPr>
                <w:rFonts w:hint="default" w:ascii="仿宋" w:hAnsi="仿宋" w:eastAsia="仿宋" w:cs="仿宋"/>
                <w:sz w:val="21"/>
                <w:szCs w:val="21"/>
                <w:lang w:val="en-US" w:eastAsia="zh-CN"/>
              </w:rPr>
            </w:pPr>
            <w:r>
              <w:rPr>
                <w:rFonts w:hint="eastAsia" w:ascii="仿宋" w:hAnsi="仿宋" w:eastAsia="仿宋" w:cs="仿宋"/>
                <w:b/>
                <w:bCs/>
                <w:sz w:val="21"/>
                <w:szCs w:val="21"/>
                <w:lang w:eastAsia="zh-CN"/>
              </w:rPr>
              <w:t>岗位</w:t>
            </w:r>
            <w:r>
              <w:rPr>
                <w:rFonts w:hint="eastAsia" w:ascii="仿宋" w:hAnsi="仿宋" w:eastAsia="仿宋" w:cs="仿宋"/>
                <w:b/>
                <w:bCs/>
                <w:sz w:val="21"/>
                <w:szCs w:val="21"/>
                <w:lang w:val="en-US" w:eastAsia="zh-CN"/>
              </w:rPr>
              <w:t>名称</w:t>
            </w:r>
          </w:p>
        </w:tc>
        <w:tc>
          <w:tcPr>
            <w:tcW w:w="7575" w:type="dxa"/>
            <w:shd w:val="clear" w:color="auto" w:fill="D9E2F3"/>
            <w:vAlign w:val="center"/>
          </w:tcPr>
          <w:p w14:paraId="63E0D1E0">
            <w:pPr>
              <w:spacing w:line="360" w:lineRule="auto"/>
              <w:jc w:val="center"/>
              <w:rPr>
                <w:rFonts w:hint="eastAsia" w:ascii="仿宋" w:hAnsi="仿宋" w:eastAsia="仿宋" w:cs="仿宋"/>
                <w:sz w:val="21"/>
                <w:szCs w:val="21"/>
              </w:rPr>
            </w:pPr>
            <w:r>
              <w:rPr>
                <w:rFonts w:hint="eastAsia" w:ascii="仿宋" w:hAnsi="仿宋" w:eastAsia="仿宋" w:cs="仿宋"/>
                <w:b/>
                <w:sz w:val="21"/>
                <w:szCs w:val="21"/>
                <w:lang w:val="en-US" w:eastAsia="zh-CN"/>
              </w:rPr>
              <w:t>能力</w:t>
            </w:r>
            <w:r>
              <w:rPr>
                <w:rFonts w:hint="eastAsia" w:ascii="仿宋" w:hAnsi="仿宋" w:eastAsia="仿宋" w:cs="仿宋"/>
                <w:b/>
                <w:sz w:val="21"/>
                <w:szCs w:val="21"/>
              </w:rPr>
              <w:t>要求</w:t>
            </w:r>
          </w:p>
        </w:tc>
      </w:tr>
      <w:tr w14:paraId="77E05335">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1652" w:type="dxa"/>
            <w:vAlign w:val="center"/>
          </w:tcPr>
          <w:p w14:paraId="103FDD62">
            <w:pPr>
              <w:spacing w:line="360" w:lineRule="auto"/>
              <w:jc w:val="center"/>
              <w:rPr>
                <w:rFonts w:hint="eastAsia" w:ascii="仿宋" w:hAnsi="仿宋" w:eastAsia="仿宋" w:cs="仿宋"/>
                <w:sz w:val="21"/>
                <w:szCs w:val="21"/>
              </w:rPr>
            </w:pPr>
            <w:r>
              <w:rPr>
                <w:rFonts w:hint="eastAsia" w:ascii="仿宋" w:hAnsi="仿宋" w:eastAsia="仿宋" w:cs="仿宋"/>
                <w:sz w:val="21"/>
                <w:szCs w:val="21"/>
              </w:rPr>
              <w:t>后端开发工程师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7575" w:type="dxa"/>
            <w:vAlign w:val="center"/>
          </w:tcPr>
          <w:p w14:paraId="5AE450E6">
            <w:pPr>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1. </w:t>
            </w:r>
            <w:r>
              <w:rPr>
                <w:rFonts w:hint="eastAsia" w:ascii="仿宋" w:hAnsi="仿宋" w:eastAsia="仿宋" w:cs="仿宋"/>
                <w:sz w:val="21"/>
                <w:szCs w:val="21"/>
                <w:lang w:val="en-US" w:eastAsia="zh-CN"/>
              </w:rPr>
              <w:t>大学专</w:t>
            </w:r>
            <w:r>
              <w:rPr>
                <w:rFonts w:hint="eastAsia" w:ascii="仿宋" w:hAnsi="仿宋" w:eastAsia="仿宋" w:cs="仿宋"/>
                <w:sz w:val="21"/>
                <w:szCs w:val="21"/>
                <w:lang w:eastAsia="zh-CN"/>
              </w:rPr>
              <w:t>科及以上学历，</w:t>
            </w:r>
            <w:r>
              <w:rPr>
                <w:rFonts w:hint="eastAsia" w:ascii="仿宋" w:hAnsi="仿宋" w:eastAsia="仿宋" w:cs="仿宋"/>
                <w:sz w:val="21"/>
                <w:szCs w:val="21"/>
                <w:lang w:val="en-US" w:eastAsia="zh-CN"/>
              </w:rPr>
              <w:t>8</w:t>
            </w:r>
            <w:r>
              <w:rPr>
                <w:rFonts w:hint="eastAsia" w:ascii="仿宋" w:hAnsi="仿宋" w:eastAsia="仿宋" w:cs="仿宋"/>
                <w:sz w:val="21"/>
                <w:szCs w:val="21"/>
                <w:lang w:eastAsia="zh-CN"/>
              </w:rPr>
              <w:t xml:space="preserve"> 年以上工作经验</w:t>
            </w:r>
            <w:r>
              <w:rPr>
                <w:rFonts w:hint="eastAsia" w:ascii="仿宋" w:hAnsi="仿宋" w:eastAsia="仿宋" w:cs="仿宋"/>
                <w:sz w:val="21"/>
                <w:szCs w:val="21"/>
                <w:lang w:val="en-US" w:eastAsia="zh-CN"/>
              </w:rPr>
              <w:t>优先考虑</w:t>
            </w:r>
            <w:r>
              <w:rPr>
                <w:rFonts w:hint="eastAsia" w:ascii="仿宋" w:hAnsi="仿宋" w:eastAsia="仿宋" w:cs="仿宋"/>
                <w:sz w:val="21"/>
                <w:szCs w:val="21"/>
                <w:lang w:eastAsia="zh-CN"/>
              </w:rPr>
              <w:t>，有大型系统设计及开发经验；</w:t>
            </w:r>
          </w:p>
          <w:p w14:paraId="4471C3F0">
            <w:pPr>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2. 熟练掌握Python或.Net Core技术栈，深入理解并发编程、事务管理、多线程及高性能设计编码；有框架开发或重构经验者优先；</w:t>
            </w:r>
          </w:p>
          <w:p w14:paraId="03014A74">
            <w:pPr>
              <w:spacing w:line="360" w:lineRule="auto"/>
              <w:rPr>
                <w:rFonts w:hint="eastAsia" w:ascii="仿宋" w:hAnsi="仿宋" w:eastAsia="仿宋" w:cs="仿宋"/>
                <w:sz w:val="21"/>
                <w:szCs w:val="21"/>
              </w:rPr>
            </w:pPr>
            <w:r>
              <w:rPr>
                <w:rFonts w:hint="eastAsia" w:ascii="仿宋" w:hAnsi="仿宋" w:eastAsia="仿宋" w:cs="仿宋"/>
                <w:sz w:val="21"/>
                <w:szCs w:val="21"/>
              </w:rPr>
              <w:t>3. 熟练使用主流中间件与缓存组件（RocketMQ、Redis、ShardingSphere、Dubbo、Seata、Nacos 等），熟悉 Docker + Kubernetes 容器化部署；</w:t>
            </w:r>
          </w:p>
          <w:p w14:paraId="162FF1BD">
            <w:pPr>
              <w:spacing w:line="360" w:lineRule="auto"/>
              <w:rPr>
                <w:rFonts w:hint="eastAsia" w:ascii="仿宋" w:hAnsi="仿宋" w:eastAsia="仿宋" w:cs="仿宋"/>
                <w:sz w:val="21"/>
                <w:szCs w:val="21"/>
              </w:rPr>
            </w:pPr>
            <w:r>
              <w:rPr>
                <w:rFonts w:hint="eastAsia" w:ascii="仿宋" w:hAnsi="仿宋" w:eastAsia="仿宋" w:cs="仿宋"/>
                <w:sz w:val="21"/>
                <w:szCs w:val="21"/>
              </w:rPr>
              <w:t>4. 熟悉常用数据结构、算法、设计模式及微服务系统设计理论，掌握服务治理方法；</w:t>
            </w:r>
          </w:p>
          <w:p w14:paraId="6F0DE511">
            <w:pPr>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5. 熟悉 PostgreSQL、MySQL、MongoDB 等数据库，有大数据量查询性能调优经验；了解信创基础（国产数据库 / 中间件）者优先；</w:t>
            </w:r>
          </w:p>
          <w:p w14:paraId="42BE017F">
            <w:pPr>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6. 熟练使用 AI Coding 工具（CodeBuddy / Qoder / Trae 等），能在团队内推广 AI 编程最佳实践；</w:t>
            </w:r>
          </w:p>
          <w:p w14:paraId="09B4434B">
            <w:pPr>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7. 抗压能力强，具备清晰的沟通理解能力与自驱力；</w:t>
            </w:r>
          </w:p>
          <w:p w14:paraId="2F4786A3">
            <w:pPr>
              <w:spacing w:line="360" w:lineRule="auto"/>
              <w:rPr>
                <w:rFonts w:hint="eastAsia" w:ascii="仿宋" w:hAnsi="仿宋" w:eastAsia="仿宋" w:cs="仿宋"/>
                <w:sz w:val="21"/>
                <w:szCs w:val="21"/>
                <w:lang w:eastAsia="zh-CN"/>
              </w:rPr>
            </w:pPr>
            <w:r>
              <w:rPr>
                <w:rFonts w:hint="eastAsia" w:ascii="仿宋" w:hAnsi="仿宋" w:eastAsia="仿宋" w:cs="仿宋"/>
                <w:sz w:val="21"/>
                <w:szCs w:val="21"/>
                <w:lang w:eastAsia="zh-CN"/>
              </w:rPr>
              <w:t>8. 有食品制造/快消品行业业务系统开发经验（一物一码、数据中台、PLM、MES 等）。</w:t>
            </w:r>
          </w:p>
        </w:tc>
      </w:tr>
      <w:tr w14:paraId="556ABBE9">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1652" w:type="dxa"/>
            <w:vAlign w:val="center"/>
          </w:tcPr>
          <w:p w14:paraId="08BC7D22">
            <w:pPr>
              <w:jc w:val="center"/>
              <w:rPr>
                <w:rFonts w:hint="eastAsia" w:ascii="仿宋" w:hAnsi="仿宋" w:eastAsia="仿宋" w:cs="仿宋"/>
                <w:sz w:val="21"/>
                <w:szCs w:val="21"/>
              </w:rPr>
            </w:pPr>
            <w:r>
              <w:rPr>
                <w:rFonts w:hint="eastAsia" w:ascii="仿宋" w:hAnsi="仿宋" w:eastAsia="仿宋" w:cs="仿宋"/>
                <w:sz w:val="21"/>
                <w:szCs w:val="21"/>
              </w:rPr>
              <w:t>前端开发工程师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7575" w:type="dxa"/>
            <w:vAlign w:val="center"/>
          </w:tcPr>
          <w:p w14:paraId="20898F77">
            <w:pPr>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1. </w:t>
            </w:r>
            <w:r>
              <w:rPr>
                <w:rFonts w:hint="eastAsia" w:ascii="仿宋" w:hAnsi="仿宋" w:eastAsia="仿宋" w:cs="仿宋"/>
                <w:sz w:val="21"/>
                <w:szCs w:val="21"/>
                <w:lang w:val="en-US" w:eastAsia="zh-CN"/>
              </w:rPr>
              <w:t>大学专科</w:t>
            </w:r>
            <w:r>
              <w:rPr>
                <w:rFonts w:hint="eastAsia" w:ascii="仿宋" w:hAnsi="仿宋" w:eastAsia="仿宋" w:cs="仿宋"/>
                <w:sz w:val="21"/>
                <w:szCs w:val="21"/>
                <w:lang w:eastAsia="zh-CN"/>
              </w:rPr>
              <w:t>及以上学历，计算机相关专业，</w:t>
            </w:r>
            <w:r>
              <w:rPr>
                <w:rFonts w:hint="eastAsia" w:ascii="仿宋" w:hAnsi="仿宋" w:eastAsia="仿宋" w:cs="仿宋"/>
                <w:sz w:val="21"/>
                <w:szCs w:val="21"/>
                <w:lang w:val="en-US" w:eastAsia="zh-CN"/>
              </w:rPr>
              <w:t>8</w:t>
            </w:r>
            <w:r>
              <w:rPr>
                <w:rFonts w:hint="eastAsia" w:ascii="仿宋" w:hAnsi="仿宋" w:eastAsia="仿宋" w:cs="仿宋"/>
                <w:sz w:val="21"/>
                <w:szCs w:val="21"/>
                <w:lang w:eastAsia="zh-CN"/>
              </w:rPr>
              <w:t xml:space="preserve"> 年以上开发经验</w:t>
            </w:r>
            <w:r>
              <w:rPr>
                <w:rFonts w:hint="eastAsia" w:ascii="仿宋" w:hAnsi="仿宋" w:eastAsia="仿宋" w:cs="仿宋"/>
                <w:sz w:val="21"/>
                <w:szCs w:val="21"/>
                <w:lang w:val="en-US" w:eastAsia="zh-CN"/>
              </w:rPr>
              <w:t>优先</w:t>
            </w:r>
            <w:r>
              <w:rPr>
                <w:rFonts w:hint="eastAsia" w:ascii="仿宋" w:hAnsi="仿宋" w:eastAsia="仿宋" w:cs="仿宋"/>
                <w:sz w:val="21"/>
                <w:szCs w:val="21"/>
                <w:lang w:eastAsia="zh-CN"/>
              </w:rPr>
              <w:t>；</w:t>
            </w:r>
          </w:p>
          <w:p w14:paraId="41521D7E">
            <w:pPr>
              <w:rPr>
                <w:rFonts w:hint="eastAsia" w:ascii="仿宋" w:hAnsi="仿宋" w:eastAsia="仿宋" w:cs="仿宋"/>
                <w:sz w:val="21"/>
                <w:szCs w:val="21"/>
              </w:rPr>
            </w:pPr>
            <w:r>
              <w:rPr>
                <w:rFonts w:hint="eastAsia" w:ascii="仿宋" w:hAnsi="仿宋" w:eastAsia="仿宋" w:cs="仿宋"/>
                <w:sz w:val="21"/>
                <w:szCs w:val="21"/>
              </w:rPr>
              <w:t>2. 精通 React 与 Vue 技术栈、TypeScript，理解框架渲染机制，至少主导过 2 个中大型前端项目；</w:t>
            </w:r>
          </w:p>
          <w:p w14:paraId="14A8294D">
            <w:pPr>
              <w:rPr>
                <w:rFonts w:hint="eastAsia" w:ascii="仿宋" w:hAnsi="仿宋" w:eastAsia="仿宋" w:cs="仿宋"/>
                <w:sz w:val="21"/>
                <w:szCs w:val="21"/>
              </w:rPr>
            </w:pPr>
            <w:r>
              <w:rPr>
                <w:rFonts w:hint="eastAsia" w:ascii="仿宋" w:hAnsi="仿宋" w:eastAsia="仿宋" w:cs="仿宋"/>
                <w:sz w:val="21"/>
                <w:szCs w:val="21"/>
              </w:rPr>
              <w:t>3. 熟悉前端工程化与模块化开发，了解 Webpack、Babel、Vite 等构建工具；</w:t>
            </w:r>
          </w:p>
          <w:p w14:paraId="3A3A9F2F">
            <w:pPr>
              <w:rPr>
                <w:rFonts w:hint="eastAsia" w:ascii="仿宋" w:hAnsi="仿宋" w:eastAsia="仿宋" w:cs="仿宋"/>
                <w:sz w:val="21"/>
                <w:szCs w:val="21"/>
                <w:lang w:eastAsia="zh-CN"/>
              </w:rPr>
            </w:pPr>
            <w:r>
              <w:rPr>
                <w:rFonts w:hint="eastAsia" w:ascii="仿宋" w:hAnsi="仿宋" w:eastAsia="仿宋" w:cs="仿宋"/>
                <w:sz w:val="21"/>
                <w:szCs w:val="21"/>
                <w:lang w:eastAsia="zh-CN"/>
              </w:rPr>
              <w:t>4. 掌握前端性能优化方法，理解浏览器工作原理及调试技巧；</w:t>
            </w:r>
          </w:p>
          <w:p w14:paraId="122710A3">
            <w:pPr>
              <w:rPr>
                <w:rFonts w:hint="eastAsia" w:ascii="仿宋" w:hAnsi="仿宋" w:eastAsia="仿宋" w:cs="仿宋"/>
                <w:sz w:val="21"/>
                <w:szCs w:val="21"/>
                <w:lang w:eastAsia="zh-CN"/>
              </w:rPr>
            </w:pPr>
            <w:r>
              <w:rPr>
                <w:rFonts w:hint="eastAsia" w:ascii="仿宋" w:hAnsi="仿宋" w:eastAsia="仿宋" w:cs="仿宋"/>
                <w:sz w:val="21"/>
                <w:szCs w:val="21"/>
                <w:lang w:eastAsia="zh-CN"/>
              </w:rPr>
              <w:t>5. 熟练使用 AI Coding 工具（CodeBuddy / Qoder / Trae 等），能在团队内推广 AI 编程最佳实践；</w:t>
            </w:r>
          </w:p>
          <w:p w14:paraId="3F40E854">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6. </w:t>
            </w:r>
            <w:r>
              <w:rPr>
                <w:rFonts w:hint="eastAsia" w:ascii="仿宋" w:hAnsi="仿宋" w:eastAsia="仿宋" w:cs="仿宋"/>
                <w:sz w:val="21"/>
                <w:szCs w:val="21"/>
                <w:lang w:eastAsia="zh-CN"/>
              </w:rPr>
              <w:t>具备良好的编码习惯，所写代码简洁高效、可复用、易维护，可规范完成代码注释与技术文档沉淀；熟练掌握Git版本控制工具；</w:t>
            </w:r>
          </w:p>
          <w:p w14:paraId="7F4433BA">
            <w:pPr>
              <w:rPr>
                <w:rFonts w:hint="eastAsia" w:ascii="仿宋" w:hAnsi="仿宋" w:eastAsia="仿宋" w:cs="仿宋"/>
                <w:sz w:val="21"/>
                <w:szCs w:val="21"/>
                <w:lang w:eastAsia="zh-CN"/>
              </w:rPr>
            </w:pPr>
            <w:r>
              <w:rPr>
                <w:rFonts w:hint="eastAsia" w:ascii="仿宋" w:hAnsi="仿宋" w:eastAsia="仿宋" w:cs="仿宋"/>
                <w:sz w:val="21"/>
                <w:szCs w:val="21"/>
                <w:lang w:val="en-US" w:eastAsia="zh-CN"/>
              </w:rPr>
              <w:t>7</w:t>
            </w:r>
            <w:r>
              <w:rPr>
                <w:rFonts w:hint="eastAsia" w:ascii="仿宋" w:hAnsi="仿宋" w:eastAsia="仿宋" w:cs="仿宋"/>
                <w:sz w:val="21"/>
                <w:szCs w:val="21"/>
                <w:lang w:eastAsia="zh-CN"/>
              </w:rPr>
              <w:t>. 抗压能力强，具备清晰的沟通理解能力与自驱力；</w:t>
            </w:r>
          </w:p>
          <w:p w14:paraId="4E7C9515">
            <w:pPr>
              <w:rPr>
                <w:rFonts w:hint="eastAsia" w:ascii="仿宋" w:hAnsi="仿宋" w:eastAsia="仿宋" w:cs="仿宋"/>
                <w:sz w:val="21"/>
                <w:szCs w:val="21"/>
                <w:lang w:eastAsia="zh-CN"/>
              </w:rPr>
            </w:pPr>
            <w:r>
              <w:rPr>
                <w:rFonts w:hint="eastAsia" w:ascii="仿宋" w:hAnsi="仿宋" w:eastAsia="仿宋" w:cs="仿宋"/>
                <w:sz w:val="21"/>
                <w:szCs w:val="21"/>
                <w:lang w:val="en-US" w:eastAsia="zh-CN"/>
              </w:rPr>
              <w:t>8</w:t>
            </w:r>
            <w:r>
              <w:rPr>
                <w:rFonts w:hint="eastAsia" w:ascii="仿宋" w:hAnsi="仿宋" w:eastAsia="仿宋" w:cs="仿宋"/>
                <w:sz w:val="21"/>
                <w:szCs w:val="21"/>
                <w:lang w:eastAsia="zh-CN"/>
              </w:rPr>
              <w:t>. 有食品制造/快消品行业业务系统开发经验（一物一码、数据中台、BI 大屏等）。</w:t>
            </w:r>
          </w:p>
        </w:tc>
      </w:tr>
      <w:tr w14:paraId="695D2D6F">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1652" w:type="dxa"/>
            <w:vAlign w:val="center"/>
          </w:tcPr>
          <w:p w14:paraId="48637E21">
            <w:pPr>
              <w:jc w:val="center"/>
              <w:rPr>
                <w:rFonts w:hint="eastAsia" w:ascii="仿宋" w:hAnsi="仿宋" w:eastAsia="仿宋" w:cs="仿宋"/>
                <w:sz w:val="21"/>
                <w:szCs w:val="21"/>
                <w:lang w:eastAsia="zh-CN"/>
              </w:rPr>
            </w:pPr>
            <w:r>
              <w:rPr>
                <w:rFonts w:hint="eastAsia" w:ascii="仿宋" w:hAnsi="仿宋" w:eastAsia="仿宋" w:cs="仿宋"/>
                <w:sz w:val="21"/>
                <w:szCs w:val="21"/>
              </w:rPr>
              <w:t>小程序开发工程师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7575" w:type="dxa"/>
            <w:vAlign w:val="center"/>
          </w:tcPr>
          <w:p w14:paraId="2427B9DF">
            <w:pPr>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1. </w:t>
            </w:r>
            <w:r>
              <w:rPr>
                <w:rFonts w:hint="eastAsia" w:ascii="仿宋" w:hAnsi="仿宋" w:eastAsia="仿宋" w:cs="仿宋"/>
                <w:sz w:val="21"/>
                <w:szCs w:val="21"/>
                <w:lang w:val="en-US" w:eastAsia="zh-CN"/>
              </w:rPr>
              <w:t>大学专科</w:t>
            </w:r>
            <w:r>
              <w:rPr>
                <w:rFonts w:hint="eastAsia" w:ascii="仿宋" w:hAnsi="仿宋" w:eastAsia="仿宋" w:cs="仿宋"/>
                <w:sz w:val="21"/>
                <w:szCs w:val="21"/>
                <w:lang w:eastAsia="zh-CN"/>
              </w:rPr>
              <w:t>及以上学历，</w:t>
            </w:r>
            <w:r>
              <w:rPr>
                <w:rFonts w:hint="eastAsia" w:ascii="仿宋" w:hAnsi="仿宋" w:eastAsia="仿宋" w:cs="仿宋"/>
                <w:sz w:val="21"/>
                <w:szCs w:val="21"/>
                <w:lang w:val="en-US" w:eastAsia="zh-CN"/>
              </w:rPr>
              <w:t>8</w:t>
            </w:r>
            <w:r>
              <w:rPr>
                <w:rFonts w:hint="eastAsia" w:ascii="仿宋" w:hAnsi="仿宋" w:eastAsia="仿宋" w:cs="仿宋"/>
                <w:sz w:val="21"/>
                <w:szCs w:val="21"/>
                <w:lang w:eastAsia="zh-CN"/>
              </w:rPr>
              <w:t>年以上小程序独立开发经验</w:t>
            </w:r>
            <w:r>
              <w:rPr>
                <w:rFonts w:hint="eastAsia" w:ascii="仿宋" w:hAnsi="仿宋" w:eastAsia="仿宋" w:cs="仿宋"/>
                <w:sz w:val="21"/>
                <w:szCs w:val="21"/>
                <w:lang w:val="en-US" w:eastAsia="zh-CN"/>
              </w:rPr>
              <w:t>优先</w:t>
            </w:r>
            <w:r>
              <w:rPr>
                <w:rFonts w:hint="eastAsia" w:ascii="仿宋" w:hAnsi="仿宋" w:eastAsia="仿宋" w:cs="仿宋"/>
                <w:sz w:val="21"/>
                <w:szCs w:val="21"/>
                <w:lang w:eastAsia="zh-CN"/>
              </w:rPr>
              <w:t>，拥有完整上线项目案例；熟悉食品制造/快消品行业业务系统（门店管理、订单核销、会员营销、溯源等）者优先；</w:t>
            </w:r>
          </w:p>
          <w:p w14:paraId="34719978">
            <w:pPr>
              <w:rPr>
                <w:rFonts w:hint="eastAsia" w:ascii="仿宋" w:hAnsi="仿宋" w:eastAsia="仿宋" w:cs="仿宋"/>
                <w:sz w:val="21"/>
                <w:szCs w:val="21"/>
                <w:lang w:eastAsia="zh-CN"/>
              </w:rPr>
            </w:pPr>
            <w:r>
              <w:rPr>
                <w:rFonts w:hint="eastAsia" w:ascii="仿宋" w:hAnsi="仿宋" w:eastAsia="仿宋" w:cs="仿宋"/>
                <w:sz w:val="21"/>
                <w:szCs w:val="21"/>
              </w:rPr>
              <w:t>2. 熟练掌握原生小程序开发、组件封装、API 调用、生命周期等核心能力，扎实掌握 HTML5、CSS3、ES6+、JavaScript 前端基础</w:t>
            </w:r>
            <w:r>
              <w:rPr>
                <w:rFonts w:hint="eastAsia" w:ascii="仿宋" w:hAnsi="仿宋" w:eastAsia="仿宋" w:cs="仿宋"/>
                <w:sz w:val="21"/>
                <w:szCs w:val="21"/>
                <w:lang w:eastAsia="zh-CN"/>
              </w:rPr>
              <w:t>；</w:t>
            </w:r>
          </w:p>
          <w:p w14:paraId="4EB91CAE">
            <w:pPr>
              <w:rPr>
                <w:rFonts w:hint="eastAsia" w:ascii="仿宋" w:hAnsi="仿宋" w:eastAsia="仿宋" w:cs="仿宋"/>
                <w:sz w:val="21"/>
                <w:szCs w:val="21"/>
                <w:lang w:eastAsia="zh-CN"/>
              </w:rPr>
            </w:pPr>
            <w:r>
              <w:rPr>
                <w:rFonts w:hint="eastAsia" w:ascii="仿宋" w:hAnsi="仿宋" w:eastAsia="仿宋" w:cs="仿宋"/>
                <w:sz w:val="21"/>
                <w:szCs w:val="21"/>
              </w:rPr>
              <w:t>3. 熟练使用 Uni-app、Taro、Vant 等主流跨端框架，具备多端统一开发与适配经验</w:t>
            </w:r>
            <w:r>
              <w:rPr>
                <w:rFonts w:hint="eastAsia" w:ascii="仿宋" w:hAnsi="仿宋" w:eastAsia="仿宋" w:cs="仿宋"/>
                <w:sz w:val="21"/>
                <w:szCs w:val="21"/>
                <w:lang w:eastAsia="zh-CN"/>
              </w:rPr>
              <w:t>；</w:t>
            </w:r>
          </w:p>
          <w:p w14:paraId="02B63D8C">
            <w:pPr>
              <w:rPr>
                <w:rFonts w:hint="eastAsia" w:ascii="仿宋" w:hAnsi="仿宋" w:eastAsia="仿宋" w:cs="仿宋"/>
                <w:sz w:val="21"/>
                <w:szCs w:val="21"/>
                <w:lang w:eastAsia="zh-CN"/>
              </w:rPr>
            </w:pPr>
            <w:r>
              <w:rPr>
                <w:rFonts w:hint="eastAsia" w:ascii="仿宋" w:hAnsi="仿宋" w:eastAsia="仿宋" w:cs="仿宋"/>
                <w:sz w:val="21"/>
                <w:szCs w:val="21"/>
                <w:lang w:eastAsia="zh-CN"/>
              </w:rPr>
              <w:t>4. 熟悉小程序上架审核流程，可独立完成需求拆解、开发落地、问题排查，熟练对接后端接口；</w:t>
            </w:r>
          </w:p>
          <w:p w14:paraId="3B41431C">
            <w:pPr>
              <w:rPr>
                <w:rFonts w:hint="eastAsia" w:ascii="仿宋" w:hAnsi="仿宋" w:eastAsia="仿宋" w:cs="仿宋"/>
                <w:sz w:val="21"/>
                <w:szCs w:val="21"/>
                <w:lang w:eastAsia="zh-CN"/>
              </w:rPr>
            </w:pPr>
            <w:r>
              <w:rPr>
                <w:rFonts w:hint="eastAsia" w:ascii="仿宋" w:hAnsi="仿宋" w:eastAsia="仿宋" w:cs="仿宋"/>
                <w:sz w:val="21"/>
                <w:szCs w:val="21"/>
                <w:lang w:eastAsia="zh-CN"/>
              </w:rPr>
              <w:t>5. 掌握分包加载、懒加载、资源压缩等性能优化手段，可解决兼容性及性能卡顿等常见问题；</w:t>
            </w:r>
          </w:p>
          <w:p w14:paraId="1585BD05">
            <w:pPr>
              <w:rPr>
                <w:rFonts w:hint="eastAsia" w:ascii="仿宋" w:hAnsi="仿宋" w:eastAsia="仿宋" w:cs="仿宋"/>
                <w:sz w:val="21"/>
                <w:szCs w:val="21"/>
                <w:lang w:eastAsia="zh-CN"/>
              </w:rPr>
            </w:pPr>
            <w:r>
              <w:rPr>
                <w:rFonts w:hint="eastAsia" w:ascii="仿宋" w:hAnsi="仿宋" w:eastAsia="仿宋" w:cs="仿宋"/>
                <w:sz w:val="21"/>
                <w:szCs w:val="21"/>
                <w:lang w:eastAsia="zh-CN"/>
              </w:rPr>
              <w:t>6. 熟练运用 AI 开发工具辅助编码、问题排查、代码重构及文档生成，有 AI 赋能开发效率提升的实操经验；</w:t>
            </w:r>
          </w:p>
          <w:p w14:paraId="514DD264">
            <w:pPr>
              <w:rPr>
                <w:rFonts w:hint="eastAsia" w:ascii="仿宋" w:hAnsi="仿宋" w:eastAsia="仿宋" w:cs="仿宋"/>
                <w:sz w:val="21"/>
                <w:szCs w:val="21"/>
                <w:lang w:eastAsia="zh-CN"/>
              </w:rPr>
            </w:pPr>
            <w:r>
              <w:rPr>
                <w:rFonts w:hint="eastAsia" w:ascii="仿宋" w:hAnsi="仿宋" w:eastAsia="仿宋" w:cs="仿宋"/>
                <w:sz w:val="21"/>
                <w:szCs w:val="21"/>
                <w:lang w:eastAsia="zh-CN"/>
              </w:rPr>
              <w:t>7. 代码规范、逻辑清晰，具备良好的问题排查能力、学习能力及团队协作能力，能适应项目迭代节奏，抗压性强；</w:t>
            </w:r>
          </w:p>
          <w:p w14:paraId="6DFDB143">
            <w:pPr>
              <w:rPr>
                <w:rFonts w:hint="eastAsia" w:ascii="仿宋" w:hAnsi="仿宋" w:eastAsia="仿宋" w:cs="仿宋"/>
                <w:sz w:val="21"/>
                <w:szCs w:val="21"/>
                <w:lang w:eastAsia="zh-CN"/>
              </w:rPr>
            </w:pPr>
            <w:r>
              <w:rPr>
                <w:rFonts w:hint="eastAsia" w:ascii="仿宋" w:hAnsi="仿宋" w:eastAsia="仿宋" w:cs="仿宋"/>
                <w:sz w:val="21"/>
                <w:szCs w:val="21"/>
                <w:lang w:eastAsia="zh-CN"/>
              </w:rPr>
              <w:t>8. 深耕食品制造/快消品行业小程序开发；熟悉微信生态插件开发；具备基础后端与数据库认知，理解食品/快消品行业溯源、营销等业务逻辑者优先。</w:t>
            </w:r>
          </w:p>
        </w:tc>
      </w:tr>
      <w:tr w14:paraId="4AC7D85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1652" w:type="dxa"/>
            <w:vAlign w:val="center"/>
          </w:tcPr>
          <w:p w14:paraId="0D008019">
            <w:pPr>
              <w:jc w:val="center"/>
              <w:rPr>
                <w:rFonts w:hint="eastAsia" w:ascii="仿宋" w:hAnsi="仿宋" w:eastAsia="仿宋" w:cs="仿宋"/>
                <w:sz w:val="21"/>
                <w:szCs w:val="21"/>
                <w:lang w:eastAsia="zh-CN"/>
              </w:rPr>
            </w:pPr>
            <w:r>
              <w:rPr>
                <w:rFonts w:hint="eastAsia" w:ascii="仿宋" w:hAnsi="仿宋" w:eastAsia="仿宋" w:cs="仿宋"/>
                <w:sz w:val="21"/>
                <w:szCs w:val="21"/>
              </w:rPr>
              <w:t>软件产品经理</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7575" w:type="dxa"/>
            <w:vAlign w:val="center"/>
          </w:tcPr>
          <w:p w14:paraId="0672679A">
            <w:pPr>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1. </w:t>
            </w:r>
            <w:r>
              <w:rPr>
                <w:rFonts w:hint="eastAsia" w:ascii="仿宋" w:hAnsi="仿宋" w:eastAsia="仿宋" w:cs="仿宋"/>
                <w:sz w:val="21"/>
                <w:szCs w:val="21"/>
                <w:lang w:val="en-US" w:eastAsia="zh-CN"/>
              </w:rPr>
              <w:t>大学专科</w:t>
            </w:r>
            <w:r>
              <w:rPr>
                <w:rFonts w:hint="eastAsia" w:ascii="仿宋" w:hAnsi="仿宋" w:eastAsia="仿宋" w:cs="仿宋"/>
                <w:sz w:val="21"/>
                <w:szCs w:val="21"/>
                <w:lang w:eastAsia="zh-CN"/>
              </w:rPr>
              <w:t>及以上学历，8年以上软件产品经理经验</w:t>
            </w:r>
            <w:r>
              <w:rPr>
                <w:rFonts w:hint="eastAsia" w:ascii="仿宋" w:hAnsi="仿宋" w:eastAsia="仿宋" w:cs="仿宋"/>
                <w:sz w:val="21"/>
                <w:szCs w:val="21"/>
                <w:lang w:val="en-US" w:eastAsia="zh-CN"/>
              </w:rPr>
              <w:t>优先</w:t>
            </w:r>
            <w:r>
              <w:rPr>
                <w:rFonts w:hint="eastAsia" w:ascii="仿宋" w:hAnsi="仿宋" w:eastAsia="仿宋" w:cs="仿宋"/>
                <w:sz w:val="21"/>
                <w:szCs w:val="21"/>
                <w:lang w:eastAsia="zh-CN"/>
              </w:rPr>
              <w:t>，有食品制造或快消工厂信息化项目管理经验者优先；</w:t>
            </w:r>
          </w:p>
          <w:p w14:paraId="36669387">
            <w:pPr>
              <w:rPr>
                <w:rFonts w:hint="eastAsia" w:ascii="仿宋" w:hAnsi="仿宋" w:eastAsia="仿宋" w:cs="仿宋"/>
                <w:sz w:val="21"/>
                <w:szCs w:val="21"/>
                <w:lang w:eastAsia="zh-CN"/>
              </w:rPr>
            </w:pPr>
            <w:r>
              <w:rPr>
                <w:rFonts w:hint="eastAsia" w:ascii="仿宋" w:hAnsi="仿宋" w:eastAsia="仿宋" w:cs="仿宋"/>
                <w:sz w:val="21"/>
                <w:szCs w:val="21"/>
                <w:lang w:eastAsia="zh-CN"/>
              </w:rPr>
              <w:t>2. 熟悉食品生产流程、质检规范、批次管理、食安追溯及行业合规要求；</w:t>
            </w:r>
          </w:p>
          <w:p w14:paraId="5C7EDE7B">
            <w:pPr>
              <w:rPr>
                <w:rFonts w:hint="eastAsia" w:ascii="仿宋" w:hAnsi="仿宋" w:eastAsia="仿宋" w:cs="仿宋"/>
                <w:sz w:val="21"/>
                <w:szCs w:val="21"/>
                <w:lang w:eastAsia="zh-CN"/>
              </w:rPr>
            </w:pPr>
            <w:r>
              <w:rPr>
                <w:rFonts w:hint="eastAsia" w:ascii="仿宋" w:hAnsi="仿宋" w:eastAsia="仿宋" w:cs="仿宋"/>
                <w:sz w:val="21"/>
                <w:szCs w:val="21"/>
                <w:lang w:eastAsia="zh-CN"/>
              </w:rPr>
              <w:t>3. 熟悉 MES、WMS、溯源系统、工厂 ERP 中至少一类产品设计，可独立负责产品全生命周期迭代；</w:t>
            </w:r>
          </w:p>
          <w:p w14:paraId="75ABA8F3">
            <w:pPr>
              <w:rPr>
                <w:rFonts w:hint="eastAsia" w:ascii="仿宋" w:hAnsi="仿宋" w:eastAsia="仿宋" w:cs="仿宋"/>
                <w:sz w:val="21"/>
                <w:szCs w:val="21"/>
                <w:lang w:eastAsia="zh-CN"/>
              </w:rPr>
            </w:pPr>
            <w:r>
              <w:rPr>
                <w:rFonts w:hint="eastAsia" w:ascii="仿宋" w:hAnsi="仿宋" w:eastAsia="仿宋" w:cs="仿宋"/>
                <w:sz w:val="21"/>
                <w:szCs w:val="21"/>
                <w:lang w:eastAsia="zh-CN"/>
              </w:rPr>
              <w:t>4. 熟练使用 Axure、XMind 等产品工具，熟练运用 AI 工具进行需求分析、文档输出、方案打磨与内容提效；</w:t>
            </w:r>
          </w:p>
          <w:p w14:paraId="3FE53E1C">
            <w:pPr>
              <w:rPr>
                <w:rFonts w:hint="eastAsia" w:ascii="仿宋" w:hAnsi="仿宋" w:eastAsia="仿宋" w:cs="仿宋"/>
                <w:sz w:val="21"/>
                <w:szCs w:val="21"/>
                <w:lang w:eastAsia="zh-CN"/>
              </w:rPr>
            </w:pPr>
            <w:r>
              <w:rPr>
                <w:rFonts w:hint="eastAsia" w:ascii="仿宋" w:hAnsi="仿宋" w:eastAsia="仿宋" w:cs="仿宋"/>
                <w:sz w:val="21"/>
                <w:szCs w:val="21"/>
                <w:lang w:eastAsia="zh-CN"/>
              </w:rPr>
              <w:t>5. 逻辑清晰，能快速理解工厂复杂业务场景，合理平衡业务需求与研发落地成本；</w:t>
            </w:r>
          </w:p>
          <w:p w14:paraId="6AB72998">
            <w:pPr>
              <w:rPr>
                <w:rFonts w:hint="eastAsia" w:ascii="仿宋" w:hAnsi="仿宋" w:eastAsia="仿宋" w:cs="仿宋"/>
                <w:sz w:val="21"/>
                <w:szCs w:val="21"/>
                <w:lang w:eastAsia="zh-CN"/>
              </w:rPr>
            </w:pPr>
            <w:r>
              <w:rPr>
                <w:rFonts w:hint="eastAsia" w:ascii="仿宋" w:hAnsi="仿宋" w:eastAsia="仿宋" w:cs="仿宋"/>
                <w:sz w:val="21"/>
                <w:szCs w:val="21"/>
                <w:lang w:eastAsia="zh-CN"/>
              </w:rPr>
              <w:t>6. 具备优秀的跨部门沟通与项目推进能力，抗压性强，善于复盘优化；</w:t>
            </w:r>
          </w:p>
          <w:p w14:paraId="7EA891A2">
            <w:pPr>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7. 具备独立输出业务调研报告、产品需求文档 PRD、实施方案、用户操作手册；</w:t>
            </w:r>
          </w:p>
          <w:p w14:paraId="2E60055E">
            <w:pPr>
              <w:rPr>
                <w:rFonts w:hint="eastAsia" w:ascii="仿宋" w:hAnsi="仿宋" w:eastAsia="仿宋" w:cs="仿宋"/>
                <w:sz w:val="21"/>
                <w:szCs w:val="21"/>
                <w:lang w:eastAsia="zh-CN"/>
              </w:rPr>
            </w:pPr>
            <w:r>
              <w:rPr>
                <w:rFonts w:hint="eastAsia" w:ascii="仿宋" w:hAnsi="仿宋" w:eastAsia="仿宋" w:cs="仿宋"/>
                <w:sz w:val="21"/>
                <w:szCs w:val="21"/>
                <w:lang w:val="en-US" w:eastAsia="zh-CN"/>
              </w:rPr>
              <w:t>8</w:t>
            </w:r>
            <w:r>
              <w:rPr>
                <w:rFonts w:hint="eastAsia" w:ascii="仿宋" w:hAnsi="仿宋" w:eastAsia="仿宋" w:cs="仿宋"/>
                <w:sz w:val="21"/>
                <w:szCs w:val="21"/>
                <w:lang w:eastAsia="zh-CN"/>
              </w:rPr>
              <w:t>. 熟悉食品行业合规标准，有数字化工厂落地经验。</w:t>
            </w:r>
          </w:p>
        </w:tc>
      </w:tr>
      <w:tr w14:paraId="7BDC65BB">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1652" w:type="dxa"/>
            <w:vAlign w:val="center"/>
          </w:tcPr>
          <w:p w14:paraId="113A654C">
            <w:pPr>
              <w:jc w:val="center"/>
              <w:rPr>
                <w:rFonts w:hint="eastAsia" w:ascii="仿宋" w:hAnsi="仿宋" w:eastAsia="仿宋" w:cs="仿宋"/>
                <w:sz w:val="21"/>
                <w:szCs w:val="21"/>
                <w:lang w:eastAsia="zh-CN"/>
              </w:rPr>
            </w:pPr>
            <w:r>
              <w:rPr>
                <w:rFonts w:hint="eastAsia" w:ascii="仿宋" w:hAnsi="仿宋" w:eastAsia="仿宋" w:cs="仿宋"/>
                <w:sz w:val="21"/>
                <w:szCs w:val="21"/>
              </w:rPr>
              <w:t>软件系统安全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7575" w:type="dxa"/>
            <w:vAlign w:val="center"/>
          </w:tcPr>
          <w:p w14:paraId="23D97A88">
            <w:pPr>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1. </w:t>
            </w:r>
            <w:r>
              <w:rPr>
                <w:rFonts w:hint="eastAsia" w:ascii="仿宋" w:hAnsi="仿宋" w:eastAsia="仿宋" w:cs="仿宋"/>
                <w:sz w:val="21"/>
                <w:szCs w:val="21"/>
                <w:lang w:val="en-US" w:eastAsia="zh-CN"/>
              </w:rPr>
              <w:t>大学专科</w:t>
            </w:r>
            <w:r>
              <w:rPr>
                <w:rFonts w:hint="eastAsia" w:ascii="仿宋" w:hAnsi="仿宋" w:eastAsia="仿宋" w:cs="仿宋"/>
                <w:sz w:val="21"/>
                <w:szCs w:val="21"/>
                <w:lang w:eastAsia="zh-CN"/>
              </w:rPr>
              <w:t>及以上学历，计算机科学与技术、信息安全、网络工程等相关专业。</w:t>
            </w:r>
          </w:p>
          <w:p w14:paraId="1EA1284B">
            <w:pPr>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2.  </w:t>
            </w:r>
            <w:r>
              <w:rPr>
                <w:rFonts w:hint="eastAsia" w:ascii="仿宋" w:hAnsi="仿宋" w:eastAsia="仿宋" w:cs="仿宋"/>
                <w:sz w:val="21"/>
                <w:szCs w:val="21"/>
                <w:lang w:val="en-US" w:eastAsia="zh-CN"/>
              </w:rPr>
              <w:t>8</w:t>
            </w:r>
            <w:r>
              <w:rPr>
                <w:rFonts w:hint="eastAsia" w:ascii="仿宋" w:hAnsi="仿宋" w:eastAsia="仿宋" w:cs="仿宋"/>
                <w:sz w:val="21"/>
                <w:szCs w:val="21"/>
                <w:lang w:eastAsia="zh-CN"/>
              </w:rPr>
              <w:t>年及以上软件安全</w:t>
            </w:r>
            <w:r>
              <w:rPr>
                <w:rFonts w:hint="eastAsia" w:ascii="仿宋" w:hAnsi="仿宋" w:eastAsia="仿宋" w:cs="仿宋"/>
                <w:sz w:val="21"/>
                <w:szCs w:val="21"/>
                <w:lang w:val="en-US" w:eastAsia="zh-CN"/>
              </w:rPr>
              <w:t>优先</w:t>
            </w:r>
            <w:r>
              <w:rPr>
                <w:rFonts w:hint="eastAsia" w:ascii="仿宋" w:hAnsi="仿宋" w:eastAsia="仿宋" w:cs="仿宋"/>
                <w:sz w:val="21"/>
                <w:szCs w:val="21"/>
                <w:lang w:eastAsia="zh-CN"/>
              </w:rPr>
              <w:t>、应用安全或系统安全相关工作经验，熟悉安全开发生命周期（SDL）。</w:t>
            </w:r>
          </w:p>
          <w:p w14:paraId="1D010ABD">
            <w:pPr>
              <w:rPr>
                <w:rFonts w:hint="eastAsia" w:ascii="仿宋" w:hAnsi="仿宋" w:eastAsia="仿宋" w:cs="仿宋"/>
                <w:sz w:val="21"/>
                <w:szCs w:val="21"/>
                <w:lang w:eastAsia="zh-CN"/>
              </w:rPr>
            </w:pPr>
            <w:r>
              <w:rPr>
                <w:rFonts w:hint="eastAsia" w:ascii="仿宋" w:hAnsi="仿宋" w:eastAsia="仿宋" w:cs="仿宋"/>
                <w:sz w:val="21"/>
                <w:szCs w:val="21"/>
                <w:lang w:eastAsia="zh-CN"/>
              </w:rPr>
              <w:t>3. 掌握常见Web安全漏洞原理与修复方案，可独立开展渗透测试、代码审计工作；熟练使用Burp Suite、AWVS、SonarQube等主流安全工具。</w:t>
            </w:r>
          </w:p>
          <w:p w14:paraId="40B5A3B2">
            <w:pPr>
              <w:rPr>
                <w:rFonts w:hint="eastAsia" w:ascii="仿宋" w:hAnsi="仿宋" w:eastAsia="仿宋" w:cs="仿宋"/>
                <w:sz w:val="21"/>
                <w:szCs w:val="21"/>
                <w:lang w:eastAsia="zh-CN"/>
              </w:rPr>
            </w:pPr>
            <w:r>
              <w:rPr>
                <w:rFonts w:hint="eastAsia" w:ascii="仿宋" w:hAnsi="仿宋" w:eastAsia="仿宋" w:cs="仿宋"/>
                <w:sz w:val="21"/>
                <w:szCs w:val="21"/>
                <w:lang w:eastAsia="zh-CN"/>
              </w:rPr>
              <w:t>4. 熟悉至少一种主流开发语言，了解操作系统、中间件、数据库的安全加固方法。</w:t>
            </w:r>
          </w:p>
          <w:p w14:paraId="348523CE">
            <w:pPr>
              <w:rPr>
                <w:rFonts w:hint="eastAsia" w:ascii="仿宋" w:hAnsi="仿宋" w:eastAsia="仿宋" w:cs="仿宋"/>
                <w:sz w:val="21"/>
                <w:szCs w:val="21"/>
                <w:lang w:eastAsia="zh-CN"/>
              </w:rPr>
            </w:pPr>
            <w:r>
              <w:rPr>
                <w:rFonts w:hint="eastAsia" w:ascii="仿宋" w:hAnsi="仿宋" w:eastAsia="仿宋" w:cs="仿宋"/>
                <w:sz w:val="21"/>
                <w:szCs w:val="21"/>
                <w:lang w:eastAsia="zh-CN"/>
              </w:rPr>
              <w:t>5. 了解网络安全等级保护3.0标准，具备良好的保密意识、责任心及跨部门沟通协调能力。</w:t>
            </w:r>
          </w:p>
          <w:p w14:paraId="643C98BC">
            <w:pPr>
              <w:rPr>
                <w:rFonts w:hint="eastAsia" w:ascii="仿宋" w:hAnsi="仿宋" w:eastAsia="仿宋" w:cs="仿宋"/>
                <w:sz w:val="21"/>
                <w:szCs w:val="21"/>
                <w:lang w:eastAsia="zh-CN"/>
              </w:rPr>
            </w:pPr>
            <w:r>
              <w:rPr>
                <w:rFonts w:hint="eastAsia" w:ascii="仿宋" w:hAnsi="仿宋" w:eastAsia="仿宋" w:cs="仿宋"/>
                <w:sz w:val="21"/>
                <w:szCs w:val="21"/>
                <w:lang w:eastAsia="zh-CN"/>
              </w:rPr>
              <w:t>6.有食品制造/快消品行业自研系统安全建设经验，或信创环境安全适配经验者优先</w:t>
            </w:r>
          </w:p>
          <w:p w14:paraId="66BB6A40">
            <w:pPr>
              <w:rPr>
                <w:rFonts w:hint="eastAsia" w:ascii="仿宋" w:hAnsi="仿宋" w:eastAsia="仿宋" w:cs="仿宋"/>
                <w:sz w:val="21"/>
                <w:szCs w:val="21"/>
                <w:lang w:eastAsia="zh-CN"/>
              </w:rPr>
            </w:pPr>
            <w:r>
              <w:rPr>
                <w:rFonts w:hint="eastAsia" w:ascii="仿宋" w:hAnsi="仿宋" w:eastAsia="仿宋" w:cs="仿宋"/>
                <w:sz w:val="21"/>
                <w:szCs w:val="21"/>
                <w:lang w:eastAsia="zh-CN"/>
              </w:rPr>
              <w:t>7.持有CISP、CISSP、OSCP等相关专业认证者优先；</w:t>
            </w:r>
          </w:p>
          <w:p w14:paraId="55D2A113">
            <w:pPr>
              <w:rPr>
                <w:rFonts w:hint="eastAsia" w:ascii="仿宋" w:hAnsi="仿宋" w:eastAsia="仿宋" w:cs="仿宋"/>
                <w:sz w:val="21"/>
                <w:szCs w:val="21"/>
                <w:lang w:eastAsia="zh-CN"/>
              </w:rPr>
            </w:pPr>
            <w:r>
              <w:rPr>
                <w:rFonts w:hint="eastAsia" w:ascii="仿宋" w:hAnsi="仿宋" w:eastAsia="仿宋" w:cs="仿宋"/>
                <w:sz w:val="21"/>
                <w:szCs w:val="21"/>
                <w:lang w:eastAsia="zh-CN"/>
              </w:rPr>
              <w:t>8.有DevSecOps落地、安全事件应急处置实战经验者优先。</w:t>
            </w:r>
          </w:p>
        </w:tc>
      </w:tr>
      <w:tr w14:paraId="49A653D4">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jc w:val="center"/>
        </w:trPr>
        <w:tc>
          <w:tcPr>
            <w:tcW w:w="1652" w:type="dxa"/>
            <w:vAlign w:val="center"/>
          </w:tcPr>
          <w:p w14:paraId="3D355C9E">
            <w:pPr>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UI设计师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7575" w:type="dxa"/>
            <w:vAlign w:val="center"/>
          </w:tcPr>
          <w:p w14:paraId="59231E14">
            <w:pPr>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1. </w:t>
            </w:r>
            <w:r>
              <w:rPr>
                <w:rFonts w:hint="eastAsia" w:ascii="仿宋" w:hAnsi="仿宋" w:eastAsia="仿宋" w:cs="仿宋"/>
                <w:sz w:val="21"/>
                <w:szCs w:val="21"/>
                <w:lang w:val="en-US" w:eastAsia="zh-CN"/>
              </w:rPr>
              <w:t>大学专科</w:t>
            </w:r>
            <w:r>
              <w:rPr>
                <w:rFonts w:hint="eastAsia" w:ascii="仿宋" w:hAnsi="仿宋" w:eastAsia="仿宋" w:cs="仿宋"/>
                <w:sz w:val="21"/>
                <w:szCs w:val="21"/>
                <w:lang w:eastAsia="zh-CN"/>
              </w:rPr>
              <w:t>及以上学历，</w:t>
            </w:r>
            <w:r>
              <w:rPr>
                <w:rFonts w:hint="eastAsia" w:ascii="仿宋" w:hAnsi="仿宋" w:eastAsia="仿宋" w:cs="仿宋"/>
                <w:sz w:val="21"/>
                <w:szCs w:val="21"/>
                <w:lang w:val="en-US" w:eastAsia="zh-CN"/>
              </w:rPr>
              <w:t>8</w:t>
            </w:r>
            <w:r>
              <w:rPr>
                <w:rFonts w:hint="eastAsia" w:ascii="仿宋" w:hAnsi="仿宋" w:eastAsia="仿宋" w:cs="仿宋"/>
                <w:sz w:val="21"/>
                <w:szCs w:val="21"/>
                <w:lang w:eastAsia="zh-CN"/>
              </w:rPr>
              <w:t>年以上 UI/UX 设计经验</w:t>
            </w:r>
            <w:r>
              <w:rPr>
                <w:rFonts w:hint="eastAsia" w:ascii="仿宋" w:hAnsi="仿宋" w:eastAsia="仿宋" w:cs="仿宋"/>
                <w:sz w:val="21"/>
                <w:szCs w:val="21"/>
                <w:lang w:val="en-US" w:eastAsia="zh-CN"/>
              </w:rPr>
              <w:t>优先</w:t>
            </w:r>
            <w:r>
              <w:rPr>
                <w:rFonts w:hint="eastAsia" w:ascii="仿宋" w:hAnsi="仿宋" w:eastAsia="仿宋" w:cs="仿宋"/>
                <w:sz w:val="21"/>
                <w:szCs w:val="21"/>
                <w:lang w:eastAsia="zh-CN"/>
              </w:rPr>
              <w:t>，有 B/C 端或食品制造/快消品行业系统设计经验者优先；</w:t>
            </w:r>
          </w:p>
          <w:p w14:paraId="394B7FAC">
            <w:pPr>
              <w:rPr>
                <w:rFonts w:hint="eastAsia" w:ascii="仿宋" w:hAnsi="仿宋" w:eastAsia="仿宋" w:cs="仿宋"/>
                <w:sz w:val="21"/>
                <w:szCs w:val="21"/>
                <w:lang w:eastAsia="zh-CN"/>
              </w:rPr>
            </w:pPr>
            <w:r>
              <w:rPr>
                <w:rFonts w:hint="eastAsia" w:ascii="仿宋" w:hAnsi="仿宋" w:eastAsia="仿宋" w:cs="仿宋"/>
                <w:sz w:val="21"/>
                <w:szCs w:val="21"/>
                <w:lang w:eastAsia="zh-CN"/>
              </w:rPr>
              <w:t>2. 精通 Figma、Sketch、Adobe XD 等主流设计工具，熟练使用 Photoshop、Illustrator 进行视觉与图标设计；</w:t>
            </w:r>
          </w:p>
          <w:p w14:paraId="24134E1D">
            <w:pPr>
              <w:rPr>
                <w:rFonts w:hint="eastAsia" w:ascii="仿宋" w:hAnsi="仿宋" w:eastAsia="仿宋" w:cs="仿宋"/>
                <w:sz w:val="21"/>
                <w:szCs w:val="21"/>
                <w:lang w:eastAsia="zh-CN"/>
              </w:rPr>
            </w:pPr>
            <w:r>
              <w:rPr>
                <w:rFonts w:hint="eastAsia" w:ascii="仿宋" w:hAnsi="仿宋" w:eastAsia="仿宋" w:cs="仿宋"/>
                <w:sz w:val="21"/>
                <w:szCs w:val="21"/>
                <w:lang w:eastAsia="zh-CN"/>
              </w:rPr>
              <w:t>3. 具备扎实的视觉设计功底（色彩、字体、栅格、间距、动效），熟悉 Material Design、Ant Design 等主流设计语言；</w:t>
            </w:r>
          </w:p>
          <w:p w14:paraId="45080454">
            <w:pPr>
              <w:rPr>
                <w:rFonts w:hint="eastAsia" w:ascii="仿宋" w:hAnsi="仿宋" w:eastAsia="仿宋" w:cs="仿宋"/>
                <w:sz w:val="21"/>
                <w:szCs w:val="21"/>
                <w:lang w:eastAsia="zh-CN"/>
              </w:rPr>
            </w:pPr>
            <w:r>
              <w:rPr>
                <w:rFonts w:hint="eastAsia" w:ascii="仿宋" w:hAnsi="仿宋" w:eastAsia="仿宋" w:cs="仿宋"/>
                <w:sz w:val="21"/>
                <w:szCs w:val="21"/>
                <w:lang w:eastAsia="zh-CN"/>
              </w:rPr>
              <w:t>4. 熟悉用户体验设计方法论，能独立完成用户画像、信息架构、交互流程与原型设计；</w:t>
            </w:r>
          </w:p>
          <w:p w14:paraId="3CD20CA5">
            <w:pPr>
              <w:rPr>
                <w:rFonts w:hint="eastAsia" w:ascii="仿宋" w:hAnsi="仿宋" w:eastAsia="仿宋" w:cs="仿宋"/>
                <w:sz w:val="21"/>
                <w:szCs w:val="21"/>
                <w:lang w:eastAsia="zh-CN"/>
              </w:rPr>
            </w:pPr>
            <w:r>
              <w:rPr>
                <w:rFonts w:hint="eastAsia" w:ascii="仿宋" w:hAnsi="仿宋" w:eastAsia="仿宋" w:cs="仿宋"/>
                <w:sz w:val="21"/>
                <w:szCs w:val="21"/>
                <w:lang w:eastAsia="zh-CN"/>
              </w:rPr>
              <w:t>5. 了解前端实现原理（HTML / CSS / React），能与研发高效协作，理解设计还原的技术边界；</w:t>
            </w:r>
          </w:p>
          <w:p w14:paraId="718C9A37">
            <w:pPr>
              <w:rPr>
                <w:rFonts w:hint="eastAsia" w:ascii="仿宋" w:hAnsi="仿宋" w:eastAsia="仿宋" w:cs="仿宋"/>
                <w:sz w:val="21"/>
                <w:szCs w:val="21"/>
                <w:lang w:eastAsia="zh-CN"/>
              </w:rPr>
            </w:pPr>
            <w:r>
              <w:rPr>
                <w:rFonts w:hint="eastAsia" w:ascii="仿宋" w:hAnsi="仿宋" w:eastAsia="仿宋" w:cs="仿宋"/>
                <w:sz w:val="21"/>
                <w:szCs w:val="21"/>
                <w:lang w:eastAsia="zh-CN"/>
              </w:rPr>
              <w:t>6. 熟练运用 AI 设计工具辅助创意与产出，提升设计效率；</w:t>
            </w:r>
          </w:p>
          <w:p w14:paraId="1A684A8F">
            <w:pPr>
              <w:rPr>
                <w:rFonts w:hint="eastAsia" w:ascii="仿宋" w:hAnsi="仿宋" w:eastAsia="仿宋" w:cs="仿宋"/>
                <w:sz w:val="21"/>
                <w:szCs w:val="21"/>
                <w:lang w:eastAsia="zh-CN"/>
              </w:rPr>
            </w:pPr>
            <w:r>
              <w:rPr>
                <w:rFonts w:hint="eastAsia" w:ascii="仿宋" w:hAnsi="仿宋" w:eastAsia="仿宋" w:cs="仿宋"/>
                <w:sz w:val="21"/>
                <w:szCs w:val="21"/>
                <w:lang w:eastAsia="zh-CN"/>
              </w:rPr>
              <w:t>7. 逻辑清晰、审美在线，具备良好的沟通理解能力、自驱力与跨职能协作能力，抗压性强；</w:t>
            </w:r>
          </w:p>
          <w:p w14:paraId="0EB30F2E">
            <w:pPr>
              <w:rPr>
                <w:rFonts w:hint="eastAsia" w:ascii="仿宋" w:hAnsi="仿宋" w:eastAsia="仿宋" w:cs="仿宋"/>
                <w:sz w:val="21"/>
                <w:szCs w:val="21"/>
                <w:lang w:eastAsia="zh-CN"/>
              </w:rPr>
            </w:pPr>
            <w:r>
              <w:rPr>
                <w:rFonts w:hint="eastAsia" w:ascii="仿宋" w:hAnsi="仿宋" w:eastAsia="仿宋" w:cs="仿宋"/>
                <w:sz w:val="21"/>
                <w:szCs w:val="21"/>
                <w:lang w:eastAsia="zh-CN"/>
              </w:rPr>
              <w:t>8. 有食品制造 / 快消行业数字化产品（一物一码、溯源、BI 大屏）设计经验，或具备基础前端能力可独立切图标注者优先。</w:t>
            </w:r>
          </w:p>
        </w:tc>
      </w:tr>
    </w:tbl>
    <w:p w14:paraId="2C7CCB19">
      <w:pPr>
        <w:spacing w:line="360" w:lineRule="auto"/>
        <w:jc w:val="left"/>
        <w:rPr>
          <w:rFonts w:hint="eastAsia" w:ascii="仿宋" w:hAnsi="仿宋" w:eastAsia="仿宋" w:cs="仿宋"/>
          <w:sz w:val="28"/>
          <w:szCs w:val="36"/>
        </w:rPr>
      </w:pPr>
      <w:r>
        <w:rPr>
          <w:rFonts w:hint="eastAsia" w:ascii="宋体" w:hAnsi="宋体" w:eastAsia="宋体" w:cs="宋体"/>
          <w:b/>
          <w:bCs/>
          <w:sz w:val="28"/>
          <w:szCs w:val="28"/>
          <w:lang w:val="en-US" w:eastAsia="zh-CN"/>
        </w:rPr>
        <w:t>※</w:t>
      </w:r>
      <w:r>
        <w:rPr>
          <w:rFonts w:hint="eastAsia" w:ascii="仿宋" w:hAnsi="仿宋" w:eastAsia="仿宋" w:cs="仿宋"/>
          <w:b/>
          <w:sz w:val="32"/>
          <w:szCs w:val="36"/>
          <w:lang w:val="en-US" w:eastAsia="zh-CN"/>
        </w:rPr>
        <w:t>四</w:t>
      </w:r>
      <w:r>
        <w:rPr>
          <w:rFonts w:hint="eastAsia" w:ascii="仿宋" w:hAnsi="仿宋" w:eastAsia="仿宋" w:cs="仿宋"/>
          <w:b/>
          <w:sz w:val="32"/>
          <w:szCs w:val="36"/>
        </w:rPr>
        <w:t>、</w:t>
      </w:r>
      <w:r>
        <w:rPr>
          <w:rFonts w:hint="eastAsia" w:ascii="仿宋" w:hAnsi="仿宋" w:eastAsia="仿宋" w:cs="仿宋"/>
          <w:b/>
          <w:sz w:val="32"/>
          <w:szCs w:val="36"/>
          <w:lang w:val="en-US" w:eastAsia="zh-CN"/>
        </w:rPr>
        <w:t>服务要求</w:t>
      </w:r>
    </w:p>
    <w:p w14:paraId="05812079">
      <w:pPr>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jc w:val="left"/>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1</w:t>
      </w:r>
      <w:r>
        <w:rPr>
          <w:rFonts w:hint="eastAsia" w:ascii="仿宋" w:hAnsi="仿宋" w:eastAsia="仿宋" w:cs="仿宋"/>
          <w:sz w:val="28"/>
          <w:szCs w:val="36"/>
        </w:rPr>
        <w:t>.动态管理：</w:t>
      </w:r>
      <w:r>
        <w:rPr>
          <w:rFonts w:hint="eastAsia" w:ascii="仿宋" w:hAnsi="仿宋" w:eastAsia="仿宋" w:cs="仿宋"/>
          <w:sz w:val="28"/>
          <w:szCs w:val="36"/>
          <w:lang w:val="en-US" w:eastAsia="zh-CN"/>
        </w:rPr>
        <w:t>框架协议期内采购人</w:t>
      </w:r>
      <w:r>
        <w:rPr>
          <w:rFonts w:hint="eastAsia" w:ascii="仿宋" w:hAnsi="仿宋" w:eastAsia="仿宋" w:cs="仿宋"/>
          <w:sz w:val="28"/>
          <w:szCs w:val="36"/>
        </w:rPr>
        <w:t>有权根据供应商的服务质量、响应速度、人员稳定性等指标对供应商进行定期考核；考核结果分为优秀、合格、不合格三个等次，连续两次不合格的移出资源池。</w:t>
      </w:r>
    </w:p>
    <w:p w14:paraId="3E0AF340">
      <w:pPr>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jc w:val="left"/>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2</w:t>
      </w:r>
      <w:r>
        <w:rPr>
          <w:rFonts w:hint="eastAsia" w:ascii="仿宋" w:hAnsi="仿宋" w:eastAsia="仿宋" w:cs="仿宋"/>
          <w:sz w:val="28"/>
          <w:szCs w:val="36"/>
        </w:rPr>
        <w:t>.退出机制：供应商可主动申请退出</w:t>
      </w:r>
      <w:r>
        <w:rPr>
          <w:rFonts w:hint="eastAsia" w:ascii="仿宋" w:hAnsi="仿宋" w:eastAsia="仿宋" w:cs="仿宋"/>
          <w:sz w:val="28"/>
          <w:szCs w:val="36"/>
          <w:lang w:val="en-US" w:eastAsia="zh-CN"/>
        </w:rPr>
        <w:t>框架协议</w:t>
      </w:r>
      <w:r>
        <w:rPr>
          <w:rFonts w:hint="eastAsia" w:ascii="仿宋" w:hAnsi="仿宋" w:eastAsia="仿宋" w:cs="仿宋"/>
          <w:sz w:val="28"/>
          <w:szCs w:val="36"/>
        </w:rPr>
        <w:t>，须提前30日书面通知</w:t>
      </w:r>
      <w:r>
        <w:rPr>
          <w:rFonts w:hint="eastAsia" w:ascii="仿宋" w:hAnsi="仿宋" w:eastAsia="仿宋" w:cs="仿宋"/>
          <w:sz w:val="28"/>
          <w:szCs w:val="36"/>
          <w:lang w:val="en-US" w:eastAsia="zh-CN"/>
        </w:rPr>
        <w:t>采购人</w:t>
      </w:r>
      <w:r>
        <w:rPr>
          <w:rFonts w:hint="eastAsia" w:ascii="仿宋" w:hAnsi="仿宋" w:eastAsia="仿宋" w:cs="仿宋"/>
          <w:sz w:val="28"/>
          <w:szCs w:val="36"/>
        </w:rPr>
        <w:t>并完成在执行务</w:t>
      </w:r>
      <w:r>
        <w:rPr>
          <w:rFonts w:hint="eastAsia" w:ascii="仿宋" w:hAnsi="仿宋" w:eastAsia="仿宋" w:cs="仿宋"/>
          <w:sz w:val="28"/>
          <w:szCs w:val="36"/>
          <w:lang w:val="en-US" w:eastAsia="zh-CN"/>
        </w:rPr>
        <w:t>的</w:t>
      </w:r>
      <w:r>
        <w:rPr>
          <w:rFonts w:hint="eastAsia" w:ascii="仿宋" w:hAnsi="仿宋" w:eastAsia="仿宋" w:cs="仿宋"/>
          <w:sz w:val="28"/>
          <w:szCs w:val="36"/>
        </w:rPr>
        <w:t>交接</w:t>
      </w:r>
      <w:r>
        <w:rPr>
          <w:rFonts w:hint="eastAsia" w:ascii="仿宋" w:hAnsi="仿宋" w:eastAsia="仿宋" w:cs="仿宋"/>
          <w:sz w:val="28"/>
          <w:szCs w:val="36"/>
          <w:lang w:val="en-US" w:eastAsia="zh-CN"/>
        </w:rPr>
        <w:t>工作</w:t>
      </w:r>
      <w:r>
        <w:rPr>
          <w:rFonts w:hint="eastAsia" w:ascii="仿宋" w:hAnsi="仿宋" w:eastAsia="仿宋" w:cs="仿宋"/>
          <w:sz w:val="28"/>
          <w:szCs w:val="36"/>
        </w:rPr>
        <w:t>；</w:t>
      </w:r>
      <w:r>
        <w:rPr>
          <w:rFonts w:hint="eastAsia" w:ascii="仿宋" w:hAnsi="仿宋" w:eastAsia="仿宋" w:cs="仿宋"/>
          <w:sz w:val="28"/>
          <w:szCs w:val="36"/>
          <w:lang w:val="en-US" w:eastAsia="zh-CN"/>
        </w:rPr>
        <w:t>退出框架协议</w:t>
      </w:r>
      <w:r>
        <w:rPr>
          <w:rFonts w:hint="eastAsia" w:ascii="仿宋" w:hAnsi="仿宋" w:eastAsia="仿宋" w:cs="仿宋"/>
          <w:sz w:val="28"/>
          <w:szCs w:val="36"/>
        </w:rPr>
        <w:t>的供应商2年内不得重新申请入库。</w:t>
      </w:r>
    </w:p>
    <w:p w14:paraId="1C5D044F">
      <w:pPr>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jc w:val="left"/>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3.</w:t>
      </w:r>
      <w:r>
        <w:rPr>
          <w:rFonts w:hint="eastAsia" w:ascii="仿宋" w:hAnsi="仿宋" w:eastAsia="仿宋" w:cs="仿宋"/>
          <w:sz w:val="28"/>
          <w:szCs w:val="36"/>
        </w:rPr>
        <w:t>驻场管理：供应商驻场人员须遵守</w:t>
      </w:r>
      <w:r>
        <w:rPr>
          <w:rFonts w:hint="eastAsia" w:ascii="仿宋" w:hAnsi="仿宋" w:eastAsia="仿宋" w:cs="仿宋"/>
          <w:sz w:val="28"/>
          <w:szCs w:val="36"/>
          <w:lang w:val="en-US" w:eastAsia="zh-CN"/>
        </w:rPr>
        <w:t>采购人</w:t>
      </w:r>
      <w:r>
        <w:rPr>
          <w:rFonts w:hint="eastAsia" w:ascii="仿宋" w:hAnsi="仿宋" w:eastAsia="仿宋" w:cs="仿宋"/>
          <w:sz w:val="28"/>
          <w:szCs w:val="36"/>
        </w:rPr>
        <w:t>各项管理制度；供应商须指定1名项目经理作为</w:t>
      </w:r>
      <w:r>
        <w:rPr>
          <w:rFonts w:hint="eastAsia" w:ascii="仿宋" w:hAnsi="仿宋" w:eastAsia="仿宋" w:cs="仿宋"/>
          <w:sz w:val="28"/>
          <w:szCs w:val="36"/>
          <w:lang w:val="en-US" w:eastAsia="zh-CN"/>
        </w:rPr>
        <w:t>对接</w:t>
      </w:r>
      <w:r>
        <w:rPr>
          <w:rFonts w:hint="eastAsia" w:ascii="仿宋" w:hAnsi="仿宋" w:eastAsia="仿宋" w:cs="仿宋"/>
          <w:sz w:val="28"/>
          <w:szCs w:val="36"/>
        </w:rPr>
        <w:t>人，负责日常沟通与协调。</w:t>
      </w:r>
    </w:p>
    <w:p w14:paraId="18F21AB9">
      <w:pPr>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jc w:val="left"/>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4</w:t>
      </w:r>
      <w:r>
        <w:rPr>
          <w:rFonts w:hint="eastAsia" w:ascii="仿宋" w:hAnsi="仿宋" w:eastAsia="仿宋" w:cs="仿宋"/>
          <w:sz w:val="28"/>
          <w:szCs w:val="36"/>
        </w:rPr>
        <w:t>.人员质量保障：</w:t>
      </w:r>
      <w:r>
        <w:rPr>
          <w:rFonts w:hint="eastAsia" w:ascii="仿宋" w:hAnsi="仿宋" w:eastAsia="仿宋" w:cs="仿宋"/>
          <w:sz w:val="28"/>
          <w:szCs w:val="36"/>
          <w:lang w:val="en-US" w:eastAsia="zh-CN"/>
        </w:rPr>
        <w:t>采购人</w:t>
      </w:r>
      <w:r>
        <w:rPr>
          <w:rFonts w:hint="eastAsia" w:ascii="仿宋" w:hAnsi="仿宋" w:eastAsia="仿宋" w:cs="仿宋"/>
          <w:sz w:val="28"/>
          <w:szCs w:val="36"/>
        </w:rPr>
        <w:t>有权对不合格</w:t>
      </w:r>
      <w:r>
        <w:rPr>
          <w:rFonts w:hint="eastAsia" w:ascii="仿宋" w:hAnsi="仿宋" w:eastAsia="仿宋" w:cs="仿宋"/>
          <w:sz w:val="28"/>
          <w:szCs w:val="36"/>
          <w:lang w:val="en-US" w:eastAsia="zh-CN"/>
        </w:rPr>
        <w:t>IT外包</w:t>
      </w:r>
      <w:r>
        <w:rPr>
          <w:rFonts w:hint="eastAsia" w:ascii="仿宋" w:hAnsi="仿宋" w:eastAsia="仿宋" w:cs="仿宋"/>
          <w:sz w:val="28"/>
          <w:szCs w:val="36"/>
        </w:rPr>
        <w:t>人员提出更换要求，供应商须在5个工作日内完成更换。</w:t>
      </w:r>
    </w:p>
    <w:p w14:paraId="5809818B">
      <w:pPr>
        <w:keepNext w:val="0"/>
        <w:keepLines w:val="0"/>
        <w:pageBreakBefore w:val="0"/>
        <w:widowControl w:val="0"/>
        <w:kinsoku/>
        <w:wordWrap/>
        <w:overflowPunct/>
        <w:topLinePunct w:val="0"/>
        <w:autoSpaceDE/>
        <w:autoSpaceDN/>
        <w:bidi w:val="0"/>
        <w:adjustRightInd/>
        <w:snapToGrid/>
        <w:spacing w:line="360" w:lineRule="auto"/>
        <w:ind w:leftChars="0" w:firstLine="560" w:firstLineChars="200"/>
        <w:jc w:val="left"/>
        <w:textAlignment w:val="auto"/>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5.信息安全管理：</w:t>
      </w:r>
      <w:r>
        <w:rPr>
          <w:rFonts w:hint="eastAsia" w:ascii="仿宋" w:hAnsi="仿宋" w:eastAsia="仿宋" w:cs="仿宋"/>
          <w:sz w:val="28"/>
          <w:szCs w:val="36"/>
        </w:rPr>
        <w:t>供应商须对外包IT人员进行背景审查，确保无违法犯罪记录</w:t>
      </w:r>
      <w:r>
        <w:rPr>
          <w:rFonts w:hint="eastAsia" w:ascii="仿宋" w:hAnsi="仿宋" w:eastAsia="仿宋" w:cs="仿宋"/>
          <w:sz w:val="28"/>
          <w:szCs w:val="36"/>
          <w:lang w:eastAsia="zh-CN"/>
        </w:rPr>
        <w:t>；</w:t>
      </w:r>
      <w:r>
        <w:rPr>
          <w:rFonts w:hint="eastAsia" w:ascii="仿宋" w:hAnsi="仿宋" w:eastAsia="仿宋" w:cs="仿宋"/>
          <w:sz w:val="28"/>
          <w:szCs w:val="36"/>
        </w:rPr>
        <w:t>外包IT人员须签署个人保密承诺书，承诺对在服务期间接触的</w:t>
      </w:r>
      <w:r>
        <w:rPr>
          <w:rFonts w:hint="eastAsia" w:ascii="仿宋" w:hAnsi="仿宋" w:eastAsia="仿宋" w:cs="仿宋"/>
          <w:sz w:val="28"/>
          <w:szCs w:val="36"/>
          <w:lang w:val="en-US" w:eastAsia="zh-CN"/>
        </w:rPr>
        <w:t>采购人</w:t>
      </w:r>
      <w:r>
        <w:rPr>
          <w:rFonts w:hint="eastAsia" w:ascii="仿宋" w:hAnsi="仿宋" w:eastAsia="仿宋" w:cs="仿宋"/>
          <w:sz w:val="28"/>
          <w:szCs w:val="36"/>
        </w:rPr>
        <w:t>商业秘密、技术资料、生产数据等予以保密</w:t>
      </w:r>
      <w:r>
        <w:rPr>
          <w:rFonts w:hint="eastAsia" w:ascii="仿宋" w:hAnsi="仿宋" w:eastAsia="仿宋" w:cs="仿宋"/>
          <w:sz w:val="28"/>
          <w:szCs w:val="36"/>
          <w:lang w:eastAsia="zh-CN"/>
        </w:rPr>
        <w:t>；</w:t>
      </w:r>
      <w:r>
        <w:rPr>
          <w:rFonts w:hint="eastAsia" w:ascii="仿宋" w:hAnsi="仿宋" w:eastAsia="仿宋" w:cs="仿宋"/>
          <w:sz w:val="28"/>
          <w:szCs w:val="36"/>
        </w:rPr>
        <w:t>服务期间产生的所有代码、文档、数据等知识产权归</w:t>
      </w:r>
      <w:r>
        <w:rPr>
          <w:rFonts w:hint="eastAsia" w:ascii="仿宋" w:hAnsi="仿宋" w:eastAsia="仿宋" w:cs="仿宋"/>
          <w:sz w:val="28"/>
          <w:szCs w:val="36"/>
          <w:lang w:val="en-US" w:eastAsia="zh-CN"/>
        </w:rPr>
        <w:t>采购人</w:t>
      </w:r>
      <w:r>
        <w:rPr>
          <w:rFonts w:hint="eastAsia" w:ascii="仿宋" w:hAnsi="仿宋" w:eastAsia="仿宋" w:cs="仿宋"/>
          <w:sz w:val="28"/>
          <w:szCs w:val="36"/>
        </w:rPr>
        <w:t>所有，供应商</w:t>
      </w:r>
      <w:r>
        <w:rPr>
          <w:rFonts w:hint="eastAsia" w:ascii="仿宋" w:hAnsi="仿宋" w:eastAsia="仿宋" w:cs="仿宋"/>
          <w:sz w:val="28"/>
          <w:szCs w:val="36"/>
          <w:lang w:val="en-US" w:eastAsia="zh-CN"/>
        </w:rPr>
        <w:t>或者IT外包人员</w:t>
      </w:r>
      <w:r>
        <w:rPr>
          <w:rFonts w:hint="eastAsia" w:ascii="仿宋" w:hAnsi="仿宋" w:eastAsia="仿宋" w:cs="仿宋"/>
          <w:sz w:val="28"/>
          <w:szCs w:val="36"/>
        </w:rPr>
        <w:t>不得留存、复制或用于其他项目</w:t>
      </w:r>
      <w:r>
        <w:rPr>
          <w:rFonts w:hint="eastAsia" w:ascii="仿宋" w:hAnsi="仿宋" w:eastAsia="仿宋" w:cs="仿宋"/>
          <w:sz w:val="28"/>
          <w:szCs w:val="36"/>
          <w:lang w:eastAsia="zh-CN"/>
        </w:rPr>
        <w:t>。</w:t>
      </w:r>
    </w:p>
    <w:p w14:paraId="7E151F35">
      <w:pPr>
        <w:jc w:val="left"/>
        <w:rPr>
          <w:rFonts w:hint="eastAsia" w:ascii="仿宋" w:hAnsi="仿宋" w:eastAsia="仿宋" w:cs="仿宋"/>
          <w:sz w:val="28"/>
          <w:szCs w:val="36"/>
        </w:rPr>
      </w:pPr>
      <w:r>
        <w:rPr>
          <w:rFonts w:hint="eastAsia" w:ascii="宋体" w:hAnsi="宋体" w:eastAsia="宋体" w:cs="宋体"/>
          <w:b/>
          <w:bCs/>
          <w:sz w:val="28"/>
          <w:szCs w:val="28"/>
          <w:lang w:val="en-US" w:eastAsia="zh-CN"/>
        </w:rPr>
        <w:t>※</w:t>
      </w:r>
      <w:r>
        <w:rPr>
          <w:rFonts w:hint="eastAsia" w:ascii="仿宋" w:hAnsi="仿宋" w:eastAsia="仿宋" w:cs="仿宋"/>
          <w:b/>
          <w:sz w:val="32"/>
          <w:szCs w:val="36"/>
          <w:lang w:val="en-US" w:eastAsia="zh-CN"/>
        </w:rPr>
        <w:t>五</w:t>
      </w:r>
      <w:r>
        <w:rPr>
          <w:rFonts w:hint="eastAsia" w:ascii="仿宋" w:hAnsi="仿宋" w:eastAsia="仿宋" w:cs="仿宋"/>
          <w:b/>
          <w:sz w:val="32"/>
          <w:szCs w:val="36"/>
        </w:rPr>
        <w:t>、</w:t>
      </w:r>
      <w:r>
        <w:rPr>
          <w:rFonts w:hint="eastAsia" w:ascii="仿宋" w:hAnsi="仿宋" w:eastAsia="仿宋" w:cs="仿宋"/>
          <w:b/>
          <w:sz w:val="32"/>
          <w:szCs w:val="36"/>
          <w:lang w:val="en-US" w:eastAsia="zh-CN"/>
        </w:rPr>
        <w:t>其他要求</w:t>
      </w:r>
    </w:p>
    <w:bookmarkEnd w:id="618"/>
    <w:bookmarkEnd w:id="619"/>
    <w:p w14:paraId="1EDF837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360" w:lineRule="auto"/>
        <w:ind w:left="0" w:leftChars="0" w:firstLine="560" w:firstLineChars="200"/>
        <w:jc w:val="left"/>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1.</w:t>
      </w:r>
      <w:r>
        <w:rPr>
          <w:rFonts w:hint="eastAsia" w:ascii="仿宋" w:hAnsi="仿宋" w:eastAsia="仿宋" w:cs="仿宋"/>
          <w:sz w:val="28"/>
          <w:szCs w:val="36"/>
        </w:rPr>
        <w:t>当</w:t>
      </w:r>
      <w:r>
        <w:rPr>
          <w:rFonts w:hint="eastAsia" w:ascii="仿宋" w:hAnsi="仿宋" w:eastAsia="仿宋" w:cs="仿宋"/>
          <w:sz w:val="28"/>
          <w:szCs w:val="36"/>
          <w:lang w:val="en-US" w:eastAsia="zh-CN"/>
        </w:rPr>
        <w:t>采购方</w:t>
      </w:r>
      <w:r>
        <w:rPr>
          <w:rFonts w:hint="eastAsia" w:ascii="仿宋" w:hAnsi="仿宋" w:eastAsia="仿宋" w:cs="仿宋"/>
          <w:sz w:val="28"/>
          <w:szCs w:val="36"/>
        </w:rPr>
        <w:t>数字化项目产生 IT 外包人员需求时，将</w:t>
      </w:r>
      <w:r>
        <w:rPr>
          <w:rFonts w:hint="eastAsia" w:ascii="仿宋" w:hAnsi="仿宋" w:eastAsia="仿宋" w:cs="仿宋"/>
          <w:sz w:val="28"/>
          <w:szCs w:val="36"/>
          <w:lang w:val="en-US" w:eastAsia="zh-CN"/>
        </w:rPr>
        <w:t>制定</w:t>
      </w:r>
      <w:r>
        <w:rPr>
          <w:rFonts w:hint="eastAsia" w:ascii="仿宋" w:hAnsi="仿宋" w:eastAsia="仿宋" w:cs="仿宋"/>
          <w:sz w:val="28"/>
          <w:szCs w:val="36"/>
        </w:rPr>
        <w:t>正式人员需求清单并下发至已签订框架合作协议的</w:t>
      </w:r>
      <w:r>
        <w:rPr>
          <w:rFonts w:hint="eastAsia" w:ascii="仿宋" w:hAnsi="仿宋" w:eastAsia="仿宋" w:cs="仿宋"/>
          <w:sz w:val="28"/>
          <w:szCs w:val="36"/>
          <w:lang w:val="en-US" w:eastAsia="zh-CN"/>
        </w:rPr>
        <w:t>所有</w:t>
      </w:r>
      <w:r>
        <w:rPr>
          <w:rFonts w:hint="eastAsia" w:ascii="仿宋" w:hAnsi="仿宋" w:eastAsia="仿宋" w:cs="仿宋"/>
          <w:sz w:val="28"/>
          <w:szCs w:val="36"/>
        </w:rPr>
        <w:t>供应商。供应商收到需求清单后，应当严格按照岗位能力要求筛选匹配人员，向</w:t>
      </w:r>
      <w:r>
        <w:rPr>
          <w:rFonts w:hint="eastAsia" w:ascii="仿宋" w:hAnsi="仿宋" w:eastAsia="仿宋" w:cs="仿宋"/>
          <w:sz w:val="28"/>
          <w:szCs w:val="36"/>
          <w:lang w:val="en-US" w:eastAsia="zh-CN"/>
        </w:rPr>
        <w:t>采购方</w:t>
      </w:r>
      <w:r>
        <w:rPr>
          <w:rFonts w:hint="eastAsia" w:ascii="仿宋" w:hAnsi="仿宋" w:eastAsia="仿宋" w:cs="仿宋"/>
          <w:sz w:val="28"/>
          <w:szCs w:val="36"/>
        </w:rPr>
        <w:t>提交候选人员简历；</w:t>
      </w:r>
      <w:r>
        <w:rPr>
          <w:rFonts w:hint="eastAsia" w:ascii="仿宋" w:hAnsi="仿宋" w:eastAsia="仿宋" w:cs="仿宋"/>
          <w:sz w:val="28"/>
          <w:szCs w:val="36"/>
          <w:lang w:val="en-US" w:eastAsia="zh-CN"/>
        </w:rPr>
        <w:t>采购方</w:t>
      </w:r>
      <w:r>
        <w:rPr>
          <w:rFonts w:hint="eastAsia" w:ascii="仿宋" w:hAnsi="仿宋" w:eastAsia="仿宋" w:cs="仿宋"/>
          <w:sz w:val="28"/>
          <w:szCs w:val="36"/>
        </w:rPr>
        <w:t>组织开展笔试、面试等遴选工作，遴选通过的人员名单反馈至对应供应商，由供应商落实人员进场合作。所有进场提供服务的 IT 外包人员，须由所属供应商依法与其签订劳动合同，并缴纳社会保险，相关用工责任由供应商承担。后续具体结算事宜按照实际使用</w:t>
      </w:r>
      <w:r>
        <w:rPr>
          <w:rFonts w:hint="eastAsia" w:ascii="仿宋" w:hAnsi="仿宋" w:eastAsia="仿宋" w:cs="仿宋"/>
          <w:sz w:val="28"/>
          <w:szCs w:val="36"/>
          <w:lang w:val="en-US" w:eastAsia="zh-CN"/>
        </w:rPr>
        <w:t>人数、</w:t>
      </w:r>
      <w:r>
        <w:rPr>
          <w:rFonts w:hint="eastAsia" w:ascii="仿宋" w:hAnsi="仿宋" w:eastAsia="仿宋" w:cs="仿宋"/>
          <w:sz w:val="28"/>
          <w:szCs w:val="36"/>
        </w:rPr>
        <w:t>工作量和合同单价费用标准执行。</w:t>
      </w:r>
    </w:p>
    <w:p w14:paraId="19811D4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360" w:lineRule="auto"/>
        <w:ind w:left="0" w:leftChars="0" w:firstLine="560" w:firstLineChars="200"/>
        <w:jc w:val="left"/>
        <w:textAlignment w:val="auto"/>
        <w:rPr>
          <w:rFonts w:hint="eastAsia" w:ascii="仿宋" w:hAnsi="仿宋" w:eastAsia="仿宋" w:cs="仿宋"/>
          <w:sz w:val="28"/>
          <w:szCs w:val="36"/>
        </w:rPr>
      </w:pPr>
      <w:r>
        <w:rPr>
          <w:rFonts w:hint="eastAsia" w:ascii="仿宋" w:hAnsi="仿宋" w:eastAsia="仿宋" w:cs="仿宋"/>
          <w:sz w:val="28"/>
          <w:szCs w:val="36"/>
          <w:lang w:val="en-US" w:eastAsia="zh-CN"/>
        </w:rPr>
        <w:t>2.</w:t>
      </w:r>
      <w:r>
        <w:rPr>
          <w:rFonts w:hint="eastAsia" w:ascii="仿宋" w:hAnsi="仿宋" w:eastAsia="仿宋" w:cs="仿宋"/>
          <w:sz w:val="28"/>
          <w:szCs w:val="36"/>
        </w:rPr>
        <w:t>驻场服务的 IT 外包人员，</w:t>
      </w:r>
      <w:r>
        <w:rPr>
          <w:rFonts w:hint="eastAsia" w:ascii="仿宋" w:hAnsi="仿宋" w:eastAsia="仿宋" w:cs="仿宋"/>
          <w:sz w:val="28"/>
          <w:szCs w:val="36"/>
          <w:lang w:val="en-US" w:eastAsia="zh-CN"/>
        </w:rPr>
        <w:t>采购方</w:t>
      </w:r>
      <w:r>
        <w:rPr>
          <w:rFonts w:hint="eastAsia" w:ascii="仿宋" w:hAnsi="仿宋" w:eastAsia="仿宋" w:cs="仿宋"/>
          <w:sz w:val="28"/>
          <w:szCs w:val="36"/>
        </w:rPr>
        <w:t>可提供早餐、中餐；住宿、通勤交通费用由人员自行承担。驻场人员办公所需电脑、应用软件由人员自备。驻场服务地点：重庆市涪陵榨菜集团股份有限公司（重庆市涪陵区江北办事处二渡村二组）。</w:t>
      </w:r>
    </w:p>
    <w:p w14:paraId="6A90CCAF">
      <w:pPr>
        <w:pageBreakBefore w:val="0"/>
        <w:widowControl w:val="0"/>
        <w:kinsoku/>
        <w:wordWrap/>
        <w:overflowPunct/>
        <w:topLinePunct w:val="0"/>
        <w:autoSpaceDE/>
        <w:autoSpaceDN/>
        <w:bidi w:val="0"/>
        <w:adjustRightInd/>
        <w:snapToGrid/>
        <w:spacing w:line="360" w:lineRule="auto"/>
        <w:jc w:val="left"/>
        <w:textAlignment w:val="auto"/>
        <w:outlineLvl w:val="9"/>
        <w:rPr>
          <w:rFonts w:ascii="宋体" w:hAnsi="宋体"/>
        </w:rPr>
      </w:pPr>
      <w:r>
        <w:rPr>
          <w:rFonts w:ascii="宋体" w:hAnsi="宋体"/>
          <w:szCs w:val="20"/>
        </w:rPr>
        <w:br w:type="page"/>
      </w:r>
    </w:p>
    <w:p w14:paraId="37CD7819">
      <w:pPr>
        <w:pStyle w:val="2"/>
        <w:spacing w:line="360" w:lineRule="auto"/>
        <w:jc w:val="center"/>
        <w:rPr>
          <w:rFonts w:ascii="宋体" w:hAnsi="宋体"/>
        </w:rPr>
      </w:pPr>
      <w:bookmarkStart w:id="620" w:name="招标文件07章技术标准和要求"/>
      <w:bookmarkEnd w:id="620"/>
      <w:bookmarkStart w:id="621" w:name="_Toc287607865"/>
      <w:bookmarkStart w:id="622" w:name="_Toc287620812"/>
      <w:bookmarkStart w:id="623" w:name="_Toc509218852"/>
      <w:bookmarkStart w:id="624" w:name="_Toc430530528"/>
      <w:bookmarkStart w:id="625" w:name="_Toc534185829"/>
      <w:bookmarkStart w:id="626" w:name="_Toc20567"/>
      <w:r>
        <w:rPr>
          <w:rFonts w:hint="eastAsia" w:ascii="宋体" w:hAnsi="宋体"/>
        </w:rPr>
        <w:t xml:space="preserve">第六章  </w:t>
      </w:r>
      <w:r>
        <w:rPr>
          <w:rFonts w:hint="eastAsia" w:ascii="宋体" w:hAnsi="宋体"/>
          <w:lang w:eastAsia="zh-CN"/>
        </w:rPr>
        <w:t>竞选文件</w:t>
      </w:r>
      <w:r>
        <w:rPr>
          <w:rFonts w:hint="eastAsia" w:ascii="宋体" w:hAnsi="宋体"/>
        </w:rPr>
        <w:t>格式</w:t>
      </w:r>
      <w:bookmarkEnd w:id="621"/>
      <w:bookmarkEnd w:id="622"/>
      <w:bookmarkEnd w:id="623"/>
      <w:bookmarkEnd w:id="624"/>
      <w:bookmarkEnd w:id="625"/>
      <w:bookmarkEnd w:id="626"/>
    </w:p>
    <w:p w14:paraId="67145193">
      <w:pPr>
        <w:spacing w:line="360" w:lineRule="auto"/>
        <w:rPr>
          <w:rFonts w:ascii="宋体" w:hAnsi="宋体"/>
          <w:sz w:val="32"/>
          <w:szCs w:val="32"/>
        </w:rPr>
      </w:pPr>
    </w:p>
    <w:p w14:paraId="40890942">
      <w:pPr>
        <w:spacing w:line="360" w:lineRule="auto"/>
        <w:jc w:val="center"/>
        <w:rPr>
          <w:rFonts w:ascii="宋体" w:hAnsi="宋体"/>
          <w:sz w:val="36"/>
          <w:szCs w:val="36"/>
        </w:rPr>
      </w:pPr>
      <w:r>
        <w:rPr>
          <w:rFonts w:ascii="宋体" w:hAnsi="宋体"/>
          <w:szCs w:val="20"/>
        </w:rPr>
        <w:br w:type="page"/>
      </w:r>
      <w:bookmarkStart w:id="627" w:name="_Toc224103493"/>
      <w:r>
        <w:rPr>
          <w:rFonts w:hint="eastAsia" w:ascii="宋体" w:hAnsi="宋体"/>
          <w:sz w:val="36"/>
          <w:szCs w:val="36"/>
        </w:rPr>
        <w:t>目  录</w:t>
      </w:r>
      <w:bookmarkEnd w:id="627"/>
    </w:p>
    <w:p w14:paraId="4E4CCF18">
      <w:pPr>
        <w:spacing w:line="360" w:lineRule="auto"/>
        <w:jc w:val="center"/>
        <w:rPr>
          <w:rFonts w:ascii="宋体" w:hAnsi="宋体"/>
          <w:szCs w:val="20"/>
        </w:rPr>
      </w:pPr>
    </w:p>
    <w:p w14:paraId="2184884F">
      <w:pPr>
        <w:spacing w:line="360" w:lineRule="auto"/>
        <w:rPr>
          <w:rFonts w:ascii="宋体" w:hAnsi="宋体"/>
          <w:b/>
        </w:rPr>
      </w:pPr>
      <w:r>
        <w:rPr>
          <w:rFonts w:hint="eastAsia" w:ascii="宋体" w:hAnsi="宋体"/>
          <w:b/>
        </w:rPr>
        <w:t>一</w:t>
      </w:r>
      <w:r>
        <w:rPr>
          <w:rFonts w:ascii="宋体" w:hAnsi="宋体"/>
          <w:b/>
        </w:rPr>
        <w:t>、</w:t>
      </w:r>
      <w:r>
        <w:rPr>
          <w:rFonts w:hint="eastAsia" w:ascii="宋体" w:hAnsi="宋体"/>
          <w:b/>
          <w:lang w:eastAsia="zh-CN"/>
        </w:rPr>
        <w:t>竞选</w:t>
      </w:r>
      <w:r>
        <w:rPr>
          <w:rFonts w:ascii="宋体" w:hAnsi="宋体"/>
          <w:b/>
        </w:rPr>
        <w:t>函部分</w:t>
      </w:r>
    </w:p>
    <w:p w14:paraId="7C26D572">
      <w:pPr>
        <w:spacing w:line="360" w:lineRule="auto"/>
        <w:ind w:firstLine="420" w:firstLineChars="200"/>
        <w:rPr>
          <w:rFonts w:ascii="宋体" w:hAnsi="宋体"/>
        </w:rPr>
      </w:pPr>
      <w:r>
        <w:rPr>
          <w:rFonts w:ascii="宋体" w:hAnsi="宋体"/>
        </w:rPr>
        <w:t>（一）</w:t>
      </w:r>
      <w:r>
        <w:rPr>
          <w:rFonts w:hint="eastAsia" w:ascii="宋体" w:hAnsi="宋体"/>
          <w:lang w:eastAsia="zh-CN"/>
        </w:rPr>
        <w:t>竞选</w:t>
      </w:r>
      <w:r>
        <w:rPr>
          <w:rFonts w:ascii="宋体" w:hAnsi="宋体"/>
        </w:rPr>
        <w:t>函</w:t>
      </w:r>
    </w:p>
    <w:p w14:paraId="61F86C60">
      <w:pPr>
        <w:spacing w:line="360" w:lineRule="auto"/>
        <w:ind w:firstLine="420" w:firstLineChars="200"/>
        <w:rPr>
          <w:rFonts w:ascii="宋体" w:hAnsi="宋体"/>
        </w:rPr>
      </w:pPr>
      <w:r>
        <w:rPr>
          <w:rFonts w:ascii="宋体" w:hAnsi="宋体"/>
        </w:rPr>
        <w:t>（</w:t>
      </w:r>
      <w:r>
        <w:rPr>
          <w:rFonts w:hint="eastAsia" w:ascii="宋体" w:hAnsi="宋体"/>
        </w:rPr>
        <w:t>二</w:t>
      </w:r>
      <w:r>
        <w:rPr>
          <w:rFonts w:ascii="宋体" w:hAnsi="宋体"/>
        </w:rPr>
        <w:t>）</w:t>
      </w:r>
      <w:r>
        <w:rPr>
          <w:rFonts w:hint="eastAsia" w:ascii="宋体" w:hAnsi="宋体"/>
          <w:lang w:val="en-US" w:eastAsia="zh-CN"/>
        </w:rPr>
        <w:t>竞选报价合理性说明</w:t>
      </w:r>
      <w:r>
        <w:rPr>
          <w:rFonts w:ascii="宋体" w:hAnsi="宋体"/>
        </w:rPr>
        <w:t>（如有）</w:t>
      </w:r>
    </w:p>
    <w:p w14:paraId="08DCED3B">
      <w:pPr>
        <w:spacing w:line="360" w:lineRule="auto"/>
        <w:ind w:firstLine="420" w:firstLineChars="200"/>
        <w:rPr>
          <w:rFonts w:ascii="宋体" w:hAnsi="宋体"/>
        </w:rPr>
      </w:pPr>
      <w:r>
        <w:rPr>
          <w:rFonts w:ascii="宋体" w:hAnsi="宋体"/>
        </w:rPr>
        <w:t>（</w:t>
      </w:r>
      <w:r>
        <w:rPr>
          <w:rFonts w:hint="eastAsia" w:ascii="宋体" w:hAnsi="宋体"/>
          <w:lang w:val="en-US" w:eastAsia="zh-CN"/>
        </w:rPr>
        <w:t>三</w:t>
      </w:r>
      <w:r>
        <w:rPr>
          <w:rFonts w:ascii="宋体" w:hAnsi="宋体"/>
        </w:rPr>
        <w:t>）</w:t>
      </w:r>
      <w:r>
        <w:rPr>
          <w:rFonts w:hint="eastAsia" w:ascii="宋体" w:hAnsi="宋体"/>
        </w:rPr>
        <w:t>法定代表人身份证明或授权委托书</w:t>
      </w:r>
    </w:p>
    <w:p w14:paraId="1A194E78">
      <w:pPr>
        <w:spacing w:line="360" w:lineRule="auto"/>
        <w:rPr>
          <w:rFonts w:ascii="宋体" w:hAnsi="宋体"/>
          <w:b/>
        </w:rPr>
      </w:pPr>
      <w:r>
        <w:rPr>
          <w:rFonts w:hint="eastAsia" w:ascii="宋体" w:hAnsi="宋体"/>
          <w:b/>
        </w:rPr>
        <w:t>二</w:t>
      </w:r>
      <w:r>
        <w:rPr>
          <w:rFonts w:ascii="宋体" w:hAnsi="宋体"/>
          <w:b/>
        </w:rPr>
        <w:t>、</w:t>
      </w:r>
      <w:r>
        <w:rPr>
          <w:rFonts w:hint="eastAsia" w:ascii="宋体" w:hAnsi="宋体"/>
          <w:b/>
        </w:rPr>
        <w:t>商务</w:t>
      </w:r>
      <w:r>
        <w:rPr>
          <w:rFonts w:ascii="宋体" w:hAnsi="宋体"/>
          <w:b/>
        </w:rPr>
        <w:t>部分</w:t>
      </w:r>
    </w:p>
    <w:p w14:paraId="4C8C5B76">
      <w:pPr>
        <w:autoSpaceDE w:val="0"/>
        <w:autoSpaceDN w:val="0"/>
        <w:adjustRightInd w:val="0"/>
        <w:snapToGrid w:val="0"/>
        <w:spacing w:line="360" w:lineRule="auto"/>
        <w:ind w:firstLine="420"/>
        <w:rPr>
          <w:rFonts w:hint="default" w:ascii="宋体" w:hAnsi="宋体" w:cs="宋体"/>
          <w:lang w:val="en-US" w:eastAsia="zh-CN"/>
        </w:rPr>
      </w:pPr>
      <w:r>
        <w:rPr>
          <w:rFonts w:hint="eastAsia" w:ascii="宋体" w:hAnsi="宋体" w:cs="宋体"/>
        </w:rPr>
        <w:t>（</w:t>
      </w:r>
      <w:r>
        <w:rPr>
          <w:rFonts w:ascii="宋体" w:hAnsi="宋体"/>
        </w:rPr>
        <w:t>一</w:t>
      </w:r>
      <w:r>
        <w:rPr>
          <w:rFonts w:hint="eastAsia" w:ascii="宋体" w:hAnsi="宋体" w:cs="宋体"/>
        </w:rPr>
        <w:t>）</w:t>
      </w:r>
      <w:r>
        <w:rPr>
          <w:rFonts w:hint="eastAsia" w:ascii="宋体" w:hAnsi="宋体" w:cs="宋体"/>
          <w:lang w:val="en-US" w:eastAsia="zh-CN"/>
        </w:rPr>
        <w:t>商务资料</w:t>
      </w:r>
    </w:p>
    <w:p w14:paraId="092EF5A4">
      <w:pPr>
        <w:autoSpaceDE w:val="0"/>
        <w:autoSpaceDN w:val="0"/>
        <w:adjustRightInd w:val="0"/>
        <w:snapToGrid w:val="0"/>
        <w:spacing w:line="360" w:lineRule="auto"/>
        <w:ind w:firstLine="420"/>
        <w:rPr>
          <w:rFonts w:ascii="宋体" w:hAnsi="宋体" w:cs="宋体"/>
        </w:rPr>
      </w:pPr>
      <w:r>
        <w:rPr>
          <w:rFonts w:hint="eastAsia" w:ascii="宋体" w:hAnsi="宋体" w:cs="宋体"/>
          <w:lang w:eastAsia="zh-CN"/>
        </w:rPr>
        <w:t>（</w:t>
      </w:r>
      <w:r>
        <w:rPr>
          <w:rFonts w:hint="eastAsia" w:ascii="宋体" w:hAnsi="宋体" w:cs="宋体"/>
          <w:lang w:val="en-US" w:eastAsia="zh-CN"/>
        </w:rPr>
        <w:t>二</w:t>
      </w:r>
      <w:r>
        <w:rPr>
          <w:rFonts w:hint="eastAsia" w:ascii="宋体" w:hAnsi="宋体" w:cs="宋体"/>
          <w:lang w:eastAsia="zh-CN"/>
        </w:rPr>
        <w:t>）</w:t>
      </w:r>
      <w:r>
        <w:rPr>
          <w:rFonts w:hint="eastAsia" w:ascii="宋体" w:hAnsi="宋体" w:cs="宋体"/>
          <w:lang w:val="en-US" w:eastAsia="zh-CN"/>
        </w:rPr>
        <w:t>其他资料（如有）</w:t>
      </w:r>
    </w:p>
    <w:p w14:paraId="77DDC65D">
      <w:pPr>
        <w:spacing w:line="360" w:lineRule="auto"/>
        <w:rPr>
          <w:rFonts w:ascii="宋体" w:hAnsi="宋体"/>
          <w:b/>
        </w:rPr>
      </w:pPr>
      <w:r>
        <w:rPr>
          <w:rFonts w:hint="eastAsia" w:ascii="宋体" w:hAnsi="宋体"/>
          <w:b/>
        </w:rPr>
        <w:t>三</w:t>
      </w:r>
      <w:r>
        <w:rPr>
          <w:rFonts w:ascii="宋体" w:hAnsi="宋体"/>
          <w:b/>
        </w:rPr>
        <w:t>、技术部分（</w:t>
      </w:r>
      <w:r>
        <w:rPr>
          <w:rFonts w:hint="eastAsia" w:ascii="宋体" w:hAnsi="宋体"/>
          <w:b/>
          <w:lang w:val="en-US" w:eastAsia="zh-CN"/>
        </w:rPr>
        <w:t>如有</w:t>
      </w:r>
      <w:r>
        <w:rPr>
          <w:rFonts w:ascii="宋体" w:hAnsi="宋体"/>
          <w:b/>
        </w:rPr>
        <w:t>）</w:t>
      </w:r>
    </w:p>
    <w:p w14:paraId="09507659">
      <w:pPr>
        <w:spacing w:line="360" w:lineRule="auto"/>
        <w:rPr>
          <w:rFonts w:ascii="宋体" w:hAnsi="宋体"/>
          <w:b/>
        </w:rPr>
      </w:pPr>
      <w:r>
        <w:rPr>
          <w:rFonts w:hint="eastAsia" w:ascii="宋体" w:hAnsi="宋体"/>
          <w:b/>
        </w:rPr>
        <w:t>四</w:t>
      </w:r>
      <w:r>
        <w:rPr>
          <w:rFonts w:ascii="宋体" w:hAnsi="宋体"/>
          <w:b/>
        </w:rPr>
        <w:t>、</w:t>
      </w:r>
      <w:r>
        <w:rPr>
          <w:rFonts w:hint="eastAsia" w:ascii="宋体" w:hAnsi="宋体"/>
          <w:b/>
        </w:rPr>
        <w:t>资格审查部分</w:t>
      </w:r>
    </w:p>
    <w:p w14:paraId="5B0CC8D5">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（一）法定代表人身份证明或授权委托书</w:t>
      </w:r>
    </w:p>
    <w:p w14:paraId="7D18E1BF">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w:t>
      </w:r>
      <w:r>
        <w:rPr>
          <w:rFonts w:hint="eastAsia" w:ascii="宋体" w:hAnsi="宋体"/>
          <w:snapToGrid w:val="0"/>
          <w:lang w:val="en-US" w:eastAsia="zh-CN"/>
        </w:rPr>
        <w:t>二</w:t>
      </w:r>
      <w:r>
        <w:rPr>
          <w:rFonts w:hint="eastAsia" w:ascii="宋体" w:hAnsi="宋体"/>
          <w:snapToGrid w:val="0"/>
        </w:rPr>
        <w:t>）承诺</w:t>
      </w:r>
    </w:p>
    <w:p w14:paraId="0F1C3B15">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w:t>
      </w:r>
      <w:r>
        <w:rPr>
          <w:rFonts w:hint="eastAsia" w:ascii="宋体" w:hAnsi="宋体"/>
          <w:snapToGrid w:val="0"/>
          <w:lang w:val="en-US" w:eastAsia="zh-CN"/>
        </w:rPr>
        <w:t>三</w:t>
      </w:r>
      <w:r>
        <w:rPr>
          <w:rFonts w:hint="eastAsia" w:ascii="宋体" w:hAnsi="宋体"/>
          <w:snapToGrid w:val="0"/>
        </w:rPr>
        <w:t>）其他资料</w:t>
      </w:r>
    </w:p>
    <w:p w14:paraId="5ECFEB45">
      <w:pPr>
        <w:spacing w:line="360" w:lineRule="auto"/>
        <w:ind w:firstLine="420" w:firstLineChars="200"/>
      </w:pPr>
    </w:p>
    <w:p w14:paraId="6511F038">
      <w:pPr>
        <w:autoSpaceDE w:val="0"/>
        <w:autoSpaceDN w:val="0"/>
        <w:adjustRightInd w:val="0"/>
        <w:spacing w:line="276" w:lineRule="auto"/>
        <w:ind w:right="-23"/>
        <w:jc w:val="left"/>
        <w:rPr>
          <w:rFonts w:ascii="宋体" w:hAnsi="宋体"/>
          <w:kern w:val="0"/>
          <w:szCs w:val="21"/>
          <w:u w:val="single"/>
        </w:rPr>
      </w:pPr>
      <w:r>
        <w:rPr>
          <w:rFonts w:ascii="宋体" w:hAnsi="宋体"/>
          <w:b/>
          <w:kern w:val="0"/>
          <w:sz w:val="24"/>
        </w:rPr>
        <w:br w:type="page"/>
      </w:r>
      <w:bookmarkStart w:id="628" w:name="_Toc277082642"/>
      <w:bookmarkStart w:id="629" w:name="_Toc287620813"/>
      <w:bookmarkStart w:id="630" w:name="_Toc287607866"/>
      <w:bookmarkStart w:id="631" w:name="_Toc224103494"/>
      <w:bookmarkStart w:id="632" w:name="_Toc430530529"/>
    </w:p>
    <w:p w14:paraId="617CC875">
      <w:pPr>
        <w:pStyle w:val="3"/>
        <w:spacing w:line="360" w:lineRule="auto"/>
        <w:jc w:val="center"/>
        <w:rPr>
          <w:rFonts w:ascii="宋体" w:hAnsi="宋体"/>
          <w:b w:val="0"/>
          <w:bCs w:val="0"/>
          <w:sz w:val="44"/>
          <w:szCs w:val="44"/>
        </w:rPr>
      </w:pPr>
      <w:bookmarkStart w:id="633" w:name="_Toc21374"/>
      <w:r>
        <w:rPr>
          <w:rFonts w:hint="eastAsia" w:ascii="宋体" w:hAnsi="宋体"/>
          <w:b w:val="0"/>
          <w:bCs w:val="0"/>
          <w:sz w:val="44"/>
          <w:szCs w:val="44"/>
        </w:rPr>
        <w:t>一、</w:t>
      </w:r>
      <w:r>
        <w:rPr>
          <w:rFonts w:hint="eastAsia" w:ascii="宋体" w:hAnsi="宋体"/>
          <w:b w:val="0"/>
          <w:bCs w:val="0"/>
          <w:sz w:val="44"/>
          <w:szCs w:val="44"/>
          <w:lang w:eastAsia="zh-CN"/>
        </w:rPr>
        <w:t>竞选</w:t>
      </w:r>
      <w:r>
        <w:rPr>
          <w:rFonts w:hint="eastAsia" w:ascii="宋体" w:hAnsi="宋体"/>
          <w:b w:val="0"/>
          <w:bCs w:val="0"/>
          <w:sz w:val="44"/>
          <w:szCs w:val="44"/>
        </w:rPr>
        <w:t>函部分</w:t>
      </w:r>
      <w:bookmarkEnd w:id="628"/>
      <w:bookmarkEnd w:id="629"/>
      <w:bookmarkEnd w:id="630"/>
      <w:bookmarkEnd w:id="631"/>
      <w:bookmarkEnd w:id="632"/>
      <w:bookmarkEnd w:id="633"/>
    </w:p>
    <w:p w14:paraId="10BD2125">
      <w:pPr>
        <w:tabs>
          <w:tab w:val="left" w:pos="2580"/>
          <w:tab w:val="left" w:pos="5940"/>
        </w:tabs>
        <w:autoSpaceDE w:val="0"/>
        <w:autoSpaceDN w:val="0"/>
        <w:adjustRightInd w:val="0"/>
        <w:snapToGrid w:val="0"/>
        <w:spacing w:line="360" w:lineRule="auto"/>
        <w:jc w:val="left"/>
        <w:rPr>
          <w:rFonts w:ascii="宋体" w:hAnsi="宋体"/>
          <w:kern w:val="0"/>
          <w:sz w:val="28"/>
          <w:szCs w:val="28"/>
        </w:rPr>
      </w:pPr>
      <w:r>
        <w:rPr>
          <w:rFonts w:ascii="宋体" w:hAnsi="宋体"/>
          <w:kern w:val="0"/>
          <w:sz w:val="28"/>
          <w:szCs w:val="28"/>
        </w:rPr>
        <w:br w:type="page"/>
      </w:r>
    </w:p>
    <w:p w14:paraId="4C484570">
      <w:pPr>
        <w:spacing w:line="360" w:lineRule="auto"/>
        <w:jc w:val="center"/>
        <w:rPr>
          <w:rFonts w:ascii="宋体" w:hAnsi="宋体"/>
          <w:kern w:val="0"/>
          <w:sz w:val="32"/>
          <w:szCs w:val="32"/>
        </w:rPr>
      </w:pPr>
      <w:r>
        <w:rPr>
          <w:rFonts w:hint="eastAsia" w:ascii="宋体" w:hAnsi="宋体"/>
          <w:kern w:val="0"/>
          <w:sz w:val="32"/>
          <w:szCs w:val="32"/>
          <w:u w:val="single"/>
        </w:rPr>
        <w:t xml:space="preserve">                   （项目名称）</w:t>
      </w:r>
    </w:p>
    <w:p w14:paraId="70FEF027">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320480B4">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79500CD3">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5100F723">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22CC4F1A">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70613B39">
      <w:pPr>
        <w:tabs>
          <w:tab w:val="left" w:pos="3600"/>
          <w:tab w:val="left" w:pos="4480"/>
          <w:tab w:val="left" w:pos="5360"/>
        </w:tabs>
        <w:autoSpaceDE w:val="0"/>
        <w:autoSpaceDN w:val="0"/>
        <w:adjustRightInd w:val="0"/>
        <w:snapToGrid w:val="0"/>
        <w:spacing w:line="360" w:lineRule="auto"/>
        <w:jc w:val="center"/>
        <w:rPr>
          <w:rFonts w:ascii="宋体" w:hAnsi="宋体"/>
          <w:kern w:val="0"/>
          <w:sz w:val="72"/>
          <w:szCs w:val="72"/>
        </w:rPr>
      </w:pPr>
      <w:r>
        <w:rPr>
          <w:rFonts w:hint="eastAsia" w:ascii="宋体" w:hAnsi="宋体"/>
          <w:kern w:val="0"/>
          <w:sz w:val="72"/>
          <w:szCs w:val="72"/>
        </w:rPr>
        <w:t>投 标 文 件</w:t>
      </w:r>
    </w:p>
    <w:p w14:paraId="22C30300">
      <w:pPr>
        <w:autoSpaceDE w:val="0"/>
        <w:autoSpaceDN w:val="0"/>
        <w:adjustRightInd w:val="0"/>
        <w:snapToGrid w:val="0"/>
        <w:spacing w:line="360" w:lineRule="auto"/>
        <w:jc w:val="left"/>
        <w:rPr>
          <w:rFonts w:ascii="宋体" w:hAnsi="宋体"/>
          <w:kern w:val="0"/>
          <w:sz w:val="16"/>
          <w:szCs w:val="16"/>
        </w:rPr>
      </w:pPr>
    </w:p>
    <w:p w14:paraId="493CB50D">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lang w:eastAsia="zh-CN"/>
        </w:rPr>
        <w:t>竞选</w:t>
      </w:r>
      <w:r>
        <w:rPr>
          <w:rFonts w:hint="eastAsia" w:ascii="宋体" w:hAnsi="宋体"/>
          <w:kern w:val="0"/>
          <w:sz w:val="36"/>
          <w:szCs w:val="36"/>
        </w:rPr>
        <w:t>函部分</w:t>
      </w:r>
    </w:p>
    <w:p w14:paraId="39A99929">
      <w:pPr>
        <w:autoSpaceDE w:val="0"/>
        <w:autoSpaceDN w:val="0"/>
        <w:adjustRightInd w:val="0"/>
        <w:snapToGrid w:val="0"/>
        <w:spacing w:line="360" w:lineRule="auto"/>
        <w:jc w:val="left"/>
        <w:rPr>
          <w:rFonts w:ascii="宋体" w:hAnsi="宋体"/>
          <w:b/>
          <w:kern w:val="0"/>
          <w:sz w:val="20"/>
          <w:szCs w:val="20"/>
        </w:rPr>
      </w:pPr>
    </w:p>
    <w:p w14:paraId="35C599C0">
      <w:pPr>
        <w:autoSpaceDE w:val="0"/>
        <w:autoSpaceDN w:val="0"/>
        <w:adjustRightInd w:val="0"/>
        <w:snapToGrid w:val="0"/>
        <w:spacing w:line="360" w:lineRule="auto"/>
        <w:jc w:val="left"/>
        <w:rPr>
          <w:rFonts w:ascii="宋体" w:hAnsi="宋体"/>
          <w:b/>
          <w:kern w:val="0"/>
          <w:sz w:val="20"/>
          <w:szCs w:val="20"/>
        </w:rPr>
      </w:pPr>
    </w:p>
    <w:p w14:paraId="0CDE42A7">
      <w:pPr>
        <w:autoSpaceDE w:val="0"/>
        <w:autoSpaceDN w:val="0"/>
        <w:adjustRightInd w:val="0"/>
        <w:snapToGrid w:val="0"/>
        <w:spacing w:line="360" w:lineRule="auto"/>
        <w:jc w:val="left"/>
        <w:rPr>
          <w:rFonts w:ascii="宋体" w:hAnsi="宋体"/>
          <w:b/>
          <w:kern w:val="0"/>
          <w:sz w:val="20"/>
          <w:szCs w:val="20"/>
        </w:rPr>
      </w:pPr>
    </w:p>
    <w:p w14:paraId="0725F063">
      <w:pPr>
        <w:autoSpaceDE w:val="0"/>
        <w:autoSpaceDN w:val="0"/>
        <w:adjustRightInd w:val="0"/>
        <w:snapToGrid w:val="0"/>
        <w:spacing w:line="360" w:lineRule="auto"/>
        <w:jc w:val="left"/>
        <w:rPr>
          <w:rFonts w:ascii="宋体" w:hAnsi="宋体"/>
          <w:b/>
          <w:kern w:val="0"/>
          <w:sz w:val="20"/>
          <w:szCs w:val="20"/>
        </w:rPr>
      </w:pPr>
    </w:p>
    <w:p w14:paraId="00A6C6D4">
      <w:pPr>
        <w:autoSpaceDE w:val="0"/>
        <w:autoSpaceDN w:val="0"/>
        <w:adjustRightInd w:val="0"/>
        <w:snapToGrid w:val="0"/>
        <w:spacing w:line="360" w:lineRule="auto"/>
        <w:jc w:val="left"/>
        <w:rPr>
          <w:rFonts w:ascii="宋体" w:hAnsi="宋体"/>
          <w:b/>
          <w:kern w:val="0"/>
          <w:sz w:val="20"/>
          <w:szCs w:val="20"/>
        </w:rPr>
      </w:pPr>
    </w:p>
    <w:p w14:paraId="53FD00D0">
      <w:pPr>
        <w:autoSpaceDE w:val="0"/>
        <w:autoSpaceDN w:val="0"/>
        <w:adjustRightInd w:val="0"/>
        <w:snapToGrid w:val="0"/>
        <w:spacing w:line="360" w:lineRule="auto"/>
        <w:jc w:val="left"/>
        <w:rPr>
          <w:rFonts w:ascii="宋体" w:hAnsi="宋体"/>
          <w:b/>
          <w:kern w:val="0"/>
          <w:sz w:val="20"/>
          <w:szCs w:val="20"/>
        </w:rPr>
      </w:pPr>
    </w:p>
    <w:p w14:paraId="3CEE8059">
      <w:pPr>
        <w:autoSpaceDE w:val="0"/>
        <w:autoSpaceDN w:val="0"/>
        <w:adjustRightInd w:val="0"/>
        <w:snapToGrid w:val="0"/>
        <w:spacing w:line="360" w:lineRule="auto"/>
        <w:jc w:val="left"/>
        <w:rPr>
          <w:rFonts w:ascii="宋体" w:hAnsi="宋体"/>
          <w:b/>
          <w:kern w:val="0"/>
          <w:sz w:val="20"/>
          <w:szCs w:val="20"/>
        </w:rPr>
      </w:pPr>
    </w:p>
    <w:p w14:paraId="28644FB1">
      <w:pPr>
        <w:autoSpaceDE w:val="0"/>
        <w:autoSpaceDN w:val="0"/>
        <w:adjustRightInd w:val="0"/>
        <w:snapToGrid w:val="0"/>
        <w:spacing w:line="360" w:lineRule="auto"/>
        <w:jc w:val="left"/>
        <w:rPr>
          <w:rFonts w:ascii="宋体" w:hAnsi="宋体"/>
          <w:b/>
          <w:kern w:val="0"/>
          <w:sz w:val="20"/>
          <w:szCs w:val="20"/>
        </w:rPr>
      </w:pPr>
    </w:p>
    <w:p w14:paraId="473AD3A6">
      <w:pPr>
        <w:autoSpaceDE w:val="0"/>
        <w:autoSpaceDN w:val="0"/>
        <w:adjustRightInd w:val="0"/>
        <w:snapToGrid w:val="0"/>
        <w:spacing w:line="360" w:lineRule="auto"/>
        <w:jc w:val="left"/>
        <w:rPr>
          <w:rFonts w:ascii="宋体" w:hAnsi="宋体"/>
          <w:b/>
          <w:kern w:val="0"/>
          <w:sz w:val="20"/>
          <w:szCs w:val="20"/>
        </w:rPr>
      </w:pPr>
    </w:p>
    <w:p w14:paraId="1B042AEB">
      <w:pPr>
        <w:autoSpaceDE w:val="0"/>
        <w:autoSpaceDN w:val="0"/>
        <w:adjustRightInd w:val="0"/>
        <w:snapToGrid w:val="0"/>
        <w:spacing w:line="360" w:lineRule="auto"/>
        <w:jc w:val="left"/>
        <w:rPr>
          <w:rFonts w:ascii="宋体" w:hAnsi="宋体"/>
          <w:b/>
          <w:kern w:val="0"/>
          <w:sz w:val="20"/>
          <w:szCs w:val="20"/>
        </w:rPr>
      </w:pPr>
    </w:p>
    <w:p w14:paraId="64AAED0B">
      <w:pPr>
        <w:autoSpaceDE w:val="0"/>
        <w:autoSpaceDN w:val="0"/>
        <w:adjustRightInd w:val="0"/>
        <w:snapToGrid w:val="0"/>
        <w:spacing w:line="360" w:lineRule="auto"/>
        <w:jc w:val="left"/>
        <w:rPr>
          <w:rFonts w:ascii="宋体" w:hAnsi="宋体"/>
          <w:b/>
          <w:kern w:val="0"/>
          <w:sz w:val="20"/>
          <w:szCs w:val="20"/>
        </w:rPr>
      </w:pPr>
    </w:p>
    <w:p w14:paraId="55FAF74E">
      <w:pPr>
        <w:tabs>
          <w:tab w:val="left" w:pos="6080"/>
          <w:tab w:val="left" w:pos="6640"/>
        </w:tabs>
        <w:autoSpaceDE w:val="0"/>
        <w:autoSpaceDN w:val="0"/>
        <w:adjustRightInd w:val="0"/>
        <w:snapToGrid w:val="0"/>
        <w:spacing w:after="120" w:afterLines="50" w:line="360" w:lineRule="auto"/>
        <w:jc w:val="center"/>
        <w:rPr>
          <w:rFonts w:ascii="宋体" w:hAnsi="宋体"/>
          <w:w w:val="99"/>
          <w:kern w:val="0"/>
          <w:sz w:val="28"/>
          <w:szCs w:val="28"/>
        </w:rPr>
      </w:pPr>
      <w:r>
        <w:rPr>
          <w:rFonts w:hint="eastAsia" w:ascii="宋体" w:hAnsi="宋体"/>
          <w:w w:val="99"/>
          <w:kern w:val="0"/>
          <w:sz w:val="28"/>
          <w:szCs w:val="28"/>
          <w:lang w:eastAsia="zh-CN"/>
        </w:rPr>
        <w:t>竞选人</w:t>
      </w:r>
      <w:r>
        <w:rPr>
          <w:rFonts w:ascii="宋体" w:hAnsi="宋体"/>
          <w:spacing w:val="1"/>
          <w:w w:val="99"/>
          <w:kern w:val="0"/>
          <w:sz w:val="28"/>
          <w:szCs w:val="28"/>
        </w:rPr>
        <w:t>：</w:t>
      </w:r>
      <w:r>
        <w:rPr>
          <w:rFonts w:ascii="宋体" w:hAnsi="宋体"/>
          <w:w w:val="198"/>
          <w:kern w:val="0"/>
          <w:sz w:val="28"/>
          <w:szCs w:val="28"/>
          <w:u w:val="single"/>
        </w:rPr>
        <w:t xml:space="preserve"> 　　　　 　　</w:t>
      </w:r>
      <w:r>
        <w:rPr>
          <w:rFonts w:ascii="宋体" w:hAnsi="宋体"/>
          <w:w w:val="99"/>
          <w:kern w:val="0"/>
          <w:sz w:val="28"/>
          <w:szCs w:val="28"/>
        </w:rPr>
        <w:t>（盖单位法人章）</w:t>
      </w:r>
    </w:p>
    <w:p w14:paraId="58E307D1">
      <w:pPr>
        <w:tabs>
          <w:tab w:val="left" w:pos="6080"/>
          <w:tab w:val="left" w:pos="6640"/>
        </w:tabs>
        <w:autoSpaceDE w:val="0"/>
        <w:autoSpaceDN w:val="0"/>
        <w:adjustRightInd w:val="0"/>
        <w:snapToGrid w:val="0"/>
        <w:spacing w:after="120" w:afterLines="50" w:line="360" w:lineRule="auto"/>
        <w:jc w:val="center"/>
        <w:rPr>
          <w:rFonts w:ascii="宋体" w:hAnsi="宋体"/>
          <w:kern w:val="0"/>
          <w:sz w:val="28"/>
          <w:szCs w:val="28"/>
        </w:rPr>
      </w:pPr>
      <w:r>
        <w:rPr>
          <w:rFonts w:ascii="宋体" w:hAnsi="宋体"/>
          <w:w w:val="99"/>
          <w:kern w:val="0"/>
          <w:sz w:val="28"/>
          <w:szCs w:val="28"/>
        </w:rPr>
        <w:t>法定代表人或其委托代理人：</w:t>
      </w:r>
      <w:r>
        <w:rPr>
          <w:rFonts w:ascii="宋体" w:hAnsi="宋体"/>
          <w:w w:val="198"/>
          <w:kern w:val="0"/>
          <w:sz w:val="28"/>
          <w:szCs w:val="28"/>
          <w:u w:val="single"/>
        </w:rPr>
        <w:t xml:space="preserve"> 　　 </w:t>
      </w:r>
      <w:r>
        <w:rPr>
          <w:rFonts w:ascii="宋体" w:hAnsi="宋体"/>
          <w:w w:val="99"/>
          <w:kern w:val="0"/>
          <w:sz w:val="28"/>
          <w:szCs w:val="28"/>
        </w:rPr>
        <w:t>（</w:t>
      </w:r>
      <w:r>
        <w:rPr>
          <w:rFonts w:hint="eastAsia" w:ascii="宋体" w:hAnsi="宋体"/>
          <w:w w:val="99"/>
          <w:kern w:val="0"/>
          <w:sz w:val="28"/>
          <w:szCs w:val="28"/>
        </w:rPr>
        <w:t>签名</w:t>
      </w:r>
      <w:r>
        <w:rPr>
          <w:rFonts w:ascii="宋体" w:hAnsi="宋体"/>
          <w:w w:val="99"/>
          <w:kern w:val="0"/>
          <w:sz w:val="28"/>
          <w:szCs w:val="28"/>
        </w:rPr>
        <w:t>或盖章）</w:t>
      </w:r>
    </w:p>
    <w:p w14:paraId="5EA46D9E">
      <w:pPr>
        <w:autoSpaceDE w:val="0"/>
        <w:autoSpaceDN w:val="0"/>
        <w:adjustRightInd w:val="0"/>
        <w:snapToGrid w:val="0"/>
        <w:spacing w:line="360" w:lineRule="auto"/>
        <w:jc w:val="center"/>
        <w:rPr>
          <w:rFonts w:ascii="宋体" w:hAnsi="宋体"/>
          <w:kern w:val="0"/>
          <w:sz w:val="24"/>
          <w:szCs w:val="21"/>
        </w:rPr>
      </w:pPr>
      <w:r>
        <w:rPr>
          <w:rFonts w:hint="eastAsia" w:ascii="宋体" w:hAnsi="宋体"/>
          <w:w w:val="99"/>
          <w:kern w:val="0"/>
          <w:sz w:val="28"/>
          <w:szCs w:val="28"/>
          <w:u w:val="single"/>
        </w:rPr>
        <w:t xml:space="preserve">    </w:t>
      </w:r>
      <w:r>
        <w:rPr>
          <w:rFonts w:hint="eastAsia" w:ascii="宋体" w:hAnsi="宋体"/>
          <w:w w:val="99"/>
          <w:kern w:val="0"/>
          <w:sz w:val="28"/>
          <w:szCs w:val="28"/>
        </w:rPr>
        <w:t>年</w:t>
      </w:r>
      <w:r>
        <w:rPr>
          <w:rFonts w:hint="eastAsia" w:ascii="宋体" w:hAnsi="宋体"/>
          <w:w w:val="99"/>
          <w:kern w:val="0"/>
          <w:sz w:val="28"/>
          <w:szCs w:val="28"/>
          <w:u w:val="single"/>
        </w:rPr>
        <w:t xml:space="preserve">    </w:t>
      </w:r>
      <w:r>
        <w:rPr>
          <w:rFonts w:hint="eastAsia" w:ascii="宋体" w:hAnsi="宋体"/>
          <w:w w:val="99"/>
          <w:kern w:val="0"/>
          <w:sz w:val="28"/>
          <w:szCs w:val="28"/>
        </w:rPr>
        <w:t>月</w:t>
      </w:r>
      <w:r>
        <w:rPr>
          <w:rFonts w:hint="eastAsia" w:ascii="宋体" w:hAnsi="宋体"/>
          <w:w w:val="99"/>
          <w:kern w:val="0"/>
          <w:sz w:val="28"/>
          <w:szCs w:val="28"/>
          <w:u w:val="single"/>
        </w:rPr>
        <w:t xml:space="preserve">    </w:t>
      </w:r>
      <w:r>
        <w:rPr>
          <w:rFonts w:hint="eastAsia" w:ascii="宋体" w:hAnsi="宋体"/>
          <w:w w:val="99"/>
          <w:kern w:val="0"/>
          <w:sz w:val="28"/>
          <w:szCs w:val="28"/>
        </w:rPr>
        <w:t>日</w:t>
      </w:r>
      <w:r>
        <w:rPr>
          <w:rFonts w:ascii="宋体" w:hAnsi="宋体"/>
          <w:kern w:val="0"/>
          <w:sz w:val="24"/>
          <w:szCs w:val="21"/>
        </w:rPr>
        <w:br w:type="page"/>
      </w:r>
    </w:p>
    <w:p w14:paraId="74EC7186">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目  录</w:t>
      </w:r>
    </w:p>
    <w:p w14:paraId="02A8FA2F">
      <w:pPr>
        <w:autoSpaceDE w:val="0"/>
        <w:autoSpaceDN w:val="0"/>
        <w:adjustRightInd w:val="0"/>
        <w:snapToGrid w:val="0"/>
        <w:spacing w:line="360" w:lineRule="auto"/>
        <w:jc w:val="left"/>
        <w:rPr>
          <w:rFonts w:ascii="宋体" w:hAnsi="宋体"/>
          <w:kern w:val="0"/>
          <w:sz w:val="24"/>
          <w:szCs w:val="21"/>
        </w:rPr>
      </w:pPr>
    </w:p>
    <w:p w14:paraId="1B293D33">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（一）</w:t>
      </w:r>
      <w:r>
        <w:rPr>
          <w:rFonts w:hint="eastAsia" w:ascii="宋体" w:hAnsi="宋体"/>
          <w:kern w:val="0"/>
          <w:sz w:val="24"/>
          <w:lang w:eastAsia="zh-CN"/>
        </w:rPr>
        <w:t>竞选</w:t>
      </w:r>
      <w:r>
        <w:rPr>
          <w:rFonts w:ascii="宋体" w:hAnsi="宋体"/>
          <w:kern w:val="0"/>
          <w:sz w:val="24"/>
        </w:rPr>
        <w:t>函</w:t>
      </w:r>
    </w:p>
    <w:p w14:paraId="6AE875E1">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w:t>
      </w:r>
      <w:r>
        <w:rPr>
          <w:rFonts w:hint="eastAsia" w:ascii="宋体" w:hAnsi="宋体"/>
          <w:kern w:val="0"/>
          <w:sz w:val="24"/>
          <w:lang w:val="en-US" w:eastAsia="zh-CN"/>
        </w:rPr>
        <w:t>二</w:t>
      </w:r>
      <w:r>
        <w:rPr>
          <w:rFonts w:ascii="宋体" w:hAnsi="宋体"/>
          <w:kern w:val="0"/>
          <w:sz w:val="24"/>
        </w:rPr>
        <w:t>）</w:t>
      </w:r>
      <w:r>
        <w:rPr>
          <w:rFonts w:hint="eastAsia" w:ascii="宋体" w:hAnsi="宋体"/>
          <w:kern w:val="0"/>
          <w:sz w:val="24"/>
          <w:lang w:val="en-US" w:eastAsia="zh-CN"/>
        </w:rPr>
        <w:t>竞选报价合理性说明</w:t>
      </w:r>
      <w:r>
        <w:rPr>
          <w:rFonts w:hint="eastAsia" w:ascii="宋体" w:hAnsi="宋体"/>
          <w:kern w:val="0"/>
          <w:sz w:val="24"/>
        </w:rPr>
        <w:t>（如有）</w:t>
      </w:r>
    </w:p>
    <w:p w14:paraId="630F4CCA">
      <w:pPr>
        <w:autoSpaceDE w:val="0"/>
        <w:autoSpaceDN w:val="0"/>
        <w:adjustRightInd w:val="0"/>
        <w:spacing w:line="360" w:lineRule="auto"/>
        <w:ind w:firstLine="480" w:firstLineChars="200"/>
        <w:jc w:val="left"/>
        <w:rPr>
          <w:rFonts w:ascii="宋体" w:hAnsi="宋体"/>
          <w:kern w:val="0"/>
          <w:sz w:val="24"/>
        </w:rPr>
      </w:pPr>
      <w:r>
        <w:rPr>
          <w:rFonts w:ascii="宋体" w:hAnsi="宋体"/>
          <w:kern w:val="0"/>
          <w:sz w:val="24"/>
        </w:rPr>
        <w:t>（</w:t>
      </w:r>
      <w:r>
        <w:rPr>
          <w:rFonts w:hint="eastAsia" w:ascii="宋体" w:hAnsi="宋体"/>
          <w:kern w:val="0"/>
          <w:sz w:val="24"/>
          <w:lang w:val="en-US" w:eastAsia="zh-CN"/>
        </w:rPr>
        <w:t>三</w:t>
      </w:r>
      <w:r>
        <w:rPr>
          <w:rFonts w:ascii="宋体" w:hAnsi="宋体"/>
          <w:kern w:val="0"/>
          <w:sz w:val="24"/>
        </w:rPr>
        <w:t>）</w:t>
      </w:r>
      <w:r>
        <w:rPr>
          <w:rFonts w:hint="eastAsia" w:ascii="宋体" w:hAnsi="宋体"/>
          <w:kern w:val="0"/>
          <w:sz w:val="24"/>
        </w:rPr>
        <w:t>法定代表人身份证明或授权委托书</w:t>
      </w:r>
    </w:p>
    <w:p w14:paraId="16A84F68">
      <w:pPr>
        <w:pStyle w:val="4"/>
        <w:spacing w:before="0" w:after="0" w:line="240" w:lineRule="auto"/>
        <w:jc w:val="center"/>
        <w:rPr>
          <w:rFonts w:ascii="宋体" w:hAnsi="宋体"/>
          <w:b w:val="0"/>
        </w:rPr>
      </w:pPr>
      <w:bookmarkStart w:id="634" w:name="_Toc287620814"/>
      <w:bookmarkStart w:id="635" w:name="_Toc534185831"/>
      <w:bookmarkStart w:id="636" w:name="_Toc224103495"/>
      <w:bookmarkStart w:id="637" w:name="_Toc287607867"/>
      <w:bookmarkStart w:id="638" w:name="_Toc509218854"/>
      <w:bookmarkStart w:id="639" w:name="_Toc277082643"/>
      <w:bookmarkStart w:id="640" w:name="_Toc430530530"/>
      <w:r>
        <w:rPr>
          <w:rFonts w:ascii="宋体" w:hAnsi="宋体"/>
        </w:rPr>
        <w:br w:type="page"/>
      </w:r>
      <w:bookmarkStart w:id="641" w:name="_Toc19585"/>
      <w:r>
        <w:rPr>
          <w:rFonts w:hint="eastAsia" w:ascii="宋体" w:hAnsi="宋体"/>
          <w:b w:val="0"/>
          <w:bCs w:val="0"/>
        </w:rPr>
        <w:t>（一）</w:t>
      </w:r>
      <w:r>
        <w:rPr>
          <w:rFonts w:hint="eastAsia" w:ascii="宋体" w:hAnsi="宋体"/>
          <w:b w:val="0"/>
          <w:bCs w:val="0"/>
          <w:lang w:eastAsia="zh-CN"/>
        </w:rPr>
        <w:t>竞选</w:t>
      </w:r>
      <w:r>
        <w:rPr>
          <w:rFonts w:hint="eastAsia" w:ascii="宋体" w:hAnsi="宋体"/>
          <w:b w:val="0"/>
          <w:bCs w:val="0"/>
        </w:rPr>
        <w:t>函</w:t>
      </w:r>
      <w:bookmarkEnd w:id="634"/>
      <w:bookmarkEnd w:id="635"/>
      <w:bookmarkEnd w:id="636"/>
      <w:bookmarkEnd w:id="637"/>
      <w:bookmarkEnd w:id="638"/>
      <w:bookmarkEnd w:id="639"/>
      <w:bookmarkEnd w:id="640"/>
      <w:bookmarkEnd w:id="641"/>
    </w:p>
    <w:p w14:paraId="11EFBD44">
      <w:pPr>
        <w:tabs>
          <w:tab w:val="left" w:pos="2640"/>
        </w:tabs>
        <w:autoSpaceDE w:val="0"/>
        <w:autoSpaceDN w:val="0"/>
        <w:adjustRightInd w:val="0"/>
        <w:spacing w:line="480" w:lineRule="auto"/>
        <w:rPr>
          <w:rFonts w:ascii="宋体" w:hAnsi="宋体"/>
          <w:snapToGrid w:val="0"/>
          <w:kern w:val="0"/>
          <w:szCs w:val="21"/>
        </w:rPr>
      </w:pPr>
      <w:r>
        <w:rPr>
          <w:rFonts w:ascii="宋体" w:hAnsi="宋体"/>
          <w:snapToGrid w:val="0"/>
          <w:kern w:val="0"/>
          <w:szCs w:val="21"/>
          <w:u w:val="single"/>
        </w:rPr>
        <w:tab/>
      </w:r>
      <w:r>
        <w:rPr>
          <w:rFonts w:ascii="宋体" w:hAnsi="宋体"/>
          <w:snapToGrid w:val="0"/>
          <w:kern w:val="0"/>
          <w:szCs w:val="21"/>
          <w:u w:val="single"/>
        </w:rPr>
        <w:t>（</w:t>
      </w:r>
      <w:r>
        <w:rPr>
          <w:rFonts w:hint="eastAsia" w:ascii="宋体" w:hAnsi="宋体"/>
          <w:snapToGrid w:val="0"/>
          <w:kern w:val="0"/>
          <w:szCs w:val="21"/>
          <w:u w:val="single"/>
          <w:lang w:eastAsia="zh-CN"/>
        </w:rPr>
        <w:t>比选人</w:t>
      </w:r>
      <w:r>
        <w:rPr>
          <w:rFonts w:ascii="宋体" w:hAnsi="宋体"/>
          <w:snapToGrid w:val="0"/>
          <w:kern w:val="0"/>
          <w:szCs w:val="21"/>
          <w:u w:val="single"/>
        </w:rPr>
        <w:t>名称）</w:t>
      </w:r>
      <w:r>
        <w:rPr>
          <w:rFonts w:ascii="宋体" w:hAnsi="宋体"/>
          <w:snapToGrid w:val="0"/>
          <w:kern w:val="0"/>
          <w:szCs w:val="21"/>
        </w:rPr>
        <w:t>：</w:t>
      </w:r>
    </w:p>
    <w:p w14:paraId="2D3BA6AF">
      <w:pPr>
        <w:keepNext w:val="0"/>
        <w:keepLines w:val="0"/>
        <w:pageBreakBefore w:val="0"/>
        <w:tabs>
          <w:tab w:val="left" w:pos="2655"/>
          <w:tab w:val="left" w:pos="3520"/>
          <w:tab w:val="left" w:pos="4920"/>
          <w:tab w:val="left" w:pos="5715"/>
          <w:tab w:val="left" w:pos="6945"/>
          <w:tab w:val="left" w:pos="7980"/>
        </w:tabs>
        <w:kinsoku/>
        <w:wordWrap w:val="0"/>
        <w:overflowPunct/>
        <w:topLinePunct w:val="0"/>
        <w:autoSpaceDE/>
        <w:autoSpaceDN/>
        <w:bidi w:val="0"/>
        <w:adjustRightInd/>
        <w:snapToGrid/>
        <w:spacing w:line="360" w:lineRule="auto"/>
        <w:ind w:firstLine="420" w:firstLineChars="200"/>
        <w:jc w:val="left"/>
        <w:textAlignment w:val="auto"/>
        <w:rPr>
          <w:rFonts w:ascii="宋体" w:hAnsi="宋体"/>
          <w:snapToGrid w:val="0"/>
          <w:kern w:val="0"/>
          <w:szCs w:val="21"/>
        </w:rPr>
      </w:pPr>
      <w:r>
        <w:rPr>
          <w:rFonts w:ascii="宋体" w:hAnsi="宋体"/>
          <w:snapToGrid w:val="0"/>
          <w:kern w:val="0"/>
          <w:szCs w:val="21"/>
        </w:rPr>
        <w:t>1</w:t>
      </w:r>
      <w:r>
        <w:rPr>
          <w:rFonts w:hint="eastAsia" w:ascii="宋体" w:hAnsi="宋体"/>
          <w:snapToGrid w:val="0"/>
          <w:kern w:val="0"/>
          <w:szCs w:val="21"/>
        </w:rPr>
        <w:t xml:space="preserve">. </w:t>
      </w:r>
      <w:r>
        <w:rPr>
          <w:rFonts w:ascii="宋体" w:hAnsi="宋体"/>
          <w:snapToGrid w:val="0"/>
          <w:kern w:val="0"/>
          <w:szCs w:val="21"/>
        </w:rPr>
        <w:t>我方已仔细研究了</w:t>
      </w:r>
      <w:r>
        <w:rPr>
          <w:rFonts w:ascii="宋体" w:hAnsi="宋体"/>
          <w:snapToGrid w:val="0"/>
          <w:kern w:val="0"/>
          <w:szCs w:val="21"/>
          <w:u w:val="single"/>
        </w:rPr>
        <w:t xml:space="preserve"> </w:t>
      </w:r>
      <w:r>
        <w:rPr>
          <w:rFonts w:ascii="宋体" w:hAnsi="宋体"/>
          <w:snapToGrid w:val="0"/>
          <w:kern w:val="0"/>
          <w:szCs w:val="21"/>
          <w:u w:val="single"/>
        </w:rPr>
        <w:tab/>
      </w:r>
      <w:r>
        <w:rPr>
          <w:rFonts w:ascii="宋体" w:hAnsi="宋体"/>
          <w:snapToGrid w:val="0"/>
          <w:kern w:val="0"/>
          <w:szCs w:val="21"/>
          <w:u w:val="single"/>
        </w:rPr>
        <w:tab/>
      </w:r>
      <w:r>
        <w:rPr>
          <w:rFonts w:ascii="宋体" w:hAnsi="宋体"/>
          <w:snapToGrid w:val="0"/>
          <w:kern w:val="0"/>
          <w:szCs w:val="21"/>
        </w:rPr>
        <w:t>（项目名称）</w:t>
      </w:r>
      <w:r>
        <w:rPr>
          <w:rFonts w:hint="eastAsia" w:ascii="宋体" w:hAnsi="宋体"/>
          <w:snapToGrid w:val="0"/>
          <w:kern w:val="0"/>
          <w:szCs w:val="21"/>
          <w:lang w:eastAsia="zh-CN"/>
        </w:rPr>
        <w:t>比选文件</w:t>
      </w:r>
      <w:r>
        <w:rPr>
          <w:rFonts w:ascii="宋体" w:hAnsi="宋体"/>
          <w:snapToGrid w:val="0"/>
          <w:kern w:val="0"/>
          <w:szCs w:val="21"/>
        </w:rPr>
        <w:t>的全部内容，愿意以下列方式进行报价</w:t>
      </w:r>
      <w:r>
        <w:rPr>
          <w:rFonts w:hint="eastAsia" w:ascii="宋体" w:hAnsi="宋体"/>
          <w:snapToGrid w:val="0"/>
          <w:kern w:val="0"/>
          <w:szCs w:val="21"/>
        </w:rPr>
        <w:t>：</w:t>
      </w:r>
    </w:p>
    <w:tbl>
      <w:tblPr>
        <w:tblStyle w:val="46"/>
        <w:tblW w:w="7660" w:type="dxa"/>
        <w:tblInd w:w="760"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autofit"/>
        <w:tblCellMar>
          <w:top w:w="0" w:type="dxa"/>
          <w:left w:w="108" w:type="dxa"/>
          <w:bottom w:w="0" w:type="dxa"/>
          <w:right w:w="108" w:type="dxa"/>
        </w:tblCellMar>
      </w:tblPr>
      <w:tblGrid>
        <w:gridCol w:w="779"/>
        <w:gridCol w:w="2903"/>
        <w:gridCol w:w="3978"/>
      </w:tblGrid>
      <w:tr w14:paraId="5463DDCB">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779" w:type="dxa"/>
            <w:shd w:val="clear" w:color="auto" w:fill="D9E2F3"/>
            <w:vAlign w:val="center"/>
          </w:tcPr>
          <w:p w14:paraId="464366D1">
            <w:pPr>
              <w:keepNext w:val="0"/>
              <w:keepLines w:val="0"/>
              <w:pageBreakBefore w:val="0"/>
              <w:kinsoku/>
              <w:wordWrap w:val="0"/>
              <w:overflowPunct/>
              <w:topLinePunct w:val="0"/>
              <w:autoSpaceDE/>
              <w:autoSpaceDN/>
              <w:bidi w:val="0"/>
              <w:adjustRightInd/>
              <w:snapToGrid/>
              <w:spacing w:line="360" w:lineRule="auto"/>
              <w:jc w:val="left"/>
              <w:textAlignment w:val="auto"/>
              <w:rPr>
                <w:rFonts w:hint="eastAsia" w:ascii="仿宋" w:hAnsi="仿宋" w:eastAsia="仿宋" w:cs="仿宋"/>
                <w:sz w:val="24"/>
                <w:szCs w:val="24"/>
              </w:rPr>
            </w:pPr>
            <w:r>
              <w:rPr>
                <w:rFonts w:hint="eastAsia" w:ascii="仿宋" w:hAnsi="仿宋" w:eastAsia="仿宋" w:cs="仿宋"/>
                <w:b/>
                <w:sz w:val="24"/>
                <w:szCs w:val="24"/>
              </w:rPr>
              <w:t>序号</w:t>
            </w:r>
          </w:p>
        </w:tc>
        <w:tc>
          <w:tcPr>
            <w:tcW w:w="2903" w:type="dxa"/>
            <w:shd w:val="clear" w:color="auto" w:fill="D9E2F3"/>
            <w:vAlign w:val="center"/>
          </w:tcPr>
          <w:p w14:paraId="2FE4CC0B">
            <w:pPr>
              <w:keepNext w:val="0"/>
              <w:keepLines w:val="0"/>
              <w:pageBreakBefore w:val="0"/>
              <w:kinsoku/>
              <w:wordWrap w:val="0"/>
              <w:overflowPunct/>
              <w:topLinePunct w:val="0"/>
              <w:autoSpaceDE/>
              <w:autoSpaceDN/>
              <w:bidi w:val="0"/>
              <w:adjustRightInd/>
              <w:snapToGrid/>
              <w:spacing w:line="360" w:lineRule="auto"/>
              <w:jc w:val="left"/>
              <w:textAlignment w:val="auto"/>
              <w:rPr>
                <w:rFonts w:hint="eastAsia" w:ascii="仿宋" w:hAnsi="仿宋" w:eastAsia="仿宋" w:cs="仿宋"/>
                <w:sz w:val="24"/>
                <w:szCs w:val="24"/>
              </w:rPr>
            </w:pPr>
            <w:r>
              <w:rPr>
                <w:rFonts w:hint="eastAsia" w:ascii="仿宋" w:hAnsi="仿宋" w:eastAsia="仿宋" w:cs="仿宋"/>
                <w:b/>
                <w:sz w:val="24"/>
                <w:szCs w:val="24"/>
              </w:rPr>
              <w:t>岗位名称</w:t>
            </w:r>
          </w:p>
        </w:tc>
        <w:tc>
          <w:tcPr>
            <w:tcW w:w="3978" w:type="dxa"/>
            <w:shd w:val="clear" w:color="auto" w:fill="D9E2F3"/>
            <w:vAlign w:val="center"/>
          </w:tcPr>
          <w:p w14:paraId="1CE3746D">
            <w:pPr>
              <w:keepNext w:val="0"/>
              <w:keepLines w:val="0"/>
              <w:pageBreakBefore w:val="0"/>
              <w:kinsoku/>
              <w:wordWrap w:val="0"/>
              <w:overflowPunct/>
              <w:topLinePunct w:val="0"/>
              <w:autoSpaceDE/>
              <w:autoSpaceDN/>
              <w:bidi w:val="0"/>
              <w:adjustRightInd/>
              <w:snapToGrid/>
              <w:spacing w:line="360" w:lineRule="auto"/>
              <w:jc w:val="left"/>
              <w:textAlignment w:val="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竞选报价（元/人/天）</w:t>
            </w:r>
          </w:p>
        </w:tc>
      </w:tr>
      <w:tr w14:paraId="7DC40F5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779" w:type="dxa"/>
            <w:vAlign w:val="center"/>
          </w:tcPr>
          <w:p w14:paraId="3F7E9E9B">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2903" w:type="dxa"/>
            <w:vAlign w:val="center"/>
          </w:tcPr>
          <w:p w14:paraId="1CA31ED6">
            <w:pPr>
              <w:keepNext w:val="0"/>
              <w:keepLines w:val="0"/>
              <w:pageBreakBefore w:val="0"/>
              <w:kinsoku/>
              <w:wordWrap w:val="0"/>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后端开发工程师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3978" w:type="dxa"/>
            <w:vAlign w:val="center"/>
          </w:tcPr>
          <w:p w14:paraId="1FCECD61">
            <w:pPr>
              <w:pStyle w:val="4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sz w:val="24"/>
                <w:szCs w:val="24"/>
                <w:lang w:val="en-US" w:eastAsia="zh-CN"/>
              </w:rPr>
            </w:pPr>
          </w:p>
        </w:tc>
      </w:tr>
      <w:tr w14:paraId="1626DC96">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779" w:type="dxa"/>
            <w:vAlign w:val="center"/>
          </w:tcPr>
          <w:p w14:paraId="1DEF5195">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2903" w:type="dxa"/>
            <w:vAlign w:val="center"/>
          </w:tcPr>
          <w:p w14:paraId="37DE1D78">
            <w:pPr>
              <w:keepNext w:val="0"/>
              <w:keepLines w:val="0"/>
              <w:pageBreakBefore w:val="0"/>
              <w:kinsoku/>
              <w:wordWrap w:val="0"/>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前端开发工程师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3978" w:type="dxa"/>
            <w:vAlign w:val="center"/>
          </w:tcPr>
          <w:p w14:paraId="00DE4B2B">
            <w:pPr>
              <w:pStyle w:val="4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sz w:val="24"/>
                <w:szCs w:val="24"/>
                <w:lang w:val="en-US" w:eastAsia="zh-CN"/>
              </w:rPr>
            </w:pPr>
          </w:p>
        </w:tc>
      </w:tr>
      <w:tr w14:paraId="3E240774">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779" w:type="dxa"/>
            <w:vAlign w:val="center"/>
          </w:tcPr>
          <w:p w14:paraId="60565D15">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2903" w:type="dxa"/>
            <w:vAlign w:val="center"/>
          </w:tcPr>
          <w:p w14:paraId="6BEB0CD7">
            <w:pPr>
              <w:keepNext w:val="0"/>
              <w:keepLines w:val="0"/>
              <w:pageBreakBefore w:val="0"/>
              <w:kinsoku/>
              <w:wordWrap w:val="0"/>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小程序开发工程师</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3978" w:type="dxa"/>
            <w:vAlign w:val="center"/>
          </w:tcPr>
          <w:p w14:paraId="2C5E743C">
            <w:pPr>
              <w:pStyle w:val="4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sz w:val="24"/>
                <w:szCs w:val="24"/>
                <w:lang w:val="en-US" w:eastAsia="zh-CN"/>
              </w:rPr>
            </w:pPr>
          </w:p>
        </w:tc>
      </w:tr>
      <w:tr w14:paraId="3F805B89">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779" w:type="dxa"/>
            <w:vAlign w:val="center"/>
          </w:tcPr>
          <w:p w14:paraId="4BDB1ED9">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2903" w:type="dxa"/>
            <w:vAlign w:val="center"/>
          </w:tcPr>
          <w:p w14:paraId="6672DEC2">
            <w:pPr>
              <w:keepNext w:val="0"/>
              <w:keepLines w:val="0"/>
              <w:pageBreakBefore w:val="0"/>
              <w:kinsoku/>
              <w:wordWrap w:val="0"/>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软件产品经理</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3978" w:type="dxa"/>
            <w:vAlign w:val="center"/>
          </w:tcPr>
          <w:p w14:paraId="7458D90D">
            <w:pPr>
              <w:pStyle w:val="4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sz w:val="24"/>
                <w:szCs w:val="24"/>
                <w:lang w:val="en-US" w:eastAsia="zh-CN"/>
              </w:rPr>
            </w:pPr>
          </w:p>
        </w:tc>
      </w:tr>
      <w:tr w14:paraId="29041B3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779" w:type="dxa"/>
            <w:vAlign w:val="center"/>
          </w:tcPr>
          <w:p w14:paraId="2D216799">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2903" w:type="dxa"/>
            <w:vAlign w:val="center"/>
          </w:tcPr>
          <w:p w14:paraId="335AEE20">
            <w:pPr>
              <w:keepNext w:val="0"/>
              <w:keepLines w:val="0"/>
              <w:pageBreakBefore w:val="0"/>
              <w:kinsoku/>
              <w:wordWrap w:val="0"/>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软件系统安全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高级）</w:t>
            </w:r>
          </w:p>
        </w:tc>
        <w:tc>
          <w:tcPr>
            <w:tcW w:w="3978" w:type="dxa"/>
            <w:vAlign w:val="center"/>
          </w:tcPr>
          <w:p w14:paraId="2A27F8EB">
            <w:pPr>
              <w:pStyle w:val="4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sz w:val="24"/>
                <w:szCs w:val="24"/>
                <w:lang w:val="en-US" w:eastAsia="zh-CN"/>
              </w:rPr>
            </w:pPr>
          </w:p>
        </w:tc>
      </w:tr>
      <w:tr w14:paraId="4898F8E8">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779" w:type="dxa"/>
            <w:vAlign w:val="center"/>
          </w:tcPr>
          <w:p w14:paraId="58A3AD52">
            <w:pPr>
              <w:keepNext w:val="0"/>
              <w:keepLines w:val="0"/>
              <w:pageBreakBefore w:val="0"/>
              <w:kinsoku/>
              <w:wordWrap w:val="0"/>
              <w:overflowPunct/>
              <w:topLinePunct w:val="0"/>
              <w:autoSpaceDE/>
              <w:autoSpaceDN/>
              <w:bidi w:val="0"/>
              <w:adjustRightInd/>
              <w:snapToGrid/>
              <w:spacing w:line="360" w:lineRule="auto"/>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6</w:t>
            </w:r>
          </w:p>
        </w:tc>
        <w:tc>
          <w:tcPr>
            <w:tcW w:w="2903" w:type="dxa"/>
            <w:vAlign w:val="center"/>
          </w:tcPr>
          <w:p w14:paraId="4A7604AD">
            <w:pPr>
              <w:keepNext w:val="0"/>
              <w:keepLines w:val="0"/>
              <w:pageBreakBefore w:val="0"/>
              <w:kinsoku/>
              <w:wordWrap w:val="0"/>
              <w:overflowPunct/>
              <w:topLinePunct w:val="0"/>
              <w:autoSpaceDE/>
              <w:autoSpaceDN/>
              <w:bidi w:val="0"/>
              <w:adjustRightInd/>
              <w:snapToGrid/>
              <w:spacing w:line="360" w:lineRule="auto"/>
              <w:jc w:val="left"/>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UI设计师（</w:t>
            </w:r>
            <w:r>
              <w:rPr>
                <w:rFonts w:hint="eastAsia" w:ascii="仿宋" w:hAnsi="仿宋" w:eastAsia="仿宋" w:cs="仿宋"/>
                <w:sz w:val="24"/>
                <w:szCs w:val="24"/>
                <w:lang w:val="en-US" w:eastAsia="zh-CN"/>
              </w:rPr>
              <w:t>高级）</w:t>
            </w:r>
          </w:p>
        </w:tc>
        <w:tc>
          <w:tcPr>
            <w:tcW w:w="3978" w:type="dxa"/>
            <w:vAlign w:val="center"/>
          </w:tcPr>
          <w:p w14:paraId="7107D950">
            <w:pPr>
              <w:pStyle w:val="4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sz w:val="24"/>
                <w:szCs w:val="24"/>
                <w:lang w:val="en-US" w:eastAsia="zh-CN"/>
              </w:rPr>
            </w:pPr>
          </w:p>
        </w:tc>
      </w:tr>
      <w:tr w14:paraId="3387FA4E">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3682" w:type="dxa"/>
            <w:gridSpan w:val="2"/>
            <w:vAlign w:val="center"/>
          </w:tcPr>
          <w:p w14:paraId="140771E1">
            <w:pPr>
              <w:keepNext w:val="0"/>
              <w:keepLines w:val="0"/>
              <w:pageBreakBefore w:val="0"/>
              <w:kinsoku/>
              <w:wordWrap w:val="0"/>
              <w:overflowPunct/>
              <w:topLinePunct w:val="0"/>
              <w:autoSpaceDE/>
              <w:autoSpaceDN/>
              <w:bidi w:val="0"/>
              <w:adjustRightInd/>
              <w:snapToGrid/>
              <w:spacing w:line="360" w:lineRule="auto"/>
              <w:jc w:val="center"/>
              <w:textAlignment w:val="auto"/>
              <w:rPr>
                <w:rFonts w:hint="default" w:ascii="仿宋" w:hAnsi="仿宋" w:eastAsia="仿宋" w:cs="仿宋"/>
                <w:sz w:val="24"/>
                <w:szCs w:val="24"/>
                <w:lang w:val="en-US" w:eastAsia="zh-CN"/>
              </w:rPr>
            </w:pPr>
            <w:r>
              <w:rPr>
                <w:rFonts w:hint="eastAsia" w:ascii="仿宋" w:hAnsi="仿宋" w:eastAsia="仿宋" w:cs="仿宋"/>
                <w:b/>
                <w:sz w:val="24"/>
                <w:szCs w:val="24"/>
                <w:lang w:val="en-US" w:eastAsia="zh-CN"/>
              </w:rPr>
              <w:t>竞选总报价</w:t>
            </w:r>
          </w:p>
        </w:tc>
        <w:tc>
          <w:tcPr>
            <w:tcW w:w="3978" w:type="dxa"/>
            <w:vAlign w:val="center"/>
          </w:tcPr>
          <w:p w14:paraId="5DFC5085">
            <w:pPr>
              <w:pStyle w:val="41"/>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仿宋" w:hAnsi="仿宋" w:eastAsia="仿宋" w:cs="仿宋"/>
                <w:sz w:val="24"/>
                <w:szCs w:val="24"/>
                <w:lang w:val="en-US" w:eastAsia="zh-CN"/>
              </w:rPr>
            </w:pPr>
          </w:p>
        </w:tc>
      </w:tr>
    </w:tbl>
    <w:p w14:paraId="021304CA">
      <w:pPr>
        <w:keepNext w:val="0"/>
        <w:keepLines w:val="0"/>
        <w:pageBreakBefore w:val="0"/>
        <w:tabs>
          <w:tab w:val="left" w:pos="2655"/>
          <w:tab w:val="left" w:pos="3520"/>
          <w:tab w:val="left" w:pos="4920"/>
          <w:tab w:val="left" w:pos="5715"/>
          <w:tab w:val="left" w:pos="6945"/>
          <w:tab w:val="left" w:pos="7980"/>
        </w:tabs>
        <w:kinsoku/>
        <w:wordWrap w:val="0"/>
        <w:overflowPunct/>
        <w:topLinePunct w:val="0"/>
        <w:autoSpaceDE/>
        <w:autoSpaceDN/>
        <w:bidi w:val="0"/>
        <w:adjustRightInd/>
        <w:snapToGrid/>
        <w:spacing w:line="360" w:lineRule="auto"/>
        <w:ind w:firstLine="420" w:firstLineChars="200"/>
        <w:jc w:val="left"/>
        <w:textAlignment w:val="auto"/>
      </w:pPr>
    </w:p>
    <w:p w14:paraId="70149B3C">
      <w:pPr>
        <w:tabs>
          <w:tab w:val="left" w:pos="2655"/>
          <w:tab w:val="left" w:pos="3520"/>
          <w:tab w:val="left" w:pos="4920"/>
          <w:tab w:val="left" w:pos="5715"/>
          <w:tab w:val="left" w:pos="6945"/>
          <w:tab w:val="left" w:pos="7980"/>
        </w:tabs>
        <w:autoSpaceDE w:val="0"/>
        <w:autoSpaceDN w:val="0"/>
        <w:adjustRightInd w:val="0"/>
        <w:spacing w:line="400" w:lineRule="exact"/>
        <w:ind w:firstLine="420" w:firstLineChars="200"/>
        <w:rPr>
          <w:rFonts w:ascii="宋体" w:hAnsi="宋体"/>
          <w:snapToGrid w:val="0"/>
          <w:kern w:val="0"/>
          <w:szCs w:val="21"/>
        </w:rPr>
      </w:pPr>
      <w:r>
        <w:rPr>
          <w:rFonts w:hint="eastAsia"/>
          <w:lang w:val="en-US" w:eastAsia="zh-CN"/>
        </w:rPr>
        <w:t>增值</w:t>
      </w:r>
      <w:r>
        <w:t>税</w:t>
      </w:r>
      <w:r>
        <w:rPr>
          <w:spacing w:val="-3"/>
        </w:rPr>
        <w:t>税</w:t>
      </w:r>
      <w:r>
        <w:t>率</w:t>
      </w:r>
      <w:r>
        <w:rPr>
          <w:spacing w:val="-1"/>
        </w:rPr>
        <w:t>为</w:t>
      </w:r>
      <w:r>
        <w:rPr>
          <w:rFonts w:eastAsia="Times New Roman"/>
          <w:u w:val="single"/>
        </w:rPr>
        <w:t xml:space="preserve"> </w:t>
      </w:r>
      <w:r>
        <w:rPr>
          <w:rFonts w:eastAsia="Times New Roman"/>
          <w:u w:val="single"/>
        </w:rPr>
        <w:tab/>
      </w:r>
      <w:r>
        <w:rPr>
          <w:rFonts w:hint="eastAsia"/>
          <w:spacing w:val="-36"/>
          <w:sz w:val="28"/>
          <w:u w:val="single"/>
        </w:rPr>
        <w:t xml:space="preserve">   </w:t>
      </w:r>
      <w:r>
        <w:rPr>
          <w:rFonts w:hint="eastAsia" w:ascii="宋体" w:hAnsi="宋体" w:cs="宋体"/>
          <w:szCs w:val="21"/>
        </w:rPr>
        <w:t>，</w:t>
      </w:r>
      <w:r>
        <w:rPr>
          <w:rFonts w:hint="eastAsia" w:ascii="宋体" w:hAnsi="宋体"/>
          <w:snapToGrid w:val="0"/>
          <w:kern w:val="0"/>
          <w:szCs w:val="21"/>
          <w:lang w:val="en-US" w:eastAsia="zh-CN"/>
        </w:rPr>
        <w:t>服务</w:t>
      </w:r>
      <w:r>
        <w:rPr>
          <w:rFonts w:hint="eastAsia" w:ascii="宋体" w:hAnsi="宋体"/>
          <w:snapToGrid w:val="0"/>
          <w:kern w:val="0"/>
          <w:szCs w:val="21"/>
        </w:rPr>
        <w:t>期</w:t>
      </w:r>
      <w:r>
        <w:rPr>
          <w:rFonts w:hint="eastAsia" w:ascii="宋体" w:hAnsi="宋体"/>
          <w:snapToGrid w:val="0"/>
          <w:kern w:val="0"/>
          <w:szCs w:val="21"/>
          <w:lang w:eastAsia="zh-CN"/>
        </w:rPr>
        <w:t>：</w:t>
      </w:r>
      <w:r>
        <w:rPr>
          <w:rFonts w:hint="eastAsia" w:ascii="宋体" w:hAnsi="宋体"/>
          <w:snapToGrid w:val="0"/>
          <w:kern w:val="0"/>
          <w:szCs w:val="21"/>
          <w:u w:val="single"/>
        </w:rPr>
        <w:t>符合</w:t>
      </w:r>
      <w:r>
        <w:rPr>
          <w:rFonts w:hint="eastAsia" w:ascii="宋体" w:hAnsi="宋体"/>
          <w:snapToGrid w:val="0"/>
          <w:kern w:val="0"/>
          <w:szCs w:val="21"/>
          <w:u w:val="single"/>
          <w:lang w:eastAsia="zh-CN"/>
        </w:rPr>
        <w:t>比选文件</w:t>
      </w:r>
      <w:r>
        <w:rPr>
          <w:rFonts w:hint="eastAsia" w:ascii="宋体" w:hAnsi="宋体"/>
          <w:snapToGrid w:val="0"/>
          <w:kern w:val="0"/>
          <w:szCs w:val="21"/>
          <w:u w:val="single"/>
        </w:rPr>
        <w:t>的要求</w:t>
      </w:r>
      <w:r>
        <w:rPr>
          <w:rFonts w:ascii="宋体" w:hAnsi="宋体"/>
          <w:snapToGrid w:val="0"/>
          <w:kern w:val="0"/>
          <w:szCs w:val="21"/>
        </w:rPr>
        <w:t>，</w:t>
      </w:r>
      <w:r>
        <w:rPr>
          <w:rFonts w:hint="eastAsia" w:ascii="宋体" w:hAnsi="宋体"/>
          <w:snapToGrid w:val="0"/>
          <w:kern w:val="0"/>
          <w:szCs w:val="21"/>
          <w:lang w:val="en-US" w:eastAsia="zh-CN"/>
        </w:rPr>
        <w:t>服务</w:t>
      </w:r>
      <w:r>
        <w:rPr>
          <w:rFonts w:hint="eastAsia" w:ascii="宋体" w:hAnsi="宋体"/>
          <w:snapToGrid w:val="0"/>
          <w:kern w:val="0"/>
          <w:szCs w:val="21"/>
        </w:rPr>
        <w:t>地点</w:t>
      </w:r>
      <w:r>
        <w:rPr>
          <w:rFonts w:hint="eastAsia" w:ascii="宋体" w:hAnsi="宋体"/>
          <w:snapToGrid w:val="0"/>
          <w:kern w:val="0"/>
          <w:szCs w:val="21"/>
          <w:lang w:eastAsia="zh-CN"/>
        </w:rPr>
        <w:t>：</w:t>
      </w:r>
      <w:r>
        <w:rPr>
          <w:rFonts w:hint="eastAsia" w:ascii="宋体" w:hAnsi="宋体"/>
          <w:snapToGrid w:val="0"/>
          <w:kern w:val="0"/>
          <w:szCs w:val="21"/>
          <w:u w:val="single"/>
        </w:rPr>
        <w:t>符合</w:t>
      </w:r>
      <w:r>
        <w:rPr>
          <w:rFonts w:hint="eastAsia" w:ascii="宋体" w:hAnsi="宋体"/>
          <w:snapToGrid w:val="0"/>
          <w:kern w:val="0"/>
          <w:szCs w:val="21"/>
          <w:u w:val="single"/>
          <w:lang w:eastAsia="zh-CN"/>
        </w:rPr>
        <w:t>比选文件</w:t>
      </w:r>
      <w:r>
        <w:rPr>
          <w:rFonts w:hint="eastAsia" w:ascii="宋体" w:hAnsi="宋体"/>
          <w:snapToGrid w:val="0"/>
          <w:kern w:val="0"/>
          <w:szCs w:val="21"/>
          <w:u w:val="single"/>
        </w:rPr>
        <w:t>的要求</w:t>
      </w:r>
      <w:r>
        <w:rPr>
          <w:rFonts w:ascii="宋体" w:hAnsi="宋体"/>
          <w:snapToGrid w:val="0"/>
          <w:kern w:val="0"/>
          <w:szCs w:val="21"/>
        </w:rPr>
        <w:t>，按合同约定</w:t>
      </w:r>
      <w:r>
        <w:rPr>
          <w:rFonts w:hint="eastAsia" w:ascii="宋体" w:hAnsi="宋体"/>
          <w:snapToGrid w:val="0"/>
          <w:kern w:val="0"/>
          <w:szCs w:val="21"/>
        </w:rPr>
        <w:t>履行义务</w:t>
      </w:r>
      <w:r>
        <w:rPr>
          <w:rFonts w:ascii="宋体" w:hAnsi="宋体"/>
          <w:snapToGrid w:val="0"/>
          <w:kern w:val="0"/>
          <w:szCs w:val="21"/>
        </w:rPr>
        <w:t>。</w:t>
      </w:r>
    </w:p>
    <w:p w14:paraId="0245417E">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2</w:t>
      </w:r>
      <w:r>
        <w:rPr>
          <w:rFonts w:hint="eastAsia" w:ascii="宋体" w:hAnsi="宋体"/>
          <w:snapToGrid w:val="0"/>
          <w:kern w:val="0"/>
          <w:szCs w:val="21"/>
        </w:rPr>
        <w:t xml:space="preserve">. </w:t>
      </w:r>
      <w:r>
        <w:t>我方承诺响应</w:t>
      </w:r>
      <w:r>
        <w:rPr>
          <w:rFonts w:hint="eastAsia"/>
          <w:lang w:eastAsia="zh-CN"/>
        </w:rPr>
        <w:t>比选文件</w:t>
      </w:r>
      <w:r>
        <w:t>的全部要求。</w:t>
      </w:r>
    </w:p>
    <w:p w14:paraId="3467E3CE">
      <w:pPr>
        <w:autoSpaceDE w:val="0"/>
        <w:autoSpaceDN w:val="0"/>
        <w:adjustRightInd w:val="0"/>
        <w:spacing w:line="400" w:lineRule="exact"/>
        <w:ind w:firstLine="420" w:firstLineChars="200"/>
        <w:rPr>
          <w:rFonts w:ascii="宋体" w:hAnsi="宋体"/>
          <w:snapToGrid w:val="0"/>
          <w:kern w:val="0"/>
          <w:sz w:val="10"/>
          <w:szCs w:val="10"/>
        </w:rPr>
      </w:pPr>
      <w:r>
        <w:rPr>
          <w:rFonts w:hint="eastAsia" w:ascii="宋体" w:hAnsi="宋体"/>
          <w:snapToGrid w:val="0"/>
          <w:kern w:val="0"/>
          <w:szCs w:val="21"/>
        </w:rPr>
        <w:t xml:space="preserve">3. </w:t>
      </w:r>
      <w:r>
        <w:rPr>
          <w:rFonts w:ascii="宋体" w:hAnsi="宋体"/>
          <w:snapToGrid w:val="0"/>
          <w:kern w:val="0"/>
          <w:szCs w:val="21"/>
        </w:rPr>
        <w:t>我方承诺</w:t>
      </w:r>
      <w:r>
        <w:rPr>
          <w:rFonts w:hint="eastAsia" w:ascii="宋体" w:hAnsi="宋体"/>
          <w:snapToGrid w:val="0"/>
          <w:kern w:val="0"/>
          <w:szCs w:val="21"/>
        </w:rPr>
        <w:t>响应</w:t>
      </w:r>
      <w:r>
        <w:rPr>
          <w:rFonts w:hint="eastAsia" w:ascii="宋体" w:hAnsi="宋体"/>
          <w:snapToGrid w:val="0"/>
          <w:kern w:val="0"/>
          <w:szCs w:val="21"/>
          <w:lang w:eastAsia="zh-CN"/>
        </w:rPr>
        <w:t>比选文件</w:t>
      </w:r>
      <w:r>
        <w:rPr>
          <w:rFonts w:hint="eastAsia" w:ascii="宋体" w:hAnsi="宋体"/>
          <w:snapToGrid w:val="0"/>
          <w:kern w:val="0"/>
          <w:szCs w:val="21"/>
        </w:rPr>
        <w:t>规定的</w:t>
      </w:r>
      <w:r>
        <w:rPr>
          <w:rFonts w:hint="eastAsia" w:ascii="宋体" w:hAnsi="宋体"/>
          <w:snapToGrid w:val="0"/>
          <w:kern w:val="0"/>
          <w:szCs w:val="21"/>
          <w:lang w:eastAsia="zh-CN"/>
        </w:rPr>
        <w:t>竞选</w:t>
      </w:r>
      <w:r>
        <w:rPr>
          <w:rFonts w:hint="eastAsia" w:ascii="宋体" w:hAnsi="宋体"/>
          <w:snapToGrid w:val="0"/>
          <w:kern w:val="0"/>
          <w:szCs w:val="21"/>
        </w:rPr>
        <w:t>有效期，</w:t>
      </w:r>
      <w:r>
        <w:rPr>
          <w:rFonts w:ascii="宋体" w:hAnsi="宋体"/>
          <w:snapToGrid w:val="0"/>
          <w:kern w:val="0"/>
          <w:szCs w:val="21"/>
        </w:rPr>
        <w:t>在</w:t>
      </w:r>
      <w:r>
        <w:rPr>
          <w:rFonts w:hint="eastAsia" w:ascii="宋体" w:hAnsi="宋体"/>
          <w:snapToGrid w:val="0"/>
          <w:kern w:val="0"/>
          <w:szCs w:val="21"/>
          <w:lang w:eastAsia="zh-CN"/>
        </w:rPr>
        <w:t>竞选</w:t>
      </w:r>
      <w:r>
        <w:rPr>
          <w:rFonts w:ascii="宋体" w:hAnsi="宋体"/>
          <w:snapToGrid w:val="0"/>
          <w:kern w:val="0"/>
          <w:szCs w:val="21"/>
        </w:rPr>
        <w:t>有效期内不修改、撤销</w:t>
      </w:r>
      <w:r>
        <w:rPr>
          <w:rFonts w:hint="eastAsia" w:ascii="宋体" w:hAnsi="宋体"/>
          <w:snapToGrid w:val="0"/>
          <w:kern w:val="0"/>
          <w:szCs w:val="21"/>
          <w:lang w:eastAsia="zh-CN"/>
        </w:rPr>
        <w:t>竞选文件</w:t>
      </w:r>
      <w:r>
        <w:rPr>
          <w:rFonts w:ascii="宋体" w:hAnsi="宋体"/>
          <w:snapToGrid w:val="0"/>
          <w:kern w:val="0"/>
          <w:szCs w:val="21"/>
        </w:rPr>
        <w:t>。</w:t>
      </w:r>
    </w:p>
    <w:p w14:paraId="73AB9C12">
      <w:pPr>
        <w:tabs>
          <w:tab w:val="left" w:pos="2730"/>
          <w:tab w:val="left" w:pos="7980"/>
        </w:tabs>
        <w:autoSpaceDE w:val="0"/>
        <w:autoSpaceDN w:val="0"/>
        <w:adjustRightInd w:val="0"/>
        <w:spacing w:line="400" w:lineRule="exact"/>
        <w:ind w:firstLine="420" w:firstLineChars="200"/>
        <w:rPr>
          <w:rFonts w:ascii="宋体" w:hAnsi="宋体"/>
          <w:snapToGrid w:val="0"/>
          <w:kern w:val="0"/>
          <w:sz w:val="10"/>
          <w:szCs w:val="10"/>
        </w:rPr>
      </w:pPr>
      <w:r>
        <w:rPr>
          <w:rFonts w:hint="eastAsia" w:ascii="宋体" w:hAnsi="宋体"/>
          <w:snapToGrid w:val="0"/>
          <w:kern w:val="0"/>
          <w:szCs w:val="21"/>
        </w:rPr>
        <w:t xml:space="preserve">4. </w:t>
      </w:r>
      <w:r>
        <w:rPr>
          <w:rFonts w:ascii="宋体" w:hAnsi="宋体"/>
          <w:snapToGrid w:val="0"/>
          <w:kern w:val="0"/>
          <w:szCs w:val="21"/>
        </w:rPr>
        <w:t>随同本</w:t>
      </w:r>
      <w:r>
        <w:rPr>
          <w:rFonts w:hint="eastAsia" w:ascii="宋体" w:hAnsi="宋体"/>
          <w:snapToGrid w:val="0"/>
          <w:kern w:val="0"/>
          <w:szCs w:val="21"/>
          <w:lang w:eastAsia="zh-CN"/>
        </w:rPr>
        <w:t>竞选</w:t>
      </w:r>
      <w:r>
        <w:rPr>
          <w:rFonts w:ascii="宋体" w:hAnsi="宋体"/>
          <w:snapToGrid w:val="0"/>
          <w:kern w:val="0"/>
          <w:szCs w:val="21"/>
        </w:rPr>
        <w:t>函提交</w:t>
      </w:r>
      <w:r>
        <w:rPr>
          <w:rFonts w:hint="eastAsia" w:ascii="宋体" w:hAnsi="宋体"/>
          <w:snapToGrid w:val="0"/>
          <w:kern w:val="0"/>
          <w:szCs w:val="21"/>
          <w:lang w:eastAsia="zh-CN"/>
        </w:rPr>
        <w:t>竞选</w:t>
      </w:r>
      <w:r>
        <w:rPr>
          <w:rFonts w:ascii="宋体" w:hAnsi="宋体"/>
          <w:snapToGrid w:val="0"/>
          <w:kern w:val="0"/>
          <w:szCs w:val="21"/>
        </w:rPr>
        <w:t>保证金一份，金额为人民币（大写）</w:t>
      </w:r>
      <w:r>
        <w:rPr>
          <w:rFonts w:hint="eastAsia" w:ascii="宋体" w:hAnsi="宋体"/>
          <w:snapToGrid w:val="0"/>
          <w:kern w:val="0"/>
          <w:szCs w:val="21"/>
          <w:u w:val="single"/>
        </w:rPr>
        <w:t xml:space="preserve">   </w:t>
      </w:r>
      <w:r>
        <w:rPr>
          <w:rFonts w:hint="eastAsia" w:ascii="宋体" w:hAnsi="宋体"/>
          <w:snapToGrid w:val="0"/>
          <w:kern w:val="0"/>
          <w:szCs w:val="21"/>
          <w:u w:val="single"/>
          <w:lang w:val="en-US" w:eastAsia="zh-CN"/>
        </w:rPr>
        <w:t>/</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u w:val="single"/>
        </w:rPr>
        <w:t xml:space="preserve">   </w:t>
      </w:r>
      <w:r>
        <w:rPr>
          <w:rFonts w:hint="eastAsia" w:ascii="宋体" w:hAnsi="宋体"/>
          <w:snapToGrid w:val="0"/>
          <w:kern w:val="0"/>
          <w:szCs w:val="21"/>
          <w:u w:val="single"/>
          <w:lang w:val="en-US" w:eastAsia="zh-CN"/>
        </w:rPr>
        <w:t>/</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lang w:eastAsia="zh-CN"/>
        </w:rPr>
        <w:t>竞选</w:t>
      </w:r>
      <w:r>
        <w:rPr>
          <w:rFonts w:hint="eastAsia" w:ascii="宋体" w:hAnsi="宋体"/>
          <w:snapToGrid w:val="0"/>
          <w:kern w:val="0"/>
          <w:szCs w:val="21"/>
        </w:rPr>
        <w:t>保证金有效期</w:t>
      </w:r>
      <w:r>
        <w:rPr>
          <w:rFonts w:ascii="宋体" w:hAnsi="宋体"/>
          <w:snapToGrid w:val="0"/>
          <w:kern w:val="0"/>
          <w:szCs w:val="21"/>
        </w:rPr>
        <w:t>与</w:t>
      </w:r>
      <w:r>
        <w:rPr>
          <w:rFonts w:hint="eastAsia" w:ascii="宋体" w:hAnsi="宋体"/>
          <w:snapToGrid w:val="0"/>
          <w:kern w:val="0"/>
          <w:szCs w:val="21"/>
          <w:lang w:eastAsia="zh-CN"/>
        </w:rPr>
        <w:t>竞选</w:t>
      </w:r>
      <w:r>
        <w:rPr>
          <w:rFonts w:hint="eastAsia" w:ascii="宋体" w:hAnsi="宋体"/>
          <w:snapToGrid w:val="0"/>
          <w:kern w:val="0"/>
          <w:szCs w:val="21"/>
        </w:rPr>
        <w:t>有效期</w:t>
      </w:r>
      <w:r>
        <w:rPr>
          <w:rFonts w:ascii="宋体" w:hAnsi="宋体"/>
          <w:snapToGrid w:val="0"/>
          <w:kern w:val="0"/>
          <w:szCs w:val="21"/>
        </w:rPr>
        <w:t>一致，在此期间，若我方违反招</w:t>
      </w:r>
      <w:r>
        <w:rPr>
          <w:rFonts w:hint="eastAsia" w:ascii="宋体" w:hAnsi="宋体"/>
          <w:snapToGrid w:val="0"/>
          <w:kern w:val="0"/>
          <w:szCs w:val="21"/>
          <w:lang w:eastAsia="zh-CN"/>
        </w:rPr>
        <w:t>竞选</w:t>
      </w:r>
      <w:r>
        <w:rPr>
          <w:rFonts w:ascii="宋体" w:hAnsi="宋体"/>
          <w:snapToGrid w:val="0"/>
          <w:kern w:val="0"/>
          <w:szCs w:val="21"/>
        </w:rPr>
        <w:t>有关法律、法规及本</w:t>
      </w:r>
      <w:r>
        <w:rPr>
          <w:rFonts w:hint="eastAsia" w:ascii="宋体" w:hAnsi="宋体"/>
          <w:snapToGrid w:val="0"/>
          <w:kern w:val="0"/>
          <w:szCs w:val="21"/>
          <w:lang w:eastAsia="zh-CN"/>
        </w:rPr>
        <w:t>比选文件</w:t>
      </w:r>
      <w:r>
        <w:rPr>
          <w:rFonts w:ascii="宋体" w:hAnsi="宋体"/>
          <w:snapToGrid w:val="0"/>
          <w:kern w:val="0"/>
          <w:szCs w:val="21"/>
        </w:rPr>
        <w:t>的相关规定，</w:t>
      </w:r>
      <w:r>
        <w:rPr>
          <w:rFonts w:hint="eastAsia" w:ascii="宋体" w:hAnsi="宋体"/>
          <w:snapToGrid w:val="0"/>
          <w:kern w:val="0"/>
          <w:szCs w:val="21"/>
          <w:lang w:eastAsia="zh-CN"/>
        </w:rPr>
        <w:t>竞选</w:t>
      </w:r>
      <w:r>
        <w:rPr>
          <w:rFonts w:ascii="宋体" w:hAnsi="宋体"/>
          <w:snapToGrid w:val="0"/>
          <w:kern w:val="0"/>
          <w:szCs w:val="21"/>
        </w:rPr>
        <w:t>保证金的受益人为</w:t>
      </w:r>
      <w:r>
        <w:rPr>
          <w:rFonts w:hint="eastAsia" w:ascii="宋体" w:hAnsi="宋体"/>
          <w:snapToGrid w:val="0"/>
          <w:kern w:val="0"/>
          <w:szCs w:val="21"/>
          <w:lang w:eastAsia="zh-CN"/>
        </w:rPr>
        <w:t>比选人</w:t>
      </w:r>
      <w:r>
        <w:rPr>
          <w:rFonts w:ascii="宋体" w:hAnsi="宋体"/>
          <w:snapToGrid w:val="0"/>
          <w:kern w:val="0"/>
          <w:szCs w:val="21"/>
        </w:rPr>
        <w:t>。</w:t>
      </w:r>
    </w:p>
    <w:p w14:paraId="33401C13">
      <w:pPr>
        <w:autoSpaceDE w:val="0"/>
        <w:autoSpaceDN w:val="0"/>
        <w:adjustRightInd w:val="0"/>
        <w:spacing w:line="400" w:lineRule="exact"/>
        <w:ind w:firstLine="420" w:firstLineChars="200"/>
        <w:rPr>
          <w:rFonts w:ascii="宋体" w:hAnsi="宋体"/>
          <w:snapToGrid w:val="0"/>
          <w:kern w:val="0"/>
          <w:szCs w:val="21"/>
        </w:rPr>
      </w:pPr>
      <w:r>
        <w:rPr>
          <w:rFonts w:hint="eastAsia" w:ascii="宋体" w:hAnsi="宋体"/>
          <w:snapToGrid w:val="0"/>
          <w:kern w:val="0"/>
          <w:szCs w:val="21"/>
        </w:rPr>
        <w:t xml:space="preserve">5. </w:t>
      </w:r>
      <w:r>
        <w:rPr>
          <w:rFonts w:ascii="宋体" w:hAnsi="宋体"/>
          <w:snapToGrid w:val="0"/>
          <w:kern w:val="0"/>
          <w:szCs w:val="21"/>
        </w:rPr>
        <w:t>如我方中标</w:t>
      </w:r>
      <w:r>
        <w:rPr>
          <w:rFonts w:hint="eastAsia" w:ascii="宋体" w:hAnsi="宋体"/>
          <w:snapToGrid w:val="0"/>
          <w:kern w:val="0"/>
          <w:szCs w:val="21"/>
        </w:rPr>
        <w:t>，</w:t>
      </w:r>
      <w:r>
        <w:rPr>
          <w:rFonts w:ascii="宋体" w:hAnsi="宋体"/>
          <w:snapToGrid w:val="0"/>
          <w:kern w:val="0"/>
          <w:szCs w:val="21"/>
        </w:rPr>
        <w:t>我方承诺：</w:t>
      </w:r>
    </w:p>
    <w:p w14:paraId="108E6E00">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（1）在收到中标通知书后，在中标通知书规定的期限内与你方签订合同；</w:t>
      </w:r>
    </w:p>
    <w:p w14:paraId="4AC631C7">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（2）在签订合同时不向你方提出附加条件；</w:t>
      </w:r>
    </w:p>
    <w:p w14:paraId="736802EF">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（3）按照</w:t>
      </w:r>
      <w:r>
        <w:rPr>
          <w:rFonts w:hint="eastAsia" w:ascii="宋体" w:hAnsi="宋体"/>
          <w:snapToGrid w:val="0"/>
          <w:kern w:val="0"/>
          <w:szCs w:val="21"/>
          <w:lang w:eastAsia="zh-CN"/>
        </w:rPr>
        <w:t>比选文件</w:t>
      </w:r>
      <w:r>
        <w:rPr>
          <w:rFonts w:ascii="宋体" w:hAnsi="宋体"/>
          <w:snapToGrid w:val="0"/>
          <w:kern w:val="0"/>
          <w:szCs w:val="21"/>
        </w:rPr>
        <w:t>要求提交履约保证金；</w:t>
      </w:r>
    </w:p>
    <w:p w14:paraId="1B302659">
      <w:pPr>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（4）在合同约定的期限内完成合同规定的全部义务。</w:t>
      </w:r>
    </w:p>
    <w:p w14:paraId="4802A1F5">
      <w:pPr>
        <w:autoSpaceDE w:val="0"/>
        <w:autoSpaceDN w:val="0"/>
        <w:adjustRightInd w:val="0"/>
        <w:spacing w:line="400" w:lineRule="exact"/>
        <w:ind w:firstLine="420" w:firstLineChars="200"/>
        <w:rPr>
          <w:rFonts w:ascii="宋体" w:hAnsi="宋体"/>
          <w:snapToGrid w:val="0"/>
          <w:kern w:val="0"/>
          <w:szCs w:val="21"/>
        </w:rPr>
      </w:pPr>
      <w:r>
        <w:rPr>
          <w:rFonts w:hint="eastAsia" w:ascii="宋体" w:hAnsi="宋体"/>
          <w:snapToGrid w:val="0"/>
          <w:kern w:val="0"/>
          <w:szCs w:val="21"/>
        </w:rPr>
        <w:t xml:space="preserve">6. </w:t>
      </w:r>
      <w:r>
        <w:rPr>
          <w:rFonts w:ascii="宋体" w:hAnsi="宋体"/>
          <w:snapToGrid w:val="0"/>
          <w:kern w:val="0"/>
          <w:szCs w:val="21"/>
        </w:rPr>
        <w:t>我方</w:t>
      </w:r>
      <w:r>
        <w:rPr>
          <w:rFonts w:ascii="宋体" w:hAnsi="宋体"/>
          <w:snapToGrid w:val="0"/>
          <w:spacing w:val="-2"/>
          <w:kern w:val="0"/>
          <w:szCs w:val="21"/>
        </w:rPr>
        <w:t>在此声明，所递交的</w:t>
      </w:r>
      <w:r>
        <w:rPr>
          <w:rFonts w:hint="eastAsia" w:ascii="宋体" w:hAnsi="宋体"/>
          <w:snapToGrid w:val="0"/>
          <w:spacing w:val="-2"/>
          <w:kern w:val="0"/>
          <w:szCs w:val="21"/>
          <w:lang w:eastAsia="zh-CN"/>
        </w:rPr>
        <w:t>竞选文件</w:t>
      </w:r>
      <w:r>
        <w:rPr>
          <w:rFonts w:ascii="宋体" w:hAnsi="宋体"/>
          <w:snapToGrid w:val="0"/>
          <w:spacing w:val="-2"/>
          <w:kern w:val="0"/>
          <w:szCs w:val="21"/>
        </w:rPr>
        <w:t>及有关资料内容完整、真实和准确，</w:t>
      </w:r>
      <w:r>
        <w:rPr>
          <w:rFonts w:ascii="宋体" w:hAnsi="宋体"/>
          <w:snapToGrid w:val="0"/>
          <w:kern w:val="0"/>
          <w:szCs w:val="21"/>
        </w:rPr>
        <w:t>同时我方承诺接受</w:t>
      </w:r>
      <w:r>
        <w:rPr>
          <w:rFonts w:hint="eastAsia" w:ascii="宋体" w:hAnsi="宋体"/>
          <w:snapToGrid w:val="0"/>
          <w:kern w:val="0"/>
          <w:szCs w:val="21"/>
          <w:lang w:eastAsia="zh-CN"/>
        </w:rPr>
        <w:t>比选文件</w:t>
      </w:r>
      <w:r>
        <w:rPr>
          <w:rFonts w:ascii="宋体" w:hAnsi="宋体"/>
          <w:snapToGrid w:val="0"/>
          <w:kern w:val="0"/>
          <w:szCs w:val="21"/>
        </w:rPr>
        <w:t>及附件、</w:t>
      </w:r>
      <w:r>
        <w:rPr>
          <w:rFonts w:hint="eastAsia" w:ascii="宋体" w:hAnsi="宋体"/>
          <w:snapToGrid w:val="0"/>
          <w:kern w:val="0"/>
          <w:szCs w:val="21"/>
        </w:rPr>
        <w:t>澄清</w:t>
      </w:r>
      <w:r>
        <w:rPr>
          <w:rFonts w:ascii="宋体" w:hAnsi="宋体"/>
          <w:snapToGrid w:val="0"/>
          <w:kern w:val="0"/>
          <w:szCs w:val="21"/>
        </w:rPr>
        <w:t>及</w:t>
      </w:r>
      <w:r>
        <w:rPr>
          <w:rFonts w:hint="eastAsia" w:ascii="宋体" w:hAnsi="宋体"/>
          <w:snapToGrid w:val="0"/>
          <w:kern w:val="0"/>
          <w:szCs w:val="21"/>
        </w:rPr>
        <w:t>修改</w:t>
      </w:r>
      <w:r>
        <w:rPr>
          <w:rFonts w:ascii="宋体" w:hAnsi="宋体"/>
          <w:snapToGrid w:val="0"/>
          <w:kern w:val="0"/>
          <w:szCs w:val="21"/>
        </w:rPr>
        <w:t>通知中所有的内容。</w:t>
      </w:r>
    </w:p>
    <w:p w14:paraId="7593473D">
      <w:pPr>
        <w:tabs>
          <w:tab w:val="left" w:pos="5985"/>
        </w:tabs>
        <w:autoSpaceDE w:val="0"/>
        <w:autoSpaceDN w:val="0"/>
        <w:adjustRightInd w:val="0"/>
        <w:spacing w:line="400" w:lineRule="exact"/>
        <w:ind w:firstLine="420" w:firstLineChars="200"/>
        <w:rPr>
          <w:rFonts w:ascii="宋体" w:hAnsi="宋体"/>
          <w:snapToGrid w:val="0"/>
          <w:kern w:val="0"/>
          <w:szCs w:val="21"/>
        </w:rPr>
      </w:pPr>
      <w:r>
        <w:rPr>
          <w:rFonts w:hint="eastAsia" w:ascii="宋体" w:hAnsi="宋体"/>
          <w:snapToGrid w:val="0"/>
          <w:kern w:val="0"/>
          <w:szCs w:val="21"/>
        </w:rPr>
        <w:t xml:space="preserve">7. </w:t>
      </w:r>
      <w:r>
        <w:rPr>
          <w:rFonts w:ascii="宋体" w:hAnsi="宋体"/>
          <w:snapToGrid w:val="0"/>
          <w:w w:val="200"/>
          <w:kern w:val="0"/>
          <w:szCs w:val="21"/>
          <w:u w:val="single"/>
        </w:rPr>
        <w:t xml:space="preserve"> </w:t>
      </w:r>
      <w:r>
        <w:rPr>
          <w:rFonts w:ascii="宋体" w:hAnsi="宋体"/>
          <w:snapToGrid w:val="0"/>
          <w:kern w:val="0"/>
          <w:szCs w:val="21"/>
          <w:u w:val="single"/>
        </w:rPr>
        <w:t xml:space="preserve">    （其他补充说明）</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w:t>
      </w:r>
    </w:p>
    <w:p w14:paraId="11B876AC">
      <w:pPr>
        <w:pStyle w:val="17"/>
      </w:pPr>
    </w:p>
    <w:p w14:paraId="2D98064D">
      <w:pPr>
        <w:tabs>
          <w:tab w:val="left" w:pos="7140"/>
          <w:tab w:val="left" w:pos="7560"/>
          <w:tab w:val="left" w:pos="830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投  标  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ascii="宋体" w:hAnsi="宋体"/>
          <w:snapToGrid w:val="0"/>
          <w:kern w:val="0"/>
          <w:szCs w:val="21"/>
        </w:rPr>
        <w:t xml:space="preserve">（盖单位法人章） </w:t>
      </w:r>
    </w:p>
    <w:p w14:paraId="44558E42">
      <w:pPr>
        <w:tabs>
          <w:tab w:val="left" w:pos="7140"/>
          <w:tab w:val="left" w:pos="7560"/>
          <w:tab w:val="left" w:pos="830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法定代表人</w:t>
      </w:r>
      <w:r>
        <w:rPr>
          <w:rFonts w:hint="eastAsia" w:ascii="宋体" w:hAnsi="宋体"/>
          <w:snapToGrid w:val="0"/>
          <w:kern w:val="0"/>
          <w:szCs w:val="21"/>
        </w:rPr>
        <w:t>或其委托代理人</w:t>
      </w:r>
      <w:r>
        <w:rPr>
          <w:rFonts w:ascii="宋体" w:hAnsi="宋体"/>
          <w:snapToGrid w:val="0"/>
          <w:kern w:val="0"/>
          <w:szCs w:val="21"/>
        </w:rPr>
        <w:t>：</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rPr>
        <w:t>（</w:t>
      </w:r>
      <w:r>
        <w:rPr>
          <w:rFonts w:hint="eastAsia" w:ascii="宋体" w:hAnsi="宋体"/>
          <w:snapToGrid w:val="0"/>
          <w:kern w:val="0"/>
          <w:szCs w:val="21"/>
        </w:rPr>
        <w:t>签名</w:t>
      </w:r>
      <w:r>
        <w:rPr>
          <w:rFonts w:ascii="宋体" w:hAnsi="宋体"/>
          <w:snapToGrid w:val="0"/>
          <w:kern w:val="0"/>
          <w:szCs w:val="21"/>
        </w:rPr>
        <w:t>或盖章）</w:t>
      </w:r>
    </w:p>
    <w:p w14:paraId="5312A185">
      <w:pPr>
        <w:tabs>
          <w:tab w:val="left" w:pos="7035"/>
          <w:tab w:val="left" w:pos="7560"/>
          <w:tab w:val="left" w:pos="8300"/>
        </w:tabs>
        <w:autoSpaceDE w:val="0"/>
        <w:autoSpaceDN w:val="0"/>
        <w:adjustRightInd w:val="0"/>
        <w:spacing w:line="400" w:lineRule="exact"/>
        <w:ind w:firstLine="420" w:firstLineChars="200"/>
        <w:rPr>
          <w:rFonts w:ascii="宋体" w:hAnsi="宋体"/>
          <w:snapToGrid w:val="0"/>
          <w:kern w:val="0"/>
          <w:szCs w:val="21"/>
        </w:rPr>
      </w:pPr>
      <w:r>
        <w:rPr>
          <w:rFonts w:ascii="宋体" w:hAnsi="宋体"/>
          <w:snapToGrid w:val="0"/>
          <w:kern w:val="0"/>
          <w:szCs w:val="21"/>
        </w:rPr>
        <w:t>地</w:t>
      </w:r>
      <w:r>
        <w:rPr>
          <w:rFonts w:hint="eastAsia" w:ascii="宋体" w:hAnsi="宋体"/>
          <w:snapToGrid w:val="0"/>
          <w:kern w:val="0"/>
          <w:szCs w:val="21"/>
        </w:rPr>
        <w:t xml:space="preserve">    </w:t>
      </w:r>
      <w:r>
        <w:rPr>
          <w:rFonts w:ascii="宋体" w:hAnsi="宋体"/>
          <w:snapToGrid w:val="0"/>
          <w:kern w:val="0"/>
          <w:szCs w:val="21"/>
        </w:rPr>
        <w:t>址：</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r>
        <w:rPr>
          <w:rFonts w:ascii="宋体" w:hAnsi="宋体"/>
          <w:snapToGrid w:val="0"/>
          <w:kern w:val="0"/>
          <w:szCs w:val="21"/>
          <w:u w:val="single"/>
        </w:rPr>
        <w:t xml:space="preserve">      </w:t>
      </w:r>
    </w:p>
    <w:p w14:paraId="1E27B5C5">
      <w:pPr>
        <w:tabs>
          <w:tab w:val="left" w:pos="8300"/>
        </w:tabs>
        <w:autoSpaceDE w:val="0"/>
        <w:autoSpaceDN w:val="0"/>
        <w:adjustRightInd w:val="0"/>
        <w:spacing w:line="400" w:lineRule="exact"/>
        <w:ind w:firstLine="420" w:firstLineChars="200"/>
        <w:rPr>
          <w:rFonts w:ascii="宋体" w:hAnsi="宋体"/>
          <w:snapToGrid w:val="0"/>
          <w:kern w:val="0"/>
          <w:szCs w:val="21"/>
        </w:rPr>
      </w:pPr>
      <w:r>
        <w:rPr>
          <w:rFonts w:hint="eastAsia" w:ascii="宋体" w:hAnsi="宋体"/>
          <w:snapToGrid w:val="0"/>
          <w:kern w:val="0"/>
          <w:szCs w:val="21"/>
        </w:rPr>
        <w:t>单位电话（座机）：</w:t>
      </w:r>
      <w:r>
        <w:rPr>
          <w:rFonts w:hint="eastAsia" w:ascii="宋体" w:hAnsi="宋体"/>
          <w:snapToGrid w:val="0"/>
          <w:kern w:val="0"/>
          <w:szCs w:val="21"/>
          <w:u w:val="single"/>
        </w:rPr>
        <w:t xml:space="preserve">                      </w:t>
      </w:r>
      <w:r>
        <w:rPr>
          <w:rFonts w:hint="eastAsia" w:ascii="宋体" w:hAnsi="宋体"/>
          <w:snapToGrid w:val="0"/>
          <w:kern w:val="0"/>
          <w:szCs w:val="21"/>
        </w:rPr>
        <w:t>委托代理人电话（手机）：</w:t>
      </w:r>
      <w:r>
        <w:rPr>
          <w:rFonts w:ascii="宋体" w:hAnsi="宋体"/>
          <w:snapToGrid w:val="0"/>
          <w:kern w:val="0"/>
          <w:szCs w:val="21"/>
          <w:u w:val="single"/>
        </w:rPr>
        <w:t xml:space="preserve">     </w:t>
      </w:r>
      <w:r>
        <w:rPr>
          <w:rFonts w:hint="eastAsia" w:ascii="宋体" w:hAnsi="宋体"/>
          <w:snapToGrid w:val="0"/>
          <w:kern w:val="0"/>
          <w:szCs w:val="21"/>
          <w:u w:val="single"/>
        </w:rPr>
        <w:t xml:space="preserve">                 </w:t>
      </w:r>
    </w:p>
    <w:p w14:paraId="205EFA61">
      <w:pPr>
        <w:tabs>
          <w:tab w:val="left" w:pos="8300"/>
        </w:tabs>
        <w:autoSpaceDE w:val="0"/>
        <w:autoSpaceDN w:val="0"/>
        <w:adjustRightInd w:val="0"/>
        <w:spacing w:line="400" w:lineRule="exact"/>
        <w:ind w:firstLine="420" w:firstLineChars="200"/>
        <w:jc w:val="right"/>
        <w:rPr>
          <w:rFonts w:ascii="宋体" w:hAnsi="宋体"/>
          <w:kern w:val="0"/>
          <w:szCs w:val="21"/>
        </w:rPr>
      </w:pPr>
      <w:r>
        <w:rPr>
          <w:rFonts w:hint="eastAsia" w:ascii="宋体" w:hAnsi="宋体"/>
          <w:kern w:val="0"/>
          <w:szCs w:val="21"/>
          <w:u w:val="single"/>
        </w:rPr>
        <w:t xml:space="preserve">    </w:t>
      </w: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p>
    <w:p w14:paraId="34027825">
      <w:pPr>
        <w:spacing w:before="0" w:after="0" w:line="240" w:lineRule="auto"/>
        <w:jc w:val="center"/>
        <w:outlineLvl w:val="9"/>
        <w:rPr>
          <w:rFonts w:ascii="宋体" w:hAnsi="宋体"/>
          <w:snapToGrid w:val="0"/>
        </w:rPr>
      </w:pPr>
      <w:bookmarkStart w:id="642" w:name="_Toc287607868"/>
      <w:bookmarkStart w:id="643" w:name="_Toc224103496"/>
      <w:bookmarkStart w:id="644" w:name="_Toc277082644"/>
      <w:bookmarkStart w:id="645" w:name="_Toc430530531"/>
      <w:bookmarkStart w:id="646" w:name="_Toc287620815"/>
      <w:r>
        <w:rPr>
          <w:rFonts w:ascii="宋体" w:hAnsi="宋体"/>
          <w:sz w:val="28"/>
        </w:rPr>
        <w:br w:type="page"/>
      </w:r>
      <w:bookmarkEnd w:id="642"/>
      <w:bookmarkEnd w:id="643"/>
      <w:bookmarkEnd w:id="644"/>
      <w:bookmarkEnd w:id="645"/>
      <w:bookmarkEnd w:id="646"/>
      <w:bookmarkStart w:id="647" w:name="_Toc287620816"/>
      <w:bookmarkStart w:id="648" w:name="_Toc224103497"/>
      <w:bookmarkStart w:id="649" w:name="_Toc287607869"/>
      <w:bookmarkStart w:id="650" w:name="_Toc277082645"/>
      <w:bookmarkStart w:id="651" w:name="_Toc430530532"/>
    </w:p>
    <w:p w14:paraId="6DBD12CA">
      <w:pPr>
        <w:keepNext/>
        <w:keepLines/>
        <w:spacing w:line="360" w:lineRule="auto"/>
        <w:jc w:val="center"/>
        <w:outlineLvl w:val="2"/>
        <w:rPr>
          <w:rFonts w:ascii="宋体" w:hAnsi="宋体"/>
          <w:sz w:val="32"/>
          <w:szCs w:val="20"/>
        </w:rPr>
      </w:pPr>
      <w:bookmarkStart w:id="652" w:name="_Toc26129"/>
      <w:r>
        <w:rPr>
          <w:rFonts w:ascii="宋体" w:hAnsi="宋体"/>
          <w:sz w:val="32"/>
          <w:szCs w:val="20"/>
        </w:rPr>
        <w:t>（</w:t>
      </w:r>
      <w:r>
        <w:rPr>
          <w:rFonts w:hint="eastAsia" w:ascii="宋体" w:hAnsi="宋体"/>
          <w:sz w:val="32"/>
          <w:szCs w:val="20"/>
          <w:lang w:val="en-US" w:eastAsia="zh-CN"/>
        </w:rPr>
        <w:t>二</w:t>
      </w:r>
      <w:r>
        <w:rPr>
          <w:rFonts w:ascii="宋体" w:hAnsi="宋体"/>
          <w:sz w:val="32"/>
          <w:szCs w:val="20"/>
        </w:rPr>
        <w:t>）</w:t>
      </w:r>
      <w:r>
        <w:rPr>
          <w:rFonts w:hint="eastAsia" w:ascii="宋体" w:hAnsi="宋体"/>
          <w:snapToGrid w:val="0"/>
          <w:kern w:val="0"/>
          <w:sz w:val="32"/>
          <w:szCs w:val="32"/>
          <w:lang w:val="en-US" w:eastAsia="zh-CN"/>
        </w:rPr>
        <w:t>竞选报价合理性说明（如有）</w:t>
      </w:r>
      <w:bookmarkEnd w:id="652"/>
    </w:p>
    <w:p w14:paraId="45DF7740">
      <w:pPr>
        <w:autoSpaceDE w:val="0"/>
        <w:autoSpaceDN w:val="0"/>
        <w:adjustRightInd w:val="0"/>
        <w:snapToGrid w:val="0"/>
        <w:spacing w:line="360" w:lineRule="auto"/>
        <w:jc w:val="center"/>
        <w:rPr>
          <w:rFonts w:hint="eastAsia" w:ascii="宋体" w:hAnsi="宋体"/>
          <w:snapToGrid w:val="0"/>
          <w:kern w:val="0"/>
          <w:szCs w:val="21"/>
        </w:rPr>
      </w:pPr>
    </w:p>
    <w:p w14:paraId="3D5A8137">
      <w:pPr>
        <w:spacing w:line="360" w:lineRule="auto"/>
        <w:ind w:firstLine="420" w:firstLineChars="200"/>
        <w:rPr>
          <w:rFonts w:hint="eastAsia" w:ascii="宋体" w:hAnsi="宋体"/>
          <w:i w:val="0"/>
          <w:iCs w:val="0"/>
          <w:snapToGrid w:val="0"/>
          <w:kern w:val="0"/>
          <w:sz w:val="21"/>
          <w:szCs w:val="21"/>
          <w:lang w:val="en-US" w:eastAsia="zh-CN"/>
        </w:rPr>
      </w:pPr>
    </w:p>
    <w:p w14:paraId="01874622">
      <w:pPr>
        <w:spacing w:line="360" w:lineRule="auto"/>
        <w:ind w:firstLine="420" w:firstLineChars="200"/>
        <w:jc w:val="left"/>
        <w:outlineLvl w:val="9"/>
        <w:rPr>
          <w:rFonts w:hint="eastAsia" w:ascii="宋体" w:hAnsi="宋体"/>
          <w:snapToGrid w:val="0"/>
          <w:kern w:val="0"/>
          <w:szCs w:val="21"/>
        </w:rPr>
      </w:pPr>
      <w:r>
        <w:rPr>
          <w:rFonts w:hint="eastAsia" w:ascii="宋体" w:hAnsi="宋体"/>
          <w:i w:val="0"/>
          <w:iCs w:val="0"/>
          <w:snapToGrid w:val="0"/>
          <w:kern w:val="0"/>
          <w:sz w:val="21"/>
          <w:szCs w:val="21"/>
          <w:lang w:val="en-US" w:eastAsia="zh-CN"/>
        </w:rPr>
        <w:t>（注：竞选报价</w:t>
      </w:r>
      <w:r>
        <w:rPr>
          <w:rFonts w:hint="eastAsia" w:ascii="宋体" w:hAnsi="宋体"/>
          <w:snapToGrid w:val="0"/>
          <w:kern w:val="0"/>
          <w:szCs w:val="21"/>
          <w:lang w:val="en-US" w:eastAsia="zh-CN"/>
        </w:rPr>
        <w:t>低于异常低价警戒线</w:t>
      </w:r>
      <w:r>
        <w:rPr>
          <w:rFonts w:hint="eastAsia" w:ascii="宋体" w:hAnsi="宋体"/>
          <w:i w:val="0"/>
          <w:iCs w:val="0"/>
          <w:snapToGrid w:val="0"/>
          <w:kern w:val="0"/>
          <w:sz w:val="21"/>
          <w:szCs w:val="21"/>
          <w:lang w:val="en-US" w:eastAsia="zh-CN"/>
        </w:rPr>
        <w:t>时提供，格式自拟，并提供必要的佐证材料，</w:t>
      </w:r>
      <w:r>
        <w:rPr>
          <w:rFonts w:hint="eastAsia" w:ascii="宋体" w:hAnsi="宋体" w:cs="宋体"/>
          <w:i w:val="0"/>
          <w:iCs w:val="0"/>
          <w:szCs w:val="21"/>
          <w:u w:val="none"/>
          <w:lang w:val="en-US" w:eastAsia="zh-CN"/>
        </w:rPr>
        <w:t>包括但不限于原材料成本、人工成本、制造费用等。</w:t>
      </w:r>
      <w:r>
        <w:rPr>
          <w:rFonts w:hint="eastAsia" w:ascii="宋体" w:hAnsi="宋体" w:cs="Times New Roman"/>
          <w:i w:val="0"/>
          <w:iCs w:val="0"/>
          <w:snapToGrid w:val="0"/>
          <w:kern w:val="0"/>
          <w:szCs w:val="21"/>
          <w:u w:val="none"/>
          <w:lang w:val="en-US" w:eastAsia="zh-CN"/>
        </w:rPr>
        <w:t>竞选人提供的说明不得降低或者改变原方案、质量标准，不得影响项目的质量、要求、工期、结算等正常履约</w:t>
      </w:r>
      <w:r>
        <w:rPr>
          <w:rFonts w:hint="eastAsia" w:ascii="宋体" w:hAnsi="宋体"/>
          <w:snapToGrid w:val="0"/>
          <w:kern w:val="0"/>
          <w:szCs w:val="21"/>
        </w:rPr>
        <w:t>。</w:t>
      </w:r>
      <w:r>
        <w:rPr>
          <w:rFonts w:hint="eastAsia" w:ascii="宋体" w:hAnsi="宋体"/>
          <w:i w:val="0"/>
          <w:iCs w:val="0"/>
          <w:snapToGrid w:val="0"/>
          <w:kern w:val="0"/>
          <w:sz w:val="21"/>
          <w:szCs w:val="21"/>
          <w:lang w:val="en-US" w:eastAsia="zh-CN"/>
        </w:rPr>
        <w:t>）</w:t>
      </w:r>
    </w:p>
    <w:p w14:paraId="502EB263">
      <w:pPr>
        <w:rPr>
          <w:rFonts w:ascii="宋体" w:hAnsi="宋体"/>
          <w:b w:val="0"/>
          <w:bCs w:val="0"/>
        </w:rPr>
      </w:pPr>
      <w:r>
        <w:rPr>
          <w:rFonts w:ascii="宋体" w:hAnsi="宋体"/>
          <w:b w:val="0"/>
          <w:bCs w:val="0"/>
        </w:rPr>
        <w:br w:type="page"/>
      </w:r>
    </w:p>
    <w:p w14:paraId="2BFEC9A2">
      <w:pPr>
        <w:pStyle w:val="4"/>
        <w:spacing w:before="0" w:after="0" w:line="240" w:lineRule="auto"/>
        <w:jc w:val="center"/>
        <w:rPr>
          <w:rFonts w:ascii="宋体" w:hAnsi="宋体"/>
          <w:snapToGrid w:val="0"/>
          <w:kern w:val="0"/>
          <w:szCs w:val="21"/>
        </w:rPr>
      </w:pPr>
      <w:bookmarkStart w:id="653" w:name="_Toc7455"/>
      <w:r>
        <w:rPr>
          <w:rFonts w:ascii="宋体" w:hAnsi="宋体"/>
          <w:b w:val="0"/>
          <w:bCs w:val="0"/>
        </w:rPr>
        <w:t>（</w:t>
      </w:r>
      <w:r>
        <w:rPr>
          <w:rFonts w:hint="eastAsia" w:ascii="宋体" w:hAnsi="宋体"/>
          <w:b w:val="0"/>
          <w:bCs w:val="0"/>
          <w:lang w:val="en-US" w:eastAsia="zh-CN"/>
        </w:rPr>
        <w:t>三</w:t>
      </w:r>
      <w:r>
        <w:rPr>
          <w:rFonts w:ascii="宋体" w:hAnsi="宋体"/>
          <w:b w:val="0"/>
          <w:bCs w:val="0"/>
        </w:rPr>
        <w:t>）</w:t>
      </w:r>
      <w:r>
        <w:rPr>
          <w:rFonts w:hint="eastAsia" w:ascii="宋体" w:hAnsi="宋体"/>
          <w:b w:val="0"/>
          <w:bCs w:val="0"/>
          <w:sz w:val="30"/>
          <w:szCs w:val="30"/>
        </w:rPr>
        <w:t>法定代表人身份证明或授权委托书</w:t>
      </w:r>
      <w:bookmarkEnd w:id="647"/>
      <w:bookmarkEnd w:id="648"/>
      <w:bookmarkEnd w:id="649"/>
      <w:bookmarkEnd w:id="650"/>
      <w:bookmarkEnd w:id="651"/>
      <w:bookmarkEnd w:id="653"/>
    </w:p>
    <w:p w14:paraId="1CB0A2AA">
      <w:pPr>
        <w:spacing w:line="480" w:lineRule="auto"/>
        <w:jc w:val="center"/>
        <w:rPr>
          <w:rFonts w:ascii="宋体" w:hAnsi="宋体"/>
          <w:sz w:val="28"/>
        </w:rPr>
      </w:pPr>
      <w:r>
        <w:rPr>
          <w:rFonts w:hint="eastAsia" w:ascii="宋体" w:hAnsi="宋体"/>
          <w:sz w:val="28"/>
        </w:rPr>
        <w:t>法定代表人身份证明</w:t>
      </w:r>
    </w:p>
    <w:p w14:paraId="166B74D0">
      <w:pPr>
        <w:spacing w:line="480" w:lineRule="auto"/>
        <w:jc w:val="center"/>
        <w:rPr>
          <w:rFonts w:ascii="宋体" w:hAnsi="宋体"/>
        </w:rPr>
      </w:pPr>
    </w:p>
    <w:p w14:paraId="299AF65C">
      <w:pPr>
        <w:tabs>
          <w:tab w:val="left" w:pos="5565"/>
        </w:tabs>
        <w:autoSpaceDE w:val="0"/>
        <w:autoSpaceDN w:val="0"/>
        <w:adjustRightInd w:val="0"/>
        <w:snapToGrid w:val="0"/>
        <w:spacing w:line="480" w:lineRule="auto"/>
        <w:ind w:firstLine="390" w:firstLineChars="186"/>
        <w:jc w:val="left"/>
        <w:rPr>
          <w:rFonts w:ascii="宋体" w:hAnsi="宋体"/>
          <w:kern w:val="0"/>
          <w:szCs w:val="21"/>
        </w:rPr>
      </w:pPr>
      <w:r>
        <w:rPr>
          <w:rFonts w:hint="eastAsia" w:ascii="宋体" w:hAnsi="宋体"/>
          <w:kern w:val="0"/>
          <w:szCs w:val="21"/>
          <w:lang w:eastAsia="zh-CN"/>
        </w:rPr>
        <w:t>竞选人</w:t>
      </w:r>
      <w:r>
        <w:rPr>
          <w:rFonts w:ascii="宋体" w:hAnsi="宋体"/>
          <w:kern w:val="0"/>
          <w:szCs w:val="21"/>
        </w:rPr>
        <w:t>名称：</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7301121C">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单位性质：</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0098CEE6">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地</w:t>
      </w:r>
      <w:r>
        <w:rPr>
          <w:rFonts w:hint="eastAsia" w:ascii="宋体" w:hAnsi="宋体"/>
          <w:kern w:val="0"/>
          <w:szCs w:val="21"/>
        </w:rPr>
        <w:t xml:space="preserve">    </w:t>
      </w:r>
      <w:r>
        <w:rPr>
          <w:rFonts w:ascii="宋体" w:hAnsi="宋体"/>
          <w:kern w:val="0"/>
          <w:szCs w:val="21"/>
        </w:rPr>
        <w:t>址：</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627EEAC4">
      <w:pPr>
        <w:tabs>
          <w:tab w:val="left" w:pos="2520"/>
          <w:tab w:val="left" w:pos="3836"/>
        </w:tabs>
        <w:autoSpaceDE w:val="0"/>
        <w:autoSpaceDN w:val="0"/>
        <w:adjustRightInd w:val="0"/>
        <w:snapToGrid w:val="0"/>
        <w:spacing w:line="480" w:lineRule="auto"/>
        <w:ind w:firstLine="390" w:firstLineChars="186"/>
        <w:jc w:val="left"/>
        <w:rPr>
          <w:rFonts w:ascii="宋体" w:hAnsi="宋体"/>
          <w:kern w:val="0"/>
          <w:sz w:val="10"/>
          <w:szCs w:val="10"/>
        </w:rPr>
      </w:pPr>
      <w:r>
        <w:rPr>
          <w:rFonts w:ascii="宋体" w:hAnsi="宋体"/>
          <w:kern w:val="0"/>
          <w:szCs w:val="21"/>
        </w:rPr>
        <w:t>成立时间：</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p>
    <w:p w14:paraId="31F13E63">
      <w:pPr>
        <w:tabs>
          <w:tab w:val="left" w:pos="1580"/>
          <w:tab w:val="left" w:pos="3260"/>
          <w:tab w:val="left" w:pos="4840"/>
          <w:tab w:val="left" w:pos="630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姓名：</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性别</w:t>
      </w:r>
      <w:r>
        <w:rPr>
          <w:rFonts w:ascii="宋体" w:hAnsi="宋体"/>
          <w:spacing w:val="-1"/>
          <w:kern w:val="0"/>
          <w:szCs w:val="21"/>
        </w:rPr>
        <w:t>：</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spacing w:val="-1"/>
          <w:kern w:val="0"/>
          <w:szCs w:val="21"/>
        </w:rPr>
        <w:t>年</w:t>
      </w:r>
      <w:r>
        <w:rPr>
          <w:rFonts w:ascii="宋体" w:hAnsi="宋体"/>
          <w:kern w:val="0"/>
          <w:szCs w:val="21"/>
        </w:rPr>
        <w:t>龄：</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职务：</w:t>
      </w:r>
      <w:r>
        <w:rPr>
          <w:rFonts w:hint="eastAsia" w:ascii="宋体" w:hAnsi="宋体"/>
          <w:kern w:val="0"/>
          <w:szCs w:val="21"/>
          <w:u w:val="single"/>
        </w:rPr>
        <w:t xml:space="preserve">              </w:t>
      </w:r>
      <w:r>
        <w:rPr>
          <w:rFonts w:ascii="宋体" w:hAnsi="宋体"/>
          <w:kern w:val="0"/>
          <w:szCs w:val="21"/>
          <w:u w:val="single"/>
        </w:rPr>
        <w:t xml:space="preserve"> </w:t>
      </w:r>
    </w:p>
    <w:p w14:paraId="681A8384">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系</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lang w:eastAsia="zh-CN"/>
        </w:rPr>
        <w:t>竞选人</w:t>
      </w:r>
      <w:r>
        <w:rPr>
          <w:rFonts w:ascii="宋体" w:hAnsi="宋体"/>
          <w:kern w:val="0"/>
          <w:szCs w:val="21"/>
          <w:u w:val="single"/>
        </w:rPr>
        <w:t>名称）</w:t>
      </w:r>
      <w:r>
        <w:rPr>
          <w:rFonts w:ascii="宋体" w:hAnsi="宋体"/>
          <w:kern w:val="0"/>
          <w:szCs w:val="21"/>
        </w:rPr>
        <w:t>的法定代表人。</w:t>
      </w:r>
    </w:p>
    <w:p w14:paraId="0155CC14">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特此证明。</w:t>
      </w:r>
    </w:p>
    <w:p w14:paraId="2E9E6F8C">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附：法定代表人身份证明扫描件（双面）</w:t>
      </w:r>
    </w:p>
    <w:p w14:paraId="0780970F">
      <w:pPr>
        <w:autoSpaceDE w:val="0"/>
        <w:autoSpaceDN w:val="0"/>
        <w:adjustRightInd w:val="0"/>
        <w:snapToGrid w:val="0"/>
        <w:spacing w:line="360" w:lineRule="auto"/>
        <w:jc w:val="left"/>
        <w:rPr>
          <w:rFonts w:ascii="宋体" w:hAnsi="宋体"/>
          <w:szCs w:val="21"/>
        </w:rPr>
      </w:pPr>
    </w:p>
    <w:p w14:paraId="648B97C8">
      <w:pPr>
        <w:pStyle w:val="17"/>
        <w:spacing w:after="0" w:line="360" w:lineRule="auto"/>
        <w:rPr>
          <w:rFonts w:ascii="宋体" w:hAnsi="宋体"/>
          <w:szCs w:val="21"/>
        </w:rPr>
      </w:pPr>
    </w:p>
    <w:p w14:paraId="03A2703D">
      <w:pPr>
        <w:pStyle w:val="17"/>
        <w:spacing w:after="0" w:line="360" w:lineRule="auto"/>
        <w:rPr>
          <w:rFonts w:ascii="宋体" w:hAnsi="宋体"/>
          <w:szCs w:val="21"/>
        </w:rPr>
      </w:pPr>
    </w:p>
    <w:p w14:paraId="5001BB29">
      <w:pPr>
        <w:pStyle w:val="17"/>
        <w:spacing w:after="0" w:line="360" w:lineRule="auto"/>
        <w:rPr>
          <w:rFonts w:ascii="宋体" w:hAnsi="宋体"/>
          <w:szCs w:val="21"/>
        </w:rPr>
      </w:pPr>
    </w:p>
    <w:p w14:paraId="20559FD8">
      <w:pPr>
        <w:tabs>
          <w:tab w:val="left" w:pos="5460"/>
        </w:tabs>
        <w:autoSpaceDE w:val="0"/>
        <w:autoSpaceDN w:val="0"/>
        <w:adjustRightInd w:val="0"/>
        <w:snapToGrid w:val="0"/>
        <w:spacing w:line="480" w:lineRule="auto"/>
        <w:ind w:firstLine="2100"/>
        <w:jc w:val="right"/>
        <w:rPr>
          <w:rFonts w:ascii="宋体" w:hAnsi="宋体"/>
          <w:kern w:val="0"/>
          <w:szCs w:val="21"/>
        </w:rPr>
      </w:pPr>
      <w:r>
        <w:rPr>
          <w:rFonts w:hint="eastAsia" w:ascii="宋体" w:hAnsi="宋体"/>
          <w:kern w:val="0"/>
          <w:szCs w:val="21"/>
          <w:lang w:eastAsia="zh-CN"/>
        </w:rPr>
        <w:t>竞选人</w:t>
      </w:r>
      <w:r>
        <w:rPr>
          <w:rFonts w:ascii="宋体" w:hAnsi="宋体"/>
          <w:kern w:val="0"/>
          <w:szCs w:val="21"/>
        </w:rPr>
        <w:t>：</w:t>
      </w:r>
      <w:r>
        <w:rPr>
          <w:rFonts w:ascii="宋体" w:hAnsi="宋体"/>
          <w:w w:val="200"/>
          <w:kern w:val="0"/>
          <w:szCs w:val="21"/>
          <w:u w:val="single"/>
        </w:rPr>
        <w:t xml:space="preserve">              </w:t>
      </w:r>
      <w:r>
        <w:rPr>
          <w:rFonts w:ascii="宋体" w:hAnsi="宋体"/>
          <w:kern w:val="0"/>
          <w:szCs w:val="21"/>
          <w:u w:val="single"/>
        </w:rPr>
        <w:tab/>
      </w:r>
      <w:r>
        <w:rPr>
          <w:rFonts w:ascii="宋体" w:hAnsi="宋体"/>
          <w:spacing w:val="-1"/>
          <w:kern w:val="0"/>
          <w:szCs w:val="21"/>
        </w:rPr>
        <w:t>（</w:t>
      </w:r>
      <w:r>
        <w:rPr>
          <w:rFonts w:ascii="宋体" w:hAnsi="宋体"/>
          <w:kern w:val="0"/>
          <w:szCs w:val="21"/>
        </w:rPr>
        <w:t>盖单位法人章）</w:t>
      </w:r>
    </w:p>
    <w:p w14:paraId="73668FCC">
      <w:pPr>
        <w:autoSpaceDE w:val="0"/>
        <w:autoSpaceDN w:val="0"/>
        <w:adjustRightInd w:val="0"/>
        <w:snapToGrid w:val="0"/>
        <w:spacing w:line="480" w:lineRule="auto"/>
        <w:jc w:val="left"/>
        <w:rPr>
          <w:rFonts w:ascii="宋体" w:hAnsi="宋体"/>
          <w:kern w:val="0"/>
          <w:sz w:val="20"/>
          <w:szCs w:val="20"/>
        </w:rPr>
      </w:pPr>
    </w:p>
    <w:p w14:paraId="19C7C38D">
      <w:pPr>
        <w:tabs>
          <w:tab w:val="left" w:pos="4935"/>
          <w:tab w:val="left" w:pos="5460"/>
          <w:tab w:val="left" w:pos="6400"/>
        </w:tabs>
        <w:wordWrap w:val="0"/>
        <w:autoSpaceDE w:val="0"/>
        <w:autoSpaceDN w:val="0"/>
        <w:adjustRightInd w:val="0"/>
        <w:snapToGrid w:val="0"/>
        <w:spacing w:line="48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r>
        <w:rPr>
          <w:rFonts w:hint="eastAsia" w:ascii="宋体" w:hAnsi="宋体"/>
          <w:kern w:val="0"/>
          <w:szCs w:val="21"/>
        </w:rPr>
        <w:t xml:space="preserve">  </w:t>
      </w:r>
    </w:p>
    <w:p w14:paraId="59BBF1A6">
      <w:pPr>
        <w:autoSpaceDE w:val="0"/>
        <w:autoSpaceDN w:val="0"/>
        <w:adjustRightInd w:val="0"/>
        <w:snapToGrid w:val="0"/>
        <w:spacing w:line="360" w:lineRule="auto"/>
        <w:jc w:val="left"/>
        <w:rPr>
          <w:rFonts w:ascii="宋体" w:hAnsi="宋体"/>
          <w:kern w:val="0"/>
        </w:rPr>
      </w:pPr>
    </w:p>
    <w:p w14:paraId="4B8F8448">
      <w:pPr>
        <w:autoSpaceDE w:val="0"/>
        <w:autoSpaceDN w:val="0"/>
        <w:adjustRightInd w:val="0"/>
        <w:snapToGrid w:val="0"/>
        <w:spacing w:line="360" w:lineRule="auto"/>
        <w:jc w:val="left"/>
        <w:rPr>
          <w:rFonts w:ascii="宋体" w:hAnsi="宋体"/>
          <w:kern w:val="0"/>
        </w:rPr>
      </w:pPr>
    </w:p>
    <w:p w14:paraId="3982C1B2">
      <w:pPr>
        <w:spacing w:line="360" w:lineRule="auto"/>
        <w:ind w:firstLine="420" w:firstLineChars="200"/>
        <w:rPr>
          <w:rFonts w:ascii="宋体" w:hAnsi="宋体"/>
        </w:rPr>
      </w:pPr>
      <w:r>
        <w:rPr>
          <w:rFonts w:ascii="宋体" w:hAnsi="宋体"/>
        </w:rPr>
        <w:t>注：法定代表人身份证明需按上述格式填写完整，不可缺少内容。在此基础上增加内容的不影响其有效性。</w:t>
      </w:r>
    </w:p>
    <w:p w14:paraId="4F6C7A6F">
      <w:pPr>
        <w:spacing w:line="360" w:lineRule="auto"/>
        <w:ind w:firstLine="420" w:firstLineChars="200"/>
        <w:rPr>
          <w:rFonts w:ascii="宋体" w:hAnsi="宋体"/>
        </w:rPr>
      </w:pPr>
    </w:p>
    <w:p w14:paraId="3FC233FF">
      <w:pPr>
        <w:tabs>
          <w:tab w:val="left" w:pos="1680"/>
          <w:tab w:val="left" w:pos="4215"/>
          <w:tab w:val="left" w:pos="4305"/>
          <w:tab w:val="left" w:pos="8000"/>
        </w:tabs>
        <w:autoSpaceDE w:val="0"/>
        <w:autoSpaceDN w:val="0"/>
        <w:adjustRightInd w:val="0"/>
        <w:snapToGrid w:val="0"/>
        <w:spacing w:line="360" w:lineRule="auto"/>
        <w:jc w:val="center"/>
        <w:rPr>
          <w:rFonts w:ascii="宋体" w:hAnsi="宋体"/>
          <w:kern w:val="0"/>
          <w:sz w:val="28"/>
          <w:szCs w:val="28"/>
        </w:rPr>
      </w:pPr>
      <w:r>
        <w:rPr>
          <w:rFonts w:ascii="宋体" w:hAnsi="宋体"/>
          <w:kern w:val="0"/>
        </w:rPr>
        <w:br w:type="page"/>
      </w:r>
      <w:r>
        <w:rPr>
          <w:rFonts w:ascii="宋体" w:hAnsi="宋体"/>
          <w:snapToGrid w:val="0"/>
          <w:kern w:val="0"/>
          <w:sz w:val="32"/>
          <w:szCs w:val="32"/>
        </w:rPr>
        <w:t>授权委托书</w:t>
      </w:r>
    </w:p>
    <w:p w14:paraId="5582FFAF">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p>
    <w:p w14:paraId="4D7BCAB3">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r>
        <w:rPr>
          <w:rFonts w:ascii="宋体" w:hAnsi="宋体"/>
          <w:kern w:val="0"/>
          <w:szCs w:val="21"/>
        </w:rPr>
        <w:t>本人</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系</w:t>
      </w:r>
      <w:r>
        <w:rPr>
          <w:rFonts w:hint="eastAsia" w:ascii="宋体" w:hAnsi="宋体"/>
          <w:w w:val="200"/>
          <w:kern w:val="0"/>
          <w:szCs w:val="21"/>
          <w:u w:val="single"/>
        </w:rPr>
        <w:t xml:space="preserve">        </w:t>
      </w:r>
      <w:r>
        <w:rPr>
          <w:rFonts w:ascii="宋体" w:hAnsi="宋体"/>
          <w:kern w:val="0"/>
          <w:szCs w:val="21"/>
          <w:u w:val="single"/>
        </w:rPr>
        <w:t>（</w:t>
      </w:r>
      <w:r>
        <w:rPr>
          <w:rFonts w:hint="eastAsia" w:ascii="宋体" w:hAnsi="宋体"/>
          <w:spacing w:val="-1"/>
          <w:kern w:val="0"/>
          <w:szCs w:val="21"/>
          <w:u w:val="single"/>
          <w:lang w:eastAsia="zh-CN"/>
        </w:rPr>
        <w:t>竞选人</w:t>
      </w:r>
      <w:r>
        <w:rPr>
          <w:rFonts w:ascii="宋体" w:hAnsi="宋体"/>
          <w:kern w:val="0"/>
          <w:szCs w:val="21"/>
          <w:u w:val="single"/>
        </w:rPr>
        <w:t>名称</w:t>
      </w:r>
      <w:r>
        <w:rPr>
          <w:rFonts w:ascii="宋体" w:hAnsi="宋体"/>
          <w:spacing w:val="1"/>
          <w:kern w:val="0"/>
          <w:szCs w:val="21"/>
          <w:u w:val="single"/>
        </w:rPr>
        <w:t>）</w:t>
      </w:r>
      <w:r>
        <w:rPr>
          <w:rFonts w:ascii="宋体" w:hAnsi="宋体"/>
          <w:kern w:val="0"/>
          <w:szCs w:val="21"/>
        </w:rPr>
        <w:t>的法定代</w:t>
      </w:r>
      <w:r>
        <w:rPr>
          <w:rFonts w:ascii="宋体" w:hAnsi="宋体"/>
          <w:spacing w:val="1"/>
          <w:kern w:val="0"/>
          <w:szCs w:val="21"/>
        </w:rPr>
        <w:t>表</w:t>
      </w:r>
      <w:r>
        <w:rPr>
          <w:rFonts w:ascii="宋体" w:hAnsi="宋体"/>
          <w:kern w:val="0"/>
          <w:szCs w:val="21"/>
        </w:rPr>
        <w:t>人，现委托</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为我方代理人。代理人根据授权，</w:t>
      </w:r>
      <w:r>
        <w:rPr>
          <w:rFonts w:hint="eastAsia" w:ascii="宋体" w:hAnsi="宋体"/>
          <w:kern w:val="0"/>
          <w:szCs w:val="21"/>
          <w:lang w:val="en-US" w:eastAsia="zh-CN"/>
        </w:rPr>
        <w:t>代表我方</w:t>
      </w:r>
      <w:r>
        <w:rPr>
          <w:rFonts w:ascii="宋体" w:hAnsi="宋体"/>
          <w:kern w:val="0"/>
          <w:szCs w:val="21"/>
        </w:rPr>
        <w:t>签署、澄清、说明、补正、递交、撤回、 修改</w:t>
      </w:r>
      <w:r>
        <w:rPr>
          <w:rFonts w:hint="eastAsia" w:ascii="宋体" w:hAnsi="宋体"/>
          <w:w w:val="200"/>
          <w:kern w:val="0"/>
          <w:szCs w:val="21"/>
          <w:u w:val="single"/>
        </w:rPr>
        <w:t xml:space="preserve">        </w:t>
      </w:r>
      <w:r>
        <w:rPr>
          <w:rFonts w:ascii="宋体" w:hAnsi="宋体"/>
          <w:kern w:val="0"/>
          <w:szCs w:val="21"/>
          <w:u w:val="single"/>
        </w:rPr>
        <w:t>（项</w:t>
      </w:r>
      <w:r>
        <w:rPr>
          <w:rFonts w:ascii="宋体" w:hAnsi="宋体"/>
          <w:spacing w:val="-1"/>
          <w:kern w:val="0"/>
          <w:szCs w:val="21"/>
          <w:u w:val="single"/>
        </w:rPr>
        <w:t>目</w:t>
      </w:r>
      <w:r>
        <w:rPr>
          <w:rFonts w:ascii="宋体" w:hAnsi="宋体"/>
          <w:kern w:val="0"/>
          <w:szCs w:val="21"/>
          <w:u w:val="single"/>
        </w:rPr>
        <w:t>名称）</w:t>
      </w:r>
      <w:r>
        <w:rPr>
          <w:rFonts w:hint="eastAsia" w:ascii="宋体" w:hAnsi="宋体"/>
          <w:kern w:val="0"/>
          <w:szCs w:val="21"/>
          <w:lang w:eastAsia="zh-CN"/>
        </w:rPr>
        <w:t>竞选文件</w:t>
      </w:r>
      <w:r>
        <w:rPr>
          <w:rFonts w:ascii="宋体" w:hAnsi="宋体"/>
          <w:kern w:val="0"/>
          <w:szCs w:val="21"/>
        </w:rPr>
        <w:t>、签订合同和处理有关事宜， 其法律后果由我方承担。</w:t>
      </w:r>
    </w:p>
    <w:p w14:paraId="749BA723">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委托</w:t>
      </w:r>
      <w:r>
        <w:rPr>
          <w:rFonts w:ascii="宋体" w:hAnsi="宋体"/>
          <w:spacing w:val="-1"/>
          <w:kern w:val="0"/>
          <w:szCs w:val="21"/>
        </w:rPr>
        <w:t>期</w:t>
      </w:r>
      <w:r>
        <w:rPr>
          <w:rFonts w:ascii="宋体" w:hAnsi="宋体"/>
          <w:kern w:val="0"/>
          <w:szCs w:val="21"/>
        </w:rPr>
        <w:t>限：</w:t>
      </w:r>
      <w:r>
        <w:rPr>
          <w:rFonts w:hint="eastAsia" w:ascii="宋体" w:hAnsi="宋体"/>
          <w:w w:val="200"/>
          <w:kern w:val="0"/>
          <w:szCs w:val="21"/>
          <w:u w:val="single"/>
        </w:rPr>
        <w:t xml:space="preserve">        </w:t>
      </w:r>
      <w:r>
        <w:rPr>
          <w:rFonts w:ascii="宋体" w:hAnsi="宋体"/>
          <w:kern w:val="0"/>
          <w:szCs w:val="21"/>
        </w:rPr>
        <w:t xml:space="preserve">。 </w:t>
      </w:r>
    </w:p>
    <w:p w14:paraId="00C4D415">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代理人无转委托权。</w:t>
      </w:r>
    </w:p>
    <w:p w14:paraId="307D68D6">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p>
    <w:p w14:paraId="340C5ADB">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投  标  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ascii="宋体" w:hAnsi="宋体"/>
          <w:spacing w:val="-1"/>
          <w:kern w:val="0"/>
          <w:szCs w:val="21"/>
        </w:rPr>
        <w:t>盖单位法人章</w:t>
      </w:r>
      <w:r>
        <w:rPr>
          <w:rFonts w:ascii="宋体" w:hAnsi="宋体"/>
          <w:kern w:val="0"/>
          <w:szCs w:val="21"/>
        </w:rPr>
        <w:t>）</w:t>
      </w:r>
    </w:p>
    <w:p w14:paraId="7F102908">
      <w:pPr>
        <w:tabs>
          <w:tab w:val="left" w:pos="630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法定代表人：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w:t>
      </w:r>
      <w:r>
        <w:rPr>
          <w:rFonts w:hint="eastAsia" w:ascii="宋体" w:hAnsi="宋体"/>
          <w:b/>
          <w:bCs/>
          <w:kern w:val="0"/>
          <w:szCs w:val="21"/>
        </w:rPr>
        <w:t>签名</w:t>
      </w:r>
      <w:r>
        <w:rPr>
          <w:rFonts w:ascii="宋体" w:hAnsi="宋体"/>
          <w:b/>
          <w:bCs/>
          <w:kern w:val="0"/>
          <w:szCs w:val="21"/>
        </w:rPr>
        <w:t>或盖章</w:t>
      </w:r>
      <w:r>
        <w:rPr>
          <w:rFonts w:ascii="宋体" w:hAnsi="宋体"/>
          <w:kern w:val="0"/>
          <w:szCs w:val="21"/>
        </w:rPr>
        <w:t>）</w:t>
      </w:r>
    </w:p>
    <w:p w14:paraId="053D0D52">
      <w:pPr>
        <w:tabs>
          <w:tab w:val="left" w:pos="5260"/>
        </w:tabs>
        <w:autoSpaceDE w:val="0"/>
        <w:autoSpaceDN w:val="0"/>
        <w:adjustRightInd w:val="0"/>
        <w:snapToGrid w:val="0"/>
        <w:spacing w:line="480" w:lineRule="auto"/>
        <w:ind w:firstLine="420" w:firstLineChars="200"/>
        <w:jc w:val="left"/>
        <w:rPr>
          <w:rFonts w:ascii="宋体" w:hAnsi="宋体"/>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14:paraId="45A566F2">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委托代理人：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hint="eastAsia" w:ascii="宋体" w:hAnsi="宋体"/>
          <w:b/>
          <w:bCs/>
          <w:kern w:val="0"/>
          <w:szCs w:val="21"/>
        </w:rPr>
        <w:t>签名</w:t>
      </w:r>
      <w:r>
        <w:rPr>
          <w:rFonts w:ascii="宋体" w:hAnsi="宋体"/>
          <w:kern w:val="0"/>
          <w:szCs w:val="21"/>
        </w:rPr>
        <w:t>）</w:t>
      </w:r>
    </w:p>
    <w:p w14:paraId="3E9E92CC">
      <w:pPr>
        <w:tabs>
          <w:tab w:val="left" w:pos="6825"/>
        </w:tabs>
        <w:autoSpaceDE w:val="0"/>
        <w:autoSpaceDN w:val="0"/>
        <w:adjustRightInd w:val="0"/>
        <w:snapToGrid w:val="0"/>
        <w:spacing w:line="480" w:lineRule="auto"/>
        <w:ind w:firstLine="420" w:firstLineChars="200"/>
        <w:jc w:val="left"/>
        <w:rPr>
          <w:rFonts w:ascii="宋体" w:hAnsi="宋体"/>
          <w:w w:val="200"/>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14:paraId="66B0BBA6">
      <w:pPr>
        <w:tabs>
          <w:tab w:val="left" w:pos="6825"/>
        </w:tabs>
        <w:autoSpaceDE w:val="0"/>
        <w:autoSpaceDN w:val="0"/>
        <w:adjustRightInd w:val="0"/>
        <w:snapToGrid w:val="0"/>
        <w:spacing w:line="480" w:lineRule="auto"/>
        <w:ind w:firstLine="420" w:firstLineChars="200"/>
        <w:jc w:val="left"/>
        <w:rPr>
          <w:rFonts w:ascii="宋体" w:hAnsi="宋体"/>
          <w:kern w:val="0"/>
          <w:szCs w:val="21"/>
          <w:u w:val="single"/>
        </w:rPr>
      </w:pPr>
      <w:r>
        <w:rPr>
          <w:rFonts w:hint="eastAsia" w:ascii="宋体" w:hAnsi="宋体"/>
          <w:kern w:val="0"/>
          <w:szCs w:val="21"/>
        </w:rPr>
        <w:t>单位电话（座机）：</w:t>
      </w:r>
      <w:r>
        <w:rPr>
          <w:rFonts w:hint="eastAsia" w:ascii="宋体" w:hAnsi="宋体"/>
          <w:kern w:val="0"/>
          <w:szCs w:val="21"/>
          <w:u w:val="single"/>
        </w:rPr>
        <w:t xml:space="preserve">                              </w:t>
      </w:r>
    </w:p>
    <w:p w14:paraId="414B2C48">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hint="eastAsia" w:ascii="宋体" w:hAnsi="宋体"/>
          <w:kern w:val="0"/>
          <w:szCs w:val="21"/>
        </w:rPr>
        <w:t xml:space="preserve">委托代理人电话（手机）：                                          </w:t>
      </w:r>
    </w:p>
    <w:p w14:paraId="47852443">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附：法定代表人和委托代理人身份证明扫描件（双面）</w:t>
      </w:r>
    </w:p>
    <w:p w14:paraId="6744E506">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w w:val="200"/>
          <w:kern w:val="0"/>
          <w:szCs w:val="21"/>
          <w:u w:val="single"/>
        </w:rPr>
      </w:pPr>
    </w:p>
    <w:p w14:paraId="0997F29C">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0C83040A">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660E4AA0">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54AC2DBA">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656ACC69">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46B375D0">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hint="eastAsia" w:ascii="宋体" w:hAnsi="宋体"/>
          <w:w w:val="200"/>
          <w:kern w:val="0"/>
          <w:szCs w:val="21"/>
          <w:u w:val="single"/>
        </w:rPr>
        <w:t xml:space="preserve">  </w:t>
      </w:r>
      <w:r>
        <w:rPr>
          <w:rFonts w:ascii="宋体" w:hAnsi="宋体"/>
          <w:kern w:val="0"/>
          <w:szCs w:val="21"/>
        </w:rPr>
        <w:t>月</w:t>
      </w:r>
      <w:r>
        <w:rPr>
          <w:rFonts w:hint="eastAsia" w:ascii="宋体" w:hAnsi="宋体"/>
          <w:w w:val="200"/>
          <w:kern w:val="0"/>
          <w:szCs w:val="21"/>
          <w:u w:val="single"/>
        </w:rPr>
        <w:t xml:space="preserve">  </w:t>
      </w:r>
      <w:r>
        <w:rPr>
          <w:rFonts w:ascii="宋体" w:hAnsi="宋体"/>
          <w:kern w:val="0"/>
          <w:szCs w:val="21"/>
        </w:rPr>
        <w:t>日</w:t>
      </w:r>
      <w:r>
        <w:rPr>
          <w:rFonts w:hint="eastAsia" w:ascii="宋体" w:hAnsi="宋体"/>
          <w:kern w:val="0"/>
          <w:szCs w:val="21"/>
        </w:rPr>
        <w:t xml:space="preserve"> </w:t>
      </w:r>
    </w:p>
    <w:p w14:paraId="05F4D279">
      <w:pPr>
        <w:tabs>
          <w:tab w:val="left" w:pos="4005"/>
          <w:tab w:val="left" w:pos="4100"/>
          <w:tab w:val="left" w:pos="5040"/>
        </w:tabs>
        <w:autoSpaceDE w:val="0"/>
        <w:autoSpaceDN w:val="0"/>
        <w:adjustRightInd w:val="0"/>
        <w:snapToGrid w:val="0"/>
        <w:spacing w:line="360" w:lineRule="auto"/>
        <w:ind w:firstLine="3780"/>
        <w:jc w:val="right"/>
        <w:rPr>
          <w:rFonts w:ascii="宋体" w:hAnsi="宋体"/>
          <w:kern w:val="0"/>
          <w:szCs w:val="21"/>
        </w:rPr>
      </w:pPr>
    </w:p>
    <w:p w14:paraId="7A7A58CD">
      <w:pPr>
        <w:tabs>
          <w:tab w:val="left" w:pos="5760"/>
        </w:tabs>
        <w:autoSpaceDE w:val="0"/>
        <w:autoSpaceDN w:val="0"/>
        <w:adjustRightInd w:val="0"/>
        <w:spacing w:line="360" w:lineRule="auto"/>
        <w:ind w:firstLine="420" w:firstLineChars="200"/>
        <w:rPr>
          <w:rFonts w:ascii="宋体" w:hAnsi="宋体"/>
          <w:kern w:val="0"/>
        </w:rPr>
      </w:pPr>
    </w:p>
    <w:p w14:paraId="7A2FD2F0">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注：1、法定代表人参加</w:t>
      </w:r>
      <w:r>
        <w:rPr>
          <w:rFonts w:hint="eastAsia" w:ascii="宋体" w:hAnsi="宋体"/>
          <w:kern w:val="0"/>
          <w:szCs w:val="21"/>
          <w:lang w:eastAsia="zh-CN"/>
        </w:rPr>
        <w:t>竞选</w:t>
      </w:r>
      <w:r>
        <w:rPr>
          <w:rFonts w:ascii="宋体" w:hAnsi="宋体"/>
          <w:kern w:val="0"/>
          <w:szCs w:val="21"/>
        </w:rPr>
        <w:t>活动并签署文件的不需要授权委托书，只需提供法定代表人身份证明；非法定代表人参加</w:t>
      </w:r>
      <w:r>
        <w:rPr>
          <w:rFonts w:hint="eastAsia" w:ascii="宋体" w:hAnsi="宋体"/>
          <w:kern w:val="0"/>
          <w:szCs w:val="21"/>
          <w:lang w:eastAsia="zh-CN"/>
        </w:rPr>
        <w:t>竞选</w:t>
      </w:r>
      <w:r>
        <w:rPr>
          <w:rFonts w:ascii="宋体" w:hAnsi="宋体"/>
          <w:kern w:val="0"/>
          <w:szCs w:val="21"/>
        </w:rPr>
        <w:t>活动及签署文件的除提供法定代表人身份证明外还须提供授权委托书。</w:t>
      </w:r>
    </w:p>
    <w:p w14:paraId="45BB1B2F">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rPr>
      </w:pPr>
      <w:r>
        <w:rPr>
          <w:rFonts w:hint="eastAsia" w:ascii="宋体" w:hAnsi="宋体"/>
          <w:kern w:val="0"/>
          <w:szCs w:val="21"/>
        </w:rPr>
        <w:t>2.</w:t>
      </w:r>
      <w:r>
        <w:rPr>
          <w:rFonts w:hint="eastAsia" w:ascii="宋体" w:hAnsi="宋体"/>
        </w:rPr>
        <w:t>授权委托书</w:t>
      </w:r>
      <w:r>
        <w:rPr>
          <w:rFonts w:ascii="宋体" w:hAnsi="宋体"/>
        </w:rPr>
        <w:t>需按上述格式填写完整，不可缺少内容。在此基础上增加内容的不影响其有效性。</w:t>
      </w:r>
    </w:p>
    <w:p w14:paraId="1178ED91">
      <w:r>
        <w:br w:type="page"/>
      </w:r>
    </w:p>
    <w:p w14:paraId="0D2A43CF">
      <w:pPr>
        <w:tabs>
          <w:tab w:val="left" w:pos="2580"/>
          <w:tab w:val="left" w:pos="5940"/>
        </w:tabs>
        <w:autoSpaceDE w:val="0"/>
        <w:autoSpaceDN w:val="0"/>
        <w:adjustRightInd w:val="0"/>
        <w:snapToGrid w:val="0"/>
        <w:spacing w:line="360" w:lineRule="auto"/>
        <w:jc w:val="left"/>
        <w:rPr>
          <w:rFonts w:ascii="宋体" w:hAnsi="宋体"/>
        </w:rPr>
      </w:pPr>
      <w:bookmarkStart w:id="654" w:name="_Toc287607872"/>
      <w:bookmarkStart w:id="655" w:name="_Toc430530534"/>
      <w:bookmarkStart w:id="656" w:name="_Toc287620819"/>
      <w:bookmarkStart w:id="657" w:name="_Toc224103500"/>
    </w:p>
    <w:p w14:paraId="6AC45507">
      <w:pPr>
        <w:pStyle w:val="3"/>
        <w:spacing w:line="360" w:lineRule="auto"/>
        <w:jc w:val="center"/>
        <w:rPr>
          <w:rFonts w:ascii="宋体" w:hAnsi="宋体"/>
          <w:b w:val="0"/>
          <w:bCs w:val="0"/>
          <w:sz w:val="44"/>
          <w:szCs w:val="44"/>
        </w:rPr>
      </w:pPr>
      <w:bookmarkStart w:id="658" w:name="_Toc15220"/>
      <w:r>
        <w:rPr>
          <w:rFonts w:hint="eastAsia" w:ascii="宋体" w:hAnsi="宋体"/>
          <w:b w:val="0"/>
          <w:bCs w:val="0"/>
          <w:sz w:val="44"/>
          <w:szCs w:val="44"/>
        </w:rPr>
        <w:t>二、商务部分</w:t>
      </w:r>
      <w:bookmarkEnd w:id="654"/>
      <w:bookmarkEnd w:id="655"/>
      <w:bookmarkEnd w:id="656"/>
      <w:bookmarkEnd w:id="657"/>
      <w:bookmarkEnd w:id="658"/>
    </w:p>
    <w:p w14:paraId="48305560">
      <w:pPr>
        <w:pStyle w:val="17"/>
        <w:rPr>
          <w:i/>
          <w:iCs/>
        </w:rPr>
      </w:pPr>
    </w:p>
    <w:p w14:paraId="0F0287D0"/>
    <w:p w14:paraId="634544F4">
      <w:pPr>
        <w:spacing w:line="360" w:lineRule="auto"/>
        <w:jc w:val="center"/>
        <w:rPr>
          <w:rFonts w:ascii="宋体" w:hAnsi="宋体"/>
          <w:kern w:val="0"/>
          <w:sz w:val="32"/>
          <w:szCs w:val="32"/>
        </w:rPr>
      </w:pPr>
      <w:r>
        <w:rPr>
          <w:rFonts w:ascii="宋体" w:hAnsi="宋体"/>
          <w:kern w:val="0"/>
          <w:sz w:val="28"/>
          <w:szCs w:val="28"/>
        </w:rPr>
        <w:br w:type="page"/>
      </w:r>
      <w:r>
        <w:rPr>
          <w:rFonts w:hint="eastAsia" w:ascii="宋体" w:hAnsi="宋体"/>
          <w:kern w:val="0"/>
          <w:sz w:val="32"/>
          <w:szCs w:val="32"/>
          <w:u w:val="single"/>
        </w:rPr>
        <w:t xml:space="preserve">                   （项目名称）</w:t>
      </w:r>
    </w:p>
    <w:p w14:paraId="09967854">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19E1352E">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77C18063">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53CB551C">
      <w:pPr>
        <w:tabs>
          <w:tab w:val="left" w:pos="3600"/>
          <w:tab w:val="left" w:pos="4480"/>
          <w:tab w:val="left" w:pos="5360"/>
        </w:tabs>
        <w:autoSpaceDE w:val="0"/>
        <w:autoSpaceDN w:val="0"/>
        <w:adjustRightInd w:val="0"/>
        <w:snapToGrid w:val="0"/>
        <w:spacing w:line="360" w:lineRule="auto"/>
        <w:jc w:val="left"/>
        <w:rPr>
          <w:rFonts w:ascii="宋体" w:hAnsi="宋体"/>
          <w:kern w:val="0"/>
          <w:sz w:val="44"/>
          <w:szCs w:val="44"/>
        </w:rPr>
      </w:pPr>
    </w:p>
    <w:p w14:paraId="48B88733">
      <w:pPr>
        <w:tabs>
          <w:tab w:val="left" w:pos="3600"/>
          <w:tab w:val="left" w:pos="4480"/>
          <w:tab w:val="left" w:pos="5360"/>
        </w:tabs>
        <w:autoSpaceDE w:val="0"/>
        <w:autoSpaceDN w:val="0"/>
        <w:adjustRightInd w:val="0"/>
        <w:snapToGrid w:val="0"/>
        <w:spacing w:line="360" w:lineRule="auto"/>
        <w:jc w:val="center"/>
        <w:rPr>
          <w:rFonts w:ascii="宋体" w:hAnsi="宋体"/>
          <w:kern w:val="0"/>
          <w:sz w:val="72"/>
          <w:szCs w:val="72"/>
        </w:rPr>
      </w:pPr>
      <w:r>
        <w:rPr>
          <w:rFonts w:hint="eastAsia" w:ascii="宋体" w:hAnsi="宋体"/>
          <w:kern w:val="0"/>
          <w:sz w:val="72"/>
          <w:szCs w:val="72"/>
        </w:rPr>
        <w:t>投 标 文 件</w:t>
      </w:r>
    </w:p>
    <w:p w14:paraId="089C5633">
      <w:pPr>
        <w:autoSpaceDE w:val="0"/>
        <w:autoSpaceDN w:val="0"/>
        <w:adjustRightInd w:val="0"/>
        <w:snapToGrid w:val="0"/>
        <w:spacing w:line="360" w:lineRule="auto"/>
        <w:jc w:val="left"/>
        <w:rPr>
          <w:rFonts w:ascii="宋体" w:hAnsi="宋体"/>
          <w:kern w:val="0"/>
          <w:sz w:val="16"/>
          <w:szCs w:val="16"/>
        </w:rPr>
      </w:pPr>
    </w:p>
    <w:p w14:paraId="3C235FD8">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商务部分</w:t>
      </w:r>
    </w:p>
    <w:p w14:paraId="609484B1">
      <w:pPr>
        <w:autoSpaceDE w:val="0"/>
        <w:autoSpaceDN w:val="0"/>
        <w:adjustRightInd w:val="0"/>
        <w:snapToGrid w:val="0"/>
        <w:spacing w:line="360" w:lineRule="auto"/>
        <w:jc w:val="left"/>
        <w:rPr>
          <w:rFonts w:ascii="宋体" w:hAnsi="宋体"/>
          <w:b/>
          <w:kern w:val="0"/>
          <w:sz w:val="20"/>
          <w:szCs w:val="20"/>
        </w:rPr>
      </w:pPr>
    </w:p>
    <w:p w14:paraId="3993654A">
      <w:pPr>
        <w:autoSpaceDE w:val="0"/>
        <w:autoSpaceDN w:val="0"/>
        <w:adjustRightInd w:val="0"/>
        <w:snapToGrid w:val="0"/>
        <w:spacing w:line="360" w:lineRule="auto"/>
        <w:jc w:val="left"/>
        <w:rPr>
          <w:rFonts w:ascii="宋体" w:hAnsi="宋体"/>
          <w:b/>
          <w:kern w:val="0"/>
          <w:sz w:val="20"/>
          <w:szCs w:val="20"/>
        </w:rPr>
      </w:pPr>
    </w:p>
    <w:p w14:paraId="10F58CBE">
      <w:pPr>
        <w:autoSpaceDE w:val="0"/>
        <w:autoSpaceDN w:val="0"/>
        <w:adjustRightInd w:val="0"/>
        <w:snapToGrid w:val="0"/>
        <w:spacing w:line="360" w:lineRule="auto"/>
        <w:jc w:val="left"/>
        <w:rPr>
          <w:rFonts w:ascii="宋体" w:hAnsi="宋体"/>
          <w:b/>
          <w:kern w:val="0"/>
          <w:sz w:val="20"/>
          <w:szCs w:val="20"/>
        </w:rPr>
      </w:pPr>
    </w:p>
    <w:p w14:paraId="57E1FC66">
      <w:pPr>
        <w:autoSpaceDE w:val="0"/>
        <w:autoSpaceDN w:val="0"/>
        <w:adjustRightInd w:val="0"/>
        <w:snapToGrid w:val="0"/>
        <w:spacing w:line="360" w:lineRule="auto"/>
        <w:jc w:val="left"/>
        <w:rPr>
          <w:rFonts w:ascii="宋体" w:hAnsi="宋体"/>
          <w:b/>
          <w:kern w:val="0"/>
          <w:sz w:val="20"/>
          <w:szCs w:val="20"/>
        </w:rPr>
      </w:pPr>
    </w:p>
    <w:p w14:paraId="78002AA9">
      <w:pPr>
        <w:autoSpaceDE w:val="0"/>
        <w:autoSpaceDN w:val="0"/>
        <w:adjustRightInd w:val="0"/>
        <w:snapToGrid w:val="0"/>
        <w:spacing w:line="360" w:lineRule="auto"/>
        <w:jc w:val="left"/>
        <w:rPr>
          <w:rFonts w:ascii="宋体" w:hAnsi="宋体"/>
          <w:b/>
          <w:kern w:val="0"/>
          <w:sz w:val="20"/>
          <w:szCs w:val="20"/>
        </w:rPr>
      </w:pPr>
    </w:p>
    <w:p w14:paraId="2E7E3E8A">
      <w:pPr>
        <w:autoSpaceDE w:val="0"/>
        <w:autoSpaceDN w:val="0"/>
        <w:adjustRightInd w:val="0"/>
        <w:snapToGrid w:val="0"/>
        <w:spacing w:line="360" w:lineRule="auto"/>
        <w:jc w:val="left"/>
        <w:rPr>
          <w:rFonts w:ascii="宋体" w:hAnsi="宋体"/>
          <w:b/>
          <w:kern w:val="0"/>
          <w:sz w:val="20"/>
          <w:szCs w:val="20"/>
        </w:rPr>
      </w:pPr>
    </w:p>
    <w:p w14:paraId="22020EC0">
      <w:pPr>
        <w:autoSpaceDE w:val="0"/>
        <w:autoSpaceDN w:val="0"/>
        <w:adjustRightInd w:val="0"/>
        <w:snapToGrid w:val="0"/>
        <w:spacing w:line="360" w:lineRule="auto"/>
        <w:jc w:val="left"/>
        <w:rPr>
          <w:rFonts w:ascii="宋体" w:hAnsi="宋体"/>
          <w:b/>
          <w:kern w:val="0"/>
          <w:sz w:val="20"/>
          <w:szCs w:val="20"/>
        </w:rPr>
      </w:pPr>
    </w:p>
    <w:p w14:paraId="0E619382">
      <w:pPr>
        <w:autoSpaceDE w:val="0"/>
        <w:autoSpaceDN w:val="0"/>
        <w:adjustRightInd w:val="0"/>
        <w:snapToGrid w:val="0"/>
        <w:spacing w:line="360" w:lineRule="auto"/>
        <w:jc w:val="left"/>
        <w:rPr>
          <w:rFonts w:ascii="宋体" w:hAnsi="宋体"/>
          <w:b/>
          <w:kern w:val="0"/>
          <w:sz w:val="20"/>
          <w:szCs w:val="20"/>
        </w:rPr>
      </w:pPr>
    </w:p>
    <w:p w14:paraId="0C116EBA">
      <w:pPr>
        <w:autoSpaceDE w:val="0"/>
        <w:autoSpaceDN w:val="0"/>
        <w:adjustRightInd w:val="0"/>
        <w:snapToGrid w:val="0"/>
        <w:spacing w:line="360" w:lineRule="auto"/>
        <w:jc w:val="left"/>
        <w:rPr>
          <w:rFonts w:ascii="宋体" w:hAnsi="宋体"/>
          <w:b/>
          <w:kern w:val="0"/>
          <w:sz w:val="20"/>
          <w:szCs w:val="20"/>
        </w:rPr>
      </w:pPr>
    </w:p>
    <w:p w14:paraId="6C6E2BFD">
      <w:pPr>
        <w:autoSpaceDE w:val="0"/>
        <w:autoSpaceDN w:val="0"/>
        <w:adjustRightInd w:val="0"/>
        <w:snapToGrid w:val="0"/>
        <w:spacing w:line="360" w:lineRule="auto"/>
        <w:jc w:val="left"/>
        <w:rPr>
          <w:rFonts w:ascii="宋体" w:hAnsi="宋体"/>
          <w:b/>
          <w:kern w:val="0"/>
          <w:sz w:val="20"/>
          <w:szCs w:val="20"/>
        </w:rPr>
      </w:pPr>
    </w:p>
    <w:p w14:paraId="7CDE37F8">
      <w:pPr>
        <w:autoSpaceDE w:val="0"/>
        <w:autoSpaceDN w:val="0"/>
        <w:adjustRightInd w:val="0"/>
        <w:snapToGrid w:val="0"/>
        <w:spacing w:line="360" w:lineRule="auto"/>
        <w:jc w:val="left"/>
        <w:rPr>
          <w:rFonts w:ascii="宋体" w:hAnsi="宋体"/>
          <w:b/>
          <w:kern w:val="0"/>
          <w:sz w:val="20"/>
          <w:szCs w:val="20"/>
        </w:rPr>
      </w:pPr>
    </w:p>
    <w:p w14:paraId="539FA75F">
      <w:pPr>
        <w:autoSpaceDE w:val="0"/>
        <w:autoSpaceDN w:val="0"/>
        <w:adjustRightInd w:val="0"/>
        <w:snapToGrid w:val="0"/>
        <w:spacing w:line="360" w:lineRule="auto"/>
        <w:jc w:val="left"/>
        <w:rPr>
          <w:rFonts w:ascii="宋体" w:hAnsi="宋体"/>
          <w:b/>
          <w:kern w:val="0"/>
          <w:sz w:val="20"/>
          <w:szCs w:val="20"/>
        </w:rPr>
      </w:pPr>
    </w:p>
    <w:p w14:paraId="5925502A">
      <w:pPr>
        <w:autoSpaceDE w:val="0"/>
        <w:autoSpaceDN w:val="0"/>
        <w:adjustRightInd w:val="0"/>
        <w:snapToGrid w:val="0"/>
        <w:spacing w:line="360" w:lineRule="auto"/>
        <w:jc w:val="left"/>
        <w:rPr>
          <w:rFonts w:ascii="宋体" w:hAnsi="宋体"/>
          <w:b/>
          <w:kern w:val="0"/>
          <w:sz w:val="20"/>
          <w:szCs w:val="20"/>
        </w:rPr>
      </w:pPr>
    </w:p>
    <w:p w14:paraId="201F75C0">
      <w:pPr>
        <w:tabs>
          <w:tab w:val="left" w:pos="6080"/>
          <w:tab w:val="left" w:pos="6640"/>
        </w:tabs>
        <w:autoSpaceDE w:val="0"/>
        <w:autoSpaceDN w:val="0"/>
        <w:adjustRightInd w:val="0"/>
        <w:snapToGrid w:val="0"/>
        <w:spacing w:after="120" w:afterLines="50" w:line="360" w:lineRule="auto"/>
        <w:jc w:val="center"/>
        <w:rPr>
          <w:rFonts w:ascii="宋体" w:hAnsi="宋体"/>
          <w:w w:val="99"/>
          <w:kern w:val="0"/>
          <w:sz w:val="28"/>
          <w:szCs w:val="28"/>
        </w:rPr>
      </w:pPr>
      <w:r>
        <w:rPr>
          <w:rFonts w:hint="eastAsia" w:ascii="宋体" w:hAnsi="宋体"/>
          <w:w w:val="99"/>
          <w:kern w:val="0"/>
          <w:sz w:val="28"/>
          <w:szCs w:val="28"/>
          <w:lang w:eastAsia="zh-CN"/>
        </w:rPr>
        <w:t>竞选人</w:t>
      </w:r>
      <w:r>
        <w:rPr>
          <w:rFonts w:ascii="宋体" w:hAnsi="宋体"/>
          <w:spacing w:val="1"/>
          <w:w w:val="99"/>
          <w:kern w:val="0"/>
          <w:sz w:val="28"/>
          <w:szCs w:val="28"/>
        </w:rPr>
        <w:t>：</w:t>
      </w:r>
      <w:r>
        <w:rPr>
          <w:rFonts w:ascii="宋体" w:hAnsi="宋体"/>
          <w:w w:val="198"/>
          <w:kern w:val="0"/>
          <w:sz w:val="28"/>
          <w:szCs w:val="28"/>
          <w:u w:val="single"/>
        </w:rPr>
        <w:t xml:space="preserve"> 　　　　 　　</w:t>
      </w:r>
      <w:r>
        <w:rPr>
          <w:rFonts w:ascii="宋体" w:hAnsi="宋体"/>
          <w:w w:val="99"/>
          <w:kern w:val="0"/>
          <w:sz w:val="28"/>
          <w:szCs w:val="28"/>
        </w:rPr>
        <w:t>（盖单位法人章）</w:t>
      </w:r>
    </w:p>
    <w:p w14:paraId="4FDCF14C">
      <w:pPr>
        <w:tabs>
          <w:tab w:val="left" w:pos="6080"/>
          <w:tab w:val="left" w:pos="6640"/>
        </w:tabs>
        <w:autoSpaceDE w:val="0"/>
        <w:autoSpaceDN w:val="0"/>
        <w:adjustRightInd w:val="0"/>
        <w:snapToGrid w:val="0"/>
        <w:spacing w:after="120" w:afterLines="50" w:line="360" w:lineRule="auto"/>
        <w:jc w:val="center"/>
        <w:rPr>
          <w:rFonts w:ascii="宋体" w:hAnsi="宋体"/>
          <w:b/>
          <w:kern w:val="0"/>
          <w:sz w:val="28"/>
          <w:szCs w:val="28"/>
        </w:rPr>
      </w:pPr>
      <w:r>
        <w:rPr>
          <w:rFonts w:ascii="宋体" w:hAnsi="宋体"/>
          <w:w w:val="99"/>
          <w:kern w:val="0"/>
          <w:sz w:val="28"/>
          <w:szCs w:val="28"/>
        </w:rPr>
        <w:t>法定代表人或其委托代理人：</w:t>
      </w:r>
      <w:r>
        <w:rPr>
          <w:rFonts w:ascii="宋体" w:hAnsi="宋体"/>
          <w:w w:val="198"/>
          <w:kern w:val="0"/>
          <w:sz w:val="28"/>
          <w:szCs w:val="28"/>
          <w:u w:val="single"/>
        </w:rPr>
        <w:t xml:space="preserve">  　　</w:t>
      </w:r>
      <w:r>
        <w:rPr>
          <w:rFonts w:ascii="宋体" w:hAnsi="宋体"/>
          <w:w w:val="99"/>
          <w:kern w:val="0"/>
          <w:sz w:val="28"/>
          <w:szCs w:val="28"/>
        </w:rPr>
        <w:t>（</w:t>
      </w:r>
      <w:r>
        <w:rPr>
          <w:rFonts w:hint="eastAsia" w:ascii="宋体" w:hAnsi="宋体"/>
          <w:w w:val="99"/>
          <w:kern w:val="0"/>
          <w:sz w:val="28"/>
          <w:szCs w:val="28"/>
        </w:rPr>
        <w:t>签名</w:t>
      </w:r>
      <w:r>
        <w:rPr>
          <w:rFonts w:ascii="宋体" w:hAnsi="宋体"/>
          <w:w w:val="99"/>
          <w:kern w:val="0"/>
          <w:sz w:val="28"/>
          <w:szCs w:val="28"/>
        </w:rPr>
        <w:t>或盖章）</w:t>
      </w:r>
    </w:p>
    <w:p w14:paraId="2CE36D75">
      <w:pPr>
        <w:tabs>
          <w:tab w:val="left" w:pos="3280"/>
          <w:tab w:val="left" w:pos="4680"/>
          <w:tab w:val="left" w:pos="6080"/>
        </w:tabs>
        <w:autoSpaceDE w:val="0"/>
        <w:autoSpaceDN w:val="0"/>
        <w:adjustRightInd w:val="0"/>
        <w:snapToGrid w:val="0"/>
        <w:spacing w:after="120" w:afterLines="50" w:line="360" w:lineRule="auto"/>
        <w:jc w:val="center"/>
        <w:rPr>
          <w:rFonts w:ascii="宋体" w:hAnsi="宋体"/>
          <w:kern w:val="0"/>
          <w:sz w:val="28"/>
          <w:szCs w:val="28"/>
        </w:rPr>
      </w:pP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ascii="宋体" w:hAnsi="宋体"/>
          <w:w w:val="99"/>
          <w:kern w:val="0"/>
          <w:sz w:val="28"/>
          <w:szCs w:val="28"/>
        </w:rPr>
        <w:t>年</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ascii="宋体" w:hAnsi="宋体"/>
          <w:w w:val="99"/>
          <w:kern w:val="0"/>
          <w:sz w:val="28"/>
          <w:szCs w:val="28"/>
        </w:rPr>
        <w:t>月</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ascii="宋体" w:hAnsi="宋体"/>
          <w:w w:val="99"/>
          <w:kern w:val="0"/>
          <w:sz w:val="28"/>
          <w:szCs w:val="28"/>
        </w:rPr>
        <w:t>日</w:t>
      </w:r>
    </w:p>
    <w:p w14:paraId="49F7301D">
      <w:pPr>
        <w:autoSpaceDE w:val="0"/>
        <w:autoSpaceDN w:val="0"/>
        <w:adjustRightInd w:val="0"/>
        <w:snapToGrid w:val="0"/>
        <w:spacing w:line="360" w:lineRule="auto"/>
        <w:jc w:val="left"/>
        <w:rPr>
          <w:rFonts w:ascii="宋体" w:hAnsi="宋体"/>
          <w:kern w:val="0"/>
          <w:sz w:val="24"/>
          <w:szCs w:val="21"/>
        </w:rPr>
      </w:pPr>
      <w:r>
        <w:rPr>
          <w:rFonts w:ascii="宋体" w:hAnsi="宋体"/>
          <w:kern w:val="0"/>
          <w:sz w:val="24"/>
          <w:szCs w:val="21"/>
        </w:rPr>
        <w:br w:type="page"/>
      </w:r>
    </w:p>
    <w:p w14:paraId="1CCF1802">
      <w:pPr>
        <w:autoSpaceDE w:val="0"/>
        <w:autoSpaceDN w:val="0"/>
        <w:adjustRightInd w:val="0"/>
        <w:snapToGrid w:val="0"/>
        <w:spacing w:line="360" w:lineRule="auto"/>
        <w:jc w:val="center"/>
        <w:rPr>
          <w:rFonts w:ascii="宋体" w:hAnsi="宋体"/>
          <w:kern w:val="0"/>
          <w:szCs w:val="21"/>
        </w:rPr>
      </w:pPr>
      <w:r>
        <w:rPr>
          <w:rFonts w:hint="eastAsia" w:ascii="宋体" w:hAnsi="宋体"/>
          <w:kern w:val="0"/>
          <w:sz w:val="36"/>
          <w:szCs w:val="36"/>
        </w:rPr>
        <w:t>目  录</w:t>
      </w:r>
    </w:p>
    <w:p w14:paraId="2386C0FB">
      <w:pPr>
        <w:autoSpaceDE w:val="0"/>
        <w:autoSpaceDN w:val="0"/>
        <w:adjustRightInd w:val="0"/>
        <w:snapToGrid w:val="0"/>
        <w:spacing w:line="360" w:lineRule="auto"/>
        <w:jc w:val="left"/>
        <w:rPr>
          <w:rFonts w:ascii="宋体" w:hAnsi="宋体"/>
          <w:kern w:val="0"/>
          <w:szCs w:val="21"/>
        </w:rPr>
      </w:pPr>
    </w:p>
    <w:p w14:paraId="5554BA93">
      <w:pPr>
        <w:autoSpaceDE w:val="0"/>
        <w:autoSpaceDN w:val="0"/>
        <w:adjustRightInd w:val="0"/>
        <w:snapToGrid w:val="0"/>
        <w:spacing w:line="360" w:lineRule="auto"/>
        <w:ind w:firstLine="420"/>
        <w:rPr>
          <w:rFonts w:hint="default" w:ascii="宋体" w:hAnsi="宋体" w:cs="宋体"/>
          <w:lang w:val="en-US" w:eastAsia="zh-CN"/>
        </w:rPr>
      </w:pPr>
      <w:r>
        <w:rPr>
          <w:rFonts w:hint="eastAsia" w:ascii="宋体" w:hAnsi="宋体" w:cs="宋体"/>
        </w:rPr>
        <w:t>（一）</w:t>
      </w:r>
      <w:r>
        <w:rPr>
          <w:rFonts w:hint="eastAsia" w:ascii="宋体" w:hAnsi="宋体" w:cs="宋体"/>
          <w:lang w:val="en-US" w:eastAsia="zh-CN"/>
        </w:rPr>
        <w:t>商务资料</w:t>
      </w:r>
    </w:p>
    <w:p w14:paraId="37B7FB33">
      <w:pPr>
        <w:autoSpaceDE w:val="0"/>
        <w:autoSpaceDN w:val="0"/>
        <w:adjustRightInd w:val="0"/>
        <w:snapToGrid w:val="0"/>
        <w:spacing w:line="360" w:lineRule="auto"/>
        <w:ind w:firstLine="420"/>
        <w:rPr>
          <w:rFonts w:ascii="宋体" w:hAnsi="宋体" w:cs="宋体"/>
        </w:rPr>
      </w:pPr>
      <w:r>
        <w:rPr>
          <w:rFonts w:hint="eastAsia" w:ascii="宋体" w:hAnsi="宋体" w:cs="宋体"/>
          <w:lang w:eastAsia="zh-CN"/>
        </w:rPr>
        <w:t>（</w:t>
      </w:r>
      <w:r>
        <w:rPr>
          <w:rFonts w:hint="eastAsia" w:ascii="宋体" w:hAnsi="宋体" w:cs="宋体"/>
          <w:lang w:val="en-US" w:eastAsia="zh-CN"/>
        </w:rPr>
        <w:t>二</w:t>
      </w:r>
      <w:r>
        <w:rPr>
          <w:rFonts w:hint="eastAsia" w:ascii="宋体" w:hAnsi="宋体" w:cs="宋体"/>
          <w:lang w:eastAsia="zh-CN"/>
        </w:rPr>
        <w:t>）</w:t>
      </w:r>
      <w:r>
        <w:rPr>
          <w:rFonts w:hint="eastAsia" w:ascii="宋体" w:hAnsi="宋体" w:cs="宋体"/>
          <w:lang w:val="en-US" w:eastAsia="zh-CN"/>
        </w:rPr>
        <w:t>其他资料（如有）</w:t>
      </w:r>
    </w:p>
    <w:p w14:paraId="5B1AC9EC">
      <w:pPr>
        <w:pStyle w:val="17"/>
      </w:pPr>
    </w:p>
    <w:p w14:paraId="6CE70618">
      <w:pPr>
        <w:widowControl/>
        <w:jc w:val="left"/>
        <w:rPr>
          <w:rFonts w:ascii="宋体" w:hAnsi="宋体"/>
          <w:iCs/>
          <w:kern w:val="0"/>
          <w:szCs w:val="21"/>
        </w:rPr>
      </w:pPr>
      <w:r>
        <w:rPr>
          <w:rFonts w:ascii="宋体" w:hAnsi="宋体"/>
          <w:iCs/>
          <w:kern w:val="0"/>
          <w:szCs w:val="21"/>
        </w:rPr>
        <w:br w:type="page"/>
      </w:r>
    </w:p>
    <w:p w14:paraId="3E6CB027">
      <w:pPr>
        <w:autoSpaceDE w:val="0"/>
        <w:autoSpaceDN w:val="0"/>
        <w:adjustRightInd w:val="0"/>
        <w:snapToGrid w:val="0"/>
        <w:spacing w:line="360" w:lineRule="auto"/>
        <w:ind w:firstLine="420" w:firstLineChars="200"/>
        <w:jc w:val="left"/>
        <w:rPr>
          <w:rFonts w:ascii="宋体" w:hAnsi="宋体" w:cs="宋体"/>
        </w:rPr>
      </w:pPr>
    </w:p>
    <w:p w14:paraId="5F613CE6">
      <w:pPr>
        <w:pStyle w:val="17"/>
        <w:jc w:val="both"/>
        <w:outlineLvl w:val="2"/>
        <w:rPr>
          <w:rFonts w:hint="default"/>
          <w:lang w:val="en-US"/>
        </w:rPr>
      </w:pPr>
      <w:r>
        <w:rPr>
          <w:rFonts w:hint="eastAsia" w:ascii="宋体" w:hAnsi="宋体"/>
          <w:iCs/>
          <w:kern w:val="0"/>
          <w:sz w:val="36"/>
          <w:szCs w:val="36"/>
          <w:lang w:val="en-US" w:eastAsia="zh-CN"/>
        </w:rPr>
        <w:t>（一）商务资料</w:t>
      </w:r>
    </w:p>
    <w:p w14:paraId="66E38763">
      <w:pPr>
        <w:widowControl/>
        <w:jc w:val="left"/>
        <w:rPr>
          <w:rFonts w:hint="eastAsia" w:ascii="宋体" w:hAnsi="宋体"/>
          <w:iCs/>
          <w:kern w:val="0"/>
          <w:szCs w:val="21"/>
        </w:rPr>
      </w:pPr>
      <w:r>
        <w:rPr>
          <w:rFonts w:hint="eastAsia" w:ascii="宋体" w:hAnsi="宋体"/>
          <w:iCs/>
          <w:kern w:val="0"/>
          <w:szCs w:val="21"/>
          <w:lang w:val="en-US" w:eastAsia="zh-CN"/>
        </w:rPr>
        <w:t>1.</w:t>
      </w:r>
      <w:r>
        <w:rPr>
          <w:rFonts w:hint="eastAsia" w:ascii="宋体" w:hAnsi="宋体"/>
          <w:iCs/>
          <w:kern w:val="0"/>
          <w:szCs w:val="21"/>
        </w:rPr>
        <w:t>人员储备与能力（提供候选人员简历加盖公章）</w:t>
      </w:r>
    </w:p>
    <w:p w14:paraId="2C186438">
      <w:pPr>
        <w:widowControl/>
        <w:jc w:val="left"/>
        <w:rPr>
          <w:rFonts w:hint="eastAsia" w:ascii="宋体" w:hAnsi="宋体"/>
          <w:iCs/>
          <w:kern w:val="0"/>
          <w:szCs w:val="21"/>
          <w:lang w:val="en-US" w:eastAsia="zh-CN"/>
        </w:rPr>
      </w:pPr>
      <w:r>
        <w:rPr>
          <w:rFonts w:hint="eastAsia" w:ascii="宋体" w:hAnsi="宋体"/>
          <w:iCs/>
          <w:kern w:val="0"/>
          <w:szCs w:val="21"/>
          <w:lang w:val="en-US" w:eastAsia="zh-CN"/>
        </w:rPr>
        <w:t>2.企业资质</w:t>
      </w:r>
    </w:p>
    <w:p w14:paraId="07FAE89A">
      <w:pPr>
        <w:widowControl/>
        <w:jc w:val="left"/>
        <w:rPr>
          <w:rFonts w:hint="eastAsia" w:ascii="宋体" w:hAnsi="宋体"/>
          <w:iCs/>
          <w:kern w:val="0"/>
          <w:szCs w:val="21"/>
          <w:lang w:val="en-US" w:eastAsia="zh-CN"/>
        </w:rPr>
      </w:pPr>
      <w:r>
        <w:rPr>
          <w:rFonts w:hint="eastAsia" w:ascii="宋体" w:hAnsi="宋体"/>
          <w:iCs/>
          <w:kern w:val="0"/>
          <w:szCs w:val="21"/>
          <w:lang w:val="en-US" w:eastAsia="zh-CN"/>
        </w:rPr>
        <w:t>3.业绩经验（提供合同复印件，至少满足以上业绩要求的关键点（日期、行业等关键信息）未提供或者提供无法判断的不计分）</w:t>
      </w:r>
    </w:p>
    <w:p w14:paraId="2D2F649E">
      <w:pPr>
        <w:widowControl/>
        <w:jc w:val="left"/>
        <w:rPr>
          <w:rFonts w:hint="default" w:ascii="宋体" w:hAnsi="宋体"/>
          <w:iCs/>
          <w:kern w:val="0"/>
          <w:szCs w:val="21"/>
          <w:lang w:val="en-US" w:eastAsia="zh-CN"/>
        </w:rPr>
      </w:pPr>
      <w:r>
        <w:rPr>
          <w:rFonts w:hint="eastAsia" w:ascii="宋体" w:hAnsi="宋体"/>
          <w:iCs/>
          <w:kern w:val="0"/>
          <w:szCs w:val="21"/>
          <w:lang w:val="en-US" w:eastAsia="zh-CN"/>
        </w:rPr>
        <w:t>4.增值服务（提供承诺函（格式自拟）加盖公章）</w:t>
      </w:r>
    </w:p>
    <w:p w14:paraId="4E1D5AAE">
      <w:pPr>
        <w:spacing w:line="360" w:lineRule="auto"/>
        <w:ind w:firstLine="0" w:firstLineChars="0"/>
        <w:jc w:val="center"/>
        <w:rPr>
          <w:rFonts w:hint="eastAsia" w:ascii="宋体" w:hAnsi="宋体" w:cs="Times New Roman"/>
          <w:iCs/>
          <w:kern w:val="0"/>
          <w:sz w:val="36"/>
          <w:szCs w:val="36"/>
          <w:lang w:val="en-US" w:eastAsia="zh-CN"/>
        </w:rPr>
      </w:pPr>
    </w:p>
    <w:p w14:paraId="4E438927">
      <w:pPr>
        <w:rPr>
          <w:rFonts w:hint="eastAsia" w:ascii="宋体" w:hAnsi="宋体" w:cs="Times New Roman"/>
          <w:iCs/>
          <w:kern w:val="0"/>
          <w:sz w:val="36"/>
          <w:szCs w:val="36"/>
          <w:lang w:val="en-US" w:eastAsia="zh-CN"/>
        </w:rPr>
      </w:pPr>
      <w:r>
        <w:rPr>
          <w:rFonts w:hint="eastAsia" w:ascii="宋体" w:hAnsi="宋体" w:cs="Times New Roman"/>
          <w:iCs/>
          <w:kern w:val="0"/>
          <w:sz w:val="36"/>
          <w:szCs w:val="36"/>
          <w:lang w:val="en-US" w:eastAsia="zh-CN"/>
        </w:rPr>
        <w:br w:type="page"/>
      </w:r>
    </w:p>
    <w:p w14:paraId="1DBADAAB">
      <w:pPr>
        <w:spacing w:line="360" w:lineRule="auto"/>
        <w:ind w:firstLine="0" w:firstLineChars="0"/>
        <w:jc w:val="both"/>
        <w:outlineLvl w:val="2"/>
        <w:rPr>
          <w:rFonts w:hint="eastAsia" w:ascii="宋体" w:hAnsi="宋体"/>
          <w:b w:val="0"/>
          <w:bCs w:val="0"/>
          <w:color w:val="auto"/>
          <w:sz w:val="21"/>
          <w:szCs w:val="21"/>
          <w:highlight w:val="none"/>
          <w:lang w:val="en-US" w:eastAsia="zh-CN"/>
        </w:rPr>
      </w:pPr>
      <w:r>
        <w:rPr>
          <w:rFonts w:hint="eastAsia" w:ascii="宋体" w:hAnsi="宋体" w:cs="Times New Roman"/>
          <w:iCs/>
          <w:kern w:val="0"/>
          <w:sz w:val="36"/>
          <w:szCs w:val="36"/>
          <w:lang w:val="en-US" w:eastAsia="zh-CN"/>
        </w:rPr>
        <w:t>（二）其他资料（如有）</w:t>
      </w:r>
    </w:p>
    <w:p w14:paraId="5AFC24EE">
      <w:pPr>
        <w:autoSpaceDE w:val="0"/>
        <w:autoSpaceDN w:val="0"/>
        <w:adjustRightInd w:val="0"/>
        <w:snapToGrid w:val="0"/>
        <w:spacing w:line="360" w:lineRule="auto"/>
        <w:ind w:firstLine="420" w:firstLineChars="200"/>
        <w:jc w:val="left"/>
        <w:rPr>
          <w:rFonts w:hint="default" w:ascii="宋体" w:hAnsi="宋体"/>
          <w:iCs/>
          <w:kern w:val="0"/>
          <w:szCs w:val="21"/>
          <w:lang w:val="en-US"/>
        </w:rPr>
      </w:pPr>
      <w:r>
        <w:rPr>
          <w:rFonts w:hint="eastAsia" w:ascii="宋体" w:hAnsi="宋体"/>
          <w:b w:val="0"/>
          <w:bCs w:val="0"/>
          <w:color w:val="auto"/>
          <w:sz w:val="21"/>
          <w:szCs w:val="21"/>
          <w:highlight w:val="none"/>
          <w:lang w:val="en-US" w:eastAsia="zh-CN"/>
        </w:rPr>
        <w:t>注：竞选人认为需要提供的或者比选文件要求提供的其他资料</w:t>
      </w:r>
    </w:p>
    <w:p w14:paraId="782367F8">
      <w:pPr>
        <w:widowControl/>
        <w:jc w:val="left"/>
        <w:rPr>
          <w:rFonts w:ascii="宋体" w:hAnsi="宋体"/>
          <w:iCs/>
          <w:kern w:val="0"/>
          <w:szCs w:val="21"/>
        </w:rPr>
      </w:pPr>
      <w:r>
        <w:rPr>
          <w:rFonts w:ascii="宋体" w:hAnsi="宋体"/>
          <w:iCs/>
          <w:kern w:val="0"/>
          <w:szCs w:val="21"/>
        </w:rPr>
        <w:br w:type="page"/>
      </w:r>
    </w:p>
    <w:p w14:paraId="453C02E8">
      <w:pPr>
        <w:pStyle w:val="3"/>
        <w:spacing w:line="360" w:lineRule="auto"/>
        <w:jc w:val="center"/>
        <w:rPr>
          <w:rFonts w:ascii="宋体" w:hAnsi="宋体"/>
          <w:b w:val="0"/>
          <w:bCs w:val="0"/>
          <w:sz w:val="44"/>
          <w:szCs w:val="44"/>
        </w:rPr>
      </w:pPr>
      <w:bookmarkStart w:id="659" w:name="_Toc224103502"/>
      <w:bookmarkStart w:id="660" w:name="_Toc430530536"/>
      <w:bookmarkStart w:id="661" w:name="_Toc31015"/>
      <w:bookmarkStart w:id="662" w:name="_Toc287607874"/>
      <w:bookmarkStart w:id="663" w:name="_Toc287620821"/>
      <w:r>
        <w:rPr>
          <w:rFonts w:hint="eastAsia" w:ascii="宋体" w:hAnsi="宋体"/>
          <w:b w:val="0"/>
          <w:bCs w:val="0"/>
          <w:sz w:val="44"/>
          <w:szCs w:val="44"/>
        </w:rPr>
        <w:t>三、技术部分</w:t>
      </w:r>
      <w:bookmarkEnd w:id="659"/>
      <w:bookmarkEnd w:id="660"/>
      <w:bookmarkEnd w:id="661"/>
    </w:p>
    <w:bookmarkEnd w:id="662"/>
    <w:bookmarkEnd w:id="663"/>
    <w:p w14:paraId="7D9561BB">
      <w:pPr>
        <w:autoSpaceDE w:val="0"/>
        <w:autoSpaceDN w:val="0"/>
        <w:adjustRightInd w:val="0"/>
        <w:snapToGrid w:val="0"/>
        <w:spacing w:line="360" w:lineRule="auto"/>
        <w:ind w:firstLine="470" w:firstLineChars="196"/>
        <w:rPr>
          <w:rFonts w:hint="default" w:ascii="宋体" w:hAnsi="宋体"/>
          <w:b/>
          <w:snapToGrid w:val="0"/>
          <w:kern w:val="0"/>
          <w:sz w:val="24"/>
          <w:lang w:val="en-US"/>
        </w:rPr>
      </w:pPr>
      <w:r>
        <w:rPr>
          <w:rFonts w:hint="eastAsia" w:ascii="宋体" w:hAnsi="宋体"/>
          <w:b w:val="0"/>
          <w:bCs/>
          <w:snapToGrid w:val="0"/>
          <w:kern w:val="0"/>
          <w:sz w:val="24"/>
        </w:rPr>
        <w:t>供应商需派</w:t>
      </w:r>
      <w:r>
        <w:rPr>
          <w:rFonts w:hint="eastAsia" w:ascii="宋体" w:hAnsi="宋体"/>
          <w:b/>
          <w:bCs w:val="0"/>
          <w:snapToGrid w:val="0"/>
          <w:kern w:val="0"/>
          <w:sz w:val="24"/>
        </w:rPr>
        <w:t>前端/后端/小程序/产品</w:t>
      </w:r>
      <w:r>
        <w:rPr>
          <w:rFonts w:hint="eastAsia" w:ascii="宋体" w:hAnsi="宋体"/>
          <w:b w:val="0"/>
          <w:bCs/>
          <w:snapToGrid w:val="0"/>
          <w:kern w:val="0"/>
          <w:sz w:val="24"/>
        </w:rPr>
        <w:t>各1名技术人员</w:t>
      </w:r>
      <w:r>
        <w:rPr>
          <w:rFonts w:hint="eastAsia" w:ascii="宋体" w:hAnsi="宋体"/>
          <w:b w:val="0"/>
          <w:bCs/>
          <w:snapToGrid w:val="0"/>
          <w:kern w:val="0"/>
          <w:sz w:val="24"/>
          <w:lang w:eastAsia="zh-CN"/>
        </w:rPr>
        <w:t>（</w:t>
      </w:r>
      <w:r>
        <w:rPr>
          <w:rFonts w:hint="eastAsia"/>
          <w:b/>
          <w:bCs/>
          <w:lang w:val="en-US" w:eastAsia="zh-CN"/>
        </w:rPr>
        <w:t>必须为竞选人单位人员，需提供为其缴纳的养老保险证明材料，否则该部分为0分</w:t>
      </w:r>
      <w:r>
        <w:rPr>
          <w:rFonts w:hint="eastAsia" w:ascii="宋体" w:hAnsi="宋体"/>
          <w:b w:val="0"/>
          <w:bCs/>
          <w:snapToGrid w:val="0"/>
          <w:kern w:val="0"/>
          <w:sz w:val="24"/>
          <w:lang w:eastAsia="zh-CN"/>
        </w:rPr>
        <w:t>）</w:t>
      </w:r>
      <w:r>
        <w:rPr>
          <w:rFonts w:hint="eastAsia" w:ascii="宋体" w:hAnsi="宋体"/>
          <w:b w:val="0"/>
          <w:bCs/>
          <w:snapToGrid w:val="0"/>
          <w:kern w:val="0"/>
          <w:sz w:val="24"/>
        </w:rPr>
        <w:t>到现场做基础能力测评试卷（满分100分），根据</w:t>
      </w:r>
      <w:r>
        <w:rPr>
          <w:rFonts w:hint="eastAsia" w:ascii="宋体" w:hAnsi="宋体"/>
          <w:b w:val="0"/>
          <w:bCs/>
          <w:snapToGrid w:val="0"/>
          <w:kern w:val="0"/>
          <w:sz w:val="24"/>
          <w:lang w:val="en-US" w:eastAsia="zh-CN"/>
        </w:rPr>
        <w:t>每名人员</w:t>
      </w:r>
      <w:r>
        <w:rPr>
          <w:rFonts w:hint="eastAsia" w:ascii="宋体" w:hAnsi="宋体"/>
          <w:b w:val="0"/>
          <w:bCs/>
          <w:snapToGrid w:val="0"/>
          <w:kern w:val="0"/>
          <w:sz w:val="24"/>
        </w:rPr>
        <w:t>测评分数乘以0.1系数</w:t>
      </w:r>
      <w:r>
        <w:rPr>
          <w:rFonts w:hint="eastAsia" w:ascii="宋体" w:hAnsi="宋体"/>
          <w:b w:val="0"/>
          <w:bCs/>
          <w:snapToGrid w:val="0"/>
          <w:kern w:val="0"/>
          <w:sz w:val="24"/>
          <w:lang w:eastAsia="zh-CN"/>
        </w:rPr>
        <w:t>，</w:t>
      </w:r>
      <w:r>
        <w:rPr>
          <w:rFonts w:hint="eastAsia" w:ascii="宋体" w:hAnsi="宋体"/>
          <w:b w:val="0"/>
          <w:bCs/>
          <w:snapToGrid w:val="0"/>
          <w:kern w:val="0"/>
          <w:sz w:val="24"/>
          <w:lang w:val="en-US" w:eastAsia="zh-CN"/>
        </w:rPr>
        <w:t>计算每名人员</w:t>
      </w:r>
      <w:r>
        <w:rPr>
          <w:rFonts w:hint="eastAsia" w:ascii="宋体" w:hAnsi="宋体"/>
          <w:b w:val="0"/>
          <w:bCs/>
          <w:snapToGrid w:val="0"/>
          <w:kern w:val="0"/>
          <w:sz w:val="24"/>
        </w:rPr>
        <w:t>得分，</w:t>
      </w:r>
      <w:r>
        <w:rPr>
          <w:rFonts w:hint="eastAsia" w:ascii="宋体" w:hAnsi="宋体"/>
          <w:b w:val="0"/>
          <w:bCs/>
          <w:snapToGrid w:val="0"/>
          <w:kern w:val="0"/>
          <w:sz w:val="24"/>
          <w:lang w:val="en-US" w:eastAsia="zh-CN"/>
        </w:rPr>
        <w:t>每名人员</w:t>
      </w:r>
      <w:r>
        <w:rPr>
          <w:rFonts w:hint="eastAsia" w:ascii="宋体" w:hAnsi="宋体"/>
          <w:b w:val="0"/>
          <w:bCs/>
          <w:snapToGrid w:val="0"/>
          <w:kern w:val="0"/>
          <w:sz w:val="24"/>
        </w:rPr>
        <w:t>最高10分，4名人员的得分总和即为</w:t>
      </w:r>
      <w:r>
        <w:rPr>
          <w:rFonts w:hint="eastAsia" w:ascii="宋体" w:hAnsi="宋体"/>
          <w:b w:val="0"/>
          <w:bCs/>
          <w:snapToGrid w:val="0"/>
          <w:kern w:val="0"/>
          <w:sz w:val="24"/>
          <w:lang w:val="en-US" w:eastAsia="zh-CN"/>
        </w:rPr>
        <w:t>技术部分</w:t>
      </w:r>
      <w:r>
        <w:rPr>
          <w:rFonts w:hint="eastAsia" w:ascii="宋体" w:hAnsi="宋体"/>
          <w:b w:val="0"/>
          <w:bCs/>
          <w:snapToGrid w:val="0"/>
          <w:kern w:val="0"/>
          <w:sz w:val="24"/>
        </w:rPr>
        <w:t>总得分，保留两位小数。测评范围包括但不限于：编程基础与数据结构、数据库设计与优化、系统架构设计、代码审查与安全编码、网络安全、云计算相关知识；题型含填空题、选择题、简答题。</w:t>
      </w:r>
      <w:r>
        <mc:AlternateContent>
          <mc:Choice Requires="wps">
            <w:drawing>
              <wp:anchor distT="0" distB="0" distL="114300" distR="114300" simplePos="0" relativeHeight="251659264" behindDoc="0" locked="0" layoutInCell="1" allowOverlap="1">
                <wp:simplePos x="0" y="0"/>
                <wp:positionH relativeFrom="column">
                  <wp:posOffset>2541270</wp:posOffset>
                </wp:positionH>
                <wp:positionV relativeFrom="paragraph">
                  <wp:posOffset>8717280</wp:posOffset>
                </wp:positionV>
                <wp:extent cx="807720" cy="693420"/>
                <wp:effectExtent l="0" t="0" r="11430" b="11430"/>
                <wp:wrapNone/>
                <wp:docPr id="3" name="矩形 113"/>
                <wp:cNvGraphicFramePr/>
                <a:graphic xmlns:a="http://schemas.openxmlformats.org/drawingml/2006/main">
                  <a:graphicData uri="http://schemas.microsoft.com/office/word/2010/wordprocessingShape">
                    <wps:wsp>
                      <wps:cNvSpPr/>
                      <wps:spPr>
                        <a:xfrm>
                          <a:off x="0" y="0"/>
                          <a:ext cx="807720" cy="693420"/>
                        </a:xfrm>
                        <a:prstGeom prst="rect">
                          <a:avLst/>
                        </a:prstGeom>
                        <a:solidFill>
                          <a:srgbClr val="FFFFFF"/>
                        </a:solidFill>
                        <a:ln>
                          <a:noFill/>
                        </a:ln>
                      </wps:spPr>
                      <wps:txbx>
                        <w:txbxContent>
                          <w:p w14:paraId="149858DF"/>
                        </w:txbxContent>
                      </wps:txbx>
                      <wps:bodyPr wrap="square" upright="1"/>
                    </wps:wsp>
                  </a:graphicData>
                </a:graphic>
              </wp:anchor>
            </w:drawing>
          </mc:Choice>
          <mc:Fallback>
            <w:pict>
              <v:rect id="矩形 113" o:spid="_x0000_s1026" o:spt="1" style="position:absolute;left:0pt;margin-left:200.1pt;margin-top:686.4pt;height:54.6pt;width:63.6pt;z-index:251659264;mso-width-relative:page;mso-height-relative:page;" fillcolor="#FFFFFF" filled="t" stroked="f" coordsize="21600,21600" o:gfxdata="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CS8a1XaAAAADQEAAA8AAAAAAAAAAQAgAAAAIgAAAGRycy9kb3ducmV2&#10;LnhtbFBLAQIUABQAAAAIAIdO4kBH/BudwQEAAHkDAAAOAAAAAAAAAAEAIAAAACkBAABkcnMvZTJv&#10;RG9jLnhtbFBLBQYAAAAABgAGAFkBAABcBQAAAAA=&#10;">
                <v:fill on="t" focussize="0,0"/>
                <v:stroke on="f"/>
                <v:imagedata o:title=""/>
                <o:lock v:ext="edit" aspectratio="f"/>
                <v:textbox>
                  <w:txbxContent>
                    <w:p w14:paraId="149858DF"/>
                  </w:txbxContent>
                </v:textbox>
              </v:rect>
            </w:pict>
          </mc:Fallback>
        </mc:AlternateContent>
      </w:r>
      <w:r>
        <w:rPr>
          <w:rFonts w:hint="eastAsia" w:ascii="宋体" w:hAnsi="宋体"/>
          <w:b w:val="0"/>
          <w:bCs/>
          <w:snapToGrid w:val="0"/>
          <w:kern w:val="0"/>
          <w:sz w:val="24"/>
          <w:lang w:val="en-US" w:eastAsia="zh-CN"/>
        </w:rPr>
        <w:t>以现场测试结果为准。</w:t>
      </w:r>
    </w:p>
    <w:p w14:paraId="0ABBABA7">
      <w:pPr>
        <w:autoSpaceDE w:val="0"/>
        <w:autoSpaceDN w:val="0"/>
        <w:adjustRightInd w:val="0"/>
        <w:snapToGrid w:val="0"/>
        <w:spacing w:line="360" w:lineRule="auto"/>
        <w:jc w:val="left"/>
        <w:rPr>
          <w:rFonts w:hint="default" w:ascii="宋体" w:hAnsi="宋体"/>
          <w:kern w:val="0"/>
          <w:sz w:val="24"/>
          <w:vertAlign w:val="baseline"/>
          <w:lang w:val="en-US"/>
        </w:rPr>
      </w:pPr>
      <w:r>
        <w:rPr>
          <w:rFonts w:hint="eastAsia" w:ascii="宋体" w:hAnsi="宋体"/>
          <w:kern w:val="0"/>
          <w:sz w:val="24"/>
          <w:lang w:val="en-US" w:eastAsia="zh-CN"/>
        </w:rPr>
        <w:t>1.参加测试的人员名单</w:t>
      </w:r>
    </w:p>
    <w:tbl>
      <w:tblPr>
        <w:tblStyle w:val="47"/>
        <w:tblW w:w="9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2"/>
        <w:gridCol w:w="3456"/>
        <w:gridCol w:w="4630"/>
      </w:tblGrid>
      <w:tr w14:paraId="02B9D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652" w:type="dxa"/>
            <w:vAlign w:val="center"/>
          </w:tcPr>
          <w:p w14:paraId="7CBCFFCB">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kern w:val="0"/>
                <w:sz w:val="24"/>
                <w:vertAlign w:val="baseline"/>
                <w:lang w:val="en-US" w:eastAsia="zh-CN"/>
              </w:rPr>
            </w:pPr>
            <w:r>
              <w:rPr>
                <w:rFonts w:hint="eastAsia" w:ascii="宋体" w:hAnsi="宋体"/>
                <w:kern w:val="0"/>
                <w:sz w:val="24"/>
                <w:vertAlign w:val="baseline"/>
                <w:lang w:val="en-US" w:eastAsia="zh-CN"/>
              </w:rPr>
              <w:t>序号</w:t>
            </w:r>
          </w:p>
        </w:tc>
        <w:tc>
          <w:tcPr>
            <w:tcW w:w="3456" w:type="dxa"/>
            <w:vAlign w:val="center"/>
          </w:tcPr>
          <w:p w14:paraId="1345A1B8">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kern w:val="0"/>
                <w:sz w:val="24"/>
                <w:vertAlign w:val="baseline"/>
                <w:lang w:val="en-US" w:eastAsia="zh-CN"/>
              </w:rPr>
            </w:pPr>
            <w:r>
              <w:rPr>
                <w:rFonts w:hint="eastAsia" w:ascii="宋体" w:hAnsi="宋体"/>
                <w:kern w:val="0"/>
                <w:sz w:val="24"/>
                <w:vertAlign w:val="baseline"/>
                <w:lang w:val="en-US" w:eastAsia="zh-CN"/>
              </w:rPr>
              <w:t>技术岗位</w:t>
            </w:r>
          </w:p>
        </w:tc>
        <w:tc>
          <w:tcPr>
            <w:tcW w:w="4630" w:type="dxa"/>
            <w:vAlign w:val="center"/>
          </w:tcPr>
          <w:p w14:paraId="3739BF0F">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kern w:val="0"/>
                <w:sz w:val="24"/>
                <w:vertAlign w:val="baseline"/>
                <w:lang w:val="en-US" w:eastAsia="zh-CN"/>
              </w:rPr>
            </w:pPr>
            <w:r>
              <w:rPr>
                <w:rFonts w:hint="eastAsia" w:ascii="宋体" w:hAnsi="宋体"/>
                <w:kern w:val="0"/>
                <w:sz w:val="24"/>
                <w:vertAlign w:val="baseline"/>
                <w:lang w:val="en-US" w:eastAsia="zh-CN"/>
              </w:rPr>
              <w:t>参加测试人员姓名</w:t>
            </w:r>
          </w:p>
        </w:tc>
      </w:tr>
      <w:tr w14:paraId="664C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652" w:type="dxa"/>
            <w:vAlign w:val="center"/>
          </w:tcPr>
          <w:p w14:paraId="774B6D46">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kern w:val="0"/>
                <w:sz w:val="24"/>
                <w:vertAlign w:val="baseline"/>
                <w:lang w:val="en-US" w:eastAsia="zh-CN"/>
              </w:rPr>
            </w:pPr>
            <w:r>
              <w:rPr>
                <w:rFonts w:hint="eastAsia" w:ascii="宋体" w:hAnsi="宋体"/>
                <w:kern w:val="0"/>
                <w:sz w:val="24"/>
                <w:vertAlign w:val="baseline"/>
                <w:lang w:val="en-US" w:eastAsia="zh-CN"/>
              </w:rPr>
              <w:t>1</w:t>
            </w:r>
          </w:p>
        </w:tc>
        <w:tc>
          <w:tcPr>
            <w:tcW w:w="3456" w:type="dxa"/>
            <w:vAlign w:val="center"/>
          </w:tcPr>
          <w:p w14:paraId="2638A2FD">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宋体" w:hAnsi="宋体"/>
                <w:kern w:val="0"/>
                <w:sz w:val="24"/>
                <w:vertAlign w:val="baseline"/>
              </w:rPr>
            </w:pPr>
            <w:r>
              <w:rPr>
                <w:rFonts w:hint="eastAsia" w:ascii="宋体" w:hAnsi="宋体"/>
                <w:b/>
                <w:bCs w:val="0"/>
                <w:snapToGrid w:val="0"/>
                <w:kern w:val="0"/>
                <w:sz w:val="24"/>
              </w:rPr>
              <w:t>前端</w:t>
            </w:r>
          </w:p>
        </w:tc>
        <w:tc>
          <w:tcPr>
            <w:tcW w:w="4630" w:type="dxa"/>
            <w:vAlign w:val="center"/>
          </w:tcPr>
          <w:p w14:paraId="3D511931">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宋体" w:hAnsi="宋体"/>
                <w:kern w:val="0"/>
                <w:sz w:val="24"/>
                <w:vertAlign w:val="baseline"/>
              </w:rPr>
            </w:pPr>
          </w:p>
        </w:tc>
      </w:tr>
      <w:tr w14:paraId="5013A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652" w:type="dxa"/>
            <w:vAlign w:val="center"/>
          </w:tcPr>
          <w:p w14:paraId="577BC645">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kern w:val="0"/>
                <w:sz w:val="24"/>
                <w:vertAlign w:val="baseline"/>
                <w:lang w:val="en-US" w:eastAsia="zh-CN"/>
              </w:rPr>
            </w:pPr>
            <w:r>
              <w:rPr>
                <w:rFonts w:hint="eastAsia" w:ascii="宋体" w:hAnsi="宋体"/>
                <w:kern w:val="0"/>
                <w:sz w:val="24"/>
                <w:vertAlign w:val="baseline"/>
                <w:lang w:val="en-US" w:eastAsia="zh-CN"/>
              </w:rPr>
              <w:t>2</w:t>
            </w:r>
          </w:p>
        </w:tc>
        <w:tc>
          <w:tcPr>
            <w:tcW w:w="3456" w:type="dxa"/>
            <w:vAlign w:val="center"/>
          </w:tcPr>
          <w:p w14:paraId="6126A7A7">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宋体" w:hAnsi="宋体"/>
                <w:kern w:val="0"/>
                <w:sz w:val="24"/>
                <w:vertAlign w:val="baseline"/>
              </w:rPr>
            </w:pPr>
            <w:r>
              <w:rPr>
                <w:rFonts w:hint="eastAsia" w:ascii="宋体" w:hAnsi="宋体"/>
                <w:b/>
                <w:bCs w:val="0"/>
                <w:snapToGrid w:val="0"/>
                <w:kern w:val="0"/>
                <w:sz w:val="24"/>
              </w:rPr>
              <w:t>后端</w:t>
            </w:r>
          </w:p>
        </w:tc>
        <w:tc>
          <w:tcPr>
            <w:tcW w:w="4630" w:type="dxa"/>
            <w:vAlign w:val="center"/>
          </w:tcPr>
          <w:p w14:paraId="41615801">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宋体" w:hAnsi="宋体"/>
                <w:kern w:val="0"/>
                <w:sz w:val="24"/>
                <w:vertAlign w:val="baseline"/>
              </w:rPr>
            </w:pPr>
          </w:p>
        </w:tc>
      </w:tr>
      <w:tr w14:paraId="10AD4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652" w:type="dxa"/>
            <w:vAlign w:val="center"/>
          </w:tcPr>
          <w:p w14:paraId="25ECC9AA">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kern w:val="0"/>
                <w:sz w:val="24"/>
                <w:vertAlign w:val="baseline"/>
                <w:lang w:val="en-US" w:eastAsia="zh-CN"/>
              </w:rPr>
            </w:pPr>
            <w:r>
              <w:rPr>
                <w:rFonts w:hint="eastAsia" w:ascii="宋体" w:hAnsi="宋体"/>
                <w:kern w:val="0"/>
                <w:sz w:val="24"/>
                <w:vertAlign w:val="baseline"/>
                <w:lang w:val="en-US" w:eastAsia="zh-CN"/>
              </w:rPr>
              <w:t>3</w:t>
            </w:r>
          </w:p>
        </w:tc>
        <w:tc>
          <w:tcPr>
            <w:tcW w:w="3456" w:type="dxa"/>
            <w:vAlign w:val="center"/>
          </w:tcPr>
          <w:p w14:paraId="17FE0611">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宋体" w:hAnsi="宋体"/>
                <w:kern w:val="0"/>
                <w:sz w:val="24"/>
                <w:vertAlign w:val="baseline"/>
              </w:rPr>
            </w:pPr>
            <w:r>
              <w:rPr>
                <w:rFonts w:hint="eastAsia" w:ascii="宋体" w:hAnsi="宋体"/>
                <w:b/>
                <w:bCs w:val="0"/>
                <w:snapToGrid w:val="0"/>
                <w:kern w:val="0"/>
                <w:sz w:val="24"/>
              </w:rPr>
              <w:t>小程序</w:t>
            </w:r>
          </w:p>
        </w:tc>
        <w:tc>
          <w:tcPr>
            <w:tcW w:w="4630" w:type="dxa"/>
            <w:vAlign w:val="center"/>
          </w:tcPr>
          <w:p w14:paraId="0078A37D">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宋体" w:hAnsi="宋体"/>
                <w:kern w:val="0"/>
                <w:sz w:val="24"/>
                <w:vertAlign w:val="baseline"/>
              </w:rPr>
            </w:pPr>
          </w:p>
        </w:tc>
      </w:tr>
      <w:tr w14:paraId="0D817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652" w:type="dxa"/>
            <w:vAlign w:val="center"/>
          </w:tcPr>
          <w:p w14:paraId="6252CD95">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hint="eastAsia" w:ascii="宋体" w:hAnsi="宋体" w:eastAsia="宋体"/>
                <w:kern w:val="0"/>
                <w:sz w:val="24"/>
                <w:vertAlign w:val="baseline"/>
                <w:lang w:val="en-US" w:eastAsia="zh-CN"/>
              </w:rPr>
            </w:pPr>
            <w:r>
              <w:rPr>
                <w:rFonts w:hint="eastAsia" w:ascii="宋体" w:hAnsi="宋体"/>
                <w:kern w:val="0"/>
                <w:sz w:val="24"/>
                <w:vertAlign w:val="baseline"/>
                <w:lang w:val="en-US" w:eastAsia="zh-CN"/>
              </w:rPr>
              <w:t>4</w:t>
            </w:r>
          </w:p>
        </w:tc>
        <w:tc>
          <w:tcPr>
            <w:tcW w:w="3456" w:type="dxa"/>
            <w:vAlign w:val="center"/>
          </w:tcPr>
          <w:p w14:paraId="2E949EEA">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宋体" w:hAnsi="宋体"/>
                <w:kern w:val="0"/>
                <w:sz w:val="24"/>
                <w:vertAlign w:val="baseline"/>
              </w:rPr>
            </w:pPr>
            <w:r>
              <w:rPr>
                <w:rFonts w:hint="eastAsia" w:ascii="宋体" w:hAnsi="宋体"/>
                <w:b/>
                <w:bCs w:val="0"/>
                <w:snapToGrid w:val="0"/>
                <w:kern w:val="0"/>
                <w:sz w:val="24"/>
              </w:rPr>
              <w:t>产品</w:t>
            </w:r>
          </w:p>
        </w:tc>
        <w:tc>
          <w:tcPr>
            <w:tcW w:w="4630" w:type="dxa"/>
            <w:vAlign w:val="center"/>
          </w:tcPr>
          <w:p w14:paraId="08DD7380">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宋体" w:hAnsi="宋体"/>
                <w:kern w:val="0"/>
                <w:sz w:val="24"/>
                <w:vertAlign w:val="baseline"/>
              </w:rPr>
            </w:pPr>
          </w:p>
        </w:tc>
      </w:tr>
    </w:tbl>
    <w:p w14:paraId="3A7275EB">
      <w:pPr>
        <w:autoSpaceDE w:val="0"/>
        <w:autoSpaceDN w:val="0"/>
        <w:adjustRightInd w:val="0"/>
        <w:snapToGrid w:val="0"/>
        <w:spacing w:line="360" w:lineRule="auto"/>
        <w:jc w:val="left"/>
        <w:rPr>
          <w:rFonts w:hint="default" w:ascii="宋体" w:hAnsi="宋体"/>
          <w:kern w:val="0"/>
          <w:sz w:val="24"/>
          <w:vertAlign w:val="baseline"/>
          <w:lang w:val="en-US"/>
        </w:rPr>
      </w:pPr>
      <w:r>
        <w:rPr>
          <w:rFonts w:hint="eastAsia" w:ascii="宋体" w:hAnsi="宋体"/>
          <w:kern w:val="0"/>
          <w:sz w:val="24"/>
          <w:lang w:val="en-US" w:eastAsia="zh-CN"/>
        </w:rPr>
        <w:t>2.参加测试的人员对应的养老保险证明材料（后附）</w:t>
      </w:r>
    </w:p>
    <w:p w14:paraId="65FA6779">
      <w:pPr>
        <w:autoSpaceDE w:val="0"/>
        <w:autoSpaceDN w:val="0"/>
        <w:adjustRightInd w:val="0"/>
        <w:snapToGrid w:val="0"/>
        <w:spacing w:line="360" w:lineRule="auto"/>
        <w:jc w:val="left"/>
        <w:rPr>
          <w:rFonts w:hint="default" w:ascii="宋体" w:hAnsi="宋体"/>
          <w:kern w:val="0"/>
          <w:sz w:val="24"/>
          <w:vertAlign w:val="baseline"/>
          <w:lang w:val="en-US"/>
        </w:rPr>
      </w:pPr>
      <w:r>
        <w:rPr>
          <w:rFonts w:hint="eastAsia" w:ascii="宋体" w:hAnsi="宋体"/>
          <w:kern w:val="0"/>
          <w:sz w:val="24"/>
          <w:lang w:val="en-US" w:eastAsia="zh-CN"/>
        </w:rPr>
        <w:t>3.服务保障方案</w:t>
      </w:r>
    </w:p>
    <w:p w14:paraId="0A257AE7">
      <w:pPr>
        <w:autoSpaceDE w:val="0"/>
        <w:autoSpaceDN w:val="0"/>
        <w:adjustRightInd w:val="0"/>
        <w:snapToGrid w:val="0"/>
        <w:spacing w:line="360" w:lineRule="auto"/>
        <w:jc w:val="left"/>
        <w:rPr>
          <w:rFonts w:ascii="宋体" w:hAnsi="宋体"/>
          <w:kern w:val="0"/>
          <w:sz w:val="24"/>
        </w:rPr>
      </w:pPr>
      <w:r>
        <w:rPr>
          <w:rFonts w:ascii="宋体" w:hAnsi="宋体"/>
          <w:kern w:val="0"/>
          <w:sz w:val="24"/>
        </w:rPr>
        <w:br w:type="page"/>
      </w:r>
    </w:p>
    <w:p w14:paraId="77E24AFB">
      <w:pPr>
        <w:pStyle w:val="3"/>
        <w:spacing w:line="360" w:lineRule="auto"/>
        <w:jc w:val="center"/>
        <w:rPr>
          <w:rFonts w:ascii="宋体" w:hAnsi="宋体"/>
          <w:b w:val="0"/>
          <w:bCs w:val="0"/>
          <w:sz w:val="44"/>
          <w:szCs w:val="44"/>
        </w:rPr>
      </w:pPr>
      <w:bookmarkStart w:id="664" w:name="_Toc287620829"/>
      <w:bookmarkStart w:id="665" w:name="_Toc277082656"/>
      <w:bookmarkStart w:id="666" w:name="_Toc430530545"/>
      <w:bookmarkStart w:id="667" w:name="_Toc287607882"/>
      <w:bookmarkStart w:id="668" w:name="_Toc224103510"/>
      <w:bookmarkStart w:id="669" w:name="_Toc3175"/>
      <w:r>
        <w:rPr>
          <w:rFonts w:hint="eastAsia" w:ascii="宋体" w:hAnsi="宋体"/>
          <w:b w:val="0"/>
          <w:bCs w:val="0"/>
          <w:sz w:val="44"/>
          <w:szCs w:val="44"/>
        </w:rPr>
        <w:t>四、</w:t>
      </w:r>
      <w:bookmarkEnd w:id="664"/>
      <w:bookmarkEnd w:id="665"/>
      <w:bookmarkEnd w:id="666"/>
      <w:bookmarkEnd w:id="667"/>
      <w:bookmarkEnd w:id="668"/>
      <w:r>
        <w:rPr>
          <w:rFonts w:hint="eastAsia" w:ascii="宋体" w:hAnsi="宋体"/>
          <w:b w:val="0"/>
          <w:bCs w:val="0"/>
          <w:sz w:val="44"/>
          <w:szCs w:val="44"/>
        </w:rPr>
        <w:t>资格审查部分</w:t>
      </w:r>
      <w:bookmarkEnd w:id="669"/>
    </w:p>
    <w:p w14:paraId="6DC5CB9F">
      <w:pPr>
        <w:spacing w:line="360" w:lineRule="auto"/>
        <w:jc w:val="center"/>
        <w:rPr>
          <w:rFonts w:ascii="宋体" w:hAnsi="宋体"/>
          <w:kern w:val="0"/>
          <w:sz w:val="32"/>
          <w:szCs w:val="32"/>
        </w:rPr>
      </w:pPr>
      <w:r>
        <w:rPr>
          <w:rFonts w:ascii="宋体" w:hAnsi="宋体"/>
          <w:sz w:val="32"/>
          <w:szCs w:val="32"/>
        </w:rPr>
        <w:br w:type="page"/>
      </w:r>
      <w:r>
        <w:rPr>
          <w:rFonts w:hint="eastAsia" w:ascii="宋体" w:hAnsi="宋体"/>
          <w:kern w:val="0"/>
          <w:sz w:val="32"/>
          <w:szCs w:val="32"/>
          <w:u w:val="single"/>
        </w:rPr>
        <w:t xml:space="preserve">                   （项目名称）</w:t>
      </w:r>
    </w:p>
    <w:p w14:paraId="05849A9E">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14:paraId="78ECF4FC">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14:paraId="40E24DF0">
      <w:pPr>
        <w:tabs>
          <w:tab w:val="left" w:pos="3600"/>
          <w:tab w:val="left" w:pos="4480"/>
          <w:tab w:val="left" w:pos="5360"/>
        </w:tabs>
        <w:autoSpaceDE w:val="0"/>
        <w:autoSpaceDN w:val="0"/>
        <w:adjustRightInd w:val="0"/>
        <w:snapToGrid w:val="0"/>
        <w:spacing w:line="360" w:lineRule="auto"/>
        <w:jc w:val="left"/>
        <w:rPr>
          <w:rFonts w:ascii="宋体" w:hAnsi="宋体" w:cs="MingLiU"/>
          <w:kern w:val="0"/>
          <w:sz w:val="44"/>
          <w:szCs w:val="44"/>
        </w:rPr>
      </w:pPr>
    </w:p>
    <w:p w14:paraId="6024D932">
      <w:pPr>
        <w:tabs>
          <w:tab w:val="left" w:pos="3600"/>
          <w:tab w:val="left" w:pos="4480"/>
          <w:tab w:val="left" w:pos="5360"/>
        </w:tabs>
        <w:autoSpaceDE w:val="0"/>
        <w:autoSpaceDN w:val="0"/>
        <w:adjustRightInd w:val="0"/>
        <w:snapToGrid w:val="0"/>
        <w:spacing w:line="360" w:lineRule="auto"/>
        <w:jc w:val="center"/>
        <w:rPr>
          <w:rFonts w:ascii="宋体" w:hAnsi="宋体"/>
          <w:kern w:val="0"/>
          <w:sz w:val="72"/>
          <w:szCs w:val="72"/>
        </w:rPr>
      </w:pPr>
      <w:r>
        <w:rPr>
          <w:rFonts w:hint="eastAsia" w:ascii="宋体" w:hAnsi="宋体"/>
          <w:kern w:val="0"/>
          <w:sz w:val="72"/>
          <w:szCs w:val="72"/>
        </w:rPr>
        <w:t>投 标 文 件</w:t>
      </w:r>
    </w:p>
    <w:p w14:paraId="7BB8B545">
      <w:pPr>
        <w:autoSpaceDE w:val="0"/>
        <w:autoSpaceDN w:val="0"/>
        <w:adjustRightInd w:val="0"/>
        <w:snapToGrid w:val="0"/>
        <w:spacing w:line="360" w:lineRule="auto"/>
        <w:jc w:val="left"/>
        <w:rPr>
          <w:rFonts w:ascii="宋体" w:hAnsi="宋体"/>
          <w:kern w:val="0"/>
          <w:sz w:val="16"/>
          <w:szCs w:val="16"/>
        </w:rPr>
      </w:pPr>
    </w:p>
    <w:p w14:paraId="5C1928DA">
      <w:pPr>
        <w:autoSpaceDE w:val="0"/>
        <w:autoSpaceDN w:val="0"/>
        <w:adjustRightInd w:val="0"/>
        <w:snapToGrid w:val="0"/>
        <w:spacing w:line="360" w:lineRule="auto"/>
        <w:jc w:val="center"/>
        <w:rPr>
          <w:rFonts w:ascii="宋体" w:hAnsi="宋体"/>
          <w:kern w:val="0"/>
          <w:sz w:val="36"/>
          <w:szCs w:val="36"/>
        </w:rPr>
      </w:pPr>
      <w:r>
        <w:rPr>
          <w:rFonts w:hint="eastAsia" w:ascii="宋体" w:hAnsi="宋体"/>
          <w:kern w:val="0"/>
          <w:sz w:val="36"/>
          <w:szCs w:val="36"/>
        </w:rPr>
        <w:t>资格审查部分</w:t>
      </w:r>
    </w:p>
    <w:p w14:paraId="590767D2">
      <w:pPr>
        <w:autoSpaceDE w:val="0"/>
        <w:autoSpaceDN w:val="0"/>
        <w:adjustRightInd w:val="0"/>
        <w:snapToGrid w:val="0"/>
        <w:spacing w:line="360" w:lineRule="auto"/>
        <w:jc w:val="left"/>
        <w:rPr>
          <w:rFonts w:ascii="宋体" w:hAnsi="宋体" w:cs="MingLiU"/>
          <w:kern w:val="0"/>
          <w:sz w:val="20"/>
          <w:szCs w:val="20"/>
        </w:rPr>
      </w:pPr>
    </w:p>
    <w:p w14:paraId="0FD40816">
      <w:pPr>
        <w:adjustRightInd w:val="0"/>
        <w:snapToGrid w:val="0"/>
        <w:spacing w:line="264" w:lineRule="auto"/>
        <w:rPr>
          <w:rFonts w:ascii="宋体" w:hAnsi="宋体"/>
          <w:szCs w:val="21"/>
        </w:rPr>
      </w:pPr>
    </w:p>
    <w:p w14:paraId="2F8B23A8">
      <w:pPr>
        <w:autoSpaceDE w:val="0"/>
        <w:autoSpaceDN w:val="0"/>
        <w:adjustRightInd w:val="0"/>
        <w:snapToGrid w:val="0"/>
        <w:spacing w:line="360" w:lineRule="auto"/>
        <w:jc w:val="left"/>
        <w:rPr>
          <w:rFonts w:ascii="宋体" w:hAnsi="宋体" w:cs="MingLiU"/>
          <w:kern w:val="0"/>
          <w:sz w:val="20"/>
          <w:szCs w:val="20"/>
        </w:rPr>
      </w:pPr>
    </w:p>
    <w:p w14:paraId="12844593">
      <w:pPr>
        <w:autoSpaceDE w:val="0"/>
        <w:autoSpaceDN w:val="0"/>
        <w:adjustRightInd w:val="0"/>
        <w:snapToGrid w:val="0"/>
        <w:spacing w:line="360" w:lineRule="auto"/>
        <w:jc w:val="left"/>
        <w:rPr>
          <w:rFonts w:ascii="宋体" w:hAnsi="宋体" w:cs="MingLiU"/>
          <w:kern w:val="0"/>
          <w:sz w:val="20"/>
          <w:szCs w:val="20"/>
        </w:rPr>
      </w:pPr>
    </w:p>
    <w:p w14:paraId="7F89C351">
      <w:pPr>
        <w:autoSpaceDE w:val="0"/>
        <w:autoSpaceDN w:val="0"/>
        <w:adjustRightInd w:val="0"/>
        <w:snapToGrid w:val="0"/>
        <w:spacing w:line="360" w:lineRule="auto"/>
        <w:jc w:val="left"/>
        <w:rPr>
          <w:rFonts w:ascii="宋体" w:hAnsi="宋体" w:cs="MingLiU"/>
          <w:kern w:val="0"/>
          <w:sz w:val="20"/>
          <w:szCs w:val="20"/>
        </w:rPr>
      </w:pPr>
    </w:p>
    <w:p w14:paraId="7DE4D0CB">
      <w:pPr>
        <w:autoSpaceDE w:val="0"/>
        <w:autoSpaceDN w:val="0"/>
        <w:adjustRightInd w:val="0"/>
        <w:snapToGrid w:val="0"/>
        <w:spacing w:line="360" w:lineRule="auto"/>
        <w:jc w:val="left"/>
        <w:rPr>
          <w:rFonts w:ascii="宋体" w:hAnsi="宋体" w:cs="MingLiU"/>
          <w:kern w:val="0"/>
          <w:sz w:val="20"/>
          <w:szCs w:val="20"/>
        </w:rPr>
      </w:pPr>
    </w:p>
    <w:p w14:paraId="631654D2">
      <w:pPr>
        <w:autoSpaceDE w:val="0"/>
        <w:autoSpaceDN w:val="0"/>
        <w:adjustRightInd w:val="0"/>
        <w:snapToGrid w:val="0"/>
        <w:spacing w:line="360" w:lineRule="auto"/>
        <w:jc w:val="left"/>
        <w:rPr>
          <w:rFonts w:ascii="宋体" w:hAnsi="宋体" w:cs="MingLiU"/>
          <w:kern w:val="0"/>
          <w:sz w:val="20"/>
          <w:szCs w:val="20"/>
        </w:rPr>
      </w:pPr>
    </w:p>
    <w:p w14:paraId="3FB7196A">
      <w:pPr>
        <w:autoSpaceDE w:val="0"/>
        <w:autoSpaceDN w:val="0"/>
        <w:adjustRightInd w:val="0"/>
        <w:snapToGrid w:val="0"/>
        <w:spacing w:line="360" w:lineRule="auto"/>
        <w:jc w:val="left"/>
        <w:rPr>
          <w:rFonts w:ascii="宋体" w:hAnsi="宋体" w:cs="MingLiU"/>
          <w:kern w:val="0"/>
          <w:sz w:val="20"/>
          <w:szCs w:val="20"/>
        </w:rPr>
      </w:pPr>
    </w:p>
    <w:p w14:paraId="08A12A2A">
      <w:pPr>
        <w:autoSpaceDE w:val="0"/>
        <w:autoSpaceDN w:val="0"/>
        <w:adjustRightInd w:val="0"/>
        <w:snapToGrid w:val="0"/>
        <w:spacing w:line="360" w:lineRule="auto"/>
        <w:jc w:val="left"/>
        <w:rPr>
          <w:rFonts w:ascii="宋体" w:hAnsi="宋体" w:cs="MingLiU"/>
          <w:kern w:val="0"/>
          <w:sz w:val="20"/>
          <w:szCs w:val="20"/>
        </w:rPr>
      </w:pPr>
    </w:p>
    <w:p w14:paraId="7297C83A">
      <w:pPr>
        <w:autoSpaceDE w:val="0"/>
        <w:autoSpaceDN w:val="0"/>
        <w:adjustRightInd w:val="0"/>
        <w:snapToGrid w:val="0"/>
        <w:spacing w:line="360" w:lineRule="auto"/>
        <w:jc w:val="left"/>
        <w:rPr>
          <w:rFonts w:ascii="宋体" w:hAnsi="宋体" w:cs="MingLiU"/>
          <w:kern w:val="0"/>
          <w:sz w:val="20"/>
          <w:szCs w:val="20"/>
        </w:rPr>
      </w:pPr>
    </w:p>
    <w:p w14:paraId="5EFD217F">
      <w:pPr>
        <w:autoSpaceDE w:val="0"/>
        <w:autoSpaceDN w:val="0"/>
        <w:adjustRightInd w:val="0"/>
        <w:snapToGrid w:val="0"/>
        <w:spacing w:line="360" w:lineRule="auto"/>
        <w:jc w:val="left"/>
        <w:rPr>
          <w:rFonts w:ascii="宋体" w:hAnsi="宋体" w:cs="MingLiU"/>
          <w:kern w:val="0"/>
          <w:sz w:val="20"/>
          <w:szCs w:val="20"/>
        </w:rPr>
      </w:pPr>
    </w:p>
    <w:p w14:paraId="60AB4701">
      <w:pPr>
        <w:autoSpaceDE w:val="0"/>
        <w:autoSpaceDN w:val="0"/>
        <w:adjustRightInd w:val="0"/>
        <w:snapToGrid w:val="0"/>
        <w:spacing w:line="360" w:lineRule="auto"/>
        <w:jc w:val="left"/>
        <w:rPr>
          <w:rFonts w:ascii="宋体" w:hAnsi="宋体" w:cs="MingLiU"/>
          <w:kern w:val="0"/>
          <w:sz w:val="20"/>
          <w:szCs w:val="20"/>
        </w:rPr>
      </w:pPr>
    </w:p>
    <w:p w14:paraId="4085140C">
      <w:pPr>
        <w:autoSpaceDE w:val="0"/>
        <w:autoSpaceDN w:val="0"/>
        <w:adjustRightInd w:val="0"/>
        <w:snapToGrid w:val="0"/>
        <w:spacing w:line="360" w:lineRule="auto"/>
        <w:jc w:val="left"/>
        <w:rPr>
          <w:rFonts w:ascii="宋体" w:hAnsi="宋体" w:cs="MingLiU"/>
          <w:kern w:val="0"/>
          <w:sz w:val="20"/>
          <w:szCs w:val="20"/>
        </w:rPr>
      </w:pPr>
    </w:p>
    <w:p w14:paraId="6F21AD28">
      <w:pPr>
        <w:autoSpaceDE w:val="0"/>
        <w:autoSpaceDN w:val="0"/>
        <w:adjustRightInd w:val="0"/>
        <w:snapToGrid w:val="0"/>
        <w:spacing w:line="360" w:lineRule="auto"/>
        <w:jc w:val="left"/>
        <w:rPr>
          <w:rFonts w:ascii="宋体" w:hAnsi="宋体" w:cs="MingLiU"/>
          <w:kern w:val="0"/>
          <w:sz w:val="20"/>
          <w:szCs w:val="20"/>
        </w:rPr>
      </w:pPr>
    </w:p>
    <w:p w14:paraId="6073A876">
      <w:pPr>
        <w:autoSpaceDE w:val="0"/>
        <w:autoSpaceDN w:val="0"/>
        <w:adjustRightInd w:val="0"/>
        <w:snapToGrid w:val="0"/>
        <w:spacing w:line="360" w:lineRule="auto"/>
        <w:jc w:val="left"/>
        <w:rPr>
          <w:rFonts w:ascii="宋体" w:hAnsi="宋体" w:cs="MingLiU"/>
          <w:kern w:val="0"/>
          <w:sz w:val="20"/>
          <w:szCs w:val="20"/>
        </w:rPr>
      </w:pPr>
    </w:p>
    <w:p w14:paraId="5F25600F">
      <w:pPr>
        <w:tabs>
          <w:tab w:val="left" w:pos="6080"/>
          <w:tab w:val="left" w:pos="6640"/>
        </w:tabs>
        <w:autoSpaceDE w:val="0"/>
        <w:autoSpaceDN w:val="0"/>
        <w:adjustRightInd w:val="0"/>
        <w:snapToGrid w:val="0"/>
        <w:spacing w:line="480" w:lineRule="auto"/>
        <w:jc w:val="center"/>
        <w:rPr>
          <w:rFonts w:ascii="宋体" w:hAnsi="宋体"/>
          <w:w w:val="99"/>
          <w:kern w:val="0"/>
          <w:sz w:val="28"/>
          <w:szCs w:val="28"/>
        </w:rPr>
      </w:pPr>
      <w:r>
        <w:rPr>
          <w:rFonts w:hint="eastAsia" w:ascii="宋体" w:hAnsi="宋体"/>
          <w:w w:val="99"/>
          <w:kern w:val="0"/>
          <w:sz w:val="28"/>
          <w:szCs w:val="28"/>
          <w:lang w:eastAsia="zh-CN"/>
        </w:rPr>
        <w:t>竞选人</w:t>
      </w:r>
      <w:r>
        <w:rPr>
          <w:rFonts w:ascii="宋体" w:hAnsi="宋体"/>
          <w:spacing w:val="1"/>
          <w:w w:val="99"/>
          <w:kern w:val="0"/>
          <w:sz w:val="28"/>
          <w:szCs w:val="28"/>
        </w:rPr>
        <w:t>：</w:t>
      </w:r>
      <w:r>
        <w:rPr>
          <w:rFonts w:ascii="宋体" w:hAnsi="宋体"/>
          <w:w w:val="198"/>
          <w:kern w:val="0"/>
          <w:sz w:val="28"/>
          <w:szCs w:val="28"/>
          <w:u w:val="single"/>
        </w:rPr>
        <w:t xml:space="preserve"> 　　 　　 　　</w:t>
      </w:r>
      <w:r>
        <w:rPr>
          <w:rFonts w:ascii="宋体" w:hAnsi="宋体"/>
          <w:w w:val="99"/>
          <w:kern w:val="0"/>
          <w:sz w:val="28"/>
          <w:szCs w:val="28"/>
        </w:rPr>
        <w:t>（盖单位法人章）</w:t>
      </w:r>
    </w:p>
    <w:p w14:paraId="77C91A89">
      <w:pPr>
        <w:tabs>
          <w:tab w:val="left" w:pos="6080"/>
          <w:tab w:val="left" w:pos="6640"/>
        </w:tabs>
        <w:autoSpaceDE w:val="0"/>
        <w:autoSpaceDN w:val="0"/>
        <w:adjustRightInd w:val="0"/>
        <w:snapToGrid w:val="0"/>
        <w:spacing w:line="480" w:lineRule="auto"/>
        <w:jc w:val="center"/>
        <w:rPr>
          <w:rFonts w:ascii="宋体" w:hAnsi="宋体"/>
          <w:kern w:val="0"/>
          <w:sz w:val="28"/>
          <w:szCs w:val="28"/>
        </w:rPr>
      </w:pPr>
      <w:r>
        <w:rPr>
          <w:rFonts w:ascii="宋体" w:hAnsi="宋体"/>
          <w:w w:val="99"/>
          <w:kern w:val="0"/>
          <w:sz w:val="28"/>
          <w:szCs w:val="28"/>
        </w:rPr>
        <w:t>法定代表人或其委托代理人：</w:t>
      </w:r>
      <w:r>
        <w:rPr>
          <w:rFonts w:ascii="宋体" w:hAnsi="宋体"/>
          <w:w w:val="198"/>
          <w:kern w:val="0"/>
          <w:sz w:val="28"/>
          <w:szCs w:val="28"/>
          <w:u w:val="single"/>
        </w:rPr>
        <w:t xml:space="preserve"> 　 　</w:t>
      </w:r>
      <w:r>
        <w:rPr>
          <w:rFonts w:ascii="宋体" w:hAnsi="宋体"/>
          <w:w w:val="99"/>
          <w:kern w:val="0"/>
          <w:sz w:val="28"/>
          <w:szCs w:val="28"/>
        </w:rPr>
        <w:t>（</w:t>
      </w:r>
      <w:r>
        <w:rPr>
          <w:rFonts w:hint="eastAsia" w:ascii="宋体" w:hAnsi="宋体"/>
          <w:w w:val="99"/>
          <w:kern w:val="0"/>
          <w:sz w:val="28"/>
          <w:szCs w:val="28"/>
        </w:rPr>
        <w:t>签名</w:t>
      </w:r>
      <w:r>
        <w:rPr>
          <w:rFonts w:ascii="宋体" w:hAnsi="宋体"/>
          <w:w w:val="99"/>
          <w:kern w:val="0"/>
          <w:sz w:val="28"/>
          <w:szCs w:val="28"/>
        </w:rPr>
        <w:t>或盖章）</w:t>
      </w:r>
    </w:p>
    <w:p w14:paraId="5FB2B0FC">
      <w:pPr>
        <w:tabs>
          <w:tab w:val="left" w:pos="3280"/>
          <w:tab w:val="left" w:pos="4680"/>
          <w:tab w:val="left" w:pos="6080"/>
        </w:tabs>
        <w:autoSpaceDE w:val="0"/>
        <w:autoSpaceDN w:val="0"/>
        <w:adjustRightInd w:val="0"/>
        <w:snapToGrid w:val="0"/>
        <w:spacing w:line="480" w:lineRule="auto"/>
        <w:jc w:val="center"/>
        <w:rPr>
          <w:rFonts w:ascii="宋体" w:hAnsi="宋体"/>
          <w:w w:val="99"/>
          <w:kern w:val="0"/>
          <w:sz w:val="28"/>
          <w:szCs w:val="28"/>
        </w:rPr>
      </w:pP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99"/>
          <w:kern w:val="0"/>
          <w:sz w:val="28"/>
          <w:szCs w:val="28"/>
        </w:rPr>
        <w:t>年</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99"/>
          <w:kern w:val="0"/>
          <w:sz w:val="28"/>
          <w:szCs w:val="28"/>
        </w:rPr>
        <w:t>月</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198"/>
          <w:kern w:val="0"/>
          <w:sz w:val="28"/>
          <w:szCs w:val="28"/>
          <w:u w:val="single"/>
        </w:rPr>
        <w:t xml:space="preserve"> </w:t>
      </w:r>
      <w:r>
        <w:rPr>
          <w:rFonts w:hint="eastAsia" w:ascii="宋体" w:hAnsi="宋体"/>
          <w:w w:val="198"/>
          <w:kern w:val="0"/>
          <w:sz w:val="28"/>
          <w:szCs w:val="28"/>
          <w:u w:val="single"/>
        </w:rPr>
        <w:t xml:space="preserve"> </w:t>
      </w:r>
      <w:r>
        <w:rPr>
          <w:rFonts w:ascii="宋体" w:hAnsi="宋体"/>
          <w:w w:val="99"/>
          <w:kern w:val="0"/>
          <w:sz w:val="28"/>
          <w:szCs w:val="28"/>
        </w:rPr>
        <w:t>日</w:t>
      </w:r>
    </w:p>
    <w:p w14:paraId="5336D595">
      <w:pPr>
        <w:tabs>
          <w:tab w:val="left" w:pos="3280"/>
          <w:tab w:val="left" w:pos="4680"/>
          <w:tab w:val="left" w:pos="6080"/>
        </w:tabs>
        <w:autoSpaceDE w:val="0"/>
        <w:autoSpaceDN w:val="0"/>
        <w:adjustRightInd w:val="0"/>
        <w:snapToGrid w:val="0"/>
        <w:spacing w:line="480" w:lineRule="auto"/>
        <w:jc w:val="center"/>
        <w:rPr>
          <w:rFonts w:ascii="宋体" w:hAnsi="宋体"/>
          <w:b/>
          <w:kern w:val="0"/>
          <w:sz w:val="28"/>
          <w:szCs w:val="28"/>
        </w:rPr>
      </w:pPr>
      <w:r>
        <w:rPr>
          <w:rFonts w:ascii="宋体" w:hAnsi="宋体"/>
          <w:w w:val="99"/>
          <w:kern w:val="0"/>
          <w:sz w:val="28"/>
          <w:szCs w:val="28"/>
        </w:rPr>
        <w:br w:type="page"/>
      </w:r>
    </w:p>
    <w:p w14:paraId="5644BD35">
      <w:pPr>
        <w:autoSpaceDE w:val="0"/>
        <w:autoSpaceDN w:val="0"/>
        <w:adjustRightInd w:val="0"/>
        <w:snapToGrid w:val="0"/>
        <w:jc w:val="center"/>
        <w:rPr>
          <w:rFonts w:ascii="宋体" w:hAnsi="宋体"/>
          <w:kern w:val="0"/>
          <w:sz w:val="36"/>
          <w:szCs w:val="36"/>
        </w:rPr>
      </w:pPr>
      <w:r>
        <w:rPr>
          <w:rFonts w:hint="eastAsia" w:ascii="宋体" w:hAnsi="宋体"/>
          <w:kern w:val="0"/>
          <w:sz w:val="36"/>
          <w:szCs w:val="36"/>
        </w:rPr>
        <w:t>目  录</w:t>
      </w:r>
    </w:p>
    <w:p w14:paraId="6E37639D">
      <w:pPr>
        <w:spacing w:line="360" w:lineRule="auto"/>
        <w:jc w:val="center"/>
        <w:rPr>
          <w:rFonts w:ascii="宋体" w:hAnsi="宋体"/>
          <w:b/>
          <w:kern w:val="0"/>
          <w:sz w:val="32"/>
          <w:szCs w:val="32"/>
        </w:rPr>
      </w:pPr>
    </w:p>
    <w:p w14:paraId="5E4ABD7A">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（一）法定代表人身份证明或授权委托书</w:t>
      </w:r>
    </w:p>
    <w:p w14:paraId="55388A6F">
      <w:pPr>
        <w:autoSpaceDE w:val="0"/>
        <w:autoSpaceDN w:val="0"/>
        <w:adjustRightInd w:val="0"/>
        <w:snapToGrid w:val="0"/>
        <w:spacing w:line="360" w:lineRule="auto"/>
        <w:ind w:firstLine="420"/>
        <w:rPr>
          <w:rFonts w:ascii="宋体" w:hAnsi="宋体"/>
          <w:snapToGrid w:val="0"/>
        </w:rPr>
      </w:pPr>
      <w:r>
        <w:rPr>
          <w:rFonts w:hint="eastAsia" w:ascii="宋体" w:hAnsi="宋体"/>
          <w:snapToGrid w:val="0"/>
        </w:rPr>
        <w:t>（</w:t>
      </w:r>
      <w:r>
        <w:rPr>
          <w:rFonts w:hint="eastAsia" w:ascii="宋体" w:hAnsi="宋体"/>
          <w:snapToGrid w:val="0"/>
          <w:lang w:val="en-US" w:eastAsia="zh-CN"/>
        </w:rPr>
        <w:t>二</w:t>
      </w:r>
      <w:r>
        <w:rPr>
          <w:rFonts w:hint="eastAsia" w:ascii="宋体" w:hAnsi="宋体"/>
          <w:snapToGrid w:val="0"/>
        </w:rPr>
        <w:t>）承诺</w:t>
      </w:r>
    </w:p>
    <w:p w14:paraId="40144A29">
      <w:pPr>
        <w:autoSpaceDE w:val="0"/>
        <w:autoSpaceDN w:val="0"/>
        <w:adjustRightInd w:val="0"/>
        <w:snapToGrid w:val="0"/>
        <w:spacing w:line="360" w:lineRule="auto"/>
        <w:ind w:firstLine="420"/>
        <w:rPr>
          <w:rFonts w:ascii="宋体" w:hAnsi="宋体"/>
          <w:szCs w:val="21"/>
        </w:rPr>
      </w:pPr>
      <w:r>
        <w:rPr>
          <w:rFonts w:hint="eastAsia" w:ascii="宋体" w:hAnsi="宋体"/>
          <w:snapToGrid w:val="0"/>
        </w:rPr>
        <w:t>（</w:t>
      </w:r>
      <w:r>
        <w:rPr>
          <w:rFonts w:hint="eastAsia" w:ascii="宋体" w:hAnsi="宋体"/>
          <w:snapToGrid w:val="0"/>
          <w:lang w:val="en-US" w:eastAsia="zh-CN"/>
        </w:rPr>
        <w:t>三</w:t>
      </w:r>
      <w:r>
        <w:rPr>
          <w:rFonts w:hint="eastAsia" w:ascii="宋体" w:hAnsi="宋体"/>
          <w:snapToGrid w:val="0"/>
        </w:rPr>
        <w:t>）其他资料</w:t>
      </w:r>
    </w:p>
    <w:p w14:paraId="2C435B39">
      <w:pPr>
        <w:spacing w:line="360" w:lineRule="auto"/>
        <w:ind w:firstLine="420" w:firstLineChars="200"/>
      </w:pPr>
    </w:p>
    <w:p w14:paraId="539D58EA">
      <w:pPr>
        <w:spacing w:line="360" w:lineRule="auto"/>
        <w:jc w:val="center"/>
        <w:rPr>
          <w:rFonts w:ascii="宋体" w:hAnsi="宋体"/>
          <w:b/>
          <w:kern w:val="0"/>
          <w:sz w:val="32"/>
          <w:szCs w:val="32"/>
        </w:rPr>
      </w:pPr>
    </w:p>
    <w:p w14:paraId="7EAC0621">
      <w:pPr>
        <w:spacing w:line="360" w:lineRule="auto"/>
        <w:jc w:val="center"/>
        <w:rPr>
          <w:rFonts w:ascii="宋体" w:hAnsi="宋体"/>
          <w:b/>
          <w:kern w:val="0"/>
          <w:sz w:val="32"/>
          <w:szCs w:val="32"/>
        </w:rPr>
      </w:pPr>
    </w:p>
    <w:p w14:paraId="192E1AA6">
      <w:pPr>
        <w:pStyle w:val="4"/>
        <w:spacing w:before="0" w:after="0" w:line="240" w:lineRule="auto"/>
        <w:jc w:val="center"/>
        <w:rPr>
          <w:rFonts w:ascii="宋体" w:hAnsi="宋体"/>
          <w:sz w:val="30"/>
          <w:szCs w:val="30"/>
        </w:rPr>
      </w:pPr>
      <w:r>
        <w:rPr>
          <w:rFonts w:ascii="宋体" w:hAnsi="宋体"/>
        </w:rPr>
        <w:br w:type="page"/>
      </w:r>
      <w:bookmarkStart w:id="670" w:name="_Toc277082657"/>
      <w:bookmarkStart w:id="671" w:name="_Toc224103511"/>
      <w:bookmarkStart w:id="672" w:name="_Toc287607883"/>
      <w:bookmarkStart w:id="673" w:name="_Toc430530546"/>
      <w:bookmarkStart w:id="674" w:name="_Toc287620830"/>
      <w:bookmarkStart w:id="675" w:name="_Toc27217"/>
      <w:r>
        <w:rPr>
          <w:rFonts w:hint="eastAsia" w:ascii="宋体" w:hAnsi="宋体"/>
          <w:b w:val="0"/>
          <w:bCs w:val="0"/>
          <w:sz w:val="30"/>
          <w:szCs w:val="30"/>
        </w:rPr>
        <w:t>（一）法定代表人身份证明或授权委托书</w:t>
      </w:r>
      <w:bookmarkEnd w:id="670"/>
      <w:bookmarkEnd w:id="671"/>
      <w:bookmarkEnd w:id="672"/>
      <w:bookmarkEnd w:id="673"/>
      <w:bookmarkEnd w:id="674"/>
      <w:bookmarkEnd w:id="675"/>
    </w:p>
    <w:p w14:paraId="70A08186">
      <w:pPr>
        <w:spacing w:line="480" w:lineRule="auto"/>
        <w:jc w:val="center"/>
        <w:rPr>
          <w:rFonts w:ascii="宋体" w:hAnsi="宋体"/>
          <w:sz w:val="28"/>
        </w:rPr>
      </w:pPr>
    </w:p>
    <w:p w14:paraId="0F75DEDF">
      <w:pPr>
        <w:spacing w:line="480" w:lineRule="auto"/>
        <w:jc w:val="center"/>
        <w:rPr>
          <w:rFonts w:ascii="宋体" w:hAnsi="宋体"/>
          <w:sz w:val="28"/>
        </w:rPr>
      </w:pPr>
      <w:r>
        <w:rPr>
          <w:rFonts w:hint="eastAsia" w:ascii="宋体" w:hAnsi="宋体"/>
          <w:sz w:val="28"/>
        </w:rPr>
        <w:t>法定代表人身份证明</w:t>
      </w:r>
    </w:p>
    <w:p w14:paraId="0FBB43B1">
      <w:pPr>
        <w:spacing w:line="480" w:lineRule="auto"/>
        <w:jc w:val="center"/>
        <w:rPr>
          <w:rFonts w:ascii="宋体" w:hAnsi="宋体"/>
        </w:rPr>
      </w:pPr>
    </w:p>
    <w:p w14:paraId="63EC1E19">
      <w:pPr>
        <w:tabs>
          <w:tab w:val="left" w:pos="5565"/>
        </w:tabs>
        <w:autoSpaceDE w:val="0"/>
        <w:autoSpaceDN w:val="0"/>
        <w:adjustRightInd w:val="0"/>
        <w:snapToGrid w:val="0"/>
        <w:spacing w:line="480" w:lineRule="auto"/>
        <w:ind w:firstLine="390" w:firstLineChars="186"/>
        <w:jc w:val="left"/>
        <w:rPr>
          <w:rFonts w:ascii="宋体" w:hAnsi="宋体"/>
          <w:kern w:val="0"/>
          <w:szCs w:val="21"/>
        </w:rPr>
      </w:pPr>
      <w:r>
        <w:rPr>
          <w:rFonts w:hint="eastAsia" w:ascii="宋体" w:hAnsi="宋体"/>
          <w:kern w:val="0"/>
          <w:szCs w:val="21"/>
          <w:lang w:eastAsia="zh-CN"/>
        </w:rPr>
        <w:t>竞选人</w:t>
      </w:r>
      <w:r>
        <w:rPr>
          <w:rFonts w:ascii="宋体" w:hAnsi="宋体"/>
          <w:kern w:val="0"/>
          <w:szCs w:val="21"/>
        </w:rPr>
        <w:t>名称：</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27564B73">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单位性质：</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20A71ACC">
      <w:pPr>
        <w:tabs>
          <w:tab w:val="left" w:pos="5475"/>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地</w:t>
      </w:r>
      <w:r>
        <w:rPr>
          <w:rFonts w:hint="eastAsia" w:ascii="宋体" w:hAnsi="宋体"/>
          <w:kern w:val="0"/>
          <w:szCs w:val="21"/>
        </w:rPr>
        <w:t xml:space="preserve">    </w:t>
      </w:r>
      <w:r>
        <w:rPr>
          <w:rFonts w:ascii="宋体" w:hAnsi="宋体"/>
          <w:kern w:val="0"/>
          <w:szCs w:val="21"/>
        </w:rPr>
        <w:t>址：</w:t>
      </w:r>
      <w:r>
        <w:rPr>
          <w:rFonts w:ascii="宋体" w:hAnsi="宋体"/>
          <w:w w:val="200"/>
          <w:kern w:val="0"/>
          <w:szCs w:val="21"/>
          <w:u w:val="single"/>
        </w:rPr>
        <w:t xml:space="preserve"> </w:t>
      </w:r>
      <w:r>
        <w:rPr>
          <w:rFonts w:hint="eastAsia" w:ascii="宋体" w:hAnsi="宋体"/>
          <w:w w:val="200"/>
          <w:kern w:val="0"/>
          <w:szCs w:val="21"/>
          <w:u w:val="single"/>
        </w:rPr>
        <w:t xml:space="preserve">                                    </w:t>
      </w:r>
    </w:p>
    <w:p w14:paraId="7F771F52">
      <w:pPr>
        <w:tabs>
          <w:tab w:val="left" w:pos="2520"/>
          <w:tab w:val="left" w:pos="3836"/>
        </w:tabs>
        <w:autoSpaceDE w:val="0"/>
        <w:autoSpaceDN w:val="0"/>
        <w:adjustRightInd w:val="0"/>
        <w:snapToGrid w:val="0"/>
        <w:spacing w:line="480" w:lineRule="auto"/>
        <w:ind w:firstLine="390" w:firstLineChars="186"/>
        <w:jc w:val="left"/>
        <w:rPr>
          <w:rFonts w:ascii="宋体" w:hAnsi="宋体"/>
          <w:kern w:val="0"/>
          <w:sz w:val="10"/>
          <w:szCs w:val="10"/>
        </w:rPr>
      </w:pPr>
      <w:r>
        <w:rPr>
          <w:rFonts w:ascii="宋体" w:hAnsi="宋体"/>
          <w:kern w:val="0"/>
          <w:szCs w:val="21"/>
        </w:rPr>
        <w:t>成立时间：</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p>
    <w:p w14:paraId="045D7535">
      <w:pPr>
        <w:tabs>
          <w:tab w:val="left" w:pos="1580"/>
          <w:tab w:val="left" w:pos="3260"/>
          <w:tab w:val="left" w:pos="4840"/>
          <w:tab w:val="left" w:pos="630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姓名：</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性别</w:t>
      </w:r>
      <w:r>
        <w:rPr>
          <w:rFonts w:ascii="宋体" w:hAnsi="宋体"/>
          <w:spacing w:val="-1"/>
          <w:kern w:val="0"/>
          <w:szCs w:val="21"/>
        </w:rPr>
        <w:t>：</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spacing w:val="-1"/>
          <w:kern w:val="0"/>
          <w:szCs w:val="21"/>
        </w:rPr>
        <w:t>年</w:t>
      </w:r>
      <w:r>
        <w:rPr>
          <w:rFonts w:ascii="宋体" w:hAnsi="宋体"/>
          <w:kern w:val="0"/>
          <w:szCs w:val="21"/>
        </w:rPr>
        <w:t>龄：</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职务：</w:t>
      </w:r>
      <w:r>
        <w:rPr>
          <w:rFonts w:hint="eastAsia" w:ascii="宋体" w:hAnsi="宋体"/>
          <w:kern w:val="0"/>
          <w:szCs w:val="21"/>
          <w:u w:val="single"/>
        </w:rPr>
        <w:t xml:space="preserve">              </w:t>
      </w:r>
      <w:r>
        <w:rPr>
          <w:rFonts w:ascii="宋体" w:hAnsi="宋体"/>
          <w:kern w:val="0"/>
          <w:szCs w:val="21"/>
          <w:u w:val="single"/>
        </w:rPr>
        <w:t xml:space="preserve"> </w:t>
      </w:r>
    </w:p>
    <w:p w14:paraId="2081542E">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系</w:t>
      </w:r>
      <w:r>
        <w:rPr>
          <w:rFonts w:hint="eastAsia" w:ascii="宋体" w:hAnsi="宋体"/>
          <w:kern w:val="0"/>
          <w:szCs w:val="21"/>
          <w:u w:val="single"/>
        </w:rPr>
        <w:t xml:space="preserve">                                                        </w:t>
      </w:r>
      <w:r>
        <w:rPr>
          <w:rFonts w:ascii="宋体" w:hAnsi="宋体"/>
          <w:kern w:val="0"/>
          <w:szCs w:val="21"/>
          <w:u w:val="single"/>
        </w:rPr>
        <w:t xml:space="preserve"> （</w:t>
      </w:r>
      <w:r>
        <w:rPr>
          <w:rFonts w:hint="eastAsia" w:ascii="宋体" w:hAnsi="宋体"/>
          <w:kern w:val="0"/>
          <w:szCs w:val="21"/>
          <w:u w:val="single"/>
          <w:lang w:eastAsia="zh-CN"/>
        </w:rPr>
        <w:t>竞选人</w:t>
      </w:r>
      <w:r>
        <w:rPr>
          <w:rFonts w:ascii="宋体" w:hAnsi="宋体"/>
          <w:kern w:val="0"/>
          <w:szCs w:val="21"/>
          <w:u w:val="single"/>
        </w:rPr>
        <w:t>名称）</w:t>
      </w:r>
      <w:r>
        <w:rPr>
          <w:rFonts w:ascii="宋体" w:hAnsi="宋体"/>
          <w:kern w:val="0"/>
          <w:szCs w:val="21"/>
        </w:rPr>
        <w:t>的法定代表人。</w:t>
      </w:r>
    </w:p>
    <w:p w14:paraId="6EF39CBB">
      <w:pPr>
        <w:tabs>
          <w:tab w:val="left" w:pos="3360"/>
        </w:tabs>
        <w:autoSpaceDE w:val="0"/>
        <w:autoSpaceDN w:val="0"/>
        <w:adjustRightInd w:val="0"/>
        <w:snapToGrid w:val="0"/>
        <w:spacing w:line="480" w:lineRule="auto"/>
        <w:ind w:firstLine="390" w:firstLineChars="186"/>
        <w:jc w:val="left"/>
        <w:rPr>
          <w:rFonts w:ascii="宋体" w:hAnsi="宋体"/>
          <w:kern w:val="0"/>
          <w:szCs w:val="21"/>
        </w:rPr>
      </w:pPr>
      <w:r>
        <w:rPr>
          <w:rFonts w:ascii="宋体" w:hAnsi="宋体"/>
          <w:kern w:val="0"/>
          <w:szCs w:val="21"/>
        </w:rPr>
        <w:t>特此证明。</w:t>
      </w:r>
    </w:p>
    <w:p w14:paraId="04F4A6CB">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附：法定代表人身份证明扫描件（双面）</w:t>
      </w:r>
    </w:p>
    <w:p w14:paraId="13C8DD15">
      <w:pPr>
        <w:autoSpaceDE w:val="0"/>
        <w:autoSpaceDN w:val="0"/>
        <w:adjustRightInd w:val="0"/>
        <w:snapToGrid w:val="0"/>
        <w:spacing w:line="360" w:lineRule="auto"/>
        <w:jc w:val="left"/>
        <w:rPr>
          <w:rFonts w:ascii="宋体" w:hAnsi="宋体"/>
          <w:szCs w:val="21"/>
        </w:rPr>
      </w:pPr>
    </w:p>
    <w:p w14:paraId="3FCB77A7">
      <w:pPr>
        <w:pStyle w:val="17"/>
        <w:spacing w:after="0" w:line="360" w:lineRule="auto"/>
        <w:rPr>
          <w:rFonts w:ascii="宋体" w:hAnsi="宋体"/>
          <w:szCs w:val="21"/>
        </w:rPr>
      </w:pPr>
    </w:p>
    <w:p w14:paraId="31B29656">
      <w:pPr>
        <w:pStyle w:val="17"/>
        <w:spacing w:after="0" w:line="360" w:lineRule="auto"/>
        <w:rPr>
          <w:rFonts w:ascii="宋体" w:hAnsi="宋体"/>
          <w:szCs w:val="21"/>
        </w:rPr>
      </w:pPr>
    </w:p>
    <w:p w14:paraId="7A08BBFF">
      <w:pPr>
        <w:pStyle w:val="17"/>
        <w:spacing w:after="0" w:line="360" w:lineRule="auto"/>
        <w:rPr>
          <w:rFonts w:ascii="宋体" w:hAnsi="宋体"/>
          <w:szCs w:val="21"/>
        </w:rPr>
      </w:pPr>
    </w:p>
    <w:p w14:paraId="2768E347">
      <w:pPr>
        <w:pStyle w:val="17"/>
        <w:spacing w:after="0" w:line="360" w:lineRule="auto"/>
        <w:rPr>
          <w:rFonts w:ascii="宋体" w:hAnsi="宋体"/>
          <w:szCs w:val="21"/>
        </w:rPr>
      </w:pPr>
    </w:p>
    <w:p w14:paraId="791E199A">
      <w:pPr>
        <w:autoSpaceDE w:val="0"/>
        <w:autoSpaceDN w:val="0"/>
        <w:adjustRightInd w:val="0"/>
        <w:snapToGrid w:val="0"/>
        <w:spacing w:line="480" w:lineRule="auto"/>
        <w:ind w:firstLine="420" w:firstLineChars="200"/>
        <w:jc w:val="right"/>
        <w:rPr>
          <w:rFonts w:ascii="宋体" w:hAnsi="宋体"/>
          <w:kern w:val="0"/>
          <w:szCs w:val="21"/>
        </w:rPr>
      </w:pPr>
      <w:r>
        <w:rPr>
          <w:rFonts w:hint="eastAsia" w:ascii="宋体" w:hAnsi="宋体"/>
          <w:kern w:val="0"/>
          <w:szCs w:val="21"/>
          <w:lang w:eastAsia="zh-CN"/>
        </w:rPr>
        <w:t>竞选人</w:t>
      </w:r>
      <w:r>
        <w:rPr>
          <w:rFonts w:ascii="宋体" w:hAnsi="宋体"/>
          <w:kern w:val="0"/>
          <w:szCs w:val="21"/>
        </w:rPr>
        <w:t>：</w:t>
      </w:r>
      <w:r>
        <w:rPr>
          <w:rFonts w:ascii="宋体" w:hAnsi="宋体"/>
          <w:w w:val="200"/>
          <w:kern w:val="0"/>
          <w:szCs w:val="21"/>
          <w:u w:val="single"/>
        </w:rPr>
        <w:t xml:space="preserve">              </w:t>
      </w:r>
      <w:r>
        <w:rPr>
          <w:rFonts w:ascii="宋体" w:hAnsi="宋体"/>
          <w:kern w:val="0"/>
          <w:szCs w:val="21"/>
          <w:u w:val="single"/>
        </w:rPr>
        <w:tab/>
      </w:r>
      <w:r>
        <w:rPr>
          <w:rFonts w:ascii="宋体" w:hAnsi="宋体"/>
          <w:spacing w:val="-1"/>
          <w:kern w:val="0"/>
          <w:szCs w:val="21"/>
        </w:rPr>
        <w:t>（</w:t>
      </w:r>
      <w:r>
        <w:rPr>
          <w:rFonts w:ascii="宋体" w:hAnsi="宋体"/>
          <w:kern w:val="0"/>
          <w:szCs w:val="21"/>
        </w:rPr>
        <w:t>盖单位法人章）</w:t>
      </w:r>
    </w:p>
    <w:p w14:paraId="0E48DC93">
      <w:pPr>
        <w:autoSpaceDE w:val="0"/>
        <w:autoSpaceDN w:val="0"/>
        <w:adjustRightInd w:val="0"/>
        <w:snapToGrid w:val="0"/>
        <w:spacing w:line="480" w:lineRule="auto"/>
        <w:jc w:val="left"/>
        <w:rPr>
          <w:rFonts w:ascii="宋体" w:hAnsi="宋体"/>
          <w:kern w:val="0"/>
          <w:sz w:val="20"/>
          <w:szCs w:val="20"/>
        </w:rPr>
      </w:pPr>
    </w:p>
    <w:p w14:paraId="2C1F1032">
      <w:pPr>
        <w:tabs>
          <w:tab w:val="left" w:pos="4935"/>
          <w:tab w:val="left" w:pos="5460"/>
          <w:tab w:val="left" w:pos="6400"/>
        </w:tabs>
        <w:wordWrap w:val="0"/>
        <w:autoSpaceDE w:val="0"/>
        <w:autoSpaceDN w:val="0"/>
        <w:adjustRightInd w:val="0"/>
        <w:snapToGrid w:val="0"/>
        <w:spacing w:line="48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ascii="宋体" w:hAnsi="宋体"/>
          <w:w w:val="200"/>
          <w:kern w:val="0"/>
          <w:szCs w:val="21"/>
          <w:u w:val="single"/>
        </w:rPr>
        <w:t xml:space="preserve"> </w:t>
      </w:r>
      <w:r>
        <w:rPr>
          <w:rFonts w:hint="eastAsia" w:ascii="宋体" w:hAnsi="宋体"/>
          <w:kern w:val="0"/>
          <w:szCs w:val="21"/>
          <w:u w:val="single"/>
        </w:rPr>
        <w:t xml:space="preserve">    </w:t>
      </w:r>
      <w:r>
        <w:rPr>
          <w:rFonts w:ascii="宋体" w:hAnsi="宋体"/>
          <w:kern w:val="0"/>
          <w:szCs w:val="21"/>
          <w:u w:val="single"/>
        </w:rPr>
        <w:t xml:space="preserve"> </w:t>
      </w:r>
      <w:r>
        <w:rPr>
          <w:rFonts w:ascii="宋体" w:hAnsi="宋体"/>
          <w:kern w:val="0"/>
          <w:szCs w:val="21"/>
        </w:rPr>
        <w:t>月</w:t>
      </w:r>
      <w:r>
        <w:rPr>
          <w:rFonts w:ascii="宋体" w:hAnsi="宋体"/>
          <w:w w:val="200"/>
          <w:kern w:val="0"/>
          <w:szCs w:val="21"/>
          <w:u w:val="single"/>
        </w:rPr>
        <w:t xml:space="preserve"> </w:t>
      </w:r>
      <w:r>
        <w:rPr>
          <w:rFonts w:ascii="宋体" w:hAnsi="宋体"/>
          <w:kern w:val="0"/>
          <w:szCs w:val="21"/>
          <w:u w:val="single"/>
        </w:rPr>
        <w:t xml:space="preserve">     </w:t>
      </w:r>
      <w:r>
        <w:rPr>
          <w:rFonts w:ascii="宋体" w:hAnsi="宋体"/>
          <w:kern w:val="0"/>
          <w:szCs w:val="21"/>
        </w:rPr>
        <w:t>日</w:t>
      </w:r>
      <w:r>
        <w:rPr>
          <w:rFonts w:hint="eastAsia" w:ascii="宋体" w:hAnsi="宋体"/>
          <w:kern w:val="0"/>
          <w:szCs w:val="21"/>
        </w:rPr>
        <w:t xml:space="preserve">  </w:t>
      </w:r>
    </w:p>
    <w:p w14:paraId="4A9D090B">
      <w:pPr>
        <w:autoSpaceDE w:val="0"/>
        <w:autoSpaceDN w:val="0"/>
        <w:adjustRightInd w:val="0"/>
        <w:snapToGrid w:val="0"/>
        <w:spacing w:line="360" w:lineRule="auto"/>
        <w:jc w:val="left"/>
        <w:rPr>
          <w:rFonts w:ascii="宋体" w:hAnsi="宋体"/>
          <w:kern w:val="0"/>
        </w:rPr>
      </w:pPr>
    </w:p>
    <w:p w14:paraId="48C70F9A">
      <w:pPr>
        <w:autoSpaceDE w:val="0"/>
        <w:autoSpaceDN w:val="0"/>
        <w:adjustRightInd w:val="0"/>
        <w:snapToGrid w:val="0"/>
        <w:spacing w:line="360" w:lineRule="auto"/>
        <w:jc w:val="left"/>
        <w:rPr>
          <w:rFonts w:ascii="宋体" w:hAnsi="宋体"/>
          <w:kern w:val="0"/>
        </w:rPr>
      </w:pPr>
    </w:p>
    <w:p w14:paraId="4B5A7AA5">
      <w:pPr>
        <w:tabs>
          <w:tab w:val="left" w:pos="1680"/>
          <w:tab w:val="left" w:pos="4215"/>
          <w:tab w:val="left" w:pos="4305"/>
          <w:tab w:val="left" w:pos="8000"/>
        </w:tabs>
        <w:autoSpaceDE w:val="0"/>
        <w:autoSpaceDN w:val="0"/>
        <w:adjustRightInd w:val="0"/>
        <w:snapToGrid w:val="0"/>
        <w:spacing w:line="360" w:lineRule="auto"/>
        <w:ind w:firstLine="411" w:firstLineChars="196"/>
        <w:jc w:val="left"/>
        <w:rPr>
          <w:rFonts w:ascii="宋体" w:hAnsi="宋体"/>
          <w:kern w:val="0"/>
          <w:szCs w:val="21"/>
        </w:rPr>
      </w:pPr>
      <w:r>
        <w:rPr>
          <w:rFonts w:ascii="宋体" w:hAnsi="宋体"/>
        </w:rPr>
        <w:t>注：法定代表人身份证明需按上述格式填写完整，不可缺少内容。在此基础上增加内容的不影响其有效性</w:t>
      </w:r>
      <w:r>
        <w:rPr>
          <w:rFonts w:hint="eastAsia" w:ascii="宋体" w:hAnsi="宋体"/>
          <w:kern w:val="0"/>
          <w:szCs w:val="21"/>
        </w:rPr>
        <w:t>。</w:t>
      </w:r>
    </w:p>
    <w:p w14:paraId="587CBA1B">
      <w:pPr>
        <w:tabs>
          <w:tab w:val="left" w:pos="1680"/>
          <w:tab w:val="left" w:pos="4215"/>
          <w:tab w:val="left" w:pos="4305"/>
          <w:tab w:val="left" w:pos="8000"/>
        </w:tabs>
        <w:autoSpaceDE w:val="0"/>
        <w:autoSpaceDN w:val="0"/>
        <w:adjustRightInd w:val="0"/>
        <w:snapToGrid w:val="0"/>
        <w:spacing w:line="360" w:lineRule="auto"/>
        <w:ind w:firstLine="411" w:firstLineChars="196"/>
        <w:jc w:val="left"/>
        <w:rPr>
          <w:rFonts w:ascii="宋体" w:hAnsi="宋体"/>
          <w:kern w:val="0"/>
          <w:szCs w:val="21"/>
        </w:rPr>
      </w:pPr>
    </w:p>
    <w:p w14:paraId="343B2625">
      <w:pPr>
        <w:tabs>
          <w:tab w:val="left" w:pos="1680"/>
          <w:tab w:val="left" w:pos="4215"/>
          <w:tab w:val="left" w:pos="4305"/>
          <w:tab w:val="left" w:pos="8000"/>
        </w:tabs>
        <w:autoSpaceDE w:val="0"/>
        <w:autoSpaceDN w:val="0"/>
        <w:adjustRightInd w:val="0"/>
        <w:snapToGrid w:val="0"/>
        <w:spacing w:line="360" w:lineRule="auto"/>
        <w:jc w:val="center"/>
        <w:rPr>
          <w:rFonts w:ascii="宋体" w:hAnsi="宋体"/>
          <w:kern w:val="0"/>
          <w:sz w:val="28"/>
          <w:szCs w:val="28"/>
        </w:rPr>
      </w:pPr>
      <w:r>
        <w:rPr>
          <w:rFonts w:ascii="宋体" w:hAnsi="宋体"/>
          <w:b/>
          <w:kern w:val="0"/>
          <w:sz w:val="28"/>
          <w:szCs w:val="28"/>
        </w:rPr>
        <w:br w:type="page"/>
      </w:r>
      <w:r>
        <w:rPr>
          <w:rFonts w:ascii="宋体" w:hAnsi="宋体"/>
          <w:snapToGrid w:val="0"/>
          <w:kern w:val="0"/>
          <w:sz w:val="32"/>
          <w:szCs w:val="32"/>
        </w:rPr>
        <w:t>授权委托书</w:t>
      </w:r>
    </w:p>
    <w:p w14:paraId="514A6EE5">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p>
    <w:p w14:paraId="2EFE86CD">
      <w:pPr>
        <w:tabs>
          <w:tab w:val="left" w:pos="1680"/>
          <w:tab w:val="left" w:pos="4215"/>
          <w:tab w:val="left" w:pos="4305"/>
          <w:tab w:val="left" w:pos="8000"/>
        </w:tabs>
        <w:autoSpaceDE w:val="0"/>
        <w:autoSpaceDN w:val="0"/>
        <w:adjustRightInd w:val="0"/>
        <w:snapToGrid w:val="0"/>
        <w:spacing w:line="480" w:lineRule="auto"/>
        <w:ind w:firstLine="420"/>
        <w:jc w:val="left"/>
        <w:rPr>
          <w:rFonts w:ascii="宋体" w:hAnsi="宋体"/>
          <w:kern w:val="0"/>
          <w:szCs w:val="21"/>
        </w:rPr>
      </w:pPr>
      <w:r>
        <w:rPr>
          <w:rFonts w:ascii="宋体" w:hAnsi="宋体"/>
          <w:kern w:val="0"/>
          <w:szCs w:val="21"/>
        </w:rPr>
        <w:t>本人</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系</w:t>
      </w:r>
      <w:r>
        <w:rPr>
          <w:rFonts w:hint="eastAsia" w:ascii="宋体" w:hAnsi="宋体"/>
          <w:w w:val="200"/>
          <w:kern w:val="0"/>
          <w:szCs w:val="21"/>
          <w:u w:val="single"/>
        </w:rPr>
        <w:t xml:space="preserve">        </w:t>
      </w:r>
      <w:r>
        <w:rPr>
          <w:rFonts w:ascii="宋体" w:hAnsi="宋体"/>
          <w:kern w:val="0"/>
          <w:szCs w:val="21"/>
          <w:u w:val="single"/>
        </w:rPr>
        <w:t>（</w:t>
      </w:r>
      <w:r>
        <w:rPr>
          <w:rFonts w:hint="eastAsia" w:ascii="宋体" w:hAnsi="宋体"/>
          <w:spacing w:val="-1"/>
          <w:kern w:val="0"/>
          <w:szCs w:val="21"/>
          <w:u w:val="single"/>
          <w:lang w:eastAsia="zh-CN"/>
        </w:rPr>
        <w:t>竞选人</w:t>
      </w:r>
      <w:r>
        <w:rPr>
          <w:rFonts w:ascii="宋体" w:hAnsi="宋体"/>
          <w:kern w:val="0"/>
          <w:szCs w:val="21"/>
          <w:u w:val="single"/>
        </w:rPr>
        <w:t>名称</w:t>
      </w:r>
      <w:r>
        <w:rPr>
          <w:rFonts w:ascii="宋体" w:hAnsi="宋体"/>
          <w:spacing w:val="1"/>
          <w:kern w:val="0"/>
          <w:szCs w:val="21"/>
          <w:u w:val="single"/>
        </w:rPr>
        <w:t>）</w:t>
      </w:r>
      <w:r>
        <w:rPr>
          <w:rFonts w:ascii="宋体" w:hAnsi="宋体"/>
          <w:kern w:val="0"/>
          <w:szCs w:val="21"/>
        </w:rPr>
        <w:t>的法定代</w:t>
      </w:r>
      <w:r>
        <w:rPr>
          <w:rFonts w:ascii="宋体" w:hAnsi="宋体"/>
          <w:spacing w:val="1"/>
          <w:kern w:val="0"/>
          <w:szCs w:val="21"/>
        </w:rPr>
        <w:t>表</w:t>
      </w:r>
      <w:r>
        <w:rPr>
          <w:rFonts w:ascii="宋体" w:hAnsi="宋体"/>
          <w:kern w:val="0"/>
          <w:szCs w:val="21"/>
        </w:rPr>
        <w:t>人，现委托</w:t>
      </w:r>
      <w:r>
        <w:rPr>
          <w:rFonts w:hint="eastAsia" w:ascii="宋体" w:hAnsi="宋体"/>
          <w:w w:val="200"/>
          <w:kern w:val="0"/>
          <w:szCs w:val="21"/>
          <w:u w:val="single"/>
        </w:rPr>
        <w:t xml:space="preserve">    </w:t>
      </w:r>
      <w:r>
        <w:rPr>
          <w:rFonts w:ascii="宋体" w:hAnsi="宋体"/>
          <w:kern w:val="0"/>
          <w:szCs w:val="21"/>
          <w:u w:val="single"/>
        </w:rPr>
        <w:t>（姓名）</w:t>
      </w:r>
      <w:r>
        <w:rPr>
          <w:rFonts w:ascii="宋体" w:hAnsi="宋体"/>
          <w:kern w:val="0"/>
          <w:szCs w:val="21"/>
        </w:rPr>
        <w:t>为我方代理人。代理人根据授权，</w:t>
      </w:r>
      <w:r>
        <w:rPr>
          <w:rFonts w:hint="eastAsia" w:ascii="宋体" w:hAnsi="宋体"/>
          <w:kern w:val="0"/>
          <w:szCs w:val="21"/>
          <w:lang w:val="en-US" w:eastAsia="zh-CN"/>
        </w:rPr>
        <w:t>代表我方</w:t>
      </w:r>
      <w:r>
        <w:rPr>
          <w:rFonts w:ascii="宋体" w:hAnsi="宋体"/>
          <w:kern w:val="0"/>
          <w:szCs w:val="21"/>
        </w:rPr>
        <w:t>签署、澄清、说明、补正、递交、撤回、 修改</w:t>
      </w:r>
      <w:r>
        <w:rPr>
          <w:rFonts w:hint="eastAsia" w:ascii="宋体" w:hAnsi="宋体"/>
          <w:w w:val="200"/>
          <w:kern w:val="0"/>
          <w:szCs w:val="21"/>
          <w:u w:val="single"/>
        </w:rPr>
        <w:t xml:space="preserve">        </w:t>
      </w:r>
      <w:r>
        <w:rPr>
          <w:rFonts w:ascii="宋体" w:hAnsi="宋体"/>
          <w:kern w:val="0"/>
          <w:szCs w:val="21"/>
          <w:u w:val="single"/>
        </w:rPr>
        <w:t>（项</w:t>
      </w:r>
      <w:r>
        <w:rPr>
          <w:rFonts w:ascii="宋体" w:hAnsi="宋体"/>
          <w:spacing w:val="-1"/>
          <w:kern w:val="0"/>
          <w:szCs w:val="21"/>
          <w:u w:val="single"/>
        </w:rPr>
        <w:t>目</w:t>
      </w:r>
      <w:r>
        <w:rPr>
          <w:rFonts w:ascii="宋体" w:hAnsi="宋体"/>
          <w:kern w:val="0"/>
          <w:szCs w:val="21"/>
          <w:u w:val="single"/>
        </w:rPr>
        <w:t>名称）</w:t>
      </w:r>
      <w:r>
        <w:rPr>
          <w:rFonts w:hint="eastAsia" w:ascii="宋体" w:hAnsi="宋体"/>
          <w:kern w:val="0"/>
          <w:szCs w:val="21"/>
          <w:lang w:eastAsia="zh-CN"/>
        </w:rPr>
        <w:t>竞选文件</w:t>
      </w:r>
      <w:r>
        <w:rPr>
          <w:rFonts w:ascii="宋体" w:hAnsi="宋体"/>
          <w:kern w:val="0"/>
          <w:szCs w:val="21"/>
        </w:rPr>
        <w:t>、签订合同和处理有关事宜， 其法律后果由我方承担。</w:t>
      </w:r>
    </w:p>
    <w:p w14:paraId="290F0707">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委托</w:t>
      </w:r>
      <w:r>
        <w:rPr>
          <w:rFonts w:ascii="宋体" w:hAnsi="宋体"/>
          <w:spacing w:val="-1"/>
          <w:kern w:val="0"/>
          <w:szCs w:val="21"/>
        </w:rPr>
        <w:t>期</w:t>
      </w:r>
      <w:r>
        <w:rPr>
          <w:rFonts w:ascii="宋体" w:hAnsi="宋体"/>
          <w:kern w:val="0"/>
          <w:szCs w:val="21"/>
        </w:rPr>
        <w:t>限：</w:t>
      </w:r>
      <w:r>
        <w:rPr>
          <w:rFonts w:hint="eastAsia" w:ascii="宋体" w:hAnsi="宋体"/>
          <w:w w:val="200"/>
          <w:kern w:val="0"/>
          <w:szCs w:val="21"/>
          <w:u w:val="single"/>
        </w:rPr>
        <w:t xml:space="preserve">        </w:t>
      </w:r>
      <w:r>
        <w:rPr>
          <w:rFonts w:ascii="宋体" w:hAnsi="宋体"/>
          <w:kern w:val="0"/>
          <w:szCs w:val="21"/>
        </w:rPr>
        <w:t xml:space="preserve">。 </w:t>
      </w:r>
    </w:p>
    <w:p w14:paraId="71673C06">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代理人无转委托权。</w:t>
      </w:r>
    </w:p>
    <w:p w14:paraId="73E53DC8">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p>
    <w:p w14:paraId="62C24443">
      <w:pPr>
        <w:tabs>
          <w:tab w:val="left" w:pos="1680"/>
          <w:tab w:val="left" w:pos="4200"/>
          <w:tab w:val="left" w:pos="4305"/>
          <w:tab w:val="left" w:pos="8000"/>
        </w:tabs>
        <w:autoSpaceDE w:val="0"/>
        <w:autoSpaceDN w:val="0"/>
        <w:adjustRightInd w:val="0"/>
        <w:snapToGrid w:val="0"/>
        <w:spacing w:line="480" w:lineRule="auto"/>
        <w:ind w:firstLine="420"/>
        <w:rPr>
          <w:rFonts w:ascii="宋体" w:hAnsi="宋体"/>
          <w:kern w:val="0"/>
          <w:szCs w:val="21"/>
        </w:rPr>
      </w:pPr>
      <w:r>
        <w:rPr>
          <w:rFonts w:ascii="宋体" w:hAnsi="宋体"/>
          <w:kern w:val="0"/>
          <w:szCs w:val="21"/>
        </w:rPr>
        <w:t>投  标  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ascii="宋体" w:hAnsi="宋体"/>
          <w:spacing w:val="-1"/>
          <w:kern w:val="0"/>
          <w:szCs w:val="21"/>
        </w:rPr>
        <w:t>盖单位法人章</w:t>
      </w:r>
      <w:r>
        <w:rPr>
          <w:rFonts w:ascii="宋体" w:hAnsi="宋体"/>
          <w:kern w:val="0"/>
          <w:szCs w:val="21"/>
        </w:rPr>
        <w:t>）</w:t>
      </w:r>
    </w:p>
    <w:p w14:paraId="7D912995">
      <w:pPr>
        <w:tabs>
          <w:tab w:val="left" w:pos="630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法定代表人：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w:t>
      </w:r>
      <w:r>
        <w:rPr>
          <w:rFonts w:hint="eastAsia" w:ascii="宋体" w:hAnsi="宋体"/>
          <w:b/>
          <w:bCs/>
          <w:kern w:val="0"/>
          <w:szCs w:val="21"/>
        </w:rPr>
        <w:t>签名</w:t>
      </w:r>
      <w:r>
        <w:rPr>
          <w:rFonts w:ascii="宋体" w:hAnsi="宋体"/>
          <w:b/>
          <w:bCs/>
          <w:kern w:val="0"/>
          <w:szCs w:val="21"/>
        </w:rPr>
        <w:t>或盖章</w:t>
      </w:r>
      <w:r>
        <w:rPr>
          <w:rFonts w:ascii="宋体" w:hAnsi="宋体"/>
          <w:kern w:val="0"/>
          <w:szCs w:val="21"/>
        </w:rPr>
        <w:t>）</w:t>
      </w:r>
    </w:p>
    <w:p w14:paraId="6F0F696F">
      <w:pPr>
        <w:tabs>
          <w:tab w:val="left" w:pos="5260"/>
        </w:tabs>
        <w:autoSpaceDE w:val="0"/>
        <w:autoSpaceDN w:val="0"/>
        <w:adjustRightInd w:val="0"/>
        <w:snapToGrid w:val="0"/>
        <w:spacing w:line="480" w:lineRule="auto"/>
        <w:ind w:firstLine="420" w:firstLineChars="200"/>
        <w:jc w:val="left"/>
        <w:rPr>
          <w:rFonts w:ascii="宋体" w:hAnsi="宋体"/>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14:paraId="6E97E46D">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ascii="宋体" w:hAnsi="宋体"/>
          <w:kern w:val="0"/>
          <w:szCs w:val="21"/>
        </w:rPr>
        <w:t>委托代理人：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hint="eastAsia" w:ascii="宋体" w:hAnsi="宋体"/>
          <w:b/>
          <w:bCs/>
          <w:kern w:val="0"/>
          <w:szCs w:val="21"/>
        </w:rPr>
        <w:t>签名</w:t>
      </w:r>
      <w:r>
        <w:rPr>
          <w:rFonts w:hint="eastAsia" w:ascii="宋体" w:hAnsi="宋体"/>
          <w:spacing w:val="-1"/>
          <w:kern w:val="0"/>
          <w:szCs w:val="21"/>
        </w:rPr>
        <w:t>）</w:t>
      </w:r>
    </w:p>
    <w:p w14:paraId="3AFCC8DF">
      <w:pPr>
        <w:tabs>
          <w:tab w:val="left" w:pos="6825"/>
        </w:tabs>
        <w:autoSpaceDE w:val="0"/>
        <w:autoSpaceDN w:val="0"/>
        <w:adjustRightInd w:val="0"/>
        <w:snapToGrid w:val="0"/>
        <w:spacing w:line="480" w:lineRule="auto"/>
        <w:ind w:firstLine="420" w:firstLineChars="200"/>
        <w:jc w:val="left"/>
        <w:rPr>
          <w:rFonts w:ascii="宋体" w:hAnsi="宋体"/>
          <w:w w:val="200"/>
          <w:kern w:val="0"/>
          <w:szCs w:val="21"/>
          <w:u w:val="single"/>
        </w:rPr>
      </w:pPr>
      <w:r>
        <w:rPr>
          <w:rFonts w:ascii="宋体" w:hAnsi="宋体"/>
          <w:kern w:val="0"/>
          <w:szCs w:val="21"/>
        </w:rPr>
        <w:t>身份证号码：</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p>
    <w:p w14:paraId="74C14B3D">
      <w:pPr>
        <w:tabs>
          <w:tab w:val="left" w:pos="6825"/>
        </w:tabs>
        <w:autoSpaceDE w:val="0"/>
        <w:autoSpaceDN w:val="0"/>
        <w:adjustRightInd w:val="0"/>
        <w:snapToGrid w:val="0"/>
        <w:spacing w:line="480" w:lineRule="auto"/>
        <w:ind w:firstLine="420" w:firstLineChars="200"/>
        <w:jc w:val="left"/>
        <w:rPr>
          <w:rFonts w:ascii="宋体" w:hAnsi="宋体"/>
          <w:kern w:val="0"/>
          <w:szCs w:val="21"/>
          <w:u w:val="single"/>
        </w:rPr>
      </w:pPr>
      <w:r>
        <w:rPr>
          <w:rFonts w:hint="eastAsia" w:ascii="宋体" w:hAnsi="宋体"/>
          <w:kern w:val="0"/>
          <w:szCs w:val="21"/>
        </w:rPr>
        <w:t>单位电话（座机）：</w:t>
      </w:r>
      <w:r>
        <w:rPr>
          <w:rFonts w:hint="eastAsia" w:ascii="宋体" w:hAnsi="宋体"/>
          <w:kern w:val="0"/>
          <w:szCs w:val="21"/>
          <w:u w:val="single"/>
        </w:rPr>
        <w:t xml:space="preserve">                              </w:t>
      </w:r>
    </w:p>
    <w:p w14:paraId="7DD54C58">
      <w:pPr>
        <w:tabs>
          <w:tab w:val="left" w:pos="5260"/>
        </w:tabs>
        <w:autoSpaceDE w:val="0"/>
        <w:autoSpaceDN w:val="0"/>
        <w:adjustRightInd w:val="0"/>
        <w:snapToGrid w:val="0"/>
        <w:spacing w:line="480" w:lineRule="auto"/>
        <w:ind w:firstLine="420" w:firstLineChars="200"/>
        <w:jc w:val="left"/>
        <w:rPr>
          <w:rFonts w:ascii="宋体" w:hAnsi="宋体"/>
          <w:kern w:val="0"/>
          <w:szCs w:val="21"/>
        </w:rPr>
      </w:pPr>
      <w:r>
        <w:rPr>
          <w:rFonts w:hint="eastAsia" w:ascii="宋体" w:hAnsi="宋体"/>
          <w:kern w:val="0"/>
          <w:szCs w:val="21"/>
        </w:rPr>
        <w:t xml:space="preserve">委托代理人电话（手机）：                                          </w:t>
      </w:r>
    </w:p>
    <w:p w14:paraId="3ADA6FF5">
      <w:pPr>
        <w:autoSpaceDE w:val="0"/>
        <w:autoSpaceDN w:val="0"/>
        <w:adjustRightInd w:val="0"/>
        <w:snapToGrid w:val="0"/>
        <w:spacing w:line="480" w:lineRule="auto"/>
        <w:ind w:firstLine="810" w:firstLineChars="386"/>
        <w:jc w:val="left"/>
        <w:rPr>
          <w:rFonts w:ascii="宋体" w:hAnsi="宋体"/>
          <w:kern w:val="0"/>
          <w:szCs w:val="21"/>
        </w:rPr>
      </w:pPr>
      <w:r>
        <w:rPr>
          <w:rFonts w:hint="eastAsia" w:ascii="宋体" w:hAnsi="宋体"/>
          <w:kern w:val="0"/>
          <w:szCs w:val="21"/>
        </w:rPr>
        <w:t>附：法定代表人和委托代理人身份证明扫描件（双面）</w:t>
      </w:r>
    </w:p>
    <w:p w14:paraId="15F82DB2">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w w:val="200"/>
          <w:kern w:val="0"/>
          <w:szCs w:val="21"/>
          <w:u w:val="single"/>
        </w:rPr>
      </w:pPr>
    </w:p>
    <w:p w14:paraId="1F6F3B43">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367D9DF8">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291AE949">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6D6B0BFC">
      <w:pPr>
        <w:tabs>
          <w:tab w:val="left" w:pos="4005"/>
          <w:tab w:val="left" w:pos="4100"/>
          <w:tab w:val="left" w:pos="5040"/>
        </w:tabs>
        <w:autoSpaceDE w:val="0"/>
        <w:autoSpaceDN w:val="0"/>
        <w:adjustRightInd w:val="0"/>
        <w:snapToGrid w:val="0"/>
        <w:spacing w:line="360" w:lineRule="auto"/>
        <w:ind w:firstLine="3780"/>
        <w:jc w:val="right"/>
        <w:rPr>
          <w:rFonts w:ascii="宋体" w:hAnsi="宋体"/>
          <w:w w:val="200"/>
          <w:kern w:val="0"/>
          <w:szCs w:val="21"/>
          <w:u w:val="single"/>
        </w:rPr>
      </w:pPr>
    </w:p>
    <w:p w14:paraId="14D89DFA">
      <w:pPr>
        <w:tabs>
          <w:tab w:val="left" w:pos="4005"/>
          <w:tab w:val="left" w:pos="4100"/>
          <w:tab w:val="left" w:pos="5040"/>
        </w:tabs>
        <w:wordWrap w:val="0"/>
        <w:autoSpaceDE w:val="0"/>
        <w:autoSpaceDN w:val="0"/>
        <w:adjustRightInd w:val="0"/>
        <w:snapToGrid w:val="0"/>
        <w:spacing w:line="360" w:lineRule="auto"/>
        <w:ind w:firstLine="3780"/>
        <w:jc w:val="right"/>
        <w:rPr>
          <w:rFonts w:ascii="宋体" w:hAnsi="宋体"/>
          <w:kern w:val="0"/>
          <w:szCs w:val="21"/>
        </w:rPr>
      </w:pPr>
      <w:r>
        <w:rPr>
          <w:rFonts w:hint="eastAsia" w:ascii="宋体" w:hAnsi="宋体"/>
          <w:w w:val="200"/>
          <w:kern w:val="0"/>
          <w:szCs w:val="21"/>
          <w:u w:val="single"/>
        </w:rPr>
        <w:t xml:space="preserve">  </w:t>
      </w:r>
      <w:r>
        <w:rPr>
          <w:rFonts w:ascii="宋体" w:hAnsi="宋体"/>
          <w:kern w:val="0"/>
          <w:szCs w:val="21"/>
        </w:rPr>
        <w:t>年</w:t>
      </w:r>
      <w:r>
        <w:rPr>
          <w:rFonts w:hint="eastAsia" w:ascii="宋体" w:hAnsi="宋体"/>
          <w:w w:val="200"/>
          <w:kern w:val="0"/>
          <w:szCs w:val="21"/>
          <w:u w:val="single"/>
        </w:rPr>
        <w:t xml:space="preserve">  </w:t>
      </w:r>
      <w:r>
        <w:rPr>
          <w:rFonts w:ascii="宋体" w:hAnsi="宋体"/>
          <w:kern w:val="0"/>
          <w:szCs w:val="21"/>
        </w:rPr>
        <w:t>月</w:t>
      </w:r>
      <w:r>
        <w:rPr>
          <w:rFonts w:hint="eastAsia" w:ascii="宋体" w:hAnsi="宋体"/>
          <w:w w:val="200"/>
          <w:kern w:val="0"/>
          <w:szCs w:val="21"/>
          <w:u w:val="single"/>
        </w:rPr>
        <w:t xml:space="preserve">  </w:t>
      </w:r>
      <w:r>
        <w:rPr>
          <w:rFonts w:ascii="宋体" w:hAnsi="宋体"/>
          <w:kern w:val="0"/>
          <w:szCs w:val="21"/>
        </w:rPr>
        <w:t>日</w:t>
      </w:r>
      <w:r>
        <w:rPr>
          <w:rFonts w:hint="eastAsia" w:ascii="宋体" w:hAnsi="宋体"/>
          <w:kern w:val="0"/>
          <w:szCs w:val="21"/>
        </w:rPr>
        <w:t xml:space="preserve"> </w:t>
      </w:r>
    </w:p>
    <w:p w14:paraId="3CADA90C">
      <w:pPr>
        <w:tabs>
          <w:tab w:val="left" w:pos="4005"/>
          <w:tab w:val="left" w:pos="4100"/>
          <w:tab w:val="left" w:pos="5040"/>
        </w:tabs>
        <w:autoSpaceDE w:val="0"/>
        <w:autoSpaceDN w:val="0"/>
        <w:adjustRightInd w:val="0"/>
        <w:snapToGrid w:val="0"/>
        <w:spacing w:line="360" w:lineRule="auto"/>
        <w:ind w:firstLine="3780"/>
        <w:jc w:val="right"/>
        <w:rPr>
          <w:rFonts w:ascii="宋体" w:hAnsi="宋体"/>
          <w:kern w:val="0"/>
          <w:szCs w:val="21"/>
        </w:rPr>
      </w:pPr>
    </w:p>
    <w:p w14:paraId="67A27858">
      <w:pPr>
        <w:tabs>
          <w:tab w:val="left" w:pos="5760"/>
        </w:tabs>
        <w:autoSpaceDE w:val="0"/>
        <w:autoSpaceDN w:val="0"/>
        <w:adjustRightInd w:val="0"/>
        <w:spacing w:line="360" w:lineRule="auto"/>
        <w:ind w:firstLine="420" w:firstLineChars="200"/>
        <w:rPr>
          <w:rFonts w:ascii="宋体" w:hAnsi="宋体"/>
          <w:kern w:val="0"/>
        </w:rPr>
      </w:pPr>
    </w:p>
    <w:p w14:paraId="62ECB7ED">
      <w:pPr>
        <w:tabs>
          <w:tab w:val="left" w:pos="1680"/>
          <w:tab w:val="left" w:pos="4215"/>
          <w:tab w:val="left" w:pos="4305"/>
          <w:tab w:val="left" w:pos="8000"/>
        </w:tabs>
        <w:autoSpaceDE w:val="0"/>
        <w:autoSpaceDN w:val="0"/>
        <w:adjustRightInd w:val="0"/>
        <w:snapToGrid w:val="0"/>
        <w:spacing w:line="360" w:lineRule="auto"/>
        <w:ind w:firstLine="420" w:firstLineChars="200"/>
        <w:rPr>
          <w:rFonts w:ascii="宋体" w:hAnsi="宋体"/>
          <w:kern w:val="0"/>
          <w:szCs w:val="21"/>
        </w:rPr>
      </w:pPr>
      <w:r>
        <w:rPr>
          <w:rFonts w:ascii="宋体" w:hAnsi="宋体"/>
          <w:kern w:val="0"/>
          <w:szCs w:val="21"/>
        </w:rPr>
        <w:t>注：1、法定代表人参加</w:t>
      </w:r>
      <w:r>
        <w:rPr>
          <w:rFonts w:hint="eastAsia" w:ascii="宋体" w:hAnsi="宋体"/>
          <w:kern w:val="0"/>
          <w:szCs w:val="21"/>
          <w:lang w:eastAsia="zh-CN"/>
        </w:rPr>
        <w:t>竞选</w:t>
      </w:r>
      <w:r>
        <w:rPr>
          <w:rFonts w:ascii="宋体" w:hAnsi="宋体"/>
          <w:kern w:val="0"/>
          <w:szCs w:val="21"/>
        </w:rPr>
        <w:t>活动并签署文件的不需要授权委托书，只需提供法定代表人身份证明；非法定代表人参加</w:t>
      </w:r>
      <w:r>
        <w:rPr>
          <w:rFonts w:hint="eastAsia" w:ascii="宋体" w:hAnsi="宋体"/>
          <w:kern w:val="0"/>
          <w:szCs w:val="21"/>
          <w:lang w:eastAsia="zh-CN"/>
        </w:rPr>
        <w:t>竞选</w:t>
      </w:r>
      <w:r>
        <w:rPr>
          <w:rFonts w:ascii="宋体" w:hAnsi="宋体"/>
          <w:kern w:val="0"/>
          <w:szCs w:val="21"/>
        </w:rPr>
        <w:t>活动及签署文件的除提供法定代表人身份证明外还须提供授权委托书。</w:t>
      </w:r>
    </w:p>
    <w:p w14:paraId="4EBD9C85">
      <w:pPr>
        <w:autoSpaceDE w:val="0"/>
        <w:autoSpaceDN w:val="0"/>
        <w:adjustRightInd w:val="0"/>
        <w:snapToGrid w:val="0"/>
        <w:spacing w:line="360" w:lineRule="auto"/>
        <w:ind w:firstLine="420" w:firstLineChars="200"/>
        <w:rPr>
          <w:rFonts w:ascii="宋体" w:hAnsi="宋体"/>
        </w:rPr>
      </w:pPr>
      <w:r>
        <w:rPr>
          <w:rFonts w:hint="eastAsia" w:ascii="宋体" w:hAnsi="宋体"/>
          <w:kern w:val="0"/>
          <w:szCs w:val="21"/>
        </w:rPr>
        <w:t>2.</w:t>
      </w:r>
      <w:r>
        <w:rPr>
          <w:rFonts w:hint="eastAsia" w:ascii="宋体" w:hAnsi="宋体"/>
        </w:rPr>
        <w:t>授权委托书</w:t>
      </w:r>
      <w:r>
        <w:rPr>
          <w:rFonts w:ascii="宋体" w:hAnsi="宋体"/>
        </w:rPr>
        <w:t>需按上述格式填写完整，不可缺少内容。在此基础上增加内容的不影响其有效性。</w:t>
      </w:r>
    </w:p>
    <w:p w14:paraId="48C917B6">
      <w:pPr>
        <w:autoSpaceDE w:val="0"/>
        <w:autoSpaceDN w:val="0"/>
        <w:adjustRightInd w:val="0"/>
        <w:snapToGrid w:val="0"/>
        <w:jc w:val="center"/>
        <w:rPr>
          <w:rFonts w:ascii="宋体" w:hAnsi="宋体"/>
        </w:rPr>
      </w:pPr>
      <w:r>
        <w:rPr>
          <w:rFonts w:ascii="宋体" w:hAnsi="宋体"/>
        </w:rPr>
        <w:br w:type="page"/>
      </w:r>
    </w:p>
    <w:p w14:paraId="786E2C30">
      <w:pPr>
        <w:pStyle w:val="4"/>
        <w:spacing w:before="0" w:line="360" w:lineRule="auto"/>
        <w:jc w:val="center"/>
        <w:rPr>
          <w:rFonts w:ascii="宋体" w:hAnsi="宋体"/>
          <w:b w:val="0"/>
        </w:rPr>
      </w:pPr>
      <w:bookmarkStart w:id="676" w:name="_Toc430530552"/>
      <w:bookmarkStart w:id="677" w:name="_Toc287607893"/>
      <w:bookmarkStart w:id="678" w:name="_Toc224103520"/>
      <w:bookmarkStart w:id="679" w:name="_Toc287620839"/>
      <w:bookmarkStart w:id="680" w:name="_Toc509218866"/>
      <w:bookmarkStart w:id="681" w:name="_Toc534185843"/>
      <w:bookmarkStart w:id="682" w:name="_Toc277082663"/>
      <w:bookmarkStart w:id="683" w:name="_Toc9603"/>
      <w:r>
        <w:rPr>
          <w:rFonts w:ascii="宋体" w:hAnsi="宋体"/>
          <w:b w:val="0"/>
        </w:rPr>
        <w:t>（</w:t>
      </w:r>
      <w:r>
        <w:rPr>
          <w:rFonts w:hint="eastAsia" w:ascii="宋体" w:hAnsi="宋体"/>
          <w:b w:val="0"/>
          <w:lang w:val="en-US" w:eastAsia="zh-CN"/>
        </w:rPr>
        <w:t>二</w:t>
      </w:r>
      <w:r>
        <w:rPr>
          <w:rFonts w:ascii="宋体" w:hAnsi="宋体"/>
          <w:b w:val="0"/>
        </w:rPr>
        <w:t>）</w:t>
      </w:r>
      <w:bookmarkEnd w:id="676"/>
      <w:bookmarkEnd w:id="677"/>
      <w:bookmarkEnd w:id="678"/>
      <w:bookmarkEnd w:id="679"/>
      <w:bookmarkEnd w:id="680"/>
      <w:bookmarkEnd w:id="681"/>
      <w:bookmarkEnd w:id="682"/>
      <w:r>
        <w:rPr>
          <w:rFonts w:hint="eastAsia" w:ascii="宋体" w:hAnsi="宋体"/>
          <w:b w:val="0"/>
        </w:rPr>
        <w:t>承诺</w:t>
      </w:r>
      <w:bookmarkEnd w:id="683"/>
    </w:p>
    <w:p w14:paraId="18463CB1">
      <w:pPr>
        <w:snapToGrid w:val="0"/>
        <w:spacing w:line="400" w:lineRule="exact"/>
        <w:rPr>
          <w:rFonts w:ascii="宋体" w:hAnsi="宋体"/>
          <w:szCs w:val="21"/>
          <w:u w:val="single"/>
        </w:rPr>
      </w:pPr>
      <w:r>
        <w:rPr>
          <w:rFonts w:hint="eastAsia" w:ascii="宋体" w:hAnsi="宋体"/>
          <w:szCs w:val="21"/>
          <w:u w:val="single"/>
        </w:rPr>
        <w:t xml:space="preserve">        （</w:t>
      </w:r>
      <w:r>
        <w:rPr>
          <w:rFonts w:hint="eastAsia" w:ascii="宋体" w:hAnsi="宋体"/>
          <w:szCs w:val="21"/>
          <w:u w:val="single"/>
          <w:lang w:eastAsia="zh-CN"/>
        </w:rPr>
        <w:t>比选人</w:t>
      </w:r>
      <w:r>
        <w:rPr>
          <w:rFonts w:hint="eastAsia" w:ascii="宋体" w:hAnsi="宋体"/>
          <w:szCs w:val="21"/>
          <w:u w:val="single"/>
        </w:rPr>
        <w:t>名称</w:t>
      </w:r>
      <w:r>
        <w:rPr>
          <w:rFonts w:hint="eastAsia" w:ascii="宋体" w:hAnsi="宋体"/>
          <w:color w:val="auto"/>
          <w:szCs w:val="21"/>
          <w:highlight w:val="none"/>
          <w:u w:val="single"/>
          <w:lang w:eastAsia="zh-CN"/>
        </w:rPr>
        <w:t>。</w:t>
      </w:r>
      <w:r>
        <w:rPr>
          <w:rFonts w:hint="eastAsia" w:ascii="宋体" w:hAnsi="宋体"/>
          <w:szCs w:val="21"/>
          <w:u w:val="single"/>
        </w:rPr>
        <w:t>）</w:t>
      </w:r>
      <w:r>
        <w:rPr>
          <w:rFonts w:hint="eastAsia" w:ascii="宋体" w:hAnsi="宋体"/>
          <w:szCs w:val="21"/>
        </w:rPr>
        <w:t>：</w:t>
      </w:r>
    </w:p>
    <w:p w14:paraId="35017CF1">
      <w:pPr>
        <w:snapToGrid w:val="0"/>
        <w:spacing w:line="400" w:lineRule="exact"/>
        <w:ind w:firstLine="420" w:firstLineChars="200"/>
        <w:rPr>
          <w:rFonts w:ascii="宋体" w:hAnsi="宋体"/>
          <w:szCs w:val="21"/>
        </w:rPr>
      </w:pPr>
      <w:r>
        <w:rPr>
          <w:rFonts w:hint="eastAsia" w:ascii="宋体" w:hAnsi="宋体"/>
          <w:szCs w:val="21"/>
        </w:rPr>
        <w:t>我公司</w:t>
      </w:r>
      <w:r>
        <w:rPr>
          <w:rFonts w:hint="eastAsia" w:ascii="宋体" w:hAnsi="宋体"/>
          <w:szCs w:val="21"/>
          <w:u w:val="single"/>
        </w:rPr>
        <w:t xml:space="preserve">        （</w:t>
      </w:r>
      <w:r>
        <w:rPr>
          <w:rFonts w:hint="eastAsia" w:ascii="宋体" w:hAnsi="宋体"/>
          <w:szCs w:val="21"/>
          <w:u w:val="single"/>
          <w:lang w:eastAsia="zh-CN"/>
        </w:rPr>
        <w:t>竞选人</w:t>
      </w:r>
      <w:r>
        <w:rPr>
          <w:rFonts w:hint="eastAsia" w:ascii="宋体" w:hAnsi="宋体"/>
          <w:szCs w:val="21"/>
          <w:u w:val="single"/>
        </w:rPr>
        <w:t>名称）</w:t>
      </w:r>
      <w:r>
        <w:rPr>
          <w:rFonts w:hint="eastAsia" w:ascii="宋体" w:hAnsi="宋体"/>
          <w:szCs w:val="21"/>
        </w:rPr>
        <w:t>参加了贵单位</w:t>
      </w:r>
      <w:r>
        <w:rPr>
          <w:rFonts w:hint="eastAsia" w:ascii="宋体" w:hAnsi="宋体"/>
          <w:szCs w:val="21"/>
          <w:u w:val="single"/>
        </w:rPr>
        <w:t xml:space="preserve">        （项目名称）</w:t>
      </w:r>
      <w:r>
        <w:rPr>
          <w:rFonts w:hint="eastAsia" w:ascii="宋体" w:hAnsi="宋体"/>
          <w:szCs w:val="21"/>
        </w:rPr>
        <w:t>的</w:t>
      </w:r>
      <w:r>
        <w:rPr>
          <w:rFonts w:hint="eastAsia" w:ascii="宋体" w:hAnsi="宋体"/>
          <w:szCs w:val="21"/>
          <w:lang w:eastAsia="zh-CN"/>
        </w:rPr>
        <w:t>竞选</w:t>
      </w:r>
      <w:r>
        <w:rPr>
          <w:rFonts w:hint="eastAsia" w:ascii="宋体" w:hAnsi="宋体"/>
          <w:szCs w:val="21"/>
        </w:rPr>
        <w:t>，自愿作出以下承诺：</w:t>
      </w:r>
    </w:p>
    <w:p w14:paraId="5D6DC7C0">
      <w:pPr>
        <w:snapToGrid w:val="0"/>
        <w:spacing w:line="400" w:lineRule="exact"/>
        <w:ind w:firstLine="420" w:firstLineChars="200"/>
        <w:rPr>
          <w:rFonts w:ascii="宋体" w:hAnsi="宋体"/>
          <w:szCs w:val="21"/>
        </w:rPr>
      </w:pPr>
      <w:r>
        <w:rPr>
          <w:rFonts w:hint="eastAsia" w:ascii="宋体" w:hAnsi="宋体"/>
          <w:szCs w:val="21"/>
        </w:rPr>
        <w:t>1、</w:t>
      </w:r>
      <w:r>
        <w:rPr>
          <w:rFonts w:hint="eastAsia" w:ascii="宋体" w:hAnsi="宋体"/>
          <w:szCs w:val="21"/>
          <w:lang w:eastAsia="zh-CN"/>
        </w:rPr>
        <w:t>竞选</w:t>
      </w:r>
      <w:r>
        <w:rPr>
          <w:rFonts w:ascii="宋体" w:hAnsi="宋体"/>
          <w:szCs w:val="21"/>
        </w:rPr>
        <w:t>截止日</w:t>
      </w:r>
      <w:r>
        <w:rPr>
          <w:rFonts w:hint="eastAsia" w:ascii="宋体" w:hAnsi="宋体"/>
          <w:szCs w:val="21"/>
          <w:lang w:eastAsia="zh-CN"/>
        </w:rPr>
        <w:t>竞选</w:t>
      </w:r>
      <w:r>
        <w:rPr>
          <w:rFonts w:ascii="宋体" w:hAnsi="宋体"/>
          <w:szCs w:val="21"/>
        </w:rPr>
        <w:t>资格情况</w:t>
      </w:r>
      <w:r>
        <w:rPr>
          <w:rFonts w:hint="eastAsia" w:ascii="宋体" w:hAnsi="宋体"/>
          <w:szCs w:val="21"/>
        </w:rPr>
        <w:t>不存在下列情形之一：</w:t>
      </w:r>
    </w:p>
    <w:p w14:paraId="1D317065">
      <w:pPr>
        <w:snapToGrid w:val="0"/>
        <w:spacing w:line="400" w:lineRule="exact"/>
        <w:ind w:firstLine="420" w:firstLineChars="200"/>
        <w:jc w:val="left"/>
        <w:rPr>
          <w:rFonts w:ascii="宋体" w:hAnsi="宋体"/>
          <w:szCs w:val="21"/>
        </w:rPr>
      </w:pPr>
      <w:r>
        <w:rPr>
          <w:rFonts w:hint="eastAsia" w:ascii="宋体" w:hAnsi="宋体"/>
          <w:szCs w:val="21"/>
        </w:rPr>
        <w:t>（1）被人民法院列入失信被执行人名单且在被执行期内；</w:t>
      </w:r>
    </w:p>
    <w:p w14:paraId="543AEBDF">
      <w:pPr>
        <w:snapToGrid w:val="0"/>
        <w:spacing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）被国家、重庆市（含市或任意区县）有关行政部门处以暂停</w:t>
      </w:r>
      <w:r>
        <w:rPr>
          <w:rFonts w:hint="eastAsia" w:ascii="宋体" w:hAnsi="宋体"/>
          <w:szCs w:val="21"/>
          <w:lang w:eastAsia="zh-CN"/>
        </w:rPr>
        <w:t>竞选</w:t>
      </w:r>
      <w:r>
        <w:rPr>
          <w:rFonts w:hint="eastAsia" w:ascii="宋体" w:hAnsi="宋体"/>
          <w:szCs w:val="21"/>
        </w:rPr>
        <w:t>资格行政处罚或暂停在渝承揽新业务，且在暂停期限内。</w:t>
      </w:r>
    </w:p>
    <w:p w14:paraId="67E99FAE">
      <w:pPr>
        <w:snapToGrid w:val="0"/>
        <w:spacing w:line="400" w:lineRule="exact"/>
        <w:ind w:firstLine="420" w:firstLineChars="200"/>
        <w:rPr>
          <w:rFonts w:hint="eastAsia" w:ascii="宋体" w:hAnsi="宋体" w:cs="宋体"/>
          <w:kern w:val="0"/>
          <w:lang w:val="en-US" w:eastAsia="zh-CN"/>
        </w:rPr>
      </w:pPr>
      <w:r>
        <w:rPr>
          <w:rFonts w:hint="eastAsia" w:ascii="宋体" w:hAnsi="宋体"/>
          <w:szCs w:val="21"/>
          <w:lang w:val="en-US" w:eastAsia="zh-CN"/>
        </w:rPr>
        <w:t>（3）</w:t>
      </w:r>
      <w:r>
        <w:rPr>
          <w:rFonts w:hint="eastAsia" w:ascii="宋体" w:hAnsi="宋体" w:eastAsia="宋体" w:cs="宋体"/>
          <w:kern w:val="0"/>
        </w:rPr>
        <w:t>第二章“</w:t>
      </w:r>
      <w:r>
        <w:rPr>
          <w:rFonts w:hint="eastAsia" w:ascii="宋体" w:hAnsi="宋体" w:cs="宋体"/>
          <w:kern w:val="0"/>
          <w:lang w:eastAsia="zh-CN"/>
        </w:rPr>
        <w:t>竞选人</w:t>
      </w:r>
      <w:r>
        <w:rPr>
          <w:rFonts w:hint="eastAsia" w:ascii="宋体" w:hAnsi="宋体" w:eastAsia="宋体" w:cs="宋体"/>
          <w:kern w:val="0"/>
        </w:rPr>
        <w:t>须知”第1.4.3项规定</w:t>
      </w:r>
      <w:r>
        <w:rPr>
          <w:rFonts w:hint="eastAsia" w:ascii="宋体" w:hAnsi="宋体" w:eastAsia="宋体" w:cs="宋体"/>
          <w:kern w:val="0"/>
          <w:lang w:val="en-US" w:eastAsia="zh-CN"/>
        </w:rPr>
        <w:t>的情形之一</w:t>
      </w:r>
      <w:r>
        <w:rPr>
          <w:rFonts w:hint="eastAsia" w:ascii="宋体" w:hAnsi="宋体" w:eastAsia="宋体" w:cs="宋体"/>
          <w:kern w:val="0"/>
          <w:lang w:eastAsia="zh-CN"/>
        </w:rPr>
        <w:t>；</w:t>
      </w:r>
      <w:r>
        <w:rPr>
          <w:rFonts w:hint="eastAsia" w:ascii="宋体" w:hAnsi="宋体" w:eastAsia="宋体" w:cs="宋体"/>
          <w:kern w:val="0"/>
          <w:lang w:val="en-US" w:eastAsia="zh-CN"/>
        </w:rPr>
        <w:t>第二章“</w:t>
      </w:r>
      <w:r>
        <w:rPr>
          <w:rFonts w:hint="eastAsia" w:ascii="宋体" w:hAnsi="宋体" w:cs="宋体"/>
          <w:kern w:val="0"/>
          <w:lang w:val="en-US" w:eastAsia="zh-CN"/>
        </w:rPr>
        <w:t>竞选人</w:t>
      </w:r>
      <w:r>
        <w:rPr>
          <w:rFonts w:hint="eastAsia" w:ascii="宋体" w:hAnsi="宋体" w:eastAsia="宋体" w:cs="宋体"/>
          <w:kern w:val="0"/>
          <w:lang w:val="en-US" w:eastAsia="zh-CN"/>
        </w:rPr>
        <w:t>须知”第9.2款规定的情形之一</w:t>
      </w:r>
      <w:r>
        <w:rPr>
          <w:rFonts w:hint="eastAsia" w:ascii="宋体" w:hAnsi="宋体" w:cs="宋体"/>
          <w:kern w:val="0"/>
          <w:lang w:val="en-US" w:eastAsia="zh-CN"/>
        </w:rPr>
        <w:t>。</w:t>
      </w:r>
    </w:p>
    <w:p w14:paraId="69BD77F9">
      <w:pPr>
        <w:snapToGrid w:val="0"/>
        <w:spacing w:line="400" w:lineRule="exact"/>
        <w:ind w:firstLine="422" w:firstLineChars="200"/>
        <w:rPr>
          <w:rFonts w:hint="eastAsia" w:ascii="宋体" w:hAnsi="宋体" w:cs="宋体"/>
          <w:b/>
          <w:bCs/>
          <w:kern w:val="0"/>
          <w:lang w:val="en-US" w:eastAsia="zh-CN"/>
        </w:rPr>
      </w:pPr>
      <w:r>
        <w:rPr>
          <w:rFonts w:hint="eastAsia" w:ascii="宋体" w:hAnsi="宋体" w:cs="宋体"/>
          <w:b/>
          <w:bCs/>
          <w:kern w:val="0"/>
          <w:lang w:val="en-US" w:eastAsia="zh-CN"/>
        </w:rPr>
        <w:t>（4）未列入“信用中国”失信被执行人、重大税收违法失信主体名单。</w:t>
      </w:r>
    </w:p>
    <w:p w14:paraId="11AA6656">
      <w:pPr>
        <w:snapToGrid w:val="0"/>
        <w:spacing w:line="400" w:lineRule="exact"/>
        <w:ind w:firstLine="420" w:firstLineChars="200"/>
        <w:rPr>
          <w:rFonts w:ascii="宋体" w:hAnsi="宋体"/>
          <w:szCs w:val="21"/>
        </w:rPr>
      </w:pPr>
      <w:r>
        <w:rPr>
          <w:rFonts w:ascii="宋体" w:hAnsi="宋体"/>
          <w:szCs w:val="21"/>
        </w:rPr>
        <w:t>2</w:t>
      </w:r>
      <w:r>
        <w:rPr>
          <w:rFonts w:hint="eastAsia" w:ascii="宋体" w:hAnsi="宋体"/>
          <w:szCs w:val="21"/>
        </w:rPr>
        <w:t>、</w:t>
      </w:r>
      <w:r>
        <w:rPr>
          <w:rFonts w:hint="eastAsia" w:ascii="宋体" w:hAnsi="宋体"/>
          <w:szCs w:val="21"/>
          <w:lang w:val="en-US" w:eastAsia="zh-CN"/>
        </w:rPr>
        <w:t>本</w:t>
      </w:r>
      <w:r>
        <w:rPr>
          <w:rFonts w:hint="eastAsia" w:ascii="宋体" w:hAnsi="宋体" w:cs="宋体"/>
          <w:bCs/>
          <w:szCs w:val="21"/>
          <w:lang w:eastAsia="zh-CN"/>
        </w:rPr>
        <w:t>竞选文件</w:t>
      </w:r>
      <w:r>
        <w:rPr>
          <w:rFonts w:hint="eastAsia" w:ascii="宋体" w:hAnsi="宋体" w:cs="宋体"/>
          <w:bCs/>
          <w:szCs w:val="21"/>
        </w:rPr>
        <w:t>中的所有内容</w:t>
      </w:r>
      <w:r>
        <w:rPr>
          <w:rFonts w:hint="eastAsia" w:ascii="宋体" w:hAnsi="宋体"/>
          <w:szCs w:val="21"/>
        </w:rPr>
        <w:t>真实有效，不存在弄虚作假情形。</w:t>
      </w:r>
      <w:r>
        <w:rPr>
          <w:rFonts w:hint="eastAsia" w:ascii="宋体" w:hAnsi="宋体"/>
          <w:szCs w:val="21"/>
          <w:u w:val="none"/>
        </w:rPr>
        <w:t>贵单位有权对我公司提供的资料进行核实，若发现弄虚作假，</w:t>
      </w:r>
      <w:r>
        <w:rPr>
          <w:rFonts w:hint="eastAsia" w:ascii="宋体" w:hAnsi="宋体"/>
          <w:szCs w:val="21"/>
          <w:u w:val="none"/>
          <w:lang w:eastAsia="zh-CN"/>
        </w:rPr>
        <w:t>按相关规定</w:t>
      </w:r>
      <w:r>
        <w:rPr>
          <w:rFonts w:hint="eastAsia" w:ascii="宋体" w:hAnsi="宋体"/>
          <w:szCs w:val="21"/>
          <w:u w:val="none"/>
        </w:rPr>
        <w:t>取消我公司中标资格，并按相关法律法规报</w:t>
      </w:r>
      <w:r>
        <w:rPr>
          <w:rFonts w:hint="eastAsia" w:ascii="宋体" w:hAnsi="宋体"/>
          <w:szCs w:val="21"/>
          <w:u w:val="none"/>
          <w:lang w:eastAsia="zh-CN"/>
        </w:rPr>
        <w:t>比选竞选</w:t>
      </w:r>
      <w:r>
        <w:rPr>
          <w:rFonts w:hint="eastAsia" w:ascii="宋体" w:hAnsi="宋体"/>
          <w:szCs w:val="21"/>
          <w:u w:val="none"/>
        </w:rPr>
        <w:t>监督部门，</w:t>
      </w:r>
      <w:r>
        <w:rPr>
          <w:rFonts w:hint="eastAsia" w:ascii="宋体" w:hAnsi="宋体"/>
          <w:szCs w:val="21"/>
          <w:u w:val="none"/>
          <w:lang w:eastAsia="zh-CN"/>
        </w:rPr>
        <w:t>竞选</w:t>
      </w:r>
      <w:r>
        <w:rPr>
          <w:rFonts w:hint="eastAsia" w:ascii="宋体" w:hAnsi="宋体"/>
          <w:szCs w:val="21"/>
          <w:u w:val="none"/>
        </w:rPr>
        <w:t>保证金以现金形式交纳的不予退还，以保函形式交纳的由保函开立人支付保函担保的与</w:t>
      </w:r>
      <w:r>
        <w:rPr>
          <w:rFonts w:hint="eastAsia" w:ascii="宋体" w:hAnsi="宋体"/>
          <w:szCs w:val="21"/>
          <w:u w:val="none"/>
          <w:lang w:eastAsia="zh-CN"/>
        </w:rPr>
        <w:t>竞选</w:t>
      </w:r>
      <w:r>
        <w:rPr>
          <w:rFonts w:hint="eastAsia" w:ascii="宋体" w:hAnsi="宋体"/>
          <w:szCs w:val="21"/>
          <w:u w:val="none"/>
        </w:rPr>
        <w:t>保证金等额的款项，我公司自愿承担因此造成的相关责任并赔偿相应损失。</w:t>
      </w:r>
    </w:p>
    <w:p w14:paraId="26AF2991">
      <w:pPr>
        <w:snapToGrid w:val="0"/>
        <w:spacing w:line="400" w:lineRule="exact"/>
        <w:ind w:firstLine="420" w:firstLineChars="200"/>
        <w:rPr>
          <w:rFonts w:ascii="宋体" w:hAnsi="宋体"/>
          <w:szCs w:val="21"/>
        </w:rPr>
      </w:pPr>
      <w:r>
        <w:rPr>
          <w:rFonts w:hint="eastAsia" w:ascii="宋体" w:hAnsi="宋体"/>
          <w:szCs w:val="21"/>
          <w:lang w:val="en-US" w:eastAsia="zh-CN"/>
        </w:rPr>
        <w:t>3</w:t>
      </w:r>
      <w:r>
        <w:rPr>
          <w:rFonts w:hint="eastAsia" w:ascii="宋体" w:hAnsi="宋体"/>
          <w:szCs w:val="21"/>
        </w:rPr>
        <w:t>、我公司的</w:t>
      </w:r>
      <w:r>
        <w:rPr>
          <w:rFonts w:hint="eastAsia" w:ascii="宋体" w:hAnsi="宋体"/>
          <w:szCs w:val="21"/>
          <w:lang w:eastAsia="zh-CN"/>
        </w:rPr>
        <w:t>竞选文件</w:t>
      </w:r>
      <w:r>
        <w:rPr>
          <w:rFonts w:hint="eastAsia" w:ascii="宋体" w:hAnsi="宋体"/>
          <w:szCs w:val="21"/>
        </w:rPr>
        <w:t>符合第二章“</w:t>
      </w:r>
      <w:r>
        <w:rPr>
          <w:rFonts w:hint="eastAsia" w:ascii="宋体" w:hAnsi="宋体"/>
          <w:szCs w:val="21"/>
          <w:lang w:eastAsia="zh-CN"/>
        </w:rPr>
        <w:t>竞选人</w:t>
      </w:r>
      <w:r>
        <w:rPr>
          <w:rFonts w:hint="eastAsia" w:ascii="宋体" w:hAnsi="宋体"/>
          <w:szCs w:val="21"/>
        </w:rPr>
        <w:t>须知”第 1.3.1 项的规定。</w:t>
      </w:r>
    </w:p>
    <w:p w14:paraId="1A516C0F">
      <w:pPr>
        <w:snapToGrid w:val="0"/>
        <w:spacing w:line="400" w:lineRule="exact"/>
        <w:ind w:firstLine="420" w:firstLineChars="200"/>
        <w:rPr>
          <w:rFonts w:hint="eastAsia" w:ascii="宋体" w:hAnsi="宋体"/>
          <w:szCs w:val="21"/>
        </w:rPr>
      </w:pPr>
      <w:r>
        <w:rPr>
          <w:rFonts w:hint="eastAsia" w:ascii="宋体" w:hAnsi="宋体"/>
          <w:szCs w:val="21"/>
          <w:lang w:val="en-US" w:eastAsia="zh-CN"/>
        </w:rPr>
        <w:t>4</w:t>
      </w:r>
      <w:r>
        <w:rPr>
          <w:rFonts w:hint="eastAsia" w:ascii="宋体" w:hAnsi="宋体"/>
          <w:szCs w:val="21"/>
        </w:rPr>
        <w:t>、我公司的</w:t>
      </w:r>
      <w:r>
        <w:rPr>
          <w:rFonts w:hint="eastAsia" w:ascii="宋体" w:hAnsi="宋体"/>
          <w:szCs w:val="21"/>
          <w:lang w:eastAsia="zh-CN"/>
        </w:rPr>
        <w:t>竞选文件</w:t>
      </w:r>
      <w:r>
        <w:rPr>
          <w:rFonts w:hint="eastAsia" w:ascii="宋体" w:hAnsi="宋体"/>
          <w:szCs w:val="21"/>
        </w:rPr>
        <w:t>符合</w:t>
      </w:r>
      <w:r>
        <w:rPr>
          <w:rFonts w:hint="eastAsia" w:ascii="宋体" w:hAnsi="宋体"/>
          <w:szCs w:val="21"/>
          <w:lang w:eastAsia="zh-CN"/>
        </w:rPr>
        <w:t>比选文件</w:t>
      </w:r>
      <w:r>
        <w:rPr>
          <w:rFonts w:ascii="宋体" w:hAnsi="宋体"/>
          <w:kern w:val="0"/>
        </w:rPr>
        <w:t>第四章“合同条款及格式”</w:t>
      </w:r>
      <w:r>
        <w:rPr>
          <w:rFonts w:hint="eastAsia" w:ascii="宋体" w:hAnsi="宋体" w:cs="宋体"/>
          <w:kern w:val="0"/>
        </w:rPr>
        <w:t>中的实质性要求和条件</w:t>
      </w:r>
      <w:r>
        <w:rPr>
          <w:rFonts w:hint="eastAsia" w:ascii="宋体" w:hAnsi="宋体"/>
          <w:szCs w:val="21"/>
        </w:rPr>
        <w:t>，</w:t>
      </w:r>
      <w:r>
        <w:rPr>
          <w:rFonts w:hint="eastAsia" w:ascii="宋体" w:hAnsi="宋体"/>
          <w:szCs w:val="21"/>
          <w:lang w:eastAsia="zh-CN"/>
        </w:rPr>
        <w:t>竞选文件</w:t>
      </w:r>
      <w:r>
        <w:rPr>
          <w:rFonts w:hint="eastAsia" w:ascii="宋体" w:hAnsi="宋体"/>
          <w:szCs w:val="21"/>
        </w:rPr>
        <w:t>中没有贵单位不能接受的条件。</w:t>
      </w:r>
    </w:p>
    <w:p w14:paraId="361613EF">
      <w:pPr>
        <w:snapToGrid w:val="0"/>
        <w:spacing w:line="400" w:lineRule="exact"/>
        <w:ind w:firstLine="420" w:firstLineChars="200"/>
        <w:rPr>
          <w:rFonts w:hint="default" w:ascii="宋体" w:hAnsi="宋体" w:eastAsia="宋体"/>
          <w:szCs w:val="21"/>
          <w:lang w:val="en-US" w:eastAsia="zh-CN"/>
        </w:rPr>
      </w:pPr>
      <w:r>
        <w:rPr>
          <w:rFonts w:hint="eastAsia" w:ascii="宋体" w:hAnsi="宋体"/>
          <w:szCs w:val="21"/>
          <w:lang w:val="en-US" w:eastAsia="zh-CN"/>
        </w:rPr>
        <w:t>5、</w:t>
      </w:r>
      <w:r>
        <w:rPr>
          <w:rFonts w:hint="eastAsia" w:ascii="宋体" w:hAnsi="宋体"/>
          <w:szCs w:val="21"/>
          <w:u w:val="none"/>
          <w:lang w:val="en-US" w:eastAsia="zh-CN"/>
        </w:rPr>
        <w:t>我公司</w:t>
      </w:r>
      <w:r>
        <w:rPr>
          <w:rFonts w:hint="eastAsia" w:ascii="宋体" w:hAnsi="宋体"/>
          <w:szCs w:val="21"/>
          <w:u w:val="none"/>
        </w:rPr>
        <w:t>提供的服务完全满足</w:t>
      </w:r>
      <w:r>
        <w:rPr>
          <w:rFonts w:hint="eastAsia" w:ascii="宋体" w:hAnsi="宋体"/>
          <w:szCs w:val="21"/>
          <w:u w:val="none"/>
          <w:lang w:eastAsia="zh-CN"/>
        </w:rPr>
        <w:t>比选文件</w:t>
      </w:r>
      <w:r>
        <w:rPr>
          <w:rFonts w:hint="eastAsia" w:ascii="宋体" w:hAnsi="宋体"/>
          <w:szCs w:val="21"/>
          <w:u w:val="none"/>
        </w:rPr>
        <w:t>第五章</w:t>
      </w:r>
      <w:r>
        <w:rPr>
          <w:rFonts w:hint="eastAsia" w:ascii="宋体" w:hAnsi="宋体"/>
          <w:szCs w:val="21"/>
          <w:u w:val="none"/>
          <w:lang w:val="en-US" w:eastAsia="zh-CN"/>
        </w:rPr>
        <w:t>项目概况及</w:t>
      </w:r>
      <w:r>
        <w:rPr>
          <w:rFonts w:hint="eastAsia" w:ascii="宋体" w:hAnsi="宋体"/>
          <w:szCs w:val="21"/>
          <w:u w:val="none"/>
        </w:rPr>
        <w:t>要求中的所有要求。中标后，</w:t>
      </w:r>
      <w:r>
        <w:rPr>
          <w:rFonts w:hint="eastAsia" w:ascii="宋体" w:hAnsi="宋体"/>
          <w:szCs w:val="21"/>
          <w:u w:val="none"/>
          <w:lang w:eastAsia="zh-CN"/>
        </w:rPr>
        <w:t>比选人</w:t>
      </w:r>
      <w:r>
        <w:rPr>
          <w:rFonts w:hint="eastAsia" w:ascii="宋体" w:hAnsi="宋体"/>
          <w:szCs w:val="21"/>
          <w:u w:val="none"/>
        </w:rPr>
        <w:t>随时有权核验相关资料，如果发现我公司提供的服务不符合</w:t>
      </w:r>
      <w:r>
        <w:rPr>
          <w:rFonts w:hint="eastAsia" w:ascii="宋体" w:hAnsi="宋体"/>
          <w:szCs w:val="21"/>
          <w:u w:val="none"/>
          <w:lang w:eastAsia="zh-CN"/>
        </w:rPr>
        <w:t>比选文件</w:t>
      </w:r>
      <w:r>
        <w:rPr>
          <w:rFonts w:hint="eastAsia" w:ascii="宋体" w:hAnsi="宋体"/>
          <w:szCs w:val="21"/>
          <w:u w:val="none"/>
        </w:rPr>
        <w:t>要求的，可视为我公司弄虚作假骗取中标，</w:t>
      </w:r>
      <w:r>
        <w:rPr>
          <w:rFonts w:hint="eastAsia" w:ascii="宋体" w:hAnsi="宋体"/>
          <w:szCs w:val="21"/>
          <w:u w:val="none"/>
          <w:lang w:eastAsia="zh-CN"/>
        </w:rPr>
        <w:t>比选人</w:t>
      </w:r>
      <w:r>
        <w:rPr>
          <w:rFonts w:hint="eastAsia" w:ascii="宋体" w:hAnsi="宋体"/>
          <w:szCs w:val="21"/>
          <w:u w:val="none"/>
        </w:rPr>
        <w:t>有权采取取消中标资格、不予退还</w:t>
      </w:r>
      <w:r>
        <w:rPr>
          <w:rFonts w:hint="eastAsia" w:ascii="宋体" w:hAnsi="宋体"/>
          <w:szCs w:val="21"/>
          <w:u w:val="none"/>
          <w:lang w:eastAsia="zh-CN"/>
        </w:rPr>
        <w:t>竞选</w:t>
      </w:r>
      <w:r>
        <w:rPr>
          <w:rFonts w:hint="eastAsia" w:ascii="宋体" w:hAnsi="宋体"/>
          <w:szCs w:val="21"/>
          <w:u w:val="none"/>
        </w:rPr>
        <w:t>保证金、要求在合同价款不变的情况下更换</w:t>
      </w:r>
      <w:r>
        <w:rPr>
          <w:rFonts w:hint="eastAsia" w:ascii="宋体" w:hAnsi="宋体"/>
          <w:szCs w:val="21"/>
          <w:u w:val="none"/>
          <w:lang w:val="en-US" w:eastAsia="zh-CN"/>
        </w:rPr>
        <w:t>服务</w:t>
      </w:r>
      <w:r>
        <w:rPr>
          <w:rFonts w:hint="eastAsia" w:ascii="宋体" w:hAnsi="宋体"/>
          <w:szCs w:val="21"/>
          <w:u w:val="none"/>
        </w:rPr>
        <w:t>、不予退还履约保证金、无条件解约、要求赔偿损失、向行政监督部门报告给予处理处罚等手段</w:t>
      </w:r>
      <w:r>
        <w:rPr>
          <w:rFonts w:hint="eastAsia"/>
          <w:u w:val="none"/>
          <w:lang w:val="en-US" w:eastAsia="zh-CN"/>
        </w:rPr>
        <w:t>。</w:t>
      </w:r>
    </w:p>
    <w:p w14:paraId="7057B6E5">
      <w:pPr>
        <w:snapToGrid w:val="0"/>
        <w:spacing w:line="400" w:lineRule="exact"/>
        <w:ind w:firstLine="420" w:firstLineChars="200"/>
        <w:rPr>
          <w:rFonts w:hint="eastAsia" w:ascii="宋体" w:hAnsi="宋体"/>
          <w:szCs w:val="21"/>
        </w:rPr>
      </w:pPr>
      <w:r>
        <w:rPr>
          <w:rFonts w:hint="eastAsia" w:ascii="宋体" w:hAnsi="宋体"/>
          <w:szCs w:val="21"/>
          <w:lang w:val="en-US" w:eastAsia="zh-CN"/>
        </w:rPr>
        <w:t>6</w:t>
      </w:r>
      <w:r>
        <w:rPr>
          <w:rFonts w:hint="eastAsia" w:ascii="宋体" w:hAnsi="宋体"/>
          <w:szCs w:val="21"/>
        </w:rPr>
        <w:t>、</w:t>
      </w:r>
      <w:r>
        <w:rPr>
          <w:rFonts w:hint="eastAsia" w:ascii="宋体" w:hAnsi="宋体"/>
          <w:szCs w:val="21"/>
          <w:lang w:val="en-US" w:eastAsia="zh-CN"/>
        </w:rPr>
        <w:t>我公司</w:t>
      </w:r>
      <w:r>
        <w:rPr>
          <w:rFonts w:hint="eastAsia" w:ascii="宋体" w:hAnsi="宋体"/>
          <w:szCs w:val="21"/>
        </w:rPr>
        <w:t>所有进场提供服务的 IT 外包人员，</w:t>
      </w:r>
      <w:r>
        <w:rPr>
          <w:rFonts w:hint="eastAsia" w:ascii="宋体" w:hAnsi="宋体"/>
          <w:szCs w:val="21"/>
          <w:lang w:val="en-US" w:eastAsia="zh-CN"/>
        </w:rPr>
        <w:t>我公司</w:t>
      </w:r>
      <w:r>
        <w:rPr>
          <w:rFonts w:hint="eastAsia" w:ascii="宋体" w:hAnsi="宋体"/>
          <w:szCs w:val="21"/>
        </w:rPr>
        <w:t>依法与其签订劳动合同，并为其缴纳社会保险，相关用工责任由</w:t>
      </w:r>
      <w:r>
        <w:rPr>
          <w:rFonts w:hint="eastAsia" w:ascii="宋体" w:hAnsi="宋体"/>
          <w:szCs w:val="21"/>
          <w:lang w:val="en-US" w:eastAsia="zh-CN"/>
        </w:rPr>
        <w:t>我公司</w:t>
      </w:r>
      <w:r>
        <w:rPr>
          <w:rFonts w:hint="eastAsia" w:ascii="宋体" w:hAnsi="宋体"/>
          <w:szCs w:val="21"/>
        </w:rPr>
        <w:t>承担</w:t>
      </w:r>
      <w:r>
        <w:rPr>
          <w:rFonts w:hint="eastAsia" w:ascii="宋体" w:hAnsi="宋体"/>
          <w:szCs w:val="21"/>
          <w:lang w:eastAsia="zh-CN"/>
        </w:rPr>
        <w:t>，</w:t>
      </w:r>
      <w:r>
        <w:rPr>
          <w:rFonts w:hint="eastAsia" w:ascii="宋体" w:hAnsi="宋体"/>
          <w:szCs w:val="21"/>
          <w:lang w:val="en-US" w:eastAsia="zh-CN"/>
        </w:rPr>
        <w:t>随时接受比选人检查并提供</w:t>
      </w:r>
      <w:r>
        <w:rPr>
          <w:rFonts w:hint="eastAsia"/>
        </w:rPr>
        <w:t>为其缴纳的养老保险证明材料</w:t>
      </w:r>
      <w:r>
        <w:rPr>
          <w:rFonts w:hint="eastAsia" w:ascii="宋体" w:hAnsi="宋体"/>
          <w:szCs w:val="21"/>
        </w:rPr>
        <w:t>。</w:t>
      </w:r>
    </w:p>
    <w:p w14:paraId="44274C47">
      <w:pPr>
        <w:snapToGrid w:val="0"/>
        <w:spacing w:line="400" w:lineRule="exact"/>
        <w:ind w:firstLine="420" w:firstLineChars="200"/>
        <w:rPr>
          <w:rFonts w:hint="eastAsia" w:ascii="宋体" w:hAnsi="宋体"/>
          <w:szCs w:val="21"/>
        </w:rPr>
      </w:pPr>
      <w:r>
        <w:rPr>
          <w:rFonts w:hint="eastAsia" w:ascii="宋体" w:hAnsi="宋体"/>
          <w:szCs w:val="21"/>
          <w:lang w:val="en-US" w:eastAsia="zh-CN"/>
        </w:rPr>
        <w:t>7</w:t>
      </w:r>
      <w:r>
        <w:rPr>
          <w:rFonts w:hint="eastAsia" w:ascii="宋体" w:hAnsi="宋体"/>
          <w:szCs w:val="21"/>
        </w:rPr>
        <w:t>、我公司接受</w:t>
      </w:r>
      <w:r>
        <w:rPr>
          <w:rFonts w:hint="eastAsia" w:ascii="宋体" w:hAnsi="宋体"/>
          <w:szCs w:val="21"/>
          <w:lang w:eastAsia="zh-CN"/>
        </w:rPr>
        <w:t>比选文件</w:t>
      </w:r>
      <w:r>
        <w:rPr>
          <w:rFonts w:hint="eastAsia" w:ascii="宋体" w:hAnsi="宋体"/>
          <w:szCs w:val="21"/>
        </w:rPr>
        <w:t>中关于“不允许负数报价”的相关要求（如有）。</w:t>
      </w:r>
    </w:p>
    <w:p w14:paraId="61EC65FF">
      <w:pPr>
        <w:snapToGrid w:val="0"/>
        <w:spacing w:line="400" w:lineRule="exact"/>
        <w:ind w:firstLine="420" w:firstLineChars="200"/>
        <w:rPr>
          <w:rFonts w:hint="eastAsia" w:ascii="宋体" w:hAnsi="宋体"/>
          <w:szCs w:val="21"/>
        </w:rPr>
      </w:pPr>
      <w:r>
        <w:rPr>
          <w:rFonts w:hint="eastAsia" w:ascii="宋体" w:hAnsi="宋体"/>
          <w:szCs w:val="21"/>
          <w:lang w:val="en-US" w:eastAsia="zh-CN"/>
        </w:rPr>
        <w:t>8</w:t>
      </w:r>
      <w:r>
        <w:rPr>
          <w:rFonts w:hint="eastAsia" w:ascii="宋体" w:hAnsi="宋体"/>
          <w:szCs w:val="21"/>
        </w:rPr>
        <w:t>、我公司接受</w:t>
      </w:r>
      <w:r>
        <w:rPr>
          <w:rFonts w:hint="eastAsia" w:ascii="宋体" w:hAnsi="宋体"/>
          <w:szCs w:val="21"/>
          <w:lang w:eastAsia="zh-CN"/>
        </w:rPr>
        <w:t>比选文件</w:t>
      </w:r>
      <w:r>
        <w:rPr>
          <w:rFonts w:hint="eastAsia" w:ascii="宋体" w:hAnsi="宋体"/>
          <w:szCs w:val="21"/>
        </w:rPr>
        <w:t>中关于“不允许</w:t>
      </w:r>
      <w:r>
        <w:rPr>
          <w:rFonts w:hint="eastAsia" w:ascii="宋体" w:hAnsi="宋体"/>
          <w:szCs w:val="21"/>
          <w:lang w:val="en-US" w:eastAsia="zh-CN"/>
        </w:rPr>
        <w:t>零</w:t>
      </w:r>
      <w:r>
        <w:rPr>
          <w:rFonts w:hint="eastAsia" w:ascii="宋体" w:hAnsi="宋体"/>
          <w:szCs w:val="21"/>
        </w:rPr>
        <w:t>报价”的相关要求（如有）。</w:t>
      </w:r>
    </w:p>
    <w:p w14:paraId="7364BA59">
      <w:pPr>
        <w:snapToGrid w:val="0"/>
        <w:spacing w:line="400" w:lineRule="exact"/>
        <w:ind w:firstLine="420" w:firstLineChars="200"/>
      </w:pPr>
      <w:r>
        <w:rPr>
          <w:rFonts w:hint="eastAsia" w:ascii="宋体" w:hAnsi="宋体" w:cs="宋体"/>
          <w:lang w:val="en-US" w:eastAsia="zh-CN"/>
        </w:rPr>
        <w:t>9</w:t>
      </w:r>
      <w:r>
        <w:rPr>
          <w:rFonts w:hint="eastAsia" w:ascii="宋体" w:hAnsi="宋体" w:cs="宋体"/>
        </w:rPr>
        <w:t>、</w:t>
      </w:r>
      <w:r>
        <w:rPr>
          <w:rFonts w:hint="eastAsia" w:ascii="宋体" w:hAnsi="宋体" w:cs="宋体"/>
          <w:szCs w:val="21"/>
        </w:rPr>
        <w:t>其他承诺事项：</w:t>
      </w:r>
      <w:r>
        <w:rPr>
          <w:rFonts w:hint="eastAsia" w:ascii="宋体" w:hAnsi="宋体" w:cs="宋体"/>
          <w:szCs w:val="21"/>
          <w:u w:val="single"/>
        </w:rPr>
        <w:t xml:space="preserve">         </w:t>
      </w:r>
      <w:r>
        <w:rPr>
          <w:rFonts w:hint="eastAsia" w:ascii="宋体" w:hAnsi="宋体" w:cs="宋体"/>
          <w:i/>
          <w:iCs/>
          <w:szCs w:val="21"/>
          <w:u w:val="single"/>
        </w:rPr>
        <w:t>[提示：</w:t>
      </w:r>
      <w:r>
        <w:rPr>
          <w:rFonts w:hint="eastAsia" w:ascii="宋体" w:hAnsi="宋体" w:cs="宋体"/>
          <w:i/>
          <w:iCs/>
          <w:szCs w:val="21"/>
          <w:u w:val="single"/>
          <w:lang w:eastAsia="zh-CN"/>
        </w:rPr>
        <w:t>比选文件</w:t>
      </w:r>
      <w:r>
        <w:rPr>
          <w:rFonts w:hint="eastAsia" w:ascii="宋体" w:hAnsi="宋体" w:cs="宋体"/>
          <w:i/>
          <w:iCs/>
          <w:szCs w:val="21"/>
          <w:u w:val="single"/>
        </w:rPr>
        <w:t>有具体要求的，可在此处增加对应的承诺内容。]</w:t>
      </w:r>
    </w:p>
    <w:p w14:paraId="1FF784D5">
      <w:pPr>
        <w:snapToGrid w:val="0"/>
        <w:spacing w:line="400" w:lineRule="exact"/>
        <w:ind w:firstLine="420" w:firstLineChars="200"/>
        <w:rPr>
          <w:rFonts w:ascii="宋体" w:hAnsi="宋体"/>
          <w:szCs w:val="21"/>
        </w:rPr>
      </w:pPr>
    </w:p>
    <w:p w14:paraId="03FC19E0">
      <w:pPr>
        <w:tabs>
          <w:tab w:val="left" w:pos="4200"/>
          <w:tab w:val="left" w:pos="4620"/>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投  标  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ascii="宋体" w:hAnsi="宋体"/>
          <w:kern w:val="0"/>
          <w:szCs w:val="21"/>
        </w:rPr>
        <w:t>（</w:t>
      </w:r>
      <w:r>
        <w:rPr>
          <w:rFonts w:ascii="宋体" w:hAnsi="宋体"/>
          <w:spacing w:val="-1"/>
          <w:kern w:val="0"/>
          <w:szCs w:val="21"/>
        </w:rPr>
        <w:t>盖单位法人章</w:t>
      </w:r>
      <w:r>
        <w:rPr>
          <w:rFonts w:ascii="宋体" w:hAnsi="宋体"/>
          <w:kern w:val="0"/>
          <w:szCs w:val="21"/>
        </w:rPr>
        <w:t>）</w:t>
      </w:r>
    </w:p>
    <w:p w14:paraId="5B152606">
      <w:pPr>
        <w:tabs>
          <w:tab w:val="left" w:pos="6300"/>
        </w:tabs>
        <w:autoSpaceDE w:val="0"/>
        <w:autoSpaceDN w:val="0"/>
        <w:adjustRightInd w:val="0"/>
        <w:snapToGrid w:val="0"/>
        <w:spacing w:line="360" w:lineRule="auto"/>
        <w:ind w:firstLine="420" w:firstLineChars="200"/>
        <w:jc w:val="left"/>
        <w:rPr>
          <w:rFonts w:ascii="宋体" w:hAnsi="宋体"/>
          <w:kern w:val="0"/>
          <w:szCs w:val="21"/>
        </w:rPr>
      </w:pPr>
      <w:r>
        <w:rPr>
          <w:rFonts w:ascii="宋体" w:hAnsi="宋体"/>
          <w:kern w:val="0"/>
          <w:szCs w:val="21"/>
        </w:rPr>
        <w:t>法定代表人：</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w w:val="200"/>
          <w:kern w:val="0"/>
          <w:szCs w:val="21"/>
          <w:u w:val="single"/>
        </w:rPr>
        <w:t xml:space="preserve">   </w:t>
      </w:r>
      <w:r>
        <w:rPr>
          <w:rFonts w:hint="eastAsia" w:ascii="宋体" w:hAnsi="宋体"/>
          <w:w w:val="200"/>
          <w:kern w:val="0"/>
          <w:szCs w:val="21"/>
          <w:u w:val="single"/>
        </w:rPr>
        <w:t xml:space="preserve"> </w:t>
      </w:r>
      <w:r>
        <w:rPr>
          <w:rFonts w:ascii="宋体" w:hAnsi="宋体"/>
          <w:kern w:val="0"/>
          <w:szCs w:val="21"/>
        </w:rPr>
        <w:t>（</w:t>
      </w:r>
      <w:r>
        <w:rPr>
          <w:rFonts w:hint="eastAsia" w:ascii="宋体" w:hAnsi="宋体"/>
          <w:kern w:val="0"/>
          <w:szCs w:val="21"/>
        </w:rPr>
        <w:t>签名</w:t>
      </w:r>
      <w:r>
        <w:rPr>
          <w:rFonts w:ascii="宋体" w:hAnsi="宋体"/>
          <w:kern w:val="0"/>
          <w:szCs w:val="21"/>
        </w:rPr>
        <w:t>或盖章）</w:t>
      </w:r>
    </w:p>
    <w:p w14:paraId="1C620188">
      <w:pPr>
        <w:snapToGrid w:val="0"/>
        <w:spacing w:line="400" w:lineRule="exact"/>
        <w:ind w:firstLine="420" w:firstLineChars="200"/>
        <w:jc w:val="right"/>
        <w:rPr>
          <w:rFonts w:ascii="宋体" w:hAnsi="宋体"/>
          <w:szCs w:val="21"/>
        </w:rPr>
      </w:pPr>
      <w:r>
        <w:rPr>
          <w:rFonts w:hint="eastAsia" w:ascii="宋体" w:hAnsi="宋体"/>
          <w:kern w:val="0"/>
          <w:szCs w:val="21"/>
          <w:u w:val="single"/>
        </w:rPr>
        <w:t xml:space="preserve">    </w:t>
      </w:r>
      <w:r>
        <w:rPr>
          <w:rFonts w:ascii="宋体" w:hAnsi="宋体"/>
          <w:kern w:val="0"/>
          <w:szCs w:val="21"/>
        </w:rPr>
        <w:t>年</w:t>
      </w:r>
      <w:r>
        <w:rPr>
          <w:rFonts w:hint="eastAsia" w:ascii="宋体" w:hAnsi="宋体"/>
          <w:kern w:val="0"/>
          <w:szCs w:val="21"/>
          <w:u w:val="single"/>
        </w:rPr>
        <w:t xml:space="preserve">    </w:t>
      </w:r>
      <w:r>
        <w:rPr>
          <w:rFonts w:ascii="宋体" w:hAnsi="宋体"/>
          <w:kern w:val="0"/>
          <w:szCs w:val="21"/>
        </w:rPr>
        <w:t>月</w:t>
      </w:r>
      <w:r>
        <w:rPr>
          <w:rFonts w:hint="eastAsia" w:ascii="宋体" w:hAnsi="宋体"/>
          <w:kern w:val="0"/>
          <w:szCs w:val="21"/>
          <w:u w:val="single"/>
        </w:rPr>
        <w:t xml:space="preserve">    </w:t>
      </w:r>
      <w:r>
        <w:rPr>
          <w:rFonts w:ascii="宋体" w:hAnsi="宋体"/>
          <w:kern w:val="0"/>
          <w:szCs w:val="21"/>
        </w:rPr>
        <w:t>日</w:t>
      </w:r>
    </w:p>
    <w:p w14:paraId="05DCB3D6">
      <w:pPr>
        <w:widowControl/>
        <w:jc w:val="left"/>
      </w:pPr>
      <w:r>
        <w:br w:type="page"/>
      </w:r>
    </w:p>
    <w:p w14:paraId="6E657741"/>
    <w:p w14:paraId="0CB56738">
      <w:pPr>
        <w:pStyle w:val="4"/>
        <w:spacing w:before="0" w:line="360" w:lineRule="auto"/>
        <w:jc w:val="center"/>
        <w:rPr>
          <w:rFonts w:ascii="宋体" w:hAnsi="宋体"/>
        </w:rPr>
      </w:pPr>
      <w:bookmarkStart w:id="684" w:name="_Toc21539"/>
      <w:r>
        <w:rPr>
          <w:rFonts w:hint="eastAsia" w:ascii="宋体" w:hAnsi="宋体"/>
          <w:b w:val="0"/>
        </w:rPr>
        <w:t>（</w:t>
      </w:r>
      <w:r>
        <w:rPr>
          <w:rFonts w:hint="eastAsia" w:ascii="宋体" w:hAnsi="宋体"/>
          <w:b w:val="0"/>
          <w:lang w:val="en-US" w:eastAsia="zh-CN"/>
        </w:rPr>
        <w:t>三</w:t>
      </w:r>
      <w:r>
        <w:rPr>
          <w:rFonts w:hint="eastAsia" w:ascii="宋体" w:hAnsi="宋体"/>
          <w:b w:val="0"/>
        </w:rPr>
        <w:t>）其他资料</w:t>
      </w:r>
      <w:bookmarkEnd w:id="684"/>
    </w:p>
    <w:bookmarkEnd w:id="614"/>
    <w:bookmarkEnd w:id="615"/>
    <w:bookmarkEnd w:id="616"/>
    <w:p w14:paraId="40170F65">
      <w:pPr>
        <w:autoSpaceDE w:val="0"/>
        <w:autoSpaceDN w:val="0"/>
        <w:adjustRightInd w:val="0"/>
        <w:snapToGrid w:val="0"/>
        <w:spacing w:line="400" w:lineRule="exact"/>
        <w:ind w:firstLine="422" w:firstLineChars="200"/>
        <w:rPr>
          <w:rFonts w:hint="eastAsia" w:ascii="宋体" w:hAnsi="宋体" w:eastAsia="宋体" w:cs="宋体"/>
          <w:b/>
          <w:bCs w:val="0"/>
          <w:sz w:val="21"/>
          <w:szCs w:val="21"/>
        </w:rPr>
      </w:pPr>
      <w:r>
        <w:rPr>
          <w:rFonts w:hint="eastAsia" w:ascii="宋体" w:hAnsi="宋体" w:cs="宋体"/>
          <w:b/>
          <w:bCs w:val="0"/>
          <w:sz w:val="21"/>
          <w:szCs w:val="21"/>
          <w:lang w:val="en-US" w:eastAsia="zh-CN"/>
        </w:rPr>
        <w:t>1.</w:t>
      </w:r>
      <w:r>
        <w:rPr>
          <w:rFonts w:hint="eastAsia" w:ascii="宋体" w:hAnsi="宋体" w:eastAsia="宋体" w:cs="宋体"/>
          <w:b/>
          <w:bCs w:val="0"/>
          <w:sz w:val="21"/>
          <w:szCs w:val="21"/>
        </w:rPr>
        <w:t>在中华人民共和国境内注册，持有有效营业执照；若为分支机构的还需要持总公司授权参加本次采购的书面文件。</w:t>
      </w:r>
    </w:p>
    <w:p w14:paraId="6B9F475D">
      <w:pPr>
        <w:autoSpaceDE w:val="0"/>
        <w:autoSpaceDN w:val="0"/>
        <w:adjustRightInd w:val="0"/>
        <w:snapToGrid w:val="0"/>
        <w:spacing w:line="400" w:lineRule="exact"/>
        <w:ind w:firstLine="420" w:firstLineChars="200"/>
        <w:rPr>
          <w:rFonts w:hint="eastAsia" w:ascii="宋体" w:hAnsi="宋体" w:eastAsia="宋体" w:cs="宋体"/>
          <w:b w:val="0"/>
          <w:bCs/>
          <w:color w:val="0000FF"/>
          <w:sz w:val="21"/>
          <w:szCs w:val="21"/>
          <w:lang w:eastAsia="zh-CN"/>
        </w:rPr>
      </w:pPr>
      <w:r>
        <w:rPr>
          <w:rFonts w:hint="eastAsia" w:ascii="宋体" w:hAnsi="宋体" w:eastAsia="宋体" w:cs="宋体"/>
          <w:b w:val="0"/>
          <w:bCs/>
          <w:color w:val="0000FF"/>
          <w:sz w:val="21"/>
          <w:szCs w:val="21"/>
        </w:rPr>
        <w:t>提供</w:t>
      </w:r>
      <w:r>
        <w:rPr>
          <w:rFonts w:hint="eastAsia" w:ascii="宋体" w:hAnsi="宋体" w:cs="宋体"/>
          <w:b w:val="0"/>
          <w:bCs/>
          <w:color w:val="0000FF"/>
          <w:sz w:val="21"/>
          <w:szCs w:val="21"/>
          <w:lang w:eastAsia="zh-CN"/>
        </w:rPr>
        <w:t>：</w:t>
      </w:r>
      <w:r>
        <w:rPr>
          <w:rFonts w:hint="eastAsia" w:ascii="宋体" w:hAnsi="宋体" w:eastAsia="宋体" w:cs="宋体"/>
          <w:b w:val="0"/>
          <w:bCs/>
          <w:color w:val="0000FF"/>
          <w:sz w:val="21"/>
          <w:szCs w:val="21"/>
        </w:rPr>
        <w:t>有效营业执照、授权书面文件（如适用）复印件并加盖公章</w:t>
      </w:r>
      <w:r>
        <w:rPr>
          <w:rFonts w:hint="eastAsia" w:ascii="宋体" w:hAnsi="宋体" w:cs="宋体"/>
          <w:b w:val="0"/>
          <w:bCs/>
          <w:color w:val="0000FF"/>
          <w:sz w:val="21"/>
          <w:szCs w:val="21"/>
          <w:lang w:eastAsia="zh-CN"/>
        </w:rPr>
        <w:t>。</w:t>
      </w:r>
    </w:p>
    <w:p w14:paraId="779EEBE8">
      <w:pPr>
        <w:autoSpaceDE w:val="0"/>
        <w:autoSpaceDN w:val="0"/>
        <w:adjustRightInd w:val="0"/>
        <w:snapToGrid w:val="0"/>
        <w:spacing w:line="400" w:lineRule="exact"/>
        <w:ind w:firstLine="422" w:firstLineChars="200"/>
        <w:rPr>
          <w:rFonts w:hint="eastAsia" w:ascii="宋体" w:hAnsi="宋体" w:eastAsia="宋体" w:cs="宋体"/>
          <w:b/>
          <w:bCs w:val="0"/>
          <w:sz w:val="21"/>
          <w:szCs w:val="21"/>
        </w:rPr>
      </w:pPr>
      <w:r>
        <w:rPr>
          <w:rFonts w:hint="eastAsia" w:ascii="宋体" w:hAnsi="宋体" w:cs="宋体"/>
          <w:b/>
          <w:bCs w:val="0"/>
          <w:sz w:val="21"/>
          <w:szCs w:val="21"/>
          <w:lang w:val="en-US" w:eastAsia="zh-CN"/>
        </w:rPr>
        <w:t>2.</w:t>
      </w:r>
      <w:r>
        <w:rPr>
          <w:rFonts w:hint="eastAsia" w:ascii="宋体" w:hAnsi="宋体" w:eastAsia="宋体" w:cs="宋体"/>
          <w:b/>
          <w:bCs w:val="0"/>
          <w:sz w:val="21"/>
          <w:szCs w:val="21"/>
        </w:rPr>
        <w:t>商业信誉良好、财务会计制度健全，未被责令停业或破产，资产未被重组、接管、冻结。</w:t>
      </w:r>
    </w:p>
    <w:p w14:paraId="5C02C91F">
      <w:pPr>
        <w:autoSpaceDE w:val="0"/>
        <w:autoSpaceDN w:val="0"/>
        <w:adjustRightInd w:val="0"/>
        <w:snapToGrid w:val="0"/>
        <w:spacing w:line="400" w:lineRule="exact"/>
        <w:ind w:firstLine="420" w:firstLineChars="200"/>
        <w:rPr>
          <w:rFonts w:hint="eastAsia" w:ascii="宋体" w:hAnsi="宋体" w:eastAsia="宋体" w:cs="宋体"/>
          <w:b w:val="0"/>
          <w:bCs/>
          <w:color w:val="0000FF"/>
          <w:sz w:val="21"/>
          <w:szCs w:val="21"/>
          <w:lang w:eastAsia="zh-CN"/>
        </w:rPr>
      </w:pPr>
      <w:r>
        <w:rPr>
          <w:rFonts w:hint="eastAsia" w:ascii="宋体" w:hAnsi="宋体" w:eastAsia="宋体" w:cs="宋体"/>
          <w:b w:val="0"/>
          <w:bCs/>
          <w:color w:val="0000FF"/>
          <w:sz w:val="21"/>
          <w:szCs w:val="21"/>
        </w:rPr>
        <w:t>提供</w:t>
      </w:r>
      <w:r>
        <w:rPr>
          <w:rFonts w:hint="eastAsia" w:ascii="宋体" w:hAnsi="宋体" w:cs="宋体"/>
          <w:b w:val="0"/>
          <w:bCs/>
          <w:color w:val="0000FF"/>
          <w:sz w:val="21"/>
          <w:szCs w:val="21"/>
          <w:lang w:eastAsia="zh-CN"/>
        </w:rPr>
        <w:t>：</w:t>
      </w:r>
      <w:r>
        <w:rPr>
          <w:rFonts w:hint="eastAsia" w:ascii="宋体" w:hAnsi="宋体" w:eastAsia="宋体" w:cs="宋体"/>
          <w:b w:val="0"/>
          <w:bCs/>
          <w:color w:val="0000FF"/>
          <w:sz w:val="21"/>
          <w:szCs w:val="21"/>
        </w:rPr>
        <w:t>承诺</w:t>
      </w:r>
      <w:r>
        <w:rPr>
          <w:rFonts w:hint="eastAsia" w:ascii="宋体" w:hAnsi="宋体" w:cs="宋体"/>
          <w:b w:val="0"/>
          <w:bCs/>
          <w:color w:val="0000FF"/>
          <w:sz w:val="21"/>
          <w:szCs w:val="21"/>
          <w:lang w:eastAsia="zh-CN"/>
        </w:rPr>
        <w:t>（</w:t>
      </w:r>
      <w:r>
        <w:rPr>
          <w:rFonts w:hint="eastAsia" w:ascii="宋体" w:hAnsi="宋体" w:cs="宋体"/>
          <w:b w:val="0"/>
          <w:bCs/>
          <w:color w:val="0000FF"/>
          <w:sz w:val="21"/>
          <w:szCs w:val="21"/>
          <w:lang w:val="en-US" w:eastAsia="zh-CN"/>
        </w:rPr>
        <w:t>格式自拟</w:t>
      </w:r>
      <w:r>
        <w:rPr>
          <w:rFonts w:hint="eastAsia" w:ascii="宋体" w:hAnsi="宋体" w:cs="宋体"/>
          <w:b w:val="0"/>
          <w:bCs/>
          <w:color w:val="0000FF"/>
          <w:sz w:val="21"/>
          <w:szCs w:val="21"/>
          <w:lang w:eastAsia="zh-CN"/>
        </w:rPr>
        <w:t>）</w:t>
      </w:r>
      <w:r>
        <w:rPr>
          <w:rFonts w:hint="eastAsia" w:ascii="宋体" w:hAnsi="宋体" w:eastAsia="宋体" w:cs="宋体"/>
          <w:b w:val="0"/>
          <w:bCs/>
          <w:color w:val="0000FF"/>
          <w:sz w:val="21"/>
          <w:szCs w:val="21"/>
        </w:rPr>
        <w:t>并加盖公章</w:t>
      </w:r>
      <w:r>
        <w:rPr>
          <w:rFonts w:hint="eastAsia" w:ascii="宋体" w:hAnsi="宋体" w:cs="宋体"/>
          <w:b w:val="0"/>
          <w:bCs/>
          <w:color w:val="0000FF"/>
          <w:sz w:val="21"/>
          <w:szCs w:val="21"/>
          <w:lang w:eastAsia="zh-CN"/>
        </w:rPr>
        <w:t>。</w:t>
      </w:r>
    </w:p>
    <w:p w14:paraId="4AA356A0">
      <w:pPr>
        <w:autoSpaceDE w:val="0"/>
        <w:autoSpaceDN w:val="0"/>
        <w:adjustRightInd w:val="0"/>
        <w:snapToGrid w:val="0"/>
        <w:spacing w:line="400" w:lineRule="exact"/>
        <w:ind w:firstLine="422" w:firstLineChars="200"/>
        <w:rPr>
          <w:rFonts w:hint="eastAsia" w:ascii="宋体" w:hAnsi="宋体" w:cs="宋体"/>
          <w:b/>
          <w:bCs w:val="0"/>
          <w:sz w:val="21"/>
          <w:szCs w:val="21"/>
          <w:lang w:val="en-US" w:eastAsia="zh-CN"/>
        </w:rPr>
      </w:pPr>
      <w:r>
        <w:rPr>
          <w:rFonts w:hint="eastAsia" w:ascii="宋体" w:hAnsi="宋体" w:cs="宋体"/>
          <w:b/>
          <w:bCs w:val="0"/>
          <w:sz w:val="21"/>
          <w:szCs w:val="21"/>
          <w:lang w:val="en-US" w:eastAsia="zh-CN"/>
        </w:rPr>
        <w:t>3.有依法缴纳税收和社保的良好记录。</w:t>
      </w:r>
    </w:p>
    <w:p w14:paraId="1623CBE1">
      <w:pPr>
        <w:spacing w:line="360" w:lineRule="auto"/>
        <w:ind w:firstLine="0" w:firstLineChars="0"/>
      </w:pPr>
      <w:r>
        <w:rPr>
          <w:rFonts w:hint="eastAsia" w:ascii="宋体" w:hAnsi="宋体" w:cs="宋体"/>
          <w:b w:val="0"/>
          <w:bCs/>
          <w:color w:val="0000FF"/>
          <w:sz w:val="21"/>
          <w:szCs w:val="21"/>
          <w:lang w:val="en-US" w:eastAsia="zh-CN"/>
        </w:rPr>
        <w:t>提供：近3个月纳税及社保证明复印件并加盖公章。</w:t>
      </w:r>
    </w:p>
    <w:sectPr>
      <w:pgSz w:w="11906" w:h="16838"/>
      <w:pgMar w:top="1304" w:right="1134" w:bottom="1304" w:left="1304"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方正书宋简体">
    <w:altName w:val="宋体"/>
    <w:panose1 w:val="02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方正小标宋简体">
    <w:panose1 w:val="02010601030101010101"/>
    <w:charset w:val="86"/>
    <w:family w:val="script"/>
    <w:pitch w:val="default"/>
    <w:sig w:usb0="00000001" w:usb1="080E0000" w:usb2="0000000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方正仿宋简体">
    <w:panose1 w:val="02000000000000000000"/>
    <w:charset w:val="86"/>
    <w:family w:val="auto"/>
    <w:pitch w:val="default"/>
    <w:sig w:usb0="A00002BF" w:usb1="184F6CFA" w:usb2="00000012" w:usb3="00000000" w:csb0="00040001" w:csb1="0000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E0D7D">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97343">
    <w:pPr>
      <w:pStyle w:val="29"/>
      <w:framePr w:wrap="around" w:vAnchor="text" w:hAnchor="margin" w:xAlign="center" w:y="1"/>
      <w:rPr>
        <w:rStyle w:val="51"/>
      </w:rPr>
    </w:pPr>
    <w:r>
      <w:fldChar w:fldCharType="begin"/>
    </w:r>
    <w:r>
      <w:rPr>
        <w:rStyle w:val="51"/>
      </w:rPr>
      <w:instrText xml:space="preserve">PAGE  </w:instrText>
    </w:r>
    <w:r>
      <w:fldChar w:fldCharType="separate"/>
    </w:r>
    <w:r>
      <w:rPr>
        <w:rStyle w:val="51"/>
      </w:rPr>
      <w:t>- 4 -</w:t>
    </w:r>
    <w:r>
      <w:fldChar w:fldCharType="end"/>
    </w:r>
  </w:p>
  <w:p w14:paraId="2304839D">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C39AF">
    <w:pPr>
      <w:pStyle w:val="29"/>
      <w:jc w:val="center"/>
    </w:pPr>
    <w:r>
      <w:t xml:space="preserve">- </w:t>
    </w:r>
    <w:r>
      <w:fldChar w:fldCharType="begin"/>
    </w:r>
    <w:r>
      <w:instrText xml:space="preserve"> PAGE </w:instrText>
    </w:r>
    <w:r>
      <w:fldChar w:fldCharType="separate"/>
    </w:r>
    <w:r>
      <w:t>24</w:t>
    </w:r>
    <w:r>
      <w:fldChar w:fldCharType="end"/>
    </w: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623A6">
    <w:pPr>
      <w:pStyle w:val="29"/>
      <w:framePr w:wrap="around" w:vAnchor="text" w:hAnchor="margin" w:xAlign="center" w:y="1"/>
      <w:rPr>
        <w:rStyle w:val="51"/>
      </w:rPr>
    </w:pPr>
    <w:r>
      <w:fldChar w:fldCharType="begin"/>
    </w:r>
    <w:r>
      <w:rPr>
        <w:rStyle w:val="51"/>
      </w:rPr>
      <w:instrText xml:space="preserve">PAGE  </w:instrText>
    </w:r>
    <w:r>
      <w:fldChar w:fldCharType="separate"/>
    </w:r>
    <w:r>
      <w:rPr>
        <w:rStyle w:val="51"/>
      </w:rPr>
      <w:t>264</w:t>
    </w:r>
    <w:r>
      <w:fldChar w:fldCharType="end"/>
    </w:r>
  </w:p>
  <w:p w14:paraId="7C76D26F">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07F27">
    <w:pPr>
      <w:pStyle w:val="30"/>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hmY2RlYjM1ZmIzNzMwNzlkMWFlZTI0NGUxMmFjMTMifQ=="/>
  </w:docVars>
  <w:rsids>
    <w:rsidRoot w:val="00172A27"/>
    <w:rsid w:val="0001716C"/>
    <w:rsid w:val="000172B2"/>
    <w:rsid w:val="0003117E"/>
    <w:rsid w:val="00050B5A"/>
    <w:rsid w:val="00073A73"/>
    <w:rsid w:val="00091B45"/>
    <w:rsid w:val="00096C0D"/>
    <w:rsid w:val="000A45C9"/>
    <w:rsid w:val="000B1A49"/>
    <w:rsid w:val="000C0DAA"/>
    <w:rsid w:val="000C48CA"/>
    <w:rsid w:val="00107B10"/>
    <w:rsid w:val="00113606"/>
    <w:rsid w:val="00114822"/>
    <w:rsid w:val="00116908"/>
    <w:rsid w:val="00122C43"/>
    <w:rsid w:val="00132DC2"/>
    <w:rsid w:val="00136F92"/>
    <w:rsid w:val="0014518F"/>
    <w:rsid w:val="00163AD2"/>
    <w:rsid w:val="001661FC"/>
    <w:rsid w:val="00172A27"/>
    <w:rsid w:val="00190F60"/>
    <w:rsid w:val="00195708"/>
    <w:rsid w:val="001C448A"/>
    <w:rsid w:val="001C5AC8"/>
    <w:rsid w:val="001D5B6E"/>
    <w:rsid w:val="00203544"/>
    <w:rsid w:val="00214982"/>
    <w:rsid w:val="002515CB"/>
    <w:rsid w:val="00276A4F"/>
    <w:rsid w:val="0027778B"/>
    <w:rsid w:val="002F0760"/>
    <w:rsid w:val="002F3314"/>
    <w:rsid w:val="002F599A"/>
    <w:rsid w:val="00303224"/>
    <w:rsid w:val="00326BDA"/>
    <w:rsid w:val="003347D8"/>
    <w:rsid w:val="00344821"/>
    <w:rsid w:val="00347F6A"/>
    <w:rsid w:val="00351AAE"/>
    <w:rsid w:val="00360932"/>
    <w:rsid w:val="003765C0"/>
    <w:rsid w:val="0038024F"/>
    <w:rsid w:val="0038701F"/>
    <w:rsid w:val="00391E87"/>
    <w:rsid w:val="003D0CDC"/>
    <w:rsid w:val="003D68D4"/>
    <w:rsid w:val="00406723"/>
    <w:rsid w:val="00411B6D"/>
    <w:rsid w:val="00415982"/>
    <w:rsid w:val="00420800"/>
    <w:rsid w:val="0042139F"/>
    <w:rsid w:val="00433569"/>
    <w:rsid w:val="00463DA8"/>
    <w:rsid w:val="00466F88"/>
    <w:rsid w:val="00467951"/>
    <w:rsid w:val="00472E48"/>
    <w:rsid w:val="004738D7"/>
    <w:rsid w:val="00486AB1"/>
    <w:rsid w:val="004902E2"/>
    <w:rsid w:val="004940B7"/>
    <w:rsid w:val="004A76DC"/>
    <w:rsid w:val="004C7159"/>
    <w:rsid w:val="004C75DA"/>
    <w:rsid w:val="004D3358"/>
    <w:rsid w:val="004D5457"/>
    <w:rsid w:val="004E27CF"/>
    <w:rsid w:val="004F5975"/>
    <w:rsid w:val="00512EF7"/>
    <w:rsid w:val="00525133"/>
    <w:rsid w:val="0053743A"/>
    <w:rsid w:val="00545BFB"/>
    <w:rsid w:val="0055101A"/>
    <w:rsid w:val="005543FE"/>
    <w:rsid w:val="00575F4A"/>
    <w:rsid w:val="00590FE4"/>
    <w:rsid w:val="00593DC0"/>
    <w:rsid w:val="00595353"/>
    <w:rsid w:val="005A6AE2"/>
    <w:rsid w:val="005B2E03"/>
    <w:rsid w:val="005B2E91"/>
    <w:rsid w:val="005B6CC9"/>
    <w:rsid w:val="005C4941"/>
    <w:rsid w:val="005F5759"/>
    <w:rsid w:val="005F6E7E"/>
    <w:rsid w:val="00601773"/>
    <w:rsid w:val="0060505A"/>
    <w:rsid w:val="006072F6"/>
    <w:rsid w:val="006136E6"/>
    <w:rsid w:val="00621A66"/>
    <w:rsid w:val="006232AB"/>
    <w:rsid w:val="00624515"/>
    <w:rsid w:val="00626A41"/>
    <w:rsid w:val="00651630"/>
    <w:rsid w:val="006744F3"/>
    <w:rsid w:val="006A4F0D"/>
    <w:rsid w:val="006D1737"/>
    <w:rsid w:val="006D2C60"/>
    <w:rsid w:val="006E0BD0"/>
    <w:rsid w:val="006F18B9"/>
    <w:rsid w:val="006F3F5E"/>
    <w:rsid w:val="007101E2"/>
    <w:rsid w:val="007347BD"/>
    <w:rsid w:val="00736A8F"/>
    <w:rsid w:val="007371EC"/>
    <w:rsid w:val="00747D81"/>
    <w:rsid w:val="00757B98"/>
    <w:rsid w:val="007672A6"/>
    <w:rsid w:val="00767A4A"/>
    <w:rsid w:val="00782EE9"/>
    <w:rsid w:val="00797E4E"/>
    <w:rsid w:val="007B06F0"/>
    <w:rsid w:val="007B1726"/>
    <w:rsid w:val="007B691A"/>
    <w:rsid w:val="0081619F"/>
    <w:rsid w:val="0082524D"/>
    <w:rsid w:val="008317BD"/>
    <w:rsid w:val="00834A1E"/>
    <w:rsid w:val="00842C80"/>
    <w:rsid w:val="00854254"/>
    <w:rsid w:val="00862AB9"/>
    <w:rsid w:val="00863569"/>
    <w:rsid w:val="008708D3"/>
    <w:rsid w:val="00870FC8"/>
    <w:rsid w:val="00875E0D"/>
    <w:rsid w:val="0088121D"/>
    <w:rsid w:val="00883DE3"/>
    <w:rsid w:val="008855A1"/>
    <w:rsid w:val="00895CA5"/>
    <w:rsid w:val="008B2A9B"/>
    <w:rsid w:val="008C2E51"/>
    <w:rsid w:val="008D56B3"/>
    <w:rsid w:val="008E0DF2"/>
    <w:rsid w:val="009229F7"/>
    <w:rsid w:val="00936E3A"/>
    <w:rsid w:val="00943E72"/>
    <w:rsid w:val="00947CBB"/>
    <w:rsid w:val="009501FF"/>
    <w:rsid w:val="00971A27"/>
    <w:rsid w:val="00980B01"/>
    <w:rsid w:val="00985BFD"/>
    <w:rsid w:val="0099244F"/>
    <w:rsid w:val="009957A5"/>
    <w:rsid w:val="00995C70"/>
    <w:rsid w:val="0099761C"/>
    <w:rsid w:val="00997A94"/>
    <w:rsid w:val="009D3348"/>
    <w:rsid w:val="009D5CBC"/>
    <w:rsid w:val="009E7317"/>
    <w:rsid w:val="00A004AD"/>
    <w:rsid w:val="00A13EB9"/>
    <w:rsid w:val="00A1465F"/>
    <w:rsid w:val="00A27990"/>
    <w:rsid w:val="00A319EE"/>
    <w:rsid w:val="00A377A8"/>
    <w:rsid w:val="00A42D25"/>
    <w:rsid w:val="00A53F00"/>
    <w:rsid w:val="00A5711F"/>
    <w:rsid w:val="00A667F4"/>
    <w:rsid w:val="00A70D81"/>
    <w:rsid w:val="00A763DA"/>
    <w:rsid w:val="00A817AB"/>
    <w:rsid w:val="00A818A8"/>
    <w:rsid w:val="00A82F99"/>
    <w:rsid w:val="00A84F79"/>
    <w:rsid w:val="00A90D27"/>
    <w:rsid w:val="00A91ECA"/>
    <w:rsid w:val="00AA1308"/>
    <w:rsid w:val="00AC25D4"/>
    <w:rsid w:val="00AC6A5B"/>
    <w:rsid w:val="00AC714D"/>
    <w:rsid w:val="00AD45F1"/>
    <w:rsid w:val="00AD7A1A"/>
    <w:rsid w:val="00AE7597"/>
    <w:rsid w:val="00AF2F24"/>
    <w:rsid w:val="00B32480"/>
    <w:rsid w:val="00B46103"/>
    <w:rsid w:val="00B60076"/>
    <w:rsid w:val="00B60E63"/>
    <w:rsid w:val="00B622F5"/>
    <w:rsid w:val="00B654AD"/>
    <w:rsid w:val="00B80A97"/>
    <w:rsid w:val="00B8194D"/>
    <w:rsid w:val="00BA233B"/>
    <w:rsid w:val="00BB5EFE"/>
    <w:rsid w:val="00BC60A1"/>
    <w:rsid w:val="00BD263E"/>
    <w:rsid w:val="00BD34D1"/>
    <w:rsid w:val="00BD35EC"/>
    <w:rsid w:val="00BE0A02"/>
    <w:rsid w:val="00BE395A"/>
    <w:rsid w:val="00BF2238"/>
    <w:rsid w:val="00BF31A0"/>
    <w:rsid w:val="00BF6942"/>
    <w:rsid w:val="00BF7DBB"/>
    <w:rsid w:val="00C2648E"/>
    <w:rsid w:val="00C30AAA"/>
    <w:rsid w:val="00C40503"/>
    <w:rsid w:val="00C62291"/>
    <w:rsid w:val="00C63CD2"/>
    <w:rsid w:val="00C64760"/>
    <w:rsid w:val="00C65B74"/>
    <w:rsid w:val="00C77930"/>
    <w:rsid w:val="00C81479"/>
    <w:rsid w:val="00C8393F"/>
    <w:rsid w:val="00C90517"/>
    <w:rsid w:val="00C95CEF"/>
    <w:rsid w:val="00CB025B"/>
    <w:rsid w:val="00CC0216"/>
    <w:rsid w:val="00CC3630"/>
    <w:rsid w:val="00CD7BCA"/>
    <w:rsid w:val="00D023AB"/>
    <w:rsid w:val="00D03FF2"/>
    <w:rsid w:val="00D076D4"/>
    <w:rsid w:val="00D10336"/>
    <w:rsid w:val="00D32A09"/>
    <w:rsid w:val="00D33FB0"/>
    <w:rsid w:val="00D34594"/>
    <w:rsid w:val="00D5091A"/>
    <w:rsid w:val="00D51446"/>
    <w:rsid w:val="00D647F9"/>
    <w:rsid w:val="00D65229"/>
    <w:rsid w:val="00D737C1"/>
    <w:rsid w:val="00D97D9B"/>
    <w:rsid w:val="00DB3AA5"/>
    <w:rsid w:val="00DD6B9D"/>
    <w:rsid w:val="00DE4FFB"/>
    <w:rsid w:val="00DF4946"/>
    <w:rsid w:val="00DF4FE5"/>
    <w:rsid w:val="00E11E56"/>
    <w:rsid w:val="00E120EE"/>
    <w:rsid w:val="00E40C30"/>
    <w:rsid w:val="00E47BD5"/>
    <w:rsid w:val="00E543D6"/>
    <w:rsid w:val="00E61612"/>
    <w:rsid w:val="00E67C87"/>
    <w:rsid w:val="00E87D55"/>
    <w:rsid w:val="00EB7B6A"/>
    <w:rsid w:val="00EF2041"/>
    <w:rsid w:val="00EF3EC0"/>
    <w:rsid w:val="00F00C7E"/>
    <w:rsid w:val="00F07C71"/>
    <w:rsid w:val="00F3279A"/>
    <w:rsid w:val="00F55A69"/>
    <w:rsid w:val="00F676F0"/>
    <w:rsid w:val="00F753F0"/>
    <w:rsid w:val="00F9257E"/>
    <w:rsid w:val="00FA261D"/>
    <w:rsid w:val="00FB621B"/>
    <w:rsid w:val="00FF4D4B"/>
    <w:rsid w:val="01210E73"/>
    <w:rsid w:val="016F5A53"/>
    <w:rsid w:val="01A77992"/>
    <w:rsid w:val="01C81635"/>
    <w:rsid w:val="01DD5370"/>
    <w:rsid w:val="020110AA"/>
    <w:rsid w:val="02182ED7"/>
    <w:rsid w:val="02195708"/>
    <w:rsid w:val="02456512"/>
    <w:rsid w:val="027B37D5"/>
    <w:rsid w:val="028B7029"/>
    <w:rsid w:val="02B12904"/>
    <w:rsid w:val="02C73591"/>
    <w:rsid w:val="03035A75"/>
    <w:rsid w:val="037C5196"/>
    <w:rsid w:val="0397379C"/>
    <w:rsid w:val="03992052"/>
    <w:rsid w:val="03C10B6C"/>
    <w:rsid w:val="03C96773"/>
    <w:rsid w:val="03DC6297"/>
    <w:rsid w:val="03E5141C"/>
    <w:rsid w:val="03F9185C"/>
    <w:rsid w:val="03F94E0A"/>
    <w:rsid w:val="04DE3380"/>
    <w:rsid w:val="056535DC"/>
    <w:rsid w:val="05991311"/>
    <w:rsid w:val="05C95532"/>
    <w:rsid w:val="05CA642C"/>
    <w:rsid w:val="060F6AC5"/>
    <w:rsid w:val="06205B52"/>
    <w:rsid w:val="065A0C2F"/>
    <w:rsid w:val="06622973"/>
    <w:rsid w:val="076D1CAF"/>
    <w:rsid w:val="07833D49"/>
    <w:rsid w:val="0790350F"/>
    <w:rsid w:val="07B37081"/>
    <w:rsid w:val="07EA463D"/>
    <w:rsid w:val="082062BB"/>
    <w:rsid w:val="088B2566"/>
    <w:rsid w:val="08A07782"/>
    <w:rsid w:val="08B34944"/>
    <w:rsid w:val="09514FE3"/>
    <w:rsid w:val="0998414F"/>
    <w:rsid w:val="09B27B50"/>
    <w:rsid w:val="09D848E1"/>
    <w:rsid w:val="09F40CC1"/>
    <w:rsid w:val="09FF1FA9"/>
    <w:rsid w:val="0A0B659D"/>
    <w:rsid w:val="0A4E2240"/>
    <w:rsid w:val="0AF1029B"/>
    <w:rsid w:val="0B0C5770"/>
    <w:rsid w:val="0B260754"/>
    <w:rsid w:val="0B555A50"/>
    <w:rsid w:val="0B6F603B"/>
    <w:rsid w:val="0B7E4269"/>
    <w:rsid w:val="0B9610F4"/>
    <w:rsid w:val="0BC86AE6"/>
    <w:rsid w:val="0C004A91"/>
    <w:rsid w:val="0C4F281C"/>
    <w:rsid w:val="0C83617B"/>
    <w:rsid w:val="0C9F702A"/>
    <w:rsid w:val="0D7731A8"/>
    <w:rsid w:val="0DA93533"/>
    <w:rsid w:val="0DC02887"/>
    <w:rsid w:val="0DC55776"/>
    <w:rsid w:val="0DD94183"/>
    <w:rsid w:val="0DDC7EC4"/>
    <w:rsid w:val="0DDF48EE"/>
    <w:rsid w:val="0DFE262D"/>
    <w:rsid w:val="0E9B6C94"/>
    <w:rsid w:val="0EB72359"/>
    <w:rsid w:val="0FAE418C"/>
    <w:rsid w:val="0FC27BC8"/>
    <w:rsid w:val="0FF25A15"/>
    <w:rsid w:val="100B569A"/>
    <w:rsid w:val="10221450"/>
    <w:rsid w:val="106A2273"/>
    <w:rsid w:val="108635EC"/>
    <w:rsid w:val="10FB29C4"/>
    <w:rsid w:val="110B2037"/>
    <w:rsid w:val="11150831"/>
    <w:rsid w:val="111E449D"/>
    <w:rsid w:val="11470791"/>
    <w:rsid w:val="11986AE1"/>
    <w:rsid w:val="11B91C5D"/>
    <w:rsid w:val="11DA57CC"/>
    <w:rsid w:val="120A013B"/>
    <w:rsid w:val="125A1299"/>
    <w:rsid w:val="12A44467"/>
    <w:rsid w:val="12B44D3C"/>
    <w:rsid w:val="13171DB0"/>
    <w:rsid w:val="133C2322"/>
    <w:rsid w:val="15243AA5"/>
    <w:rsid w:val="15554079"/>
    <w:rsid w:val="155A4791"/>
    <w:rsid w:val="159B7958"/>
    <w:rsid w:val="15F25813"/>
    <w:rsid w:val="16157A01"/>
    <w:rsid w:val="161C5F83"/>
    <w:rsid w:val="162714E3"/>
    <w:rsid w:val="16313B46"/>
    <w:rsid w:val="169C4016"/>
    <w:rsid w:val="16EF0CE3"/>
    <w:rsid w:val="18040B17"/>
    <w:rsid w:val="181847BE"/>
    <w:rsid w:val="18257CB9"/>
    <w:rsid w:val="189727B1"/>
    <w:rsid w:val="19217B6C"/>
    <w:rsid w:val="19660093"/>
    <w:rsid w:val="196B73B1"/>
    <w:rsid w:val="1975219A"/>
    <w:rsid w:val="198F308C"/>
    <w:rsid w:val="1A027EB1"/>
    <w:rsid w:val="1A735D7E"/>
    <w:rsid w:val="1BEE3BE6"/>
    <w:rsid w:val="1C497438"/>
    <w:rsid w:val="1CB6797C"/>
    <w:rsid w:val="1CB7128B"/>
    <w:rsid w:val="1CFC6FA5"/>
    <w:rsid w:val="1D191439"/>
    <w:rsid w:val="1D290A59"/>
    <w:rsid w:val="1D984A56"/>
    <w:rsid w:val="1E16738A"/>
    <w:rsid w:val="1E1D4F84"/>
    <w:rsid w:val="1EE86908"/>
    <w:rsid w:val="1EF87C8B"/>
    <w:rsid w:val="1F0C0DB4"/>
    <w:rsid w:val="1F2E2E47"/>
    <w:rsid w:val="1F5F78B2"/>
    <w:rsid w:val="1F6B68E4"/>
    <w:rsid w:val="1FCC18A8"/>
    <w:rsid w:val="20106CB2"/>
    <w:rsid w:val="203921B4"/>
    <w:rsid w:val="204260C0"/>
    <w:rsid w:val="205745E5"/>
    <w:rsid w:val="208F121F"/>
    <w:rsid w:val="20905657"/>
    <w:rsid w:val="209129A3"/>
    <w:rsid w:val="20CC33B3"/>
    <w:rsid w:val="20EE6F07"/>
    <w:rsid w:val="21031C77"/>
    <w:rsid w:val="212C42E3"/>
    <w:rsid w:val="212E7357"/>
    <w:rsid w:val="21C11129"/>
    <w:rsid w:val="21D325D9"/>
    <w:rsid w:val="21F52495"/>
    <w:rsid w:val="2210107D"/>
    <w:rsid w:val="226715E5"/>
    <w:rsid w:val="22F22A1F"/>
    <w:rsid w:val="23736492"/>
    <w:rsid w:val="238877F4"/>
    <w:rsid w:val="238D5065"/>
    <w:rsid w:val="239536C7"/>
    <w:rsid w:val="24550069"/>
    <w:rsid w:val="247E6772"/>
    <w:rsid w:val="248F2C92"/>
    <w:rsid w:val="24BA0F6B"/>
    <w:rsid w:val="24C56E87"/>
    <w:rsid w:val="24CC2870"/>
    <w:rsid w:val="253120A7"/>
    <w:rsid w:val="2614570C"/>
    <w:rsid w:val="261E645E"/>
    <w:rsid w:val="262E41C8"/>
    <w:rsid w:val="262F1AF6"/>
    <w:rsid w:val="26315D03"/>
    <w:rsid w:val="26D367BA"/>
    <w:rsid w:val="27914D3A"/>
    <w:rsid w:val="27BC4918"/>
    <w:rsid w:val="27DD7C53"/>
    <w:rsid w:val="2863772C"/>
    <w:rsid w:val="28CF6C3C"/>
    <w:rsid w:val="28FE3486"/>
    <w:rsid w:val="292A5EE5"/>
    <w:rsid w:val="293231EF"/>
    <w:rsid w:val="29630A8C"/>
    <w:rsid w:val="29AA0E8A"/>
    <w:rsid w:val="29EB3ABC"/>
    <w:rsid w:val="29F63D05"/>
    <w:rsid w:val="2A090D9D"/>
    <w:rsid w:val="2A347881"/>
    <w:rsid w:val="2A851609"/>
    <w:rsid w:val="2A924F0F"/>
    <w:rsid w:val="2AB721F8"/>
    <w:rsid w:val="2B28694F"/>
    <w:rsid w:val="2B6C5AB0"/>
    <w:rsid w:val="2B742122"/>
    <w:rsid w:val="2B92624A"/>
    <w:rsid w:val="2BB47FE6"/>
    <w:rsid w:val="2BD90A91"/>
    <w:rsid w:val="2C023E0E"/>
    <w:rsid w:val="2C9A6113"/>
    <w:rsid w:val="2CC75C84"/>
    <w:rsid w:val="2D244753"/>
    <w:rsid w:val="2D476778"/>
    <w:rsid w:val="2D557841"/>
    <w:rsid w:val="2D5B5FD2"/>
    <w:rsid w:val="2DB635F0"/>
    <w:rsid w:val="2E2F70AF"/>
    <w:rsid w:val="2E3A7354"/>
    <w:rsid w:val="2EE30245"/>
    <w:rsid w:val="2F020D99"/>
    <w:rsid w:val="2FB83480"/>
    <w:rsid w:val="30310B95"/>
    <w:rsid w:val="30662A7F"/>
    <w:rsid w:val="3079709D"/>
    <w:rsid w:val="30FF126C"/>
    <w:rsid w:val="312C77BF"/>
    <w:rsid w:val="316D4CC1"/>
    <w:rsid w:val="31700F9D"/>
    <w:rsid w:val="31B123A3"/>
    <w:rsid w:val="31CC1204"/>
    <w:rsid w:val="320A188E"/>
    <w:rsid w:val="322931E6"/>
    <w:rsid w:val="33351E27"/>
    <w:rsid w:val="333D65C2"/>
    <w:rsid w:val="334F5607"/>
    <w:rsid w:val="335E040E"/>
    <w:rsid w:val="33811FA5"/>
    <w:rsid w:val="33CB09A0"/>
    <w:rsid w:val="33D76BD9"/>
    <w:rsid w:val="33E10F7B"/>
    <w:rsid w:val="34667C71"/>
    <w:rsid w:val="348C3F96"/>
    <w:rsid w:val="34C443D7"/>
    <w:rsid w:val="34D10127"/>
    <w:rsid w:val="36367025"/>
    <w:rsid w:val="368816E9"/>
    <w:rsid w:val="368D7B3B"/>
    <w:rsid w:val="36BE732B"/>
    <w:rsid w:val="36C06910"/>
    <w:rsid w:val="36CC2296"/>
    <w:rsid w:val="36F00272"/>
    <w:rsid w:val="37264D8C"/>
    <w:rsid w:val="379C49A8"/>
    <w:rsid w:val="37B07132"/>
    <w:rsid w:val="385D19D4"/>
    <w:rsid w:val="386F38FF"/>
    <w:rsid w:val="388E6F15"/>
    <w:rsid w:val="38926838"/>
    <w:rsid w:val="38C11124"/>
    <w:rsid w:val="394076CC"/>
    <w:rsid w:val="3952462B"/>
    <w:rsid w:val="398750C3"/>
    <w:rsid w:val="3A713E42"/>
    <w:rsid w:val="3A891C5C"/>
    <w:rsid w:val="3AAD24E0"/>
    <w:rsid w:val="3AE64F19"/>
    <w:rsid w:val="3B143421"/>
    <w:rsid w:val="3B1A20AF"/>
    <w:rsid w:val="3B6E20F8"/>
    <w:rsid w:val="3C027E20"/>
    <w:rsid w:val="3C094C15"/>
    <w:rsid w:val="3C650EB6"/>
    <w:rsid w:val="3C7362BC"/>
    <w:rsid w:val="3CC61EB5"/>
    <w:rsid w:val="3D545A7C"/>
    <w:rsid w:val="3D863F56"/>
    <w:rsid w:val="3DCA1748"/>
    <w:rsid w:val="3DCA78C6"/>
    <w:rsid w:val="3DF44BDD"/>
    <w:rsid w:val="3E3E7246"/>
    <w:rsid w:val="3E3F16E6"/>
    <w:rsid w:val="3E7251A4"/>
    <w:rsid w:val="3E980CCF"/>
    <w:rsid w:val="3EAB0654"/>
    <w:rsid w:val="3EE34F0D"/>
    <w:rsid w:val="3F1075FA"/>
    <w:rsid w:val="3F121648"/>
    <w:rsid w:val="3F2B55C2"/>
    <w:rsid w:val="3F6575A0"/>
    <w:rsid w:val="3F9B4224"/>
    <w:rsid w:val="3FA36C10"/>
    <w:rsid w:val="401D10DD"/>
    <w:rsid w:val="405C7E57"/>
    <w:rsid w:val="409E724F"/>
    <w:rsid w:val="40F6622A"/>
    <w:rsid w:val="41547289"/>
    <w:rsid w:val="416E7E42"/>
    <w:rsid w:val="41DB3E53"/>
    <w:rsid w:val="4205007B"/>
    <w:rsid w:val="422B0BB3"/>
    <w:rsid w:val="4241592B"/>
    <w:rsid w:val="42B10760"/>
    <w:rsid w:val="433C7611"/>
    <w:rsid w:val="43B34222"/>
    <w:rsid w:val="445515B4"/>
    <w:rsid w:val="445D27B9"/>
    <w:rsid w:val="44717ACA"/>
    <w:rsid w:val="44916C4F"/>
    <w:rsid w:val="44EB2DBE"/>
    <w:rsid w:val="45730A88"/>
    <w:rsid w:val="45CC1560"/>
    <w:rsid w:val="461F6144"/>
    <w:rsid w:val="464A5E88"/>
    <w:rsid w:val="46774774"/>
    <w:rsid w:val="468C5173"/>
    <w:rsid w:val="46A30327"/>
    <w:rsid w:val="46A865B8"/>
    <w:rsid w:val="46AB5D46"/>
    <w:rsid w:val="46AD1E61"/>
    <w:rsid w:val="46B137CA"/>
    <w:rsid w:val="46C807D6"/>
    <w:rsid w:val="471B5D08"/>
    <w:rsid w:val="47257281"/>
    <w:rsid w:val="47460F19"/>
    <w:rsid w:val="476E221E"/>
    <w:rsid w:val="47720D15"/>
    <w:rsid w:val="47A53DD6"/>
    <w:rsid w:val="47D227AD"/>
    <w:rsid w:val="47DD238F"/>
    <w:rsid w:val="489D01C2"/>
    <w:rsid w:val="48A1490F"/>
    <w:rsid w:val="48BD4F80"/>
    <w:rsid w:val="48D55CE4"/>
    <w:rsid w:val="4A0D5482"/>
    <w:rsid w:val="4A105FBA"/>
    <w:rsid w:val="4A552F45"/>
    <w:rsid w:val="4A7E72B3"/>
    <w:rsid w:val="4A9D66AE"/>
    <w:rsid w:val="4AA5422C"/>
    <w:rsid w:val="4AAA1BBC"/>
    <w:rsid w:val="4AAE12AF"/>
    <w:rsid w:val="4AE47F69"/>
    <w:rsid w:val="4B275E36"/>
    <w:rsid w:val="4B334812"/>
    <w:rsid w:val="4B4441D0"/>
    <w:rsid w:val="4BBF56D2"/>
    <w:rsid w:val="4C2D08FA"/>
    <w:rsid w:val="4D162586"/>
    <w:rsid w:val="4DB27309"/>
    <w:rsid w:val="4DF00A58"/>
    <w:rsid w:val="4E100B12"/>
    <w:rsid w:val="4E5A0963"/>
    <w:rsid w:val="4E5F7BF5"/>
    <w:rsid w:val="4EA2737D"/>
    <w:rsid w:val="4F621C70"/>
    <w:rsid w:val="4FA574A8"/>
    <w:rsid w:val="4FCA09F6"/>
    <w:rsid w:val="4FFF120E"/>
    <w:rsid w:val="506C644D"/>
    <w:rsid w:val="50AF30B3"/>
    <w:rsid w:val="50FC734B"/>
    <w:rsid w:val="51A30A3B"/>
    <w:rsid w:val="521A43FF"/>
    <w:rsid w:val="521D586D"/>
    <w:rsid w:val="52610E93"/>
    <w:rsid w:val="528D5C4E"/>
    <w:rsid w:val="52927BDE"/>
    <w:rsid w:val="52BB1ED3"/>
    <w:rsid w:val="530F1FC1"/>
    <w:rsid w:val="537D2167"/>
    <w:rsid w:val="53976D54"/>
    <w:rsid w:val="541D74A6"/>
    <w:rsid w:val="54703A7A"/>
    <w:rsid w:val="54A61249"/>
    <w:rsid w:val="54A93E5E"/>
    <w:rsid w:val="54AB6860"/>
    <w:rsid w:val="54D666DD"/>
    <w:rsid w:val="54DD5342"/>
    <w:rsid w:val="56002D2F"/>
    <w:rsid w:val="56BC511E"/>
    <w:rsid w:val="56CB0A2B"/>
    <w:rsid w:val="57004B9A"/>
    <w:rsid w:val="57E336D3"/>
    <w:rsid w:val="57EC5443"/>
    <w:rsid w:val="58214A53"/>
    <w:rsid w:val="58A152D9"/>
    <w:rsid w:val="58AF5556"/>
    <w:rsid w:val="58D812AC"/>
    <w:rsid w:val="59974624"/>
    <w:rsid w:val="59F23A5A"/>
    <w:rsid w:val="5A57047F"/>
    <w:rsid w:val="5A575F76"/>
    <w:rsid w:val="5B9F3544"/>
    <w:rsid w:val="5BD3284D"/>
    <w:rsid w:val="5BEC7116"/>
    <w:rsid w:val="5C3A2A4E"/>
    <w:rsid w:val="5C785664"/>
    <w:rsid w:val="5CDB6DB4"/>
    <w:rsid w:val="5D075F7D"/>
    <w:rsid w:val="5D242968"/>
    <w:rsid w:val="5D280E87"/>
    <w:rsid w:val="5D46181B"/>
    <w:rsid w:val="5DCF3368"/>
    <w:rsid w:val="5E5D237F"/>
    <w:rsid w:val="5E6E3DA5"/>
    <w:rsid w:val="5EB56C59"/>
    <w:rsid w:val="5ECA6A83"/>
    <w:rsid w:val="5F6E66B0"/>
    <w:rsid w:val="5FB32C8F"/>
    <w:rsid w:val="61447E20"/>
    <w:rsid w:val="615E470E"/>
    <w:rsid w:val="61A1723E"/>
    <w:rsid w:val="61AB7E9F"/>
    <w:rsid w:val="6253214A"/>
    <w:rsid w:val="62864468"/>
    <w:rsid w:val="633B16F7"/>
    <w:rsid w:val="634A087A"/>
    <w:rsid w:val="642E4744"/>
    <w:rsid w:val="64413484"/>
    <w:rsid w:val="646B1B68"/>
    <w:rsid w:val="64A75E62"/>
    <w:rsid w:val="64C64391"/>
    <w:rsid w:val="652735EC"/>
    <w:rsid w:val="65364EFD"/>
    <w:rsid w:val="6570195B"/>
    <w:rsid w:val="65790CE9"/>
    <w:rsid w:val="66256220"/>
    <w:rsid w:val="66741E8A"/>
    <w:rsid w:val="66EF6A80"/>
    <w:rsid w:val="676B2C1D"/>
    <w:rsid w:val="67905CD9"/>
    <w:rsid w:val="67B76083"/>
    <w:rsid w:val="67CA6313"/>
    <w:rsid w:val="67D509EC"/>
    <w:rsid w:val="685C47AD"/>
    <w:rsid w:val="687436E1"/>
    <w:rsid w:val="68757780"/>
    <w:rsid w:val="687B4773"/>
    <w:rsid w:val="687C216C"/>
    <w:rsid w:val="68B61B95"/>
    <w:rsid w:val="68E320F2"/>
    <w:rsid w:val="68EC674F"/>
    <w:rsid w:val="692B7D65"/>
    <w:rsid w:val="697C4C17"/>
    <w:rsid w:val="698314F7"/>
    <w:rsid w:val="698A5DA7"/>
    <w:rsid w:val="69B45116"/>
    <w:rsid w:val="6A6459FF"/>
    <w:rsid w:val="6B222BED"/>
    <w:rsid w:val="6B301D81"/>
    <w:rsid w:val="6B841E75"/>
    <w:rsid w:val="6B8A5537"/>
    <w:rsid w:val="6BA134D1"/>
    <w:rsid w:val="6BFC78E7"/>
    <w:rsid w:val="6C1963BE"/>
    <w:rsid w:val="6C605737"/>
    <w:rsid w:val="6C727F37"/>
    <w:rsid w:val="6C850CCB"/>
    <w:rsid w:val="6C862716"/>
    <w:rsid w:val="6CB81DE8"/>
    <w:rsid w:val="6CC26C4C"/>
    <w:rsid w:val="6CDF23BC"/>
    <w:rsid w:val="6D140385"/>
    <w:rsid w:val="6D1A4777"/>
    <w:rsid w:val="6D4C3D11"/>
    <w:rsid w:val="6DCC2015"/>
    <w:rsid w:val="6DD63A4F"/>
    <w:rsid w:val="6DF74501"/>
    <w:rsid w:val="6E5C32AB"/>
    <w:rsid w:val="6EF82C2B"/>
    <w:rsid w:val="6F026AD0"/>
    <w:rsid w:val="6F453D4A"/>
    <w:rsid w:val="702B57EE"/>
    <w:rsid w:val="709C4221"/>
    <w:rsid w:val="70C328F3"/>
    <w:rsid w:val="70F74C7B"/>
    <w:rsid w:val="719C7908"/>
    <w:rsid w:val="71F73D26"/>
    <w:rsid w:val="731930F2"/>
    <w:rsid w:val="7338421E"/>
    <w:rsid w:val="739C51AE"/>
    <w:rsid w:val="73A3438C"/>
    <w:rsid w:val="73AC7EEE"/>
    <w:rsid w:val="73C62D6B"/>
    <w:rsid w:val="74100048"/>
    <w:rsid w:val="7438794A"/>
    <w:rsid w:val="74CE3E3B"/>
    <w:rsid w:val="75114065"/>
    <w:rsid w:val="75310003"/>
    <w:rsid w:val="757260E7"/>
    <w:rsid w:val="7582410B"/>
    <w:rsid w:val="760A12D0"/>
    <w:rsid w:val="76155B22"/>
    <w:rsid w:val="764A005E"/>
    <w:rsid w:val="76735D63"/>
    <w:rsid w:val="76B82F42"/>
    <w:rsid w:val="76D63281"/>
    <w:rsid w:val="77AF7C7C"/>
    <w:rsid w:val="77B971CE"/>
    <w:rsid w:val="77D2720E"/>
    <w:rsid w:val="780671F2"/>
    <w:rsid w:val="780E6178"/>
    <w:rsid w:val="787C42EA"/>
    <w:rsid w:val="78EA354B"/>
    <w:rsid w:val="799314ED"/>
    <w:rsid w:val="79A7714B"/>
    <w:rsid w:val="79AA4E43"/>
    <w:rsid w:val="79E77FA9"/>
    <w:rsid w:val="7A023A3D"/>
    <w:rsid w:val="7AC55CAA"/>
    <w:rsid w:val="7AE10808"/>
    <w:rsid w:val="7B543277"/>
    <w:rsid w:val="7B585393"/>
    <w:rsid w:val="7B5B365F"/>
    <w:rsid w:val="7BB045D8"/>
    <w:rsid w:val="7BCF14C9"/>
    <w:rsid w:val="7BF2348C"/>
    <w:rsid w:val="7C977C96"/>
    <w:rsid w:val="7CFE4955"/>
    <w:rsid w:val="7D4418E6"/>
    <w:rsid w:val="7DB36601"/>
    <w:rsid w:val="7DD42564"/>
    <w:rsid w:val="7E353EC7"/>
    <w:rsid w:val="7E520A23"/>
    <w:rsid w:val="7E576F8D"/>
    <w:rsid w:val="7E8104AE"/>
    <w:rsid w:val="7ECB0887"/>
    <w:rsid w:val="7F9A2311"/>
    <w:rsid w:val="7FA76447"/>
    <w:rsid w:val="7FBF2B32"/>
    <w:rsid w:val="7FF966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99"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uiPriority="99" w:name="HTML Keyboard"/>
    <w:lsdException w:qFormat="1" w:uiPriority="0" w:semiHidden="0" w:name="HTML Preformatted"/>
    <w:lsdException w:uiPriority="99" w:name="HTML Sample"/>
    <w:lsdException w:uiPriority="99" w:name="HTML Typewriter"/>
    <w:lsdException w:qFormat="1" w:uiPriority="99" w:semiHidden="0"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62"/>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63"/>
    <w:qFormat/>
    <w:uiPriority w:val="0"/>
    <w:pPr>
      <w:keepNext/>
      <w:keepLines/>
      <w:spacing w:before="260" w:after="260" w:line="416" w:lineRule="auto"/>
      <w:outlineLvl w:val="2"/>
    </w:pPr>
    <w:rPr>
      <w:b/>
      <w:bCs/>
      <w:sz w:val="32"/>
      <w:szCs w:val="32"/>
    </w:rPr>
  </w:style>
  <w:style w:type="paragraph" w:styleId="5">
    <w:name w:val="heading 4"/>
    <w:basedOn w:val="1"/>
    <w:next w:val="1"/>
    <w:link w:val="64"/>
    <w:qFormat/>
    <w:uiPriority w:val="0"/>
    <w:pPr>
      <w:widowControl/>
      <w:spacing w:before="100" w:beforeAutospacing="1" w:after="100" w:afterAutospacing="1"/>
      <w:jc w:val="left"/>
      <w:outlineLvl w:val="3"/>
    </w:pPr>
    <w:rPr>
      <w:rFonts w:ascii="宋体" w:hAnsi="宋体" w:cs="宋体"/>
      <w:b/>
      <w:bCs/>
      <w:kern w:val="0"/>
      <w:sz w:val="24"/>
    </w:rPr>
  </w:style>
  <w:style w:type="paragraph" w:styleId="6">
    <w:name w:val="heading 5"/>
    <w:basedOn w:val="1"/>
    <w:next w:val="1"/>
    <w:link w:val="65"/>
    <w:qFormat/>
    <w:uiPriority w:val="0"/>
    <w:pPr>
      <w:widowControl/>
      <w:spacing w:before="100" w:beforeAutospacing="1" w:after="100" w:afterAutospacing="1"/>
      <w:jc w:val="left"/>
      <w:outlineLvl w:val="4"/>
    </w:pPr>
    <w:rPr>
      <w:rFonts w:ascii="宋体" w:hAnsi="宋体" w:cs="宋体"/>
      <w:b/>
      <w:bCs/>
      <w:kern w:val="0"/>
      <w:sz w:val="20"/>
      <w:szCs w:val="20"/>
    </w:rPr>
  </w:style>
  <w:style w:type="paragraph" w:styleId="7">
    <w:name w:val="heading 6"/>
    <w:basedOn w:val="8"/>
    <w:next w:val="1"/>
    <w:link w:val="66"/>
    <w:qFormat/>
    <w:uiPriority w:val="0"/>
    <w:pPr>
      <w:keepNext/>
      <w:keepLines/>
      <w:ind w:firstLine="200" w:firstLineChars="200"/>
      <w:outlineLvl w:val="5"/>
    </w:pPr>
    <w:rPr>
      <w:rFonts w:hAnsi="Arial"/>
    </w:rPr>
  </w:style>
  <w:style w:type="paragraph" w:styleId="9">
    <w:name w:val="heading 7"/>
    <w:basedOn w:val="1"/>
    <w:next w:val="1"/>
    <w:link w:val="67"/>
    <w:qFormat/>
    <w:uiPriority w:val="0"/>
    <w:pPr>
      <w:keepNext/>
      <w:keepLines/>
      <w:adjustRightInd w:val="0"/>
      <w:spacing w:line="480" w:lineRule="atLeast"/>
      <w:ind w:left="1425" w:leftChars="175" w:hanging="900" w:hangingChars="300"/>
      <w:textAlignment w:val="baseline"/>
      <w:outlineLvl w:val="6"/>
    </w:pPr>
    <w:rPr>
      <w:rFonts w:eastAsia="仿宋_GB2312"/>
      <w:kern w:val="0"/>
      <w:sz w:val="30"/>
      <w:szCs w:val="20"/>
    </w:rPr>
  </w:style>
  <w:style w:type="paragraph" w:styleId="10">
    <w:name w:val="heading 8"/>
    <w:basedOn w:val="1"/>
    <w:next w:val="1"/>
    <w:link w:val="68"/>
    <w:qFormat/>
    <w:uiPriority w:val="0"/>
    <w:pPr>
      <w:adjustRightInd w:val="0"/>
      <w:spacing w:line="480" w:lineRule="atLeast"/>
      <w:ind w:left="2232" w:leftChars="450" w:hanging="882" w:hangingChars="294"/>
      <w:textAlignment w:val="baseline"/>
      <w:outlineLvl w:val="7"/>
    </w:pPr>
    <w:rPr>
      <w:rFonts w:hAnsi="Arial" w:eastAsia="仿宋_GB2312"/>
      <w:kern w:val="0"/>
      <w:sz w:val="30"/>
      <w:szCs w:val="20"/>
    </w:rPr>
  </w:style>
  <w:style w:type="paragraph" w:styleId="11">
    <w:name w:val="heading 9"/>
    <w:basedOn w:val="1"/>
    <w:next w:val="1"/>
    <w:link w:val="69"/>
    <w:qFormat/>
    <w:uiPriority w:val="0"/>
    <w:pPr>
      <w:keepNext/>
      <w:keepLines/>
      <w:adjustRightInd w:val="0"/>
      <w:spacing w:line="480" w:lineRule="atLeast"/>
      <w:ind w:left="2979" w:leftChars="715" w:hanging="834" w:hangingChars="278"/>
      <w:textAlignment w:val="baseline"/>
      <w:outlineLvl w:val="8"/>
    </w:pPr>
    <w:rPr>
      <w:rFonts w:eastAsia="仿宋_GB2312"/>
      <w:kern w:val="0"/>
      <w:sz w:val="30"/>
      <w:szCs w:val="20"/>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0"/>
    <w:pPr>
      <w:adjustRightInd w:val="0"/>
      <w:spacing w:line="480" w:lineRule="atLeast"/>
      <w:ind w:firstLine="600"/>
      <w:textAlignment w:val="baseline"/>
    </w:pPr>
    <w:rPr>
      <w:rFonts w:eastAsia="仿宋_GB2312"/>
      <w:kern w:val="0"/>
      <w:sz w:val="30"/>
      <w:szCs w:val="20"/>
    </w:rPr>
  </w:style>
  <w:style w:type="paragraph" w:styleId="12">
    <w:name w:val="toc 7"/>
    <w:basedOn w:val="1"/>
    <w:next w:val="1"/>
    <w:qFormat/>
    <w:uiPriority w:val="39"/>
    <w:pPr>
      <w:ind w:left="1260"/>
      <w:jc w:val="left"/>
    </w:pPr>
    <w:rPr>
      <w:sz w:val="18"/>
      <w:szCs w:val="18"/>
    </w:rPr>
  </w:style>
  <w:style w:type="paragraph" w:styleId="13">
    <w:name w:val="caption"/>
    <w:basedOn w:val="1"/>
    <w:next w:val="1"/>
    <w:qFormat/>
    <w:uiPriority w:val="0"/>
    <w:rPr>
      <w:rFonts w:ascii="Cambria" w:hAnsi="Cambria" w:eastAsia="黑体"/>
      <w:sz w:val="20"/>
      <w:szCs w:val="20"/>
    </w:rPr>
  </w:style>
  <w:style w:type="paragraph" w:styleId="14">
    <w:name w:val="Document Map"/>
    <w:basedOn w:val="1"/>
    <w:link w:val="71"/>
    <w:qFormat/>
    <w:uiPriority w:val="0"/>
    <w:pPr>
      <w:shd w:val="clear" w:color="auto" w:fill="000080"/>
    </w:pPr>
  </w:style>
  <w:style w:type="paragraph" w:styleId="15">
    <w:name w:val="annotation text"/>
    <w:basedOn w:val="1"/>
    <w:link w:val="72"/>
    <w:qFormat/>
    <w:uiPriority w:val="0"/>
    <w:pPr>
      <w:jc w:val="left"/>
    </w:pPr>
  </w:style>
  <w:style w:type="paragraph" w:styleId="16">
    <w:name w:val="Body Text 3"/>
    <w:basedOn w:val="1"/>
    <w:link w:val="73"/>
    <w:qFormat/>
    <w:uiPriority w:val="0"/>
    <w:pPr>
      <w:spacing w:after="120"/>
    </w:pPr>
    <w:rPr>
      <w:sz w:val="16"/>
      <w:szCs w:val="16"/>
    </w:rPr>
  </w:style>
  <w:style w:type="paragraph" w:styleId="17">
    <w:name w:val="Body Text"/>
    <w:basedOn w:val="1"/>
    <w:next w:val="1"/>
    <w:link w:val="70"/>
    <w:qFormat/>
    <w:uiPriority w:val="0"/>
    <w:pPr>
      <w:spacing w:after="120"/>
    </w:pPr>
  </w:style>
  <w:style w:type="paragraph" w:styleId="18">
    <w:name w:val="Body Text Indent"/>
    <w:basedOn w:val="1"/>
    <w:link w:val="74"/>
    <w:qFormat/>
    <w:uiPriority w:val="0"/>
    <w:pPr>
      <w:ind w:firstLine="407" w:firstLineChars="200"/>
    </w:pPr>
  </w:style>
  <w:style w:type="paragraph" w:styleId="19">
    <w:name w:val="Block Text"/>
    <w:basedOn w:val="1"/>
    <w:qFormat/>
    <w:uiPriority w:val="0"/>
    <w:pPr>
      <w:autoSpaceDE w:val="0"/>
      <w:autoSpaceDN w:val="0"/>
      <w:adjustRightInd w:val="0"/>
      <w:spacing w:line="1270" w:lineRule="exact"/>
      <w:ind w:left="2160" w:right="-20" w:hanging="2160" w:hangingChars="300"/>
      <w:jc w:val="left"/>
    </w:pPr>
    <w:rPr>
      <w:rFonts w:eastAsia="仿宋_GB2312"/>
      <w:sz w:val="72"/>
    </w:rPr>
  </w:style>
  <w:style w:type="paragraph" w:styleId="20">
    <w:name w:val="index 4"/>
    <w:basedOn w:val="1"/>
    <w:next w:val="1"/>
    <w:qFormat/>
    <w:uiPriority w:val="0"/>
    <w:pPr>
      <w:ind w:left="600" w:leftChars="600"/>
    </w:pPr>
  </w:style>
  <w:style w:type="paragraph" w:styleId="21">
    <w:name w:val="toc 5"/>
    <w:basedOn w:val="1"/>
    <w:next w:val="1"/>
    <w:qFormat/>
    <w:uiPriority w:val="39"/>
    <w:pPr>
      <w:ind w:left="840"/>
      <w:jc w:val="left"/>
    </w:pPr>
    <w:rPr>
      <w:sz w:val="18"/>
      <w:szCs w:val="18"/>
    </w:rPr>
  </w:style>
  <w:style w:type="paragraph" w:styleId="22">
    <w:name w:val="toc 3"/>
    <w:basedOn w:val="4"/>
    <w:next w:val="1"/>
    <w:qFormat/>
    <w:uiPriority w:val="39"/>
    <w:pPr>
      <w:keepNext w:val="0"/>
      <w:keepLines w:val="0"/>
      <w:spacing w:before="0" w:after="0" w:line="240" w:lineRule="auto"/>
      <w:ind w:left="420"/>
      <w:jc w:val="left"/>
      <w:outlineLvl w:val="9"/>
    </w:pPr>
    <w:rPr>
      <w:b w:val="0"/>
      <w:bCs w:val="0"/>
      <w:i/>
      <w:iCs/>
      <w:sz w:val="20"/>
      <w:szCs w:val="20"/>
    </w:rPr>
  </w:style>
  <w:style w:type="paragraph" w:styleId="23">
    <w:name w:val="Plain Text"/>
    <w:basedOn w:val="1"/>
    <w:link w:val="75"/>
    <w:qFormat/>
    <w:uiPriority w:val="0"/>
    <w:rPr>
      <w:rFonts w:ascii="宋体" w:hAnsi="Courier New" w:cs="Courier New"/>
      <w:szCs w:val="21"/>
    </w:rPr>
  </w:style>
  <w:style w:type="paragraph" w:styleId="24">
    <w:name w:val="toc 8"/>
    <w:basedOn w:val="1"/>
    <w:next w:val="1"/>
    <w:qFormat/>
    <w:uiPriority w:val="39"/>
    <w:pPr>
      <w:ind w:left="1470"/>
      <w:jc w:val="left"/>
    </w:pPr>
    <w:rPr>
      <w:sz w:val="18"/>
      <w:szCs w:val="18"/>
    </w:rPr>
  </w:style>
  <w:style w:type="paragraph" w:styleId="25">
    <w:name w:val="Date"/>
    <w:basedOn w:val="1"/>
    <w:next w:val="1"/>
    <w:link w:val="76"/>
    <w:qFormat/>
    <w:uiPriority w:val="99"/>
    <w:pPr>
      <w:ind w:left="100" w:leftChars="2500"/>
    </w:pPr>
  </w:style>
  <w:style w:type="paragraph" w:styleId="26">
    <w:name w:val="Body Text Indent 2"/>
    <w:basedOn w:val="1"/>
    <w:link w:val="77"/>
    <w:qFormat/>
    <w:uiPriority w:val="0"/>
    <w:pPr>
      <w:widowControl/>
      <w:spacing w:line="480" w:lineRule="auto"/>
      <w:ind w:firstLine="560"/>
      <w:jc w:val="left"/>
    </w:pPr>
    <w:rPr>
      <w:kern w:val="0"/>
      <w:sz w:val="28"/>
    </w:rPr>
  </w:style>
  <w:style w:type="paragraph" w:styleId="27">
    <w:name w:val="endnote text"/>
    <w:basedOn w:val="1"/>
    <w:link w:val="78"/>
    <w:qFormat/>
    <w:uiPriority w:val="0"/>
    <w:pPr>
      <w:widowControl/>
      <w:snapToGrid w:val="0"/>
      <w:jc w:val="left"/>
    </w:pPr>
    <w:rPr>
      <w:rFonts w:ascii="Arial" w:hAnsi="Arial" w:cs="Arial"/>
      <w:kern w:val="0"/>
      <w:sz w:val="20"/>
      <w:lang w:eastAsia="en-US"/>
    </w:rPr>
  </w:style>
  <w:style w:type="paragraph" w:styleId="28">
    <w:name w:val="Balloon Text"/>
    <w:basedOn w:val="1"/>
    <w:link w:val="79"/>
    <w:qFormat/>
    <w:uiPriority w:val="99"/>
    <w:rPr>
      <w:sz w:val="18"/>
      <w:szCs w:val="18"/>
    </w:rPr>
  </w:style>
  <w:style w:type="paragraph" w:styleId="29">
    <w:name w:val="footer"/>
    <w:basedOn w:val="1"/>
    <w:link w:val="80"/>
    <w:qFormat/>
    <w:uiPriority w:val="99"/>
    <w:pPr>
      <w:tabs>
        <w:tab w:val="center" w:pos="4153"/>
        <w:tab w:val="right" w:pos="8306"/>
      </w:tabs>
      <w:snapToGrid w:val="0"/>
      <w:jc w:val="left"/>
    </w:pPr>
    <w:rPr>
      <w:sz w:val="18"/>
      <w:szCs w:val="18"/>
    </w:rPr>
  </w:style>
  <w:style w:type="paragraph" w:styleId="30">
    <w:name w:val="header"/>
    <w:basedOn w:val="1"/>
    <w:link w:val="81"/>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2"/>
    <w:next w:val="1"/>
    <w:qFormat/>
    <w:uiPriority w:val="39"/>
    <w:pPr>
      <w:keepNext w:val="0"/>
      <w:keepLines w:val="0"/>
      <w:spacing w:before="120" w:after="120" w:line="240" w:lineRule="auto"/>
      <w:jc w:val="left"/>
      <w:outlineLvl w:val="9"/>
    </w:pPr>
    <w:rPr>
      <w:caps/>
      <w:kern w:val="2"/>
      <w:sz w:val="20"/>
      <w:szCs w:val="20"/>
    </w:rPr>
  </w:style>
  <w:style w:type="paragraph" w:styleId="32">
    <w:name w:val="toc 4"/>
    <w:basedOn w:val="5"/>
    <w:next w:val="1"/>
    <w:qFormat/>
    <w:uiPriority w:val="39"/>
    <w:pPr>
      <w:widowControl w:val="0"/>
      <w:spacing w:before="0" w:beforeAutospacing="0" w:after="0" w:afterAutospacing="0"/>
      <w:ind w:left="630"/>
      <w:outlineLvl w:val="9"/>
    </w:pPr>
    <w:rPr>
      <w:rFonts w:ascii="Times New Roman" w:hAnsi="Times New Roman" w:cs="Times New Roman"/>
      <w:b w:val="0"/>
      <w:bCs w:val="0"/>
      <w:kern w:val="2"/>
      <w:sz w:val="18"/>
      <w:szCs w:val="18"/>
    </w:rPr>
  </w:style>
  <w:style w:type="paragraph" w:styleId="33">
    <w:name w:val="Subtitle"/>
    <w:basedOn w:val="1"/>
    <w:link w:val="82"/>
    <w:qFormat/>
    <w:uiPriority w:val="0"/>
    <w:pPr>
      <w:widowControl/>
      <w:jc w:val="center"/>
    </w:pPr>
    <w:rPr>
      <w:kern w:val="0"/>
      <w:sz w:val="20"/>
      <w:u w:val="single"/>
      <w:lang w:eastAsia="en-US"/>
    </w:rPr>
  </w:style>
  <w:style w:type="paragraph" w:styleId="34">
    <w:name w:val="footnote text"/>
    <w:basedOn w:val="1"/>
    <w:link w:val="83"/>
    <w:qFormat/>
    <w:uiPriority w:val="0"/>
    <w:pPr>
      <w:widowControl/>
      <w:snapToGrid w:val="0"/>
      <w:jc w:val="left"/>
    </w:pPr>
    <w:rPr>
      <w:rFonts w:ascii="Arial" w:hAnsi="Arial" w:cs="Arial"/>
      <w:kern w:val="0"/>
      <w:sz w:val="18"/>
      <w:szCs w:val="18"/>
      <w:lang w:eastAsia="en-US"/>
    </w:rPr>
  </w:style>
  <w:style w:type="paragraph" w:styleId="35">
    <w:name w:val="toc 6"/>
    <w:basedOn w:val="1"/>
    <w:next w:val="1"/>
    <w:qFormat/>
    <w:uiPriority w:val="39"/>
    <w:pPr>
      <w:ind w:left="1050"/>
      <w:jc w:val="left"/>
    </w:pPr>
    <w:rPr>
      <w:sz w:val="18"/>
      <w:szCs w:val="18"/>
    </w:rPr>
  </w:style>
  <w:style w:type="paragraph" w:styleId="36">
    <w:name w:val="Body Text Indent 3"/>
    <w:basedOn w:val="1"/>
    <w:link w:val="84"/>
    <w:qFormat/>
    <w:uiPriority w:val="0"/>
    <w:pPr>
      <w:spacing w:line="360" w:lineRule="auto"/>
      <w:ind w:firstLine="280" w:firstLineChars="100"/>
    </w:pPr>
    <w:rPr>
      <w:rFonts w:ascii="宋体" w:hAnsi="宋体"/>
      <w:sz w:val="28"/>
      <w:szCs w:val="28"/>
    </w:rPr>
  </w:style>
  <w:style w:type="paragraph" w:styleId="37">
    <w:name w:val="toc 2"/>
    <w:basedOn w:val="3"/>
    <w:next w:val="1"/>
    <w:qFormat/>
    <w:uiPriority w:val="39"/>
    <w:pPr>
      <w:keepNext w:val="0"/>
      <w:keepLines w:val="0"/>
      <w:spacing w:before="0" w:after="0" w:line="240" w:lineRule="auto"/>
      <w:ind w:left="210"/>
      <w:jc w:val="left"/>
      <w:outlineLvl w:val="9"/>
    </w:pPr>
    <w:rPr>
      <w:rFonts w:ascii="Times New Roman" w:hAnsi="Times New Roman"/>
      <w:b w:val="0"/>
      <w:bCs w:val="0"/>
      <w:smallCaps/>
      <w:sz w:val="20"/>
      <w:szCs w:val="20"/>
    </w:rPr>
  </w:style>
  <w:style w:type="paragraph" w:styleId="38">
    <w:name w:val="toc 9"/>
    <w:basedOn w:val="1"/>
    <w:next w:val="1"/>
    <w:qFormat/>
    <w:uiPriority w:val="39"/>
    <w:pPr>
      <w:ind w:left="1680"/>
      <w:jc w:val="left"/>
    </w:pPr>
    <w:rPr>
      <w:sz w:val="18"/>
      <w:szCs w:val="18"/>
    </w:rPr>
  </w:style>
  <w:style w:type="paragraph" w:styleId="39">
    <w:name w:val="Body Text 2"/>
    <w:basedOn w:val="1"/>
    <w:link w:val="85"/>
    <w:qFormat/>
    <w:uiPriority w:val="0"/>
    <w:rPr>
      <w:i/>
      <w:iCs/>
      <w:sz w:val="26"/>
    </w:rPr>
  </w:style>
  <w:style w:type="paragraph" w:styleId="40">
    <w:name w:val="HTML Preformatted"/>
    <w:basedOn w:val="1"/>
    <w:link w:val="86"/>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color w:val="000000"/>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pPr>
      <w:spacing w:line="220" w:lineRule="exact"/>
      <w:jc w:val="center"/>
    </w:pPr>
    <w:rPr>
      <w:rFonts w:ascii="仿宋_GB2312" w:eastAsia="仿宋_GB2312"/>
      <w:szCs w:val="21"/>
    </w:rPr>
  </w:style>
  <w:style w:type="paragraph" w:styleId="43">
    <w:name w:val="Title"/>
    <w:basedOn w:val="1"/>
    <w:link w:val="87"/>
    <w:qFormat/>
    <w:uiPriority w:val="0"/>
    <w:pPr>
      <w:widowControl/>
      <w:jc w:val="center"/>
    </w:pPr>
    <w:rPr>
      <w:kern w:val="0"/>
      <w:sz w:val="20"/>
      <w:u w:val="single"/>
      <w:lang w:eastAsia="en-US"/>
    </w:rPr>
  </w:style>
  <w:style w:type="paragraph" w:styleId="44">
    <w:name w:val="annotation subject"/>
    <w:basedOn w:val="15"/>
    <w:next w:val="15"/>
    <w:link w:val="88"/>
    <w:qFormat/>
    <w:uiPriority w:val="99"/>
    <w:rPr>
      <w:b/>
      <w:bCs/>
    </w:rPr>
  </w:style>
  <w:style w:type="paragraph" w:styleId="45">
    <w:name w:val="Body Text First Indent 2"/>
    <w:basedOn w:val="18"/>
    <w:next w:val="1"/>
    <w:qFormat/>
    <w:uiPriority w:val="0"/>
    <w:pPr>
      <w:spacing w:after="120"/>
      <w:ind w:left="420" w:leftChars="200" w:firstLine="420"/>
    </w:pPr>
    <w:rPr>
      <w:szCs w:val="20"/>
    </w:rPr>
  </w:style>
  <w:style w:type="table" w:styleId="47">
    <w:name w:val="Table Grid"/>
    <w:basedOn w:val="46"/>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0"/>
    <w:rPr>
      <w:b/>
      <w:bCs/>
    </w:rPr>
  </w:style>
  <w:style w:type="character" w:styleId="50">
    <w:name w:val="endnote reference"/>
    <w:qFormat/>
    <w:uiPriority w:val="0"/>
    <w:rPr>
      <w:vertAlign w:val="superscript"/>
    </w:rPr>
  </w:style>
  <w:style w:type="character" w:styleId="51">
    <w:name w:val="page number"/>
    <w:basedOn w:val="48"/>
    <w:qFormat/>
    <w:uiPriority w:val="0"/>
  </w:style>
  <w:style w:type="character" w:styleId="52">
    <w:name w:val="FollowedHyperlink"/>
    <w:qFormat/>
    <w:uiPriority w:val="99"/>
    <w:rPr>
      <w:color w:val="800080"/>
      <w:u w:val="single"/>
    </w:rPr>
  </w:style>
  <w:style w:type="character" w:styleId="53">
    <w:name w:val="Emphasis"/>
    <w:qFormat/>
    <w:uiPriority w:val="20"/>
    <w:rPr>
      <w:i/>
      <w:iCs/>
    </w:rPr>
  </w:style>
  <w:style w:type="character" w:styleId="54">
    <w:name w:val="HTML Definition"/>
    <w:basedOn w:val="48"/>
    <w:unhideWhenUsed/>
    <w:qFormat/>
    <w:uiPriority w:val="99"/>
  </w:style>
  <w:style w:type="character" w:styleId="55">
    <w:name w:val="HTML Variable"/>
    <w:basedOn w:val="48"/>
    <w:unhideWhenUsed/>
    <w:qFormat/>
    <w:uiPriority w:val="99"/>
  </w:style>
  <w:style w:type="character" w:styleId="56">
    <w:name w:val="Hyperlink"/>
    <w:qFormat/>
    <w:uiPriority w:val="99"/>
    <w:rPr>
      <w:color w:val="0000FF"/>
      <w:u w:val="single"/>
    </w:rPr>
  </w:style>
  <w:style w:type="character" w:styleId="57">
    <w:name w:val="HTML Code"/>
    <w:basedOn w:val="48"/>
    <w:unhideWhenUsed/>
    <w:qFormat/>
    <w:uiPriority w:val="99"/>
    <w:rPr>
      <w:rFonts w:ascii="Courier New" w:hAnsi="Courier New"/>
      <w:sz w:val="20"/>
    </w:rPr>
  </w:style>
  <w:style w:type="character" w:styleId="58">
    <w:name w:val="annotation reference"/>
    <w:qFormat/>
    <w:uiPriority w:val="0"/>
    <w:rPr>
      <w:sz w:val="21"/>
      <w:szCs w:val="21"/>
    </w:rPr>
  </w:style>
  <w:style w:type="character" w:styleId="59">
    <w:name w:val="HTML Cite"/>
    <w:basedOn w:val="48"/>
    <w:unhideWhenUsed/>
    <w:qFormat/>
    <w:uiPriority w:val="99"/>
  </w:style>
  <w:style w:type="character" w:styleId="60">
    <w:name w:val="footnote reference"/>
    <w:qFormat/>
    <w:uiPriority w:val="0"/>
    <w:rPr>
      <w:vertAlign w:val="superscript"/>
    </w:rPr>
  </w:style>
  <w:style w:type="character" w:customStyle="1" w:styleId="61">
    <w:name w:val="标题 1 字符"/>
    <w:basedOn w:val="48"/>
    <w:link w:val="2"/>
    <w:qFormat/>
    <w:uiPriority w:val="9"/>
    <w:rPr>
      <w:rFonts w:ascii="Times New Roman" w:hAnsi="Times New Roman" w:eastAsia="宋体" w:cs="Times New Roman"/>
      <w:b/>
      <w:bCs/>
      <w:kern w:val="44"/>
      <w:sz w:val="44"/>
      <w:szCs w:val="44"/>
    </w:rPr>
  </w:style>
  <w:style w:type="character" w:customStyle="1" w:styleId="62">
    <w:name w:val="标题 2 字符"/>
    <w:basedOn w:val="48"/>
    <w:link w:val="3"/>
    <w:qFormat/>
    <w:uiPriority w:val="9"/>
    <w:rPr>
      <w:rFonts w:ascii="Cambria" w:hAnsi="Cambria" w:eastAsia="宋体" w:cs="Times New Roman"/>
      <w:b/>
      <w:bCs/>
      <w:sz w:val="32"/>
      <w:szCs w:val="32"/>
    </w:rPr>
  </w:style>
  <w:style w:type="character" w:customStyle="1" w:styleId="63">
    <w:name w:val="标题 3 字符"/>
    <w:basedOn w:val="48"/>
    <w:link w:val="4"/>
    <w:qFormat/>
    <w:uiPriority w:val="0"/>
    <w:rPr>
      <w:rFonts w:ascii="Times New Roman" w:hAnsi="Times New Roman" w:eastAsia="宋体" w:cs="Times New Roman"/>
      <w:b/>
      <w:bCs/>
      <w:sz w:val="32"/>
      <w:szCs w:val="32"/>
    </w:rPr>
  </w:style>
  <w:style w:type="character" w:customStyle="1" w:styleId="64">
    <w:name w:val="标题 4 字符"/>
    <w:basedOn w:val="48"/>
    <w:link w:val="5"/>
    <w:qFormat/>
    <w:uiPriority w:val="0"/>
    <w:rPr>
      <w:rFonts w:ascii="宋体" w:hAnsi="宋体" w:eastAsia="宋体" w:cs="宋体"/>
      <w:b/>
      <w:bCs/>
      <w:kern w:val="0"/>
      <w:sz w:val="24"/>
      <w:szCs w:val="24"/>
    </w:rPr>
  </w:style>
  <w:style w:type="character" w:customStyle="1" w:styleId="65">
    <w:name w:val="标题 5 字符"/>
    <w:basedOn w:val="48"/>
    <w:link w:val="6"/>
    <w:qFormat/>
    <w:uiPriority w:val="0"/>
    <w:rPr>
      <w:rFonts w:ascii="宋体" w:hAnsi="宋体" w:eastAsia="宋体" w:cs="宋体"/>
      <w:b/>
      <w:bCs/>
      <w:kern w:val="0"/>
      <w:sz w:val="20"/>
      <w:szCs w:val="20"/>
    </w:rPr>
  </w:style>
  <w:style w:type="character" w:customStyle="1" w:styleId="66">
    <w:name w:val="标题 6 字符"/>
    <w:basedOn w:val="48"/>
    <w:link w:val="7"/>
    <w:qFormat/>
    <w:uiPriority w:val="0"/>
    <w:rPr>
      <w:rFonts w:ascii="Times New Roman" w:hAnsi="Arial" w:eastAsia="仿宋_GB2312" w:cs="Times New Roman"/>
      <w:kern w:val="0"/>
      <w:sz w:val="30"/>
      <w:szCs w:val="20"/>
    </w:rPr>
  </w:style>
  <w:style w:type="character" w:customStyle="1" w:styleId="67">
    <w:name w:val="标题 7 字符"/>
    <w:basedOn w:val="48"/>
    <w:link w:val="9"/>
    <w:qFormat/>
    <w:uiPriority w:val="0"/>
    <w:rPr>
      <w:rFonts w:ascii="Times New Roman" w:hAnsi="Times New Roman" w:eastAsia="仿宋_GB2312" w:cs="Times New Roman"/>
      <w:kern w:val="0"/>
      <w:sz w:val="30"/>
      <w:szCs w:val="20"/>
    </w:rPr>
  </w:style>
  <w:style w:type="character" w:customStyle="1" w:styleId="68">
    <w:name w:val="标题 8 字符"/>
    <w:basedOn w:val="48"/>
    <w:link w:val="10"/>
    <w:qFormat/>
    <w:uiPriority w:val="0"/>
    <w:rPr>
      <w:rFonts w:ascii="Times New Roman" w:hAnsi="Arial" w:eastAsia="仿宋_GB2312" w:cs="Times New Roman"/>
      <w:kern w:val="0"/>
      <w:sz w:val="30"/>
      <w:szCs w:val="20"/>
    </w:rPr>
  </w:style>
  <w:style w:type="character" w:customStyle="1" w:styleId="69">
    <w:name w:val="标题 9 字符"/>
    <w:basedOn w:val="48"/>
    <w:link w:val="11"/>
    <w:qFormat/>
    <w:uiPriority w:val="0"/>
    <w:rPr>
      <w:rFonts w:ascii="Times New Roman" w:hAnsi="Times New Roman" w:eastAsia="仿宋_GB2312" w:cs="Times New Roman"/>
      <w:kern w:val="0"/>
      <w:sz w:val="30"/>
      <w:szCs w:val="20"/>
    </w:rPr>
  </w:style>
  <w:style w:type="character" w:customStyle="1" w:styleId="70">
    <w:name w:val="正文文本 字符"/>
    <w:basedOn w:val="48"/>
    <w:link w:val="17"/>
    <w:qFormat/>
    <w:uiPriority w:val="0"/>
    <w:rPr>
      <w:rFonts w:ascii="Times New Roman" w:hAnsi="Times New Roman" w:eastAsia="宋体" w:cs="Times New Roman"/>
      <w:szCs w:val="24"/>
    </w:rPr>
  </w:style>
  <w:style w:type="character" w:customStyle="1" w:styleId="71">
    <w:name w:val="文档结构图 字符"/>
    <w:basedOn w:val="48"/>
    <w:link w:val="14"/>
    <w:qFormat/>
    <w:uiPriority w:val="0"/>
    <w:rPr>
      <w:rFonts w:ascii="Times New Roman" w:hAnsi="Times New Roman" w:eastAsia="宋体" w:cs="Times New Roman"/>
      <w:szCs w:val="24"/>
      <w:shd w:val="clear" w:color="auto" w:fill="000080"/>
    </w:rPr>
  </w:style>
  <w:style w:type="character" w:customStyle="1" w:styleId="72">
    <w:name w:val="批注文字 字符"/>
    <w:basedOn w:val="48"/>
    <w:link w:val="15"/>
    <w:qFormat/>
    <w:uiPriority w:val="0"/>
    <w:rPr>
      <w:rFonts w:ascii="Times New Roman" w:hAnsi="Times New Roman" w:eastAsia="宋体" w:cs="Times New Roman"/>
      <w:szCs w:val="24"/>
    </w:rPr>
  </w:style>
  <w:style w:type="character" w:customStyle="1" w:styleId="73">
    <w:name w:val="正文文本 3 字符"/>
    <w:basedOn w:val="48"/>
    <w:link w:val="16"/>
    <w:qFormat/>
    <w:uiPriority w:val="0"/>
    <w:rPr>
      <w:rFonts w:ascii="Times New Roman" w:hAnsi="Times New Roman" w:eastAsia="宋体" w:cs="Times New Roman"/>
      <w:sz w:val="16"/>
      <w:szCs w:val="16"/>
    </w:rPr>
  </w:style>
  <w:style w:type="character" w:customStyle="1" w:styleId="74">
    <w:name w:val="正文文本缩进 字符"/>
    <w:basedOn w:val="48"/>
    <w:link w:val="18"/>
    <w:qFormat/>
    <w:uiPriority w:val="0"/>
    <w:rPr>
      <w:rFonts w:ascii="Times New Roman" w:hAnsi="Times New Roman" w:eastAsia="宋体" w:cs="Times New Roman"/>
      <w:szCs w:val="24"/>
    </w:rPr>
  </w:style>
  <w:style w:type="character" w:customStyle="1" w:styleId="75">
    <w:name w:val="纯文本 字符"/>
    <w:basedOn w:val="48"/>
    <w:link w:val="23"/>
    <w:qFormat/>
    <w:uiPriority w:val="0"/>
    <w:rPr>
      <w:rFonts w:ascii="宋体" w:hAnsi="Courier New" w:eastAsia="宋体" w:cs="Courier New"/>
      <w:szCs w:val="21"/>
    </w:rPr>
  </w:style>
  <w:style w:type="character" w:customStyle="1" w:styleId="76">
    <w:name w:val="日期 字符"/>
    <w:basedOn w:val="48"/>
    <w:link w:val="25"/>
    <w:qFormat/>
    <w:uiPriority w:val="99"/>
    <w:rPr>
      <w:rFonts w:ascii="Times New Roman" w:hAnsi="Times New Roman" w:eastAsia="宋体" w:cs="Times New Roman"/>
      <w:szCs w:val="24"/>
    </w:rPr>
  </w:style>
  <w:style w:type="character" w:customStyle="1" w:styleId="77">
    <w:name w:val="正文文本缩进 2 字符"/>
    <w:basedOn w:val="48"/>
    <w:link w:val="26"/>
    <w:qFormat/>
    <w:uiPriority w:val="0"/>
    <w:rPr>
      <w:rFonts w:ascii="Times New Roman" w:hAnsi="Times New Roman" w:eastAsia="宋体" w:cs="Times New Roman"/>
      <w:kern w:val="0"/>
      <w:sz w:val="28"/>
      <w:szCs w:val="24"/>
    </w:rPr>
  </w:style>
  <w:style w:type="character" w:customStyle="1" w:styleId="78">
    <w:name w:val="尾注文本 字符"/>
    <w:basedOn w:val="48"/>
    <w:link w:val="27"/>
    <w:qFormat/>
    <w:uiPriority w:val="0"/>
    <w:rPr>
      <w:rFonts w:ascii="Arial" w:hAnsi="Arial" w:eastAsia="宋体" w:cs="Arial"/>
      <w:kern w:val="0"/>
      <w:sz w:val="20"/>
      <w:szCs w:val="24"/>
      <w:lang w:eastAsia="en-US"/>
    </w:rPr>
  </w:style>
  <w:style w:type="character" w:customStyle="1" w:styleId="79">
    <w:name w:val="批注框文本 字符"/>
    <w:basedOn w:val="48"/>
    <w:link w:val="28"/>
    <w:qFormat/>
    <w:uiPriority w:val="99"/>
    <w:rPr>
      <w:rFonts w:ascii="Times New Roman" w:hAnsi="Times New Roman" w:eastAsia="宋体" w:cs="Times New Roman"/>
      <w:sz w:val="18"/>
      <w:szCs w:val="18"/>
    </w:rPr>
  </w:style>
  <w:style w:type="character" w:customStyle="1" w:styleId="80">
    <w:name w:val="页脚 字符"/>
    <w:basedOn w:val="48"/>
    <w:link w:val="29"/>
    <w:qFormat/>
    <w:uiPriority w:val="99"/>
    <w:rPr>
      <w:rFonts w:ascii="Times New Roman" w:hAnsi="Times New Roman" w:eastAsia="宋体" w:cs="Times New Roman"/>
      <w:sz w:val="18"/>
      <w:szCs w:val="18"/>
    </w:rPr>
  </w:style>
  <w:style w:type="character" w:customStyle="1" w:styleId="81">
    <w:name w:val="页眉 字符"/>
    <w:basedOn w:val="48"/>
    <w:link w:val="30"/>
    <w:qFormat/>
    <w:uiPriority w:val="99"/>
    <w:rPr>
      <w:rFonts w:ascii="Times New Roman" w:hAnsi="Times New Roman" w:eastAsia="宋体" w:cs="Times New Roman"/>
      <w:sz w:val="18"/>
      <w:szCs w:val="18"/>
    </w:rPr>
  </w:style>
  <w:style w:type="character" w:customStyle="1" w:styleId="82">
    <w:name w:val="副标题 字符"/>
    <w:basedOn w:val="48"/>
    <w:link w:val="33"/>
    <w:qFormat/>
    <w:uiPriority w:val="0"/>
    <w:rPr>
      <w:rFonts w:ascii="Times New Roman" w:hAnsi="Times New Roman" w:eastAsia="宋体" w:cs="Times New Roman"/>
      <w:kern w:val="0"/>
      <w:sz w:val="20"/>
      <w:szCs w:val="24"/>
      <w:u w:val="single"/>
      <w:lang w:eastAsia="en-US"/>
    </w:rPr>
  </w:style>
  <w:style w:type="character" w:customStyle="1" w:styleId="83">
    <w:name w:val="脚注文本 字符"/>
    <w:basedOn w:val="48"/>
    <w:link w:val="34"/>
    <w:qFormat/>
    <w:uiPriority w:val="0"/>
    <w:rPr>
      <w:rFonts w:ascii="Arial" w:hAnsi="Arial" w:eastAsia="宋体" w:cs="Arial"/>
      <w:kern w:val="0"/>
      <w:sz w:val="18"/>
      <w:szCs w:val="18"/>
      <w:lang w:eastAsia="en-US"/>
    </w:rPr>
  </w:style>
  <w:style w:type="character" w:customStyle="1" w:styleId="84">
    <w:name w:val="正文文本缩进 3 字符"/>
    <w:basedOn w:val="48"/>
    <w:link w:val="36"/>
    <w:qFormat/>
    <w:uiPriority w:val="0"/>
    <w:rPr>
      <w:rFonts w:ascii="宋体" w:hAnsi="宋体" w:eastAsia="宋体" w:cs="Times New Roman"/>
      <w:sz w:val="28"/>
      <w:szCs w:val="28"/>
    </w:rPr>
  </w:style>
  <w:style w:type="character" w:customStyle="1" w:styleId="85">
    <w:name w:val="正文文本 2 字符"/>
    <w:basedOn w:val="48"/>
    <w:link w:val="39"/>
    <w:qFormat/>
    <w:uiPriority w:val="0"/>
    <w:rPr>
      <w:rFonts w:ascii="Times New Roman" w:hAnsi="Times New Roman" w:eastAsia="宋体" w:cs="Times New Roman"/>
      <w:i/>
      <w:iCs/>
      <w:sz w:val="26"/>
      <w:szCs w:val="24"/>
    </w:rPr>
  </w:style>
  <w:style w:type="character" w:customStyle="1" w:styleId="86">
    <w:name w:val="HTML 预设格式 字符"/>
    <w:basedOn w:val="48"/>
    <w:link w:val="40"/>
    <w:qFormat/>
    <w:uiPriority w:val="0"/>
    <w:rPr>
      <w:rFonts w:ascii="宋体" w:hAnsi="宋体" w:eastAsia="宋体" w:cs="宋体"/>
      <w:color w:val="000000"/>
      <w:kern w:val="0"/>
      <w:sz w:val="24"/>
      <w:szCs w:val="24"/>
    </w:rPr>
  </w:style>
  <w:style w:type="character" w:customStyle="1" w:styleId="87">
    <w:name w:val="标题 字符"/>
    <w:basedOn w:val="48"/>
    <w:link w:val="43"/>
    <w:qFormat/>
    <w:uiPriority w:val="0"/>
    <w:rPr>
      <w:rFonts w:ascii="Times New Roman" w:hAnsi="Times New Roman" w:eastAsia="宋体" w:cs="Times New Roman"/>
      <w:kern w:val="0"/>
      <w:sz w:val="20"/>
      <w:szCs w:val="24"/>
      <w:u w:val="single"/>
      <w:lang w:eastAsia="en-US"/>
    </w:rPr>
  </w:style>
  <w:style w:type="character" w:customStyle="1" w:styleId="88">
    <w:name w:val="批注主题 字符"/>
    <w:basedOn w:val="72"/>
    <w:link w:val="44"/>
    <w:qFormat/>
    <w:uiPriority w:val="99"/>
    <w:rPr>
      <w:rFonts w:ascii="Times New Roman" w:hAnsi="Times New Roman" w:eastAsia="宋体" w:cs="Times New Roman"/>
      <w:b/>
      <w:bCs/>
      <w:szCs w:val="24"/>
    </w:rPr>
  </w:style>
  <w:style w:type="paragraph" w:customStyle="1" w:styleId="89">
    <w:name w:val="列出段落1"/>
    <w:basedOn w:val="1"/>
    <w:qFormat/>
    <w:uiPriority w:val="99"/>
    <w:pPr>
      <w:ind w:firstLine="420" w:firstLineChars="200"/>
    </w:pPr>
    <w:rPr>
      <w:sz w:val="28"/>
      <w:szCs w:val="28"/>
    </w:rPr>
  </w:style>
  <w:style w:type="paragraph" w:customStyle="1" w:styleId="90">
    <w:name w:val="zz"/>
    <w:basedOn w:val="1"/>
    <w:qFormat/>
    <w:uiPriority w:val="0"/>
    <w:pPr>
      <w:widowControl/>
      <w:spacing w:before="30"/>
      <w:jc w:val="right"/>
    </w:pPr>
    <w:rPr>
      <w:rFonts w:ascii="方正书宋简体" w:hAnsi="宋体" w:eastAsia="方正书宋简体"/>
      <w:color w:val="000000"/>
      <w:kern w:val="0"/>
      <w:szCs w:val="21"/>
    </w:rPr>
  </w:style>
  <w:style w:type="paragraph" w:customStyle="1" w:styleId="91">
    <w:name w:val="Char Char Char Char Char Char Char Char Char Char Char Char Char Char Char Char"/>
    <w:basedOn w:val="14"/>
    <w:qFormat/>
    <w:uiPriority w:val="0"/>
    <w:pPr>
      <w:spacing w:line="360" w:lineRule="auto"/>
      <w:ind w:firstLine="200" w:firstLineChars="200"/>
    </w:pPr>
    <w:rPr>
      <w:rFonts w:ascii="Tahoma" w:hAnsi="Tahoma"/>
      <w:sz w:val="24"/>
    </w:rPr>
  </w:style>
  <w:style w:type="paragraph" w:customStyle="1" w:styleId="92">
    <w:name w:val="mtitle"/>
    <w:basedOn w:val="1"/>
    <w:qFormat/>
    <w:uiPriority w:val="0"/>
    <w:pPr>
      <w:widowControl/>
      <w:spacing w:before="30"/>
      <w:jc w:val="center"/>
    </w:pPr>
    <w:rPr>
      <w:rFonts w:ascii="方正小标宋简体" w:hAnsi="宋体" w:eastAsia="方正小标宋简体"/>
      <w:color w:val="000000"/>
      <w:kern w:val="0"/>
      <w:sz w:val="44"/>
      <w:szCs w:val="44"/>
    </w:rPr>
  </w:style>
  <w:style w:type="paragraph" w:customStyle="1" w:styleId="93">
    <w:name w:val="zw"/>
    <w:basedOn w:val="1"/>
    <w:qFormat/>
    <w:uiPriority w:val="0"/>
    <w:pPr>
      <w:widowControl/>
      <w:spacing w:before="30"/>
      <w:ind w:left="100" w:right="100"/>
    </w:pPr>
    <w:rPr>
      <w:rFonts w:ascii="方正书宋简体" w:hAnsi="宋体" w:eastAsia="方正书宋简体"/>
      <w:color w:val="000000"/>
      <w:kern w:val="0"/>
      <w:szCs w:val="21"/>
    </w:rPr>
  </w:style>
  <w:style w:type="paragraph" w:customStyle="1" w:styleId="94">
    <w:name w:val="1 Char"/>
    <w:basedOn w:val="1"/>
    <w:qFormat/>
    <w:uiPriority w:val="0"/>
    <w:pPr>
      <w:widowControl/>
      <w:spacing w:after="160" w:line="240" w:lineRule="exact"/>
      <w:jc w:val="left"/>
    </w:pPr>
    <w:rPr>
      <w:rFonts w:ascii="Calibri" w:hAnsi="Calibri"/>
      <w:szCs w:val="20"/>
    </w:rPr>
  </w:style>
  <w:style w:type="paragraph" w:customStyle="1" w:styleId="95">
    <w:name w:val="列表段落1"/>
    <w:basedOn w:val="1"/>
    <w:qFormat/>
    <w:uiPriority w:val="34"/>
    <w:pPr>
      <w:ind w:firstLine="420" w:firstLineChars="200"/>
    </w:pPr>
    <w:rPr>
      <w:rFonts w:ascii="Calibri" w:hAnsi="Calibri"/>
    </w:rPr>
  </w:style>
  <w:style w:type="paragraph" w:customStyle="1" w:styleId="96">
    <w:name w:val="Char Char Char Char Char Char Char Char Char Char"/>
    <w:basedOn w:val="14"/>
    <w:qFormat/>
    <w:uiPriority w:val="0"/>
    <w:pPr>
      <w:spacing w:line="360" w:lineRule="auto"/>
      <w:ind w:firstLine="200" w:firstLineChars="200"/>
    </w:pPr>
    <w:rPr>
      <w:rFonts w:ascii="Tahoma" w:hAnsi="Tahoma"/>
      <w:sz w:val="24"/>
    </w:rPr>
  </w:style>
  <w:style w:type="paragraph" w:customStyle="1" w:styleId="97">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98">
    <w:name w:val="正文 New New New New New New New New New New New New New New New"/>
    <w:qFormat/>
    <w:uiPriority w:val="0"/>
    <w:pPr>
      <w:widowControl w:val="0"/>
      <w:jc w:val="both"/>
    </w:pPr>
    <w:rPr>
      <w:rFonts w:ascii="Calibri" w:hAnsi="Calibri" w:eastAsia="宋体" w:cs="Times New Roman"/>
      <w:kern w:val="2"/>
      <w:sz w:val="21"/>
      <w:lang w:val="en-US" w:eastAsia="zh-CN" w:bidi="ar-SA"/>
    </w:rPr>
  </w:style>
  <w:style w:type="paragraph" w:customStyle="1" w:styleId="99">
    <w:name w:val="TOC 标题2"/>
    <w:basedOn w:val="2"/>
    <w:next w:val="1"/>
    <w:unhideWhenUsed/>
    <w:qFormat/>
    <w:uiPriority w:val="0"/>
    <w:pPr>
      <w:outlineLvl w:val="9"/>
    </w:pPr>
    <w:rPr>
      <w:rFonts w:ascii="Calibri" w:hAnsi="Calibri"/>
    </w:rPr>
  </w:style>
  <w:style w:type="paragraph" w:customStyle="1" w:styleId="100">
    <w:name w:val="样式1"/>
    <w:basedOn w:val="1"/>
    <w:next w:val="5"/>
    <w:qFormat/>
    <w:uiPriority w:val="0"/>
    <w:pPr>
      <w:spacing w:line="360" w:lineRule="auto"/>
      <w:ind w:firstLine="420" w:firstLineChars="200"/>
    </w:pPr>
    <w:rPr>
      <w:rFonts w:ascii="宋体" w:hAnsi="宋体"/>
      <w:szCs w:val="21"/>
    </w:rPr>
  </w:style>
  <w:style w:type="paragraph" w:customStyle="1" w:styleId="101">
    <w:name w:val="列出段落111"/>
    <w:basedOn w:val="1"/>
    <w:qFormat/>
    <w:uiPriority w:val="0"/>
    <w:pPr>
      <w:ind w:firstLine="420" w:firstLineChars="200"/>
    </w:pPr>
    <w:rPr>
      <w:sz w:val="28"/>
      <w:szCs w:val="28"/>
    </w:rPr>
  </w:style>
  <w:style w:type="paragraph" w:customStyle="1" w:styleId="102">
    <w:name w:val="g2"/>
    <w:basedOn w:val="1"/>
    <w:qFormat/>
    <w:uiPriority w:val="0"/>
    <w:pPr>
      <w:widowControl/>
      <w:spacing w:before="100" w:beforeAutospacing="1" w:after="100" w:afterAutospacing="1"/>
      <w:jc w:val="left"/>
    </w:pPr>
    <w:rPr>
      <w:rFonts w:ascii="仿宋_GB2312" w:hAnsi="宋体" w:eastAsia="仿宋_GB2312" w:cs="宋体"/>
      <w:kern w:val="0"/>
      <w:sz w:val="17"/>
      <w:szCs w:val="17"/>
    </w:rPr>
  </w:style>
  <w:style w:type="paragraph" w:customStyle="1" w:styleId="103">
    <w:name w:val="pa-27"/>
    <w:basedOn w:val="1"/>
    <w:qFormat/>
    <w:uiPriority w:val="0"/>
    <w:pPr>
      <w:widowControl/>
      <w:spacing w:line="360" w:lineRule="atLeast"/>
      <w:ind w:firstLine="420"/>
    </w:pPr>
    <w:rPr>
      <w:rFonts w:ascii="宋体" w:hAnsi="宋体" w:cs="宋体"/>
      <w:kern w:val="0"/>
      <w:sz w:val="24"/>
    </w:rPr>
  </w:style>
  <w:style w:type="paragraph" w:customStyle="1" w:styleId="104">
    <w:name w:val="标题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5">
    <w:name w:val="Char Char1 Char Char Char Char Char Char Char Char Char Char"/>
    <w:basedOn w:val="1"/>
    <w:qFormat/>
    <w:uiPriority w:val="0"/>
    <w:pPr>
      <w:autoSpaceDE w:val="0"/>
      <w:autoSpaceDN w:val="0"/>
      <w:adjustRightInd w:val="0"/>
      <w:ind w:firstLine="482"/>
    </w:pPr>
    <w:rPr>
      <w:rFonts w:ascii="Calibri" w:hAnsi="Calibri"/>
      <w:szCs w:val="20"/>
    </w:rPr>
  </w:style>
  <w:style w:type="paragraph" w:customStyle="1" w:styleId="106">
    <w:name w:val="_Style 3"/>
    <w:qFormat/>
    <w:uiPriority w:val="0"/>
    <w:pPr>
      <w:widowControl w:val="0"/>
      <w:snapToGrid w:val="0"/>
      <w:spacing w:line="360" w:lineRule="auto"/>
    </w:pPr>
    <w:rPr>
      <w:rFonts w:ascii="Calibri" w:hAnsi="Calibri" w:eastAsia="宋体" w:cs="Times New Roman"/>
      <w:snapToGrid w:val="0"/>
      <w:sz w:val="21"/>
      <w:szCs w:val="24"/>
      <w:lang w:val="en-US" w:eastAsia="zh-CN" w:bidi="ar-SA"/>
    </w:rPr>
  </w:style>
  <w:style w:type="paragraph" w:customStyle="1" w:styleId="107">
    <w:name w:val="Char Char Char Char"/>
    <w:basedOn w:val="14"/>
    <w:qFormat/>
    <w:uiPriority w:val="0"/>
    <w:pPr>
      <w:spacing w:line="360" w:lineRule="auto"/>
      <w:ind w:firstLine="200" w:firstLineChars="200"/>
    </w:pPr>
    <w:rPr>
      <w:rFonts w:ascii="Tahoma" w:hAnsi="Tahoma"/>
      <w:sz w:val="24"/>
    </w:rPr>
  </w:style>
  <w:style w:type="paragraph" w:customStyle="1" w:styleId="108">
    <w:name w:val="表格内容"/>
    <w:basedOn w:val="1"/>
    <w:qFormat/>
    <w:uiPriority w:val="0"/>
    <w:pPr>
      <w:suppressLineNumbers/>
      <w:suppressAutoHyphens/>
    </w:pPr>
  </w:style>
  <w:style w:type="paragraph" w:customStyle="1" w:styleId="109">
    <w:name w:val="_Style 90"/>
    <w:next w:val="1"/>
    <w:qFormat/>
    <w:uiPriority w:val="0"/>
    <w:pPr>
      <w:widowControl w:val="0"/>
      <w:jc w:val="both"/>
    </w:pPr>
    <w:rPr>
      <w:rFonts w:ascii="Calibri" w:hAnsi="Calibri" w:eastAsia="宋体" w:cs="Times New Roman"/>
      <w:kern w:val="2"/>
      <w:sz w:val="21"/>
      <w:szCs w:val="24"/>
      <w:lang w:val="en-US" w:eastAsia="zh-CN" w:bidi="ar-SA"/>
    </w:rPr>
  </w:style>
  <w:style w:type="paragraph" w:customStyle="1" w:styleId="110">
    <w:name w:val="标准样式（文件）"/>
    <w:qFormat/>
    <w:uiPriority w:val="0"/>
    <w:pPr>
      <w:widowControl w:val="0"/>
      <w:spacing w:line="600" w:lineRule="exact"/>
      <w:ind w:firstLine="567"/>
    </w:pPr>
    <w:rPr>
      <w:rFonts w:ascii="Calibri" w:hAnsi="Calibri" w:eastAsia="宋体" w:cs="Times New Roman"/>
      <w:sz w:val="28"/>
      <w:lang w:val="en-US" w:eastAsia="zh-CN" w:bidi="ar-SA"/>
    </w:rPr>
  </w:style>
  <w:style w:type="paragraph" w:customStyle="1" w:styleId="111">
    <w:name w:val="_Style 105"/>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112">
    <w:name w:val="明显引用1"/>
    <w:basedOn w:val="1"/>
    <w:next w:val="1"/>
    <w:link w:val="113"/>
    <w:qFormat/>
    <w:uiPriority w:val="0"/>
    <w:pPr>
      <w:pBdr>
        <w:bottom w:val="single" w:color="4F81BD" w:sz="4" w:space="4"/>
      </w:pBdr>
      <w:spacing w:before="200" w:after="280"/>
      <w:ind w:left="936" w:right="936"/>
    </w:pPr>
    <w:rPr>
      <w:b/>
      <w:bCs/>
      <w:i/>
      <w:iCs/>
      <w:color w:val="4F81BD"/>
      <w:szCs w:val="22"/>
    </w:rPr>
  </w:style>
  <w:style w:type="character" w:customStyle="1" w:styleId="113">
    <w:name w:val="明显引用 Char4"/>
    <w:basedOn w:val="48"/>
    <w:link w:val="112"/>
    <w:qFormat/>
    <w:uiPriority w:val="0"/>
    <w:rPr>
      <w:rFonts w:ascii="Times New Roman" w:hAnsi="Times New Roman" w:eastAsia="宋体" w:cs="Times New Roman"/>
      <w:b/>
      <w:bCs/>
      <w:i/>
      <w:iCs/>
      <w:color w:val="4F81BD"/>
    </w:rPr>
  </w:style>
  <w:style w:type="paragraph" w:customStyle="1" w:styleId="114">
    <w:name w:val="表体"/>
    <w:basedOn w:val="1"/>
    <w:next w:val="1"/>
    <w:qFormat/>
    <w:uiPriority w:val="0"/>
    <w:pPr>
      <w:spacing w:line="0" w:lineRule="atLeast"/>
    </w:pPr>
    <w:rPr>
      <w:rFonts w:ascii="Calibri" w:hAnsi="Calibri"/>
      <w:b/>
      <w:snapToGrid w:val="0"/>
      <w:szCs w:val="20"/>
    </w:rPr>
  </w:style>
  <w:style w:type="paragraph" w:customStyle="1" w:styleId="115">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Calibri" w:hAnsi="Calibri" w:eastAsia="宋体" w:cs="Times New Roman"/>
      <w:kern w:val="2"/>
      <w:sz w:val="21"/>
      <w:lang w:val="en-US" w:eastAsia="zh-CN" w:bidi="ar-SA"/>
    </w:rPr>
  </w:style>
  <w:style w:type="paragraph" w:customStyle="1" w:styleId="116">
    <w:name w:val="pa-34"/>
    <w:basedOn w:val="1"/>
    <w:qFormat/>
    <w:uiPriority w:val="0"/>
    <w:pPr>
      <w:widowControl/>
      <w:spacing w:line="360" w:lineRule="atLeast"/>
      <w:ind w:firstLine="420"/>
      <w:jc w:val="left"/>
    </w:pPr>
    <w:rPr>
      <w:rFonts w:ascii="宋体" w:hAnsi="宋体" w:cs="宋体"/>
      <w:kern w:val="0"/>
      <w:sz w:val="24"/>
    </w:rPr>
  </w:style>
  <w:style w:type="paragraph" w:customStyle="1" w:styleId="117">
    <w:name w:val="g3"/>
    <w:basedOn w:val="1"/>
    <w:qFormat/>
    <w:uiPriority w:val="0"/>
    <w:pPr>
      <w:widowControl/>
      <w:spacing w:before="100" w:beforeAutospacing="1" w:after="100" w:afterAutospacing="1"/>
      <w:jc w:val="left"/>
    </w:pPr>
    <w:rPr>
      <w:rFonts w:ascii="宋体" w:hAnsi="宋体" w:cs="宋体"/>
      <w:kern w:val="0"/>
      <w:sz w:val="24"/>
    </w:rPr>
  </w:style>
  <w:style w:type="paragraph" w:customStyle="1" w:styleId="118">
    <w:name w:val="1"/>
    <w:basedOn w:val="1"/>
    <w:qFormat/>
    <w:uiPriority w:val="0"/>
    <w:pPr>
      <w:widowControl/>
      <w:spacing w:before="100" w:beforeAutospacing="1" w:after="100" w:afterAutospacing="1"/>
      <w:jc w:val="left"/>
    </w:pPr>
    <w:rPr>
      <w:rFonts w:ascii="ˎ̥" w:hAnsi="ˎ̥" w:cs="宋体"/>
      <w:kern w:val="0"/>
      <w:sz w:val="24"/>
    </w:rPr>
  </w:style>
  <w:style w:type="paragraph" w:customStyle="1" w:styleId="119">
    <w:name w:val="p16"/>
    <w:basedOn w:val="1"/>
    <w:qFormat/>
    <w:uiPriority w:val="0"/>
    <w:pPr>
      <w:widowControl/>
    </w:pPr>
    <w:rPr>
      <w:rFonts w:ascii="Calibri" w:hAnsi="Calibri" w:cs="宋体"/>
      <w:kern w:val="0"/>
      <w:szCs w:val="21"/>
    </w:rPr>
  </w:style>
  <w:style w:type="paragraph" w:customStyle="1" w:styleId="120">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21">
    <w:name w:val="l-2"/>
    <w:basedOn w:val="1"/>
    <w:qFormat/>
    <w:uiPriority w:val="0"/>
    <w:pPr>
      <w:widowControl/>
      <w:spacing w:before="100" w:beforeAutospacing="1" w:after="100" w:afterAutospacing="1"/>
      <w:jc w:val="left"/>
    </w:pPr>
    <w:rPr>
      <w:rFonts w:ascii="宋体" w:hAnsi="宋体" w:cs="宋体"/>
      <w:b/>
      <w:bCs/>
      <w:color w:val="000000"/>
      <w:kern w:val="0"/>
      <w:sz w:val="13"/>
      <w:szCs w:val="13"/>
    </w:rPr>
  </w:style>
  <w:style w:type="paragraph" w:customStyle="1" w:styleId="122">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123">
    <w:name w:val="标题4"/>
    <w:basedOn w:val="3"/>
    <w:next w:val="20"/>
    <w:link w:val="288"/>
    <w:qFormat/>
    <w:uiPriority w:val="0"/>
    <w:pPr>
      <w:spacing w:line="413" w:lineRule="auto"/>
    </w:pPr>
    <w:rPr>
      <w:rFonts w:ascii="Arial" w:hAnsi="Arial"/>
      <w:kern w:val="0"/>
      <w:sz w:val="24"/>
    </w:rPr>
  </w:style>
  <w:style w:type="paragraph" w:customStyle="1" w:styleId="124">
    <w:name w:val="Char Char"/>
    <w:basedOn w:val="1"/>
    <w:qFormat/>
    <w:uiPriority w:val="0"/>
    <w:pPr>
      <w:widowControl/>
      <w:jc w:val="left"/>
    </w:pPr>
    <w:rPr>
      <w:rFonts w:ascii="Verdana" w:hAnsi="Verdana" w:eastAsia="Times New Roman"/>
      <w:kern w:val="0"/>
      <w:sz w:val="16"/>
      <w:szCs w:val="20"/>
      <w:lang w:eastAsia="en-US"/>
    </w:rPr>
  </w:style>
  <w:style w:type="paragraph" w:customStyle="1" w:styleId="125">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26">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27">
    <w:name w:val="WW-表格内容"/>
    <w:basedOn w:val="1"/>
    <w:qFormat/>
    <w:uiPriority w:val="0"/>
    <w:pPr>
      <w:suppressLineNumbers/>
      <w:suppressAutoHyphens/>
    </w:pPr>
  </w:style>
  <w:style w:type="paragraph" w:customStyle="1" w:styleId="128">
    <w:name w:val="Char"/>
    <w:basedOn w:val="1"/>
    <w:qFormat/>
    <w:uiPriority w:val="0"/>
  </w:style>
  <w:style w:type="paragraph" w:customStyle="1" w:styleId="129">
    <w:name w:val="明显引用11"/>
    <w:basedOn w:val="1"/>
    <w:next w:val="1"/>
    <w:qFormat/>
    <w:uiPriority w:val="30"/>
    <w:pPr>
      <w:pBdr>
        <w:bottom w:val="single" w:color="4F81BD" w:sz="4" w:space="4"/>
      </w:pBdr>
      <w:spacing w:before="200" w:after="280"/>
      <w:ind w:left="936" w:right="936"/>
    </w:pPr>
    <w:rPr>
      <w:rFonts w:ascii="Calibri" w:hAnsi="Calibri"/>
      <w:b/>
      <w:bCs/>
      <w:i/>
      <w:iCs/>
      <w:color w:val="4F81BD"/>
      <w:szCs w:val="22"/>
    </w:rPr>
  </w:style>
  <w:style w:type="paragraph" w:customStyle="1" w:styleId="130">
    <w:name w:val="Normal_47"/>
    <w:qFormat/>
    <w:uiPriority w:val="0"/>
    <w:pPr>
      <w:spacing w:before="120" w:after="240"/>
      <w:jc w:val="both"/>
    </w:pPr>
    <w:rPr>
      <w:rFonts w:ascii="Calibri" w:hAnsi="Calibri" w:eastAsia="Calibri" w:cs="Times New Roman"/>
      <w:sz w:val="22"/>
      <w:szCs w:val="22"/>
      <w:lang w:val="ru-RU" w:eastAsia="en-US" w:bidi="ar-SA"/>
    </w:rPr>
  </w:style>
  <w:style w:type="paragraph" w:customStyle="1" w:styleId="131">
    <w:name w:val="样式15"/>
    <w:basedOn w:val="4"/>
    <w:qFormat/>
    <w:uiPriority w:val="0"/>
    <w:pPr>
      <w:keepNext w:val="0"/>
      <w:keepLines w:val="0"/>
      <w:tabs>
        <w:tab w:val="left" w:pos="0"/>
        <w:tab w:val="left" w:pos="210"/>
        <w:tab w:val="left" w:pos="420"/>
        <w:tab w:val="left" w:pos="1260"/>
      </w:tabs>
      <w:adjustRightInd w:val="0"/>
      <w:spacing w:before="0" w:after="0" w:line="240" w:lineRule="auto"/>
      <w:jc w:val="left"/>
    </w:pPr>
    <w:rPr>
      <w:rFonts w:ascii="仿宋_GB2312" w:hAnsi="Calibri" w:eastAsia="仿宋_GB2312"/>
      <w:bCs w:val="0"/>
      <w:szCs w:val="24"/>
    </w:rPr>
  </w:style>
  <w:style w:type="paragraph" w:customStyle="1" w:styleId="132">
    <w:name w:val="rr"/>
    <w:basedOn w:val="1"/>
    <w:qFormat/>
    <w:uiPriority w:val="0"/>
    <w:pPr>
      <w:widowControl/>
      <w:spacing w:before="100" w:beforeAutospacing="1" w:after="100" w:afterAutospacing="1"/>
      <w:jc w:val="left"/>
    </w:pPr>
    <w:rPr>
      <w:rFonts w:hint="eastAsia" w:ascii="宋体" w:hAnsi="宋体"/>
      <w:kern w:val="0"/>
      <w:szCs w:val="21"/>
    </w:rPr>
  </w:style>
  <w:style w:type="paragraph" w:customStyle="1" w:styleId="133">
    <w:name w:val="Char9 Char Char Char Char Char Char"/>
    <w:basedOn w:val="14"/>
    <w:qFormat/>
    <w:uiPriority w:val="0"/>
    <w:pPr>
      <w:spacing w:line="360" w:lineRule="auto"/>
      <w:ind w:firstLine="200" w:firstLineChars="200"/>
    </w:pPr>
    <w:rPr>
      <w:rFonts w:ascii="Tahoma" w:hAnsi="Tahoma"/>
      <w:sz w:val="24"/>
    </w:rPr>
  </w:style>
  <w:style w:type="paragraph" w:customStyle="1" w:styleId="134">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35">
    <w:name w:val="Default"/>
    <w:qFormat/>
    <w:uiPriority w:val="99"/>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136">
    <w:name w:val="p15"/>
    <w:basedOn w:val="1"/>
    <w:qFormat/>
    <w:uiPriority w:val="0"/>
    <w:pPr>
      <w:widowControl/>
      <w:spacing w:after="120"/>
    </w:pPr>
    <w:rPr>
      <w:kern w:val="0"/>
      <w:szCs w:val="21"/>
    </w:rPr>
  </w:style>
  <w:style w:type="paragraph" w:customStyle="1" w:styleId="137">
    <w:name w:val="rw"/>
    <w:basedOn w:val="1"/>
    <w:qFormat/>
    <w:uiPriority w:val="0"/>
    <w:pPr>
      <w:widowControl/>
      <w:spacing w:before="30"/>
      <w:ind w:left="100" w:right="100"/>
      <w:jc w:val="right"/>
    </w:pPr>
    <w:rPr>
      <w:rFonts w:ascii="方正仿宋简体" w:hAnsi="宋体" w:eastAsia="方正仿宋简体"/>
      <w:color w:val="000000"/>
      <w:kern w:val="0"/>
      <w:szCs w:val="21"/>
    </w:rPr>
  </w:style>
  <w:style w:type="paragraph" w:customStyle="1" w:styleId="138">
    <w:name w:val="正  文"/>
    <w:basedOn w:val="1"/>
    <w:qFormat/>
    <w:uiPriority w:val="0"/>
    <w:pPr>
      <w:spacing w:line="360" w:lineRule="auto"/>
      <w:ind w:firstLine="200" w:firstLineChars="200"/>
    </w:pPr>
    <w:rPr>
      <w:rFonts w:ascii="宋体" w:hAnsi="Calibri"/>
      <w:sz w:val="24"/>
    </w:rPr>
  </w:style>
  <w:style w:type="paragraph" w:customStyle="1" w:styleId="139">
    <w:name w:val="列出段落11"/>
    <w:basedOn w:val="1"/>
    <w:qFormat/>
    <w:uiPriority w:val="0"/>
    <w:pPr>
      <w:ind w:firstLine="420" w:firstLineChars="200"/>
    </w:pPr>
    <w:rPr>
      <w:sz w:val="28"/>
      <w:szCs w:val="28"/>
    </w:rPr>
  </w:style>
  <w:style w:type="paragraph" w:customStyle="1" w:styleId="140">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141">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142">
    <w:name w:val="_Style 96"/>
    <w:semiHidden/>
    <w:qFormat/>
    <w:uiPriority w:val="99"/>
    <w:rPr>
      <w:rFonts w:ascii="Calibri" w:hAnsi="Calibri" w:eastAsia="宋体" w:cs="Times New Roman"/>
      <w:kern w:val="2"/>
      <w:sz w:val="21"/>
      <w:szCs w:val="24"/>
      <w:lang w:val="en-US" w:eastAsia="zh-CN" w:bidi="ar-SA"/>
    </w:rPr>
  </w:style>
  <w:style w:type="paragraph" w:customStyle="1" w:styleId="143">
    <w:name w:val="表格文字"/>
    <w:basedOn w:val="1"/>
    <w:qFormat/>
    <w:uiPriority w:val="0"/>
    <w:pPr>
      <w:adjustRightInd w:val="0"/>
      <w:spacing w:line="420" w:lineRule="atLeast"/>
      <w:jc w:val="left"/>
      <w:textAlignment w:val="baseline"/>
    </w:pPr>
    <w:rPr>
      <w:kern w:val="0"/>
      <w:szCs w:val="20"/>
    </w:rPr>
  </w:style>
  <w:style w:type="paragraph" w:customStyle="1" w:styleId="144">
    <w:name w:val="表格"/>
    <w:basedOn w:val="1"/>
    <w:qFormat/>
    <w:uiPriority w:val="0"/>
    <w:pPr>
      <w:jc w:val="center"/>
      <w:textAlignment w:val="center"/>
    </w:pPr>
    <w:rPr>
      <w:rFonts w:ascii="华文细黑" w:hAnsi="华文细黑"/>
      <w:kern w:val="0"/>
      <w:szCs w:val="20"/>
    </w:rPr>
  </w:style>
  <w:style w:type="paragraph" w:customStyle="1" w:styleId="145">
    <w:name w:val="Char1"/>
    <w:basedOn w:val="1"/>
    <w:qFormat/>
    <w:uiPriority w:val="0"/>
  </w:style>
  <w:style w:type="paragraph" w:customStyle="1" w:styleId="146">
    <w:name w:val="TOC 标题1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47">
    <w:name w:val="引用2"/>
    <w:basedOn w:val="1"/>
    <w:next w:val="1"/>
    <w:link w:val="250"/>
    <w:qFormat/>
    <w:uiPriority w:val="0"/>
    <w:rPr>
      <w:i/>
      <w:iCs/>
      <w:color w:val="000000"/>
    </w:rPr>
  </w:style>
  <w:style w:type="paragraph" w:customStyle="1" w:styleId="148">
    <w:name w:val="链接"/>
    <w:qFormat/>
    <w:uiPriority w:val="0"/>
    <w:pPr>
      <w:widowControl w:val="0"/>
      <w:autoSpaceDE w:val="0"/>
      <w:autoSpaceDN w:val="0"/>
      <w:adjustRightInd w:val="0"/>
      <w:ind w:left="720"/>
    </w:pPr>
    <w:rPr>
      <w:rFonts w:ascii="Calibri" w:hAnsi="Calibri" w:eastAsia="宋体" w:cs="Times New Roman"/>
      <w:color w:val="0000FF"/>
      <w:sz w:val="21"/>
      <w:szCs w:val="21"/>
      <w:u w:val="single"/>
      <w:lang w:val="en-US" w:eastAsia="zh-CN" w:bidi="ar-SA"/>
    </w:rPr>
  </w:style>
  <w:style w:type="paragraph" w:customStyle="1" w:styleId="149">
    <w:name w:val="引用1"/>
    <w:basedOn w:val="1"/>
    <w:next w:val="1"/>
    <w:link w:val="150"/>
    <w:qFormat/>
    <w:uiPriority w:val="0"/>
    <w:rPr>
      <w:i/>
      <w:iCs/>
      <w:color w:val="000000"/>
      <w:szCs w:val="22"/>
    </w:rPr>
  </w:style>
  <w:style w:type="character" w:customStyle="1" w:styleId="150">
    <w:name w:val="引用 Char4"/>
    <w:basedOn w:val="48"/>
    <w:link w:val="149"/>
    <w:qFormat/>
    <w:uiPriority w:val="0"/>
    <w:rPr>
      <w:rFonts w:ascii="Times New Roman" w:hAnsi="Times New Roman" w:eastAsia="宋体" w:cs="Times New Roman"/>
      <w:i/>
      <w:iCs/>
      <w:color w:val="000000"/>
    </w:rPr>
  </w:style>
  <w:style w:type="paragraph" w:customStyle="1" w:styleId="151">
    <w:name w:val="修订1"/>
    <w:qFormat/>
    <w:uiPriority w:val="99"/>
    <w:rPr>
      <w:rFonts w:ascii="Times New Roman" w:hAnsi="Times New Roman" w:eastAsia="宋体" w:cs="Times New Roman"/>
      <w:kern w:val="2"/>
      <w:sz w:val="21"/>
      <w:szCs w:val="24"/>
      <w:lang w:val="en-US" w:eastAsia="zh-CN" w:bidi="ar-SA"/>
    </w:rPr>
  </w:style>
  <w:style w:type="paragraph" w:customStyle="1" w:styleId="152">
    <w:name w:val="xl65"/>
    <w:basedOn w:val="1"/>
    <w:qFormat/>
    <w:uiPriority w:val="0"/>
    <w:pPr>
      <w:widowControl/>
      <w:spacing w:before="100" w:beforeAutospacing="1" w:after="100" w:afterAutospacing="1"/>
      <w:jc w:val="center"/>
    </w:pPr>
    <w:rPr>
      <w:rFonts w:ascii="黑体" w:hAnsi="宋体" w:eastAsia="黑体"/>
      <w:b/>
      <w:kern w:val="0"/>
      <w:sz w:val="36"/>
      <w:szCs w:val="20"/>
    </w:rPr>
  </w:style>
  <w:style w:type="paragraph" w:customStyle="1" w:styleId="153">
    <w:name w:val="Char2"/>
    <w:basedOn w:val="1"/>
    <w:qFormat/>
    <w:uiPriority w:val="0"/>
    <w:rPr>
      <w:rFonts w:ascii="Calibri" w:hAnsi="Calibri"/>
    </w:rPr>
  </w:style>
  <w:style w:type="paragraph" w:customStyle="1" w:styleId="154">
    <w:name w:val="标题5"/>
    <w:basedOn w:val="4"/>
    <w:link w:val="287"/>
    <w:qFormat/>
    <w:uiPriority w:val="0"/>
    <w:pPr>
      <w:spacing w:line="413" w:lineRule="auto"/>
    </w:pPr>
    <w:rPr>
      <w:rFonts w:ascii="Arial" w:hAnsi="Arial"/>
      <w:kern w:val="0"/>
      <w:sz w:val="24"/>
    </w:rPr>
  </w:style>
  <w:style w:type="paragraph" w:customStyle="1" w:styleId="155">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6">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57">
    <w:name w:val="表格标题"/>
    <w:basedOn w:val="108"/>
    <w:qFormat/>
    <w:uiPriority w:val="0"/>
  </w:style>
  <w:style w:type="paragraph" w:customStyle="1" w:styleId="158">
    <w:name w:val="g11"/>
    <w:basedOn w:val="1"/>
    <w:qFormat/>
    <w:uiPriority w:val="0"/>
    <w:pPr>
      <w:widowControl/>
      <w:spacing w:before="100" w:beforeAutospacing="1" w:after="100" w:afterAutospacing="1" w:line="465" w:lineRule="atLeast"/>
      <w:jc w:val="left"/>
    </w:pPr>
    <w:rPr>
      <w:rFonts w:ascii="华文中宋" w:hAnsi="华文中宋" w:eastAsia="华文中宋" w:cs="宋体"/>
      <w:b/>
      <w:bCs/>
      <w:color w:val="FF0000"/>
      <w:kern w:val="0"/>
      <w:sz w:val="31"/>
      <w:szCs w:val="31"/>
    </w:rPr>
  </w:style>
  <w:style w:type="paragraph" w:customStyle="1" w:styleId="159">
    <w:name w:val="2"/>
    <w:next w:val="1"/>
    <w:qFormat/>
    <w:uiPriority w:val="99"/>
    <w:pPr>
      <w:widowControl w:val="0"/>
      <w:jc w:val="both"/>
    </w:pPr>
    <w:rPr>
      <w:rFonts w:ascii="Calibri" w:hAnsi="Calibri" w:eastAsia="宋体" w:cs="Times New Roman"/>
      <w:kern w:val="2"/>
      <w:sz w:val="21"/>
      <w:szCs w:val="24"/>
      <w:lang w:val="en-US" w:eastAsia="zh-CN" w:bidi="ar-SA"/>
    </w:rPr>
  </w:style>
  <w:style w:type="paragraph" w:customStyle="1" w:styleId="160">
    <w:name w:val="intel1"/>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style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62">
    <w:name w:val="标题2"/>
    <w:basedOn w:val="1"/>
    <w:qFormat/>
    <w:uiPriority w:val="0"/>
    <w:pPr>
      <w:widowControl/>
      <w:spacing w:before="100" w:beforeAutospacing="1" w:after="100" w:afterAutospacing="1"/>
      <w:jc w:val="left"/>
    </w:pPr>
    <w:rPr>
      <w:rFonts w:ascii="宋体" w:hAnsi="宋体" w:cs="宋体"/>
      <w:kern w:val="0"/>
      <w:sz w:val="24"/>
    </w:rPr>
  </w:style>
  <w:style w:type="paragraph" w:customStyle="1" w:styleId="163">
    <w:name w:val="WW-表格标题"/>
    <w:basedOn w:val="127"/>
    <w:qFormat/>
    <w:uiPriority w:val="0"/>
  </w:style>
  <w:style w:type="paragraph" w:customStyle="1" w:styleId="164">
    <w:name w:val="ly"/>
    <w:basedOn w:val="1"/>
    <w:qFormat/>
    <w:uiPriority w:val="0"/>
    <w:pPr>
      <w:widowControl/>
      <w:spacing w:before="30"/>
      <w:jc w:val="right"/>
    </w:pPr>
    <w:rPr>
      <w:rFonts w:ascii="方正书宋简体" w:hAnsi="宋体" w:eastAsia="方正书宋简体"/>
      <w:color w:val="000000"/>
      <w:kern w:val="0"/>
      <w:szCs w:val="21"/>
    </w:rPr>
  </w:style>
  <w:style w:type="paragraph" w:customStyle="1" w:styleId="165">
    <w:name w:val="明显引用12"/>
    <w:basedOn w:val="1"/>
    <w:next w:val="1"/>
    <w:link w:val="256"/>
    <w:qFormat/>
    <w:uiPriority w:val="30"/>
    <w:pPr>
      <w:pBdr>
        <w:bottom w:val="single" w:color="4F81BD" w:sz="4" w:space="4"/>
      </w:pBdr>
      <w:spacing w:before="200" w:after="280"/>
      <w:ind w:left="936" w:right="936"/>
    </w:pPr>
    <w:rPr>
      <w:b/>
      <w:bCs/>
      <w:i/>
      <w:iCs/>
      <w:color w:val="4F81BD"/>
      <w:szCs w:val="20"/>
    </w:rPr>
  </w:style>
  <w:style w:type="paragraph" w:customStyle="1" w:styleId="166">
    <w:name w:val="标准样式1"/>
    <w:basedOn w:val="1"/>
    <w:qFormat/>
    <w:uiPriority w:val="0"/>
    <w:pPr>
      <w:spacing w:line="600" w:lineRule="exact"/>
      <w:ind w:firstLine="567"/>
    </w:pPr>
    <w:rPr>
      <w:rFonts w:ascii="Calibri" w:hAnsi="Calibri"/>
      <w:sz w:val="28"/>
    </w:rPr>
  </w:style>
  <w:style w:type="paragraph" w:customStyle="1" w:styleId="167">
    <w:name w:val="p17"/>
    <w:basedOn w:val="1"/>
    <w:qFormat/>
    <w:uiPriority w:val="0"/>
    <w:pPr>
      <w:widowControl/>
      <w:spacing w:before="120" w:after="120"/>
      <w:jc w:val="left"/>
    </w:pPr>
    <w:rPr>
      <w:rFonts w:ascii="Calibri" w:hAnsi="Calibri" w:cs="宋体"/>
      <w:b/>
      <w:bCs/>
      <w:caps/>
      <w:kern w:val="0"/>
      <w:sz w:val="28"/>
      <w:szCs w:val="28"/>
    </w:rPr>
  </w:style>
  <w:style w:type="paragraph" w:customStyle="1" w:styleId="168">
    <w:name w:val="Char Char1 Char Char"/>
    <w:basedOn w:val="14"/>
    <w:qFormat/>
    <w:uiPriority w:val="0"/>
    <w:pPr>
      <w:shd w:val="clear" w:color="auto" w:fill="auto"/>
      <w:tabs>
        <w:tab w:val="left" w:pos="630"/>
      </w:tabs>
      <w:adjustRightInd w:val="0"/>
      <w:spacing w:line="436" w:lineRule="exact"/>
      <w:ind w:left="357"/>
      <w:jc w:val="left"/>
      <w:outlineLvl w:val="3"/>
    </w:pPr>
    <w:rPr>
      <w:rFonts w:ascii="Calibri" w:hAnsi="Calibri" w:eastAsia="Times New Roman"/>
      <w:sz w:val="18"/>
      <w:szCs w:val="20"/>
    </w:rPr>
  </w:style>
  <w:style w:type="paragraph" w:customStyle="1" w:styleId="169">
    <w:name w:val="引用11"/>
    <w:basedOn w:val="1"/>
    <w:next w:val="1"/>
    <w:link w:val="269"/>
    <w:qFormat/>
    <w:uiPriority w:val="29"/>
    <w:rPr>
      <w:i/>
      <w:iCs/>
      <w:color w:val="000000"/>
      <w:szCs w:val="20"/>
    </w:rPr>
  </w:style>
  <w:style w:type="paragraph" w:customStyle="1" w:styleId="170">
    <w:name w:val="_Style 87"/>
    <w:basedOn w:val="1"/>
    <w:qFormat/>
    <w:uiPriority w:val="99"/>
    <w:pPr>
      <w:ind w:firstLine="420" w:firstLineChars="200"/>
    </w:pPr>
    <w:rPr>
      <w:rFonts w:ascii="Calibri" w:hAnsi="Calibri"/>
      <w:sz w:val="28"/>
      <w:szCs w:val="28"/>
    </w:rPr>
  </w:style>
  <w:style w:type="paragraph" w:customStyle="1" w:styleId="171">
    <w:name w:val="自定样式1"/>
    <w:basedOn w:val="1"/>
    <w:qFormat/>
    <w:uiPriority w:val="0"/>
    <w:pPr>
      <w:suppressAutoHyphens/>
      <w:jc w:val="center"/>
    </w:pPr>
    <w:rPr>
      <w:rFonts w:ascii="宋体" w:hAnsi="宋体"/>
      <w:color w:val="000000"/>
      <w:sz w:val="18"/>
    </w:rPr>
  </w:style>
  <w:style w:type="paragraph" w:customStyle="1" w:styleId="172">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sz w:val="28"/>
      <w:szCs w:val="20"/>
    </w:rPr>
  </w:style>
  <w:style w:type="character" w:customStyle="1" w:styleId="174">
    <w:name w:val="未处理的提及1"/>
    <w:unhideWhenUsed/>
    <w:qFormat/>
    <w:uiPriority w:val="99"/>
    <w:rPr>
      <w:color w:val="808080"/>
      <w:shd w:val="clear" w:color="auto" w:fill="E6E6E6"/>
    </w:rPr>
  </w:style>
  <w:style w:type="character" w:customStyle="1" w:styleId="175">
    <w:name w:val="正文文本 3 Char"/>
    <w:qFormat/>
    <w:uiPriority w:val="0"/>
    <w:rPr>
      <w:kern w:val="2"/>
      <w:sz w:val="16"/>
      <w:szCs w:val="16"/>
    </w:rPr>
  </w:style>
  <w:style w:type="character" w:customStyle="1" w:styleId="176">
    <w:name w:val="正文文本缩进 Char2"/>
    <w:semiHidden/>
    <w:qFormat/>
    <w:uiPriority w:val="99"/>
    <w:rPr>
      <w:rFonts w:ascii="Calibri" w:hAnsi="Calibri" w:eastAsia="宋体" w:cs="Times New Roman"/>
      <w:szCs w:val="24"/>
    </w:rPr>
  </w:style>
  <w:style w:type="character" w:customStyle="1" w:styleId="177">
    <w:name w:val="标题 3 Char"/>
    <w:qFormat/>
    <w:uiPriority w:val="0"/>
    <w:rPr>
      <w:rFonts w:ascii="仿宋_GB2312" w:hAnsi="Calibri" w:eastAsia="仿宋_GB2312" w:cs="Times New Roman"/>
      <w:b/>
      <w:kern w:val="0"/>
      <w:sz w:val="24"/>
      <w:szCs w:val="28"/>
    </w:rPr>
  </w:style>
  <w:style w:type="character" w:customStyle="1" w:styleId="178">
    <w:name w:val="批注框文本 Char2"/>
    <w:qFormat/>
    <w:uiPriority w:val="99"/>
    <w:rPr>
      <w:kern w:val="2"/>
      <w:sz w:val="18"/>
      <w:szCs w:val="18"/>
    </w:rPr>
  </w:style>
  <w:style w:type="character" w:customStyle="1" w:styleId="179">
    <w:name w:val="textcontents"/>
    <w:qFormat/>
    <w:uiPriority w:val="0"/>
    <w:rPr>
      <w:rFonts w:cs="Times New Roman"/>
    </w:rPr>
  </w:style>
  <w:style w:type="character" w:customStyle="1" w:styleId="180">
    <w:name w:val="ht1"/>
    <w:qFormat/>
    <w:uiPriority w:val="0"/>
    <w:rPr>
      <w:rFonts w:ascii="黑体" w:eastAsia="黑体"/>
      <w:b/>
      <w:bCs/>
    </w:rPr>
  </w:style>
  <w:style w:type="character" w:customStyle="1" w:styleId="181">
    <w:name w:val="标题 Char"/>
    <w:qFormat/>
    <w:uiPriority w:val="0"/>
    <w:rPr>
      <w:rFonts w:ascii="Cambria" w:hAnsi="Cambria" w:eastAsia="宋体" w:cs="Times New Roman"/>
      <w:b/>
      <w:bCs/>
      <w:kern w:val="2"/>
      <w:sz w:val="32"/>
      <w:szCs w:val="32"/>
    </w:rPr>
  </w:style>
  <w:style w:type="character" w:customStyle="1" w:styleId="182">
    <w:name w:val="14t1"/>
    <w:qFormat/>
    <w:uiPriority w:val="0"/>
    <w:rPr>
      <w:rFonts w:hint="eastAsia" w:ascii="宋体" w:hAnsi="宋体" w:eastAsia="宋体"/>
      <w:sz w:val="11"/>
      <w:szCs w:val="11"/>
    </w:rPr>
  </w:style>
  <w:style w:type="character" w:customStyle="1" w:styleId="183">
    <w:name w:val="Char Char36"/>
    <w:qFormat/>
    <w:uiPriority w:val="0"/>
    <w:rPr>
      <w:rFonts w:ascii="仿宋_GB2312" w:eastAsia="仿宋_GB2312" w:cs="MingLiU"/>
      <w:b/>
      <w:sz w:val="24"/>
      <w:szCs w:val="28"/>
    </w:rPr>
  </w:style>
  <w:style w:type="character" w:customStyle="1" w:styleId="184">
    <w:name w:val="文档结构图 Char"/>
    <w:qFormat/>
    <w:uiPriority w:val="0"/>
    <w:rPr>
      <w:rFonts w:ascii="宋体"/>
      <w:kern w:val="2"/>
      <w:sz w:val="18"/>
      <w:szCs w:val="18"/>
    </w:rPr>
  </w:style>
  <w:style w:type="character" w:customStyle="1" w:styleId="185">
    <w:name w:val="普通文字 Char Char2"/>
    <w:qFormat/>
    <w:uiPriority w:val="0"/>
    <w:rPr>
      <w:rFonts w:ascii="宋体" w:hAnsi="Courier New"/>
      <w:kern w:val="2"/>
      <w:sz w:val="28"/>
      <w:szCs w:val="28"/>
    </w:rPr>
  </w:style>
  <w:style w:type="character" w:customStyle="1" w:styleId="186">
    <w:name w:val="HTML 预设格式 Char"/>
    <w:qFormat/>
    <w:uiPriority w:val="0"/>
    <w:rPr>
      <w:rFonts w:ascii="宋体" w:hAnsi="宋体" w:eastAsia="宋体" w:cs="宋体"/>
      <w:color w:val="000000"/>
      <w:sz w:val="24"/>
      <w:szCs w:val="24"/>
    </w:rPr>
  </w:style>
  <w:style w:type="character" w:customStyle="1" w:styleId="187">
    <w:name w:val="纯文本 Char"/>
    <w:qFormat/>
    <w:uiPriority w:val="0"/>
    <w:rPr>
      <w:rFonts w:ascii="宋体" w:hAnsi="Courier New"/>
      <w:sz w:val="28"/>
      <w:szCs w:val="28"/>
    </w:rPr>
  </w:style>
  <w:style w:type="character" w:customStyle="1" w:styleId="188">
    <w:name w:val="批注框文本 Char"/>
    <w:qFormat/>
    <w:uiPriority w:val="0"/>
    <w:rPr>
      <w:sz w:val="18"/>
      <w:szCs w:val="18"/>
    </w:rPr>
  </w:style>
  <w:style w:type="character" w:customStyle="1" w:styleId="189">
    <w:name w:val="页脚 Char"/>
    <w:qFormat/>
    <w:uiPriority w:val="0"/>
    <w:rPr>
      <w:sz w:val="18"/>
      <w:szCs w:val="18"/>
    </w:rPr>
  </w:style>
  <w:style w:type="character" w:customStyle="1" w:styleId="190">
    <w:name w:val="正文文本缩进 3 Char"/>
    <w:qFormat/>
    <w:uiPriority w:val="0"/>
    <w:rPr>
      <w:kern w:val="2"/>
      <w:sz w:val="16"/>
      <w:szCs w:val="16"/>
    </w:rPr>
  </w:style>
  <w:style w:type="character" w:customStyle="1" w:styleId="191">
    <w:name w:val="标题 8 Char"/>
    <w:qFormat/>
    <w:uiPriority w:val="0"/>
    <w:rPr>
      <w:rFonts w:ascii="Arial" w:hAnsi="Arial" w:eastAsia="黑体" w:cs="Times New Roman"/>
      <w:sz w:val="24"/>
      <w:szCs w:val="24"/>
    </w:rPr>
  </w:style>
  <w:style w:type="character" w:customStyle="1" w:styleId="192">
    <w:name w:val="正文文本缩进 2 Char1"/>
    <w:qFormat/>
    <w:uiPriority w:val="0"/>
    <w:rPr>
      <w:sz w:val="28"/>
      <w:szCs w:val="24"/>
    </w:rPr>
  </w:style>
  <w:style w:type="character" w:customStyle="1" w:styleId="193">
    <w:name w:val="标题 5 Char1"/>
    <w:qFormat/>
    <w:uiPriority w:val="0"/>
    <w:rPr>
      <w:rFonts w:ascii="宋体" w:hAnsi="宋体" w:eastAsia="宋体" w:cs="宋体"/>
      <w:b/>
      <w:bCs/>
      <w:sz w:val="20"/>
      <w:szCs w:val="20"/>
    </w:rPr>
  </w:style>
  <w:style w:type="character" w:customStyle="1" w:styleId="194">
    <w:name w:val="批注文字 Char"/>
    <w:qFormat/>
    <w:uiPriority w:val="0"/>
    <w:rPr>
      <w:rFonts w:ascii="Times New Roman" w:hAnsi="Times New Roman" w:eastAsia="宋体" w:cs="Times New Roman"/>
      <w:kern w:val="2"/>
      <w:sz w:val="21"/>
      <w:szCs w:val="24"/>
    </w:rPr>
  </w:style>
  <w:style w:type="character" w:customStyle="1" w:styleId="195">
    <w:name w:val="style121"/>
    <w:qFormat/>
    <w:uiPriority w:val="0"/>
    <w:rPr>
      <w:rFonts w:hint="eastAsia" w:ascii="宋体" w:hAnsi="宋体" w:eastAsia="宋体"/>
      <w:sz w:val="18"/>
      <w:szCs w:val="18"/>
    </w:rPr>
  </w:style>
  <w:style w:type="character" w:customStyle="1" w:styleId="196">
    <w:name w:val="Section Char"/>
    <w:qFormat/>
    <w:uiPriority w:val="0"/>
    <w:rPr>
      <w:rFonts w:ascii="仿宋_GB2312" w:eastAsia="仿宋_GB2312" w:cs="MingLiU"/>
      <w:b/>
      <w:sz w:val="24"/>
      <w:szCs w:val="28"/>
      <w:lang w:val="en-US" w:eastAsia="zh-CN" w:bidi="ar-SA"/>
    </w:rPr>
  </w:style>
  <w:style w:type="character" w:customStyle="1" w:styleId="197">
    <w:name w:val="正文文本 3 Char1"/>
    <w:qFormat/>
    <w:uiPriority w:val="0"/>
    <w:rPr>
      <w:kern w:val="2"/>
      <w:sz w:val="16"/>
      <w:szCs w:val="16"/>
    </w:rPr>
  </w:style>
  <w:style w:type="character" w:customStyle="1" w:styleId="198">
    <w:name w:val="文档结构图 Char1"/>
    <w:qFormat/>
    <w:uiPriority w:val="0"/>
    <w:rPr>
      <w:rFonts w:ascii="宋体"/>
      <w:kern w:val="2"/>
      <w:sz w:val="18"/>
      <w:szCs w:val="18"/>
    </w:rPr>
  </w:style>
  <w:style w:type="character" w:customStyle="1" w:styleId="199">
    <w:name w:val="标题 9 Char"/>
    <w:qFormat/>
    <w:uiPriority w:val="0"/>
    <w:rPr>
      <w:rFonts w:ascii="Arial" w:hAnsi="Arial" w:eastAsia="黑体" w:cs="Times New Roman"/>
      <w:szCs w:val="21"/>
    </w:rPr>
  </w:style>
  <w:style w:type="character" w:customStyle="1" w:styleId="200">
    <w:name w:val="页眉 Char1"/>
    <w:semiHidden/>
    <w:qFormat/>
    <w:uiPriority w:val="99"/>
    <w:rPr>
      <w:kern w:val="2"/>
      <w:sz w:val="18"/>
      <w:szCs w:val="18"/>
    </w:rPr>
  </w:style>
  <w:style w:type="character" w:customStyle="1" w:styleId="201">
    <w:name w:val="Char Char35"/>
    <w:qFormat/>
    <w:uiPriority w:val="0"/>
    <w:rPr>
      <w:rFonts w:ascii="仿宋_GB2312" w:eastAsia="仿宋_GB2312" w:cs="MingLiU"/>
      <w:b/>
      <w:sz w:val="24"/>
      <w:szCs w:val="28"/>
    </w:rPr>
  </w:style>
  <w:style w:type="character" w:customStyle="1" w:styleId="202">
    <w:name w:val="日期 Char2"/>
    <w:qFormat/>
    <w:uiPriority w:val="99"/>
    <w:rPr>
      <w:kern w:val="2"/>
      <w:sz w:val="21"/>
      <w:szCs w:val="24"/>
    </w:rPr>
  </w:style>
  <w:style w:type="character" w:customStyle="1" w:styleId="203">
    <w:name w:val="Char Char22"/>
    <w:qFormat/>
    <w:uiPriority w:val="0"/>
    <w:rPr>
      <w:b/>
      <w:bCs/>
      <w:kern w:val="2"/>
      <w:sz w:val="32"/>
      <w:szCs w:val="32"/>
    </w:rPr>
  </w:style>
  <w:style w:type="character" w:customStyle="1" w:styleId="204">
    <w:name w:val="正文文本缩进 2 Char2"/>
    <w:semiHidden/>
    <w:qFormat/>
    <w:uiPriority w:val="99"/>
    <w:rPr>
      <w:rFonts w:ascii="Calibri" w:hAnsi="Calibri" w:eastAsia="宋体" w:cs="Times New Roman"/>
      <w:szCs w:val="24"/>
    </w:rPr>
  </w:style>
  <w:style w:type="character" w:customStyle="1" w:styleId="205">
    <w:name w:val="明显强调1"/>
    <w:qFormat/>
    <w:uiPriority w:val="0"/>
    <w:rPr>
      <w:b/>
      <w:bCs/>
      <w:i/>
      <w:iCs/>
      <w:color w:val="4F81BD"/>
    </w:rPr>
  </w:style>
  <w:style w:type="character" w:customStyle="1" w:styleId="206">
    <w:name w:val="Char Char14"/>
    <w:qFormat/>
    <w:uiPriority w:val="0"/>
    <w:rPr>
      <w:kern w:val="2"/>
      <w:sz w:val="18"/>
      <w:szCs w:val="18"/>
    </w:rPr>
  </w:style>
  <w:style w:type="character" w:customStyle="1" w:styleId="207">
    <w:name w:val="s3"/>
    <w:qFormat/>
    <w:uiPriority w:val="0"/>
  </w:style>
  <w:style w:type="character" w:customStyle="1" w:styleId="208">
    <w:name w:val="标题 1 Char"/>
    <w:qFormat/>
    <w:uiPriority w:val="0"/>
    <w:rPr>
      <w:rFonts w:ascii="Times New Roman" w:hAnsi="Times New Roman" w:eastAsia="宋体" w:cs="Times New Roman"/>
      <w:b/>
      <w:bCs/>
      <w:kern w:val="44"/>
      <w:sz w:val="44"/>
      <w:szCs w:val="44"/>
    </w:rPr>
  </w:style>
  <w:style w:type="character" w:customStyle="1" w:styleId="209">
    <w:name w:val="日期 Char3"/>
    <w:semiHidden/>
    <w:qFormat/>
    <w:uiPriority w:val="99"/>
    <w:rPr>
      <w:rFonts w:ascii="Calibri" w:hAnsi="Calibri" w:eastAsia="宋体" w:cs="Times New Roman"/>
      <w:szCs w:val="24"/>
    </w:rPr>
  </w:style>
  <w:style w:type="character" w:customStyle="1" w:styleId="210">
    <w:name w:val="title11"/>
    <w:qFormat/>
    <w:uiPriority w:val="0"/>
    <w:rPr>
      <w:b/>
      <w:bCs/>
      <w:color w:val="FFFFFF"/>
      <w:sz w:val="11"/>
      <w:szCs w:val="11"/>
    </w:rPr>
  </w:style>
  <w:style w:type="character" w:customStyle="1" w:styleId="211">
    <w:name w:val="明显引用 Char2"/>
    <w:qFormat/>
    <w:uiPriority w:val="99"/>
    <w:rPr>
      <w:b/>
      <w:bCs/>
      <w:i/>
      <w:iCs/>
      <w:color w:val="4F81BD"/>
      <w:kern w:val="2"/>
      <w:sz w:val="21"/>
      <w:szCs w:val="24"/>
    </w:rPr>
  </w:style>
  <w:style w:type="character" w:customStyle="1" w:styleId="212">
    <w:name w:val="批注框文本 Char3"/>
    <w:semiHidden/>
    <w:qFormat/>
    <w:uiPriority w:val="99"/>
    <w:rPr>
      <w:rFonts w:ascii="Calibri" w:hAnsi="Calibri" w:eastAsia="宋体" w:cs="Times New Roman"/>
      <w:sz w:val="18"/>
      <w:szCs w:val="18"/>
    </w:rPr>
  </w:style>
  <w:style w:type="character" w:customStyle="1" w:styleId="213">
    <w:name w:val="Char Char33"/>
    <w:qFormat/>
    <w:uiPriority w:val="0"/>
    <w:rPr>
      <w:rFonts w:ascii="仿宋_GB2312" w:eastAsia="仿宋_GB2312" w:cs="MingLiU"/>
      <w:b/>
      <w:sz w:val="24"/>
      <w:szCs w:val="28"/>
    </w:rPr>
  </w:style>
  <w:style w:type="character" w:customStyle="1" w:styleId="214">
    <w:name w:val="标题 2 Char"/>
    <w:qFormat/>
    <w:uiPriority w:val="0"/>
    <w:rPr>
      <w:rFonts w:ascii="仿宋_GB2312" w:hAnsi="Calibri" w:eastAsia="仿宋_GB2312" w:cs="Times New Roman"/>
      <w:b/>
      <w:spacing w:val="1"/>
      <w:w w:val="99"/>
      <w:kern w:val="0"/>
      <w:sz w:val="28"/>
      <w:szCs w:val="32"/>
    </w:rPr>
  </w:style>
  <w:style w:type="character" w:customStyle="1" w:styleId="215">
    <w:name w:val="l1"/>
    <w:basedOn w:val="48"/>
    <w:qFormat/>
    <w:uiPriority w:val="0"/>
  </w:style>
  <w:style w:type="character" w:customStyle="1" w:styleId="216">
    <w:name w:val="手改 Char Char"/>
    <w:qFormat/>
    <w:uiPriority w:val="0"/>
    <w:rPr>
      <w:kern w:val="2"/>
      <w:sz w:val="21"/>
      <w:szCs w:val="24"/>
    </w:rPr>
  </w:style>
  <w:style w:type="character" w:customStyle="1" w:styleId="217">
    <w:name w:val="style21"/>
    <w:qFormat/>
    <w:uiPriority w:val="0"/>
    <w:rPr>
      <w:b/>
      <w:bCs/>
      <w:sz w:val="28"/>
      <w:szCs w:val="28"/>
    </w:rPr>
  </w:style>
  <w:style w:type="character" w:customStyle="1" w:styleId="218">
    <w:name w:val="Char Char24"/>
    <w:qFormat/>
    <w:uiPriority w:val="0"/>
    <w:rPr>
      <w:b/>
      <w:bCs/>
      <w:kern w:val="44"/>
      <w:sz w:val="44"/>
      <w:szCs w:val="44"/>
    </w:rPr>
  </w:style>
  <w:style w:type="character" w:customStyle="1" w:styleId="219">
    <w:name w:val="纯文本 Char1"/>
    <w:qFormat/>
    <w:uiPriority w:val="0"/>
    <w:rPr>
      <w:rFonts w:ascii="宋体" w:hAnsi="Courier New" w:cs="Courier New"/>
      <w:kern w:val="2"/>
      <w:sz w:val="21"/>
      <w:szCs w:val="21"/>
    </w:rPr>
  </w:style>
  <w:style w:type="character" w:customStyle="1" w:styleId="220">
    <w:name w:val="尾注文本 Char"/>
    <w:qFormat/>
    <w:uiPriority w:val="0"/>
    <w:rPr>
      <w:kern w:val="2"/>
      <w:sz w:val="21"/>
      <w:szCs w:val="24"/>
    </w:rPr>
  </w:style>
  <w:style w:type="character" w:customStyle="1" w:styleId="221">
    <w:name w:val="日期 Char1"/>
    <w:qFormat/>
    <w:uiPriority w:val="0"/>
    <w:rPr>
      <w:kern w:val="2"/>
      <w:sz w:val="21"/>
      <w:szCs w:val="22"/>
    </w:rPr>
  </w:style>
  <w:style w:type="character" w:customStyle="1" w:styleId="222">
    <w:name w:val="正文文本 Char1"/>
    <w:qFormat/>
    <w:uiPriority w:val="0"/>
    <w:rPr>
      <w:kern w:val="2"/>
      <w:sz w:val="21"/>
      <w:szCs w:val="22"/>
    </w:rPr>
  </w:style>
  <w:style w:type="character" w:customStyle="1" w:styleId="223">
    <w:name w:val="标题 9 Char1"/>
    <w:qFormat/>
    <w:uiPriority w:val="0"/>
    <w:rPr>
      <w:rFonts w:ascii="Times New Roman" w:hAnsi="Times New Roman" w:eastAsia="仿宋_GB2312" w:cs="Times New Roman"/>
      <w:sz w:val="30"/>
      <w:szCs w:val="20"/>
    </w:rPr>
  </w:style>
  <w:style w:type="character" w:customStyle="1" w:styleId="224">
    <w:name w:val="脚注文本 Char1"/>
    <w:qFormat/>
    <w:uiPriority w:val="0"/>
    <w:rPr>
      <w:rFonts w:ascii="Arial" w:hAnsi="Arial" w:cs="Arial"/>
      <w:sz w:val="18"/>
      <w:szCs w:val="18"/>
      <w:lang w:eastAsia="en-US"/>
    </w:rPr>
  </w:style>
  <w:style w:type="character" w:customStyle="1" w:styleId="225">
    <w:name w:val="正文文本缩进 Char"/>
    <w:qFormat/>
    <w:uiPriority w:val="0"/>
    <w:rPr>
      <w:rFonts w:ascii="黑体" w:hAnsi="宋体" w:eastAsia="黑体"/>
      <w:color w:val="000000"/>
      <w:sz w:val="28"/>
      <w:szCs w:val="32"/>
    </w:rPr>
  </w:style>
  <w:style w:type="character" w:customStyle="1" w:styleId="226">
    <w:name w:val="HTML 预设格式 Char1"/>
    <w:qFormat/>
    <w:uiPriority w:val="0"/>
    <w:rPr>
      <w:rFonts w:ascii="宋体" w:hAnsi="宋体" w:cs="宋体"/>
      <w:color w:val="000000"/>
      <w:sz w:val="24"/>
      <w:szCs w:val="24"/>
    </w:rPr>
  </w:style>
  <w:style w:type="character" w:customStyle="1" w:styleId="227">
    <w:name w:val="引用 Char3"/>
    <w:qFormat/>
    <w:uiPriority w:val="29"/>
    <w:rPr>
      <w:rFonts w:ascii="Calibri" w:hAnsi="Calibri" w:eastAsia="宋体" w:cs="Times New Roman"/>
      <w:i/>
      <w:iCs/>
      <w:color w:val="000000"/>
      <w:szCs w:val="24"/>
    </w:rPr>
  </w:style>
  <w:style w:type="character" w:customStyle="1" w:styleId="228">
    <w:name w:val="标题 7 Char1"/>
    <w:qFormat/>
    <w:uiPriority w:val="0"/>
    <w:rPr>
      <w:rFonts w:ascii="Times New Roman" w:hAnsi="Times New Roman" w:eastAsia="仿宋_GB2312" w:cs="Times New Roman"/>
      <w:sz w:val="30"/>
      <w:szCs w:val="20"/>
    </w:rPr>
  </w:style>
  <w:style w:type="character" w:customStyle="1" w:styleId="229">
    <w:name w:val="普通文字 Char Char1"/>
    <w:qFormat/>
    <w:uiPriority w:val="0"/>
    <w:rPr>
      <w:rFonts w:ascii="宋体" w:hAnsi="Courier New"/>
      <w:kern w:val="2"/>
      <w:sz w:val="28"/>
      <w:szCs w:val="28"/>
    </w:rPr>
  </w:style>
  <w:style w:type="character" w:customStyle="1" w:styleId="230">
    <w:name w:val="明显参考1"/>
    <w:qFormat/>
    <w:uiPriority w:val="0"/>
    <w:rPr>
      <w:b/>
      <w:bCs/>
      <w:smallCaps/>
      <w:color w:val="C0504D"/>
      <w:spacing w:val="5"/>
      <w:u w:val="single"/>
    </w:rPr>
  </w:style>
  <w:style w:type="character" w:customStyle="1" w:styleId="231">
    <w:name w:val="正文文本缩进 Char1"/>
    <w:qFormat/>
    <w:uiPriority w:val="0"/>
    <w:rPr>
      <w:kern w:val="2"/>
      <w:sz w:val="21"/>
      <w:szCs w:val="24"/>
    </w:rPr>
  </w:style>
  <w:style w:type="character" w:customStyle="1" w:styleId="232">
    <w:name w:val="页眉 Char"/>
    <w:qFormat/>
    <w:uiPriority w:val="0"/>
    <w:rPr>
      <w:sz w:val="18"/>
      <w:szCs w:val="18"/>
    </w:rPr>
  </w:style>
  <w:style w:type="character" w:customStyle="1" w:styleId="233">
    <w:name w:val="style31"/>
    <w:qFormat/>
    <w:uiPriority w:val="0"/>
    <w:rPr>
      <w:sz w:val="10"/>
      <w:szCs w:val="10"/>
    </w:rPr>
  </w:style>
  <w:style w:type="character" w:customStyle="1" w:styleId="234">
    <w:name w:val="日期 Char"/>
    <w:qFormat/>
    <w:uiPriority w:val="0"/>
    <w:rPr>
      <w:rFonts w:eastAsia="宋体"/>
      <w:szCs w:val="24"/>
    </w:rPr>
  </w:style>
  <w:style w:type="character" w:customStyle="1" w:styleId="235">
    <w:name w:val="标题 1 Char1"/>
    <w:qFormat/>
    <w:uiPriority w:val="0"/>
    <w:rPr>
      <w:rFonts w:ascii="Times New Roman" w:hAnsi="Times New Roman" w:eastAsia="宋体" w:cs="Times New Roman"/>
      <w:b/>
      <w:bCs/>
      <w:kern w:val="44"/>
      <w:sz w:val="44"/>
      <w:szCs w:val="44"/>
    </w:rPr>
  </w:style>
  <w:style w:type="character" w:customStyle="1" w:styleId="236">
    <w:name w:val="main_tdbg_7601"/>
    <w:qFormat/>
    <w:uiPriority w:val="0"/>
    <w:rPr>
      <w:sz w:val="14"/>
      <w:szCs w:val="14"/>
    </w:rPr>
  </w:style>
  <w:style w:type="character" w:customStyle="1" w:styleId="237">
    <w:name w:val="尾注文本 Char1"/>
    <w:qFormat/>
    <w:uiPriority w:val="0"/>
    <w:rPr>
      <w:rFonts w:ascii="Arial" w:hAnsi="Arial" w:cs="Arial"/>
      <w:szCs w:val="24"/>
      <w:lang w:eastAsia="en-US"/>
    </w:rPr>
  </w:style>
  <w:style w:type="character" w:customStyle="1" w:styleId="238">
    <w:name w:val="副标题 Char2"/>
    <w:qFormat/>
    <w:uiPriority w:val="11"/>
    <w:rPr>
      <w:rFonts w:ascii="Cambria" w:hAnsi="Cambria" w:eastAsia="宋体" w:cs="Times New Roman"/>
      <w:b/>
      <w:bCs/>
      <w:kern w:val="28"/>
      <w:sz w:val="32"/>
      <w:szCs w:val="32"/>
    </w:rPr>
  </w:style>
  <w:style w:type="character" w:customStyle="1" w:styleId="239">
    <w:name w:val="正文文本缩进 3 Char2"/>
    <w:semiHidden/>
    <w:qFormat/>
    <w:uiPriority w:val="99"/>
    <w:rPr>
      <w:rFonts w:ascii="Calibri" w:hAnsi="Calibri" w:eastAsia="宋体" w:cs="Times New Roman"/>
      <w:sz w:val="16"/>
      <w:szCs w:val="16"/>
    </w:rPr>
  </w:style>
  <w:style w:type="character" w:customStyle="1" w:styleId="240">
    <w:name w:val="Char Char34"/>
    <w:qFormat/>
    <w:uiPriority w:val="0"/>
    <w:rPr>
      <w:rFonts w:ascii="仿宋_GB2312" w:eastAsia="仿宋_GB2312" w:cs="MingLiU"/>
      <w:b/>
      <w:spacing w:val="1"/>
      <w:w w:val="99"/>
      <w:sz w:val="28"/>
      <w:szCs w:val="32"/>
    </w:rPr>
  </w:style>
  <w:style w:type="character" w:customStyle="1" w:styleId="241">
    <w:name w:val="docpro"/>
    <w:basedOn w:val="48"/>
    <w:qFormat/>
    <w:uiPriority w:val="0"/>
  </w:style>
  <w:style w:type="character" w:customStyle="1" w:styleId="242">
    <w:name w:val="ITTHEADER1 Char"/>
    <w:qFormat/>
    <w:uiPriority w:val="0"/>
    <w:rPr>
      <w:rFonts w:eastAsia="黑体"/>
      <w:kern w:val="2"/>
      <w:sz w:val="44"/>
      <w:szCs w:val="44"/>
      <w:lang w:val="en-US" w:eastAsia="zh-CN" w:bidi="ar-SA"/>
    </w:rPr>
  </w:style>
  <w:style w:type="character" w:customStyle="1" w:styleId="243">
    <w:name w:val="副标题 Char"/>
    <w:qFormat/>
    <w:uiPriority w:val="0"/>
    <w:rPr>
      <w:rFonts w:ascii="Cambria" w:hAnsi="Cambria" w:eastAsia="宋体" w:cs="Times New Roman"/>
      <w:b/>
      <w:bCs/>
      <w:kern w:val="28"/>
      <w:sz w:val="32"/>
      <w:szCs w:val="32"/>
    </w:rPr>
  </w:style>
  <w:style w:type="character" w:customStyle="1" w:styleId="244">
    <w:name w:val="标题 Char2"/>
    <w:qFormat/>
    <w:uiPriority w:val="10"/>
    <w:rPr>
      <w:rFonts w:ascii="Cambria" w:hAnsi="Cambria" w:eastAsia="宋体" w:cs="Times New Roman"/>
      <w:b/>
      <w:bCs/>
      <w:sz w:val="32"/>
      <w:szCs w:val="32"/>
    </w:rPr>
  </w:style>
  <w:style w:type="character" w:customStyle="1" w:styleId="245">
    <w:name w:val="正文文本 Char2"/>
    <w:qFormat/>
    <w:uiPriority w:val="99"/>
    <w:rPr>
      <w:kern w:val="2"/>
      <w:sz w:val="21"/>
      <w:szCs w:val="24"/>
    </w:rPr>
  </w:style>
  <w:style w:type="character" w:customStyle="1" w:styleId="246">
    <w:name w:val="0d1471"/>
    <w:qFormat/>
    <w:uiPriority w:val="0"/>
    <w:rPr>
      <w:color w:val="000000"/>
      <w:sz w:val="11"/>
      <w:szCs w:val="11"/>
      <w:u w:val="none"/>
    </w:rPr>
  </w:style>
  <w:style w:type="character" w:customStyle="1" w:styleId="247">
    <w:name w:val="批注主题 Char"/>
    <w:qFormat/>
    <w:uiPriority w:val="0"/>
    <w:rPr>
      <w:rFonts w:ascii="宋体" w:hAnsi="宋体" w:eastAsia="宋体"/>
      <w:kern w:val="2"/>
      <w:sz w:val="24"/>
      <w:szCs w:val="28"/>
      <w:lang w:val="en-US" w:eastAsia="zh-CN" w:bidi="ar-SA"/>
    </w:rPr>
  </w:style>
  <w:style w:type="character" w:customStyle="1" w:styleId="248">
    <w:name w:val="正文文本 2 Char1"/>
    <w:semiHidden/>
    <w:qFormat/>
    <w:uiPriority w:val="99"/>
    <w:rPr>
      <w:rFonts w:ascii="Calibri" w:hAnsi="Calibri" w:eastAsia="宋体" w:cs="Times New Roman"/>
      <w:szCs w:val="24"/>
    </w:rPr>
  </w:style>
  <w:style w:type="character" w:customStyle="1" w:styleId="249">
    <w:name w:val="批注框文本 Char1"/>
    <w:qFormat/>
    <w:uiPriority w:val="0"/>
    <w:rPr>
      <w:kern w:val="2"/>
      <w:sz w:val="18"/>
      <w:szCs w:val="18"/>
    </w:rPr>
  </w:style>
  <w:style w:type="character" w:customStyle="1" w:styleId="250">
    <w:name w:val="引用 Char"/>
    <w:link w:val="147"/>
    <w:qFormat/>
    <w:uiPriority w:val="0"/>
    <w:rPr>
      <w:rFonts w:ascii="Times New Roman" w:hAnsi="Times New Roman" w:eastAsia="宋体" w:cs="Times New Roman"/>
      <w:i/>
      <w:iCs/>
      <w:color w:val="000000"/>
      <w:szCs w:val="24"/>
    </w:rPr>
  </w:style>
  <w:style w:type="character" w:customStyle="1" w:styleId="251">
    <w:name w:val="font161"/>
    <w:qFormat/>
    <w:uiPriority w:val="0"/>
    <w:rPr>
      <w:b/>
      <w:bCs/>
      <w:sz w:val="32"/>
      <w:szCs w:val="32"/>
    </w:rPr>
  </w:style>
  <w:style w:type="character" w:customStyle="1" w:styleId="252">
    <w:name w:val="Char Char32"/>
    <w:qFormat/>
    <w:uiPriority w:val="0"/>
    <w:rPr>
      <w:rFonts w:ascii="仿宋_GB2312" w:eastAsia="仿宋_GB2312" w:cs="MingLiU"/>
      <w:b/>
      <w:spacing w:val="1"/>
      <w:w w:val="99"/>
      <w:sz w:val="28"/>
      <w:szCs w:val="32"/>
    </w:rPr>
  </w:style>
  <w:style w:type="character" w:customStyle="1" w:styleId="253">
    <w:name w:val="标题 2 Char1"/>
    <w:qFormat/>
    <w:uiPriority w:val="0"/>
    <w:rPr>
      <w:rFonts w:ascii="Cambria" w:hAnsi="Cambria" w:eastAsia="宋体" w:cs="Times New Roman"/>
      <w:b/>
      <w:bCs/>
      <w:kern w:val="2"/>
      <w:sz w:val="32"/>
      <w:szCs w:val="32"/>
    </w:rPr>
  </w:style>
  <w:style w:type="character" w:customStyle="1" w:styleId="254">
    <w:name w:val="ss16"/>
    <w:qFormat/>
    <w:uiPriority w:val="0"/>
    <w:rPr>
      <w:rFonts w:hint="eastAsia" w:ascii="宋体" w:hAnsi="宋体" w:eastAsia="宋体"/>
      <w:color w:val="000000"/>
      <w:sz w:val="9"/>
      <w:szCs w:val="9"/>
    </w:rPr>
  </w:style>
  <w:style w:type="character" w:customStyle="1" w:styleId="255">
    <w:name w:val="批注主题 Char3"/>
    <w:semiHidden/>
    <w:qFormat/>
    <w:uiPriority w:val="99"/>
    <w:rPr>
      <w:rFonts w:ascii="Calibri" w:hAnsi="Calibri" w:eastAsia="宋体" w:cs="Times New Roman"/>
      <w:b/>
      <w:bCs/>
      <w:szCs w:val="24"/>
    </w:rPr>
  </w:style>
  <w:style w:type="character" w:customStyle="1" w:styleId="256">
    <w:name w:val="明显引用 Char1"/>
    <w:link w:val="165"/>
    <w:qFormat/>
    <w:uiPriority w:val="30"/>
    <w:rPr>
      <w:rFonts w:ascii="Times New Roman" w:hAnsi="Times New Roman" w:eastAsia="宋体" w:cs="Times New Roman"/>
      <w:b/>
      <w:bCs/>
      <w:i/>
      <w:iCs/>
      <w:color w:val="4F81BD"/>
      <w:szCs w:val="20"/>
    </w:rPr>
  </w:style>
  <w:style w:type="character" w:customStyle="1" w:styleId="257">
    <w:name w:val="HTML 预设格式 Char2"/>
    <w:semiHidden/>
    <w:qFormat/>
    <w:uiPriority w:val="99"/>
    <w:rPr>
      <w:rFonts w:ascii="Courier New" w:hAnsi="Courier New" w:eastAsia="宋体" w:cs="Courier New"/>
      <w:sz w:val="20"/>
      <w:szCs w:val="20"/>
    </w:rPr>
  </w:style>
  <w:style w:type="character" w:customStyle="1" w:styleId="258">
    <w:name w:val="Char Char17"/>
    <w:qFormat/>
    <w:uiPriority w:val="0"/>
    <w:rPr>
      <w:kern w:val="2"/>
      <w:sz w:val="26"/>
      <w:szCs w:val="24"/>
    </w:rPr>
  </w:style>
  <w:style w:type="character" w:customStyle="1" w:styleId="259">
    <w:name w:val="标题 3 Char1"/>
    <w:qFormat/>
    <w:uiPriority w:val="0"/>
    <w:rPr>
      <w:rFonts w:ascii="Times New Roman" w:hAnsi="Times New Roman" w:eastAsia="宋体" w:cs="Times New Roman"/>
      <w:b/>
      <w:bCs/>
      <w:kern w:val="2"/>
      <w:sz w:val="32"/>
      <w:szCs w:val="32"/>
    </w:rPr>
  </w:style>
  <w:style w:type="character" w:customStyle="1" w:styleId="260">
    <w:name w:val="标题 5 Char"/>
    <w:qFormat/>
    <w:uiPriority w:val="0"/>
    <w:rPr>
      <w:rFonts w:ascii="Calibri" w:hAnsi="Calibri" w:eastAsia="宋体" w:cs="Times New Roman"/>
      <w:b/>
      <w:bCs/>
      <w:sz w:val="28"/>
      <w:szCs w:val="28"/>
    </w:rPr>
  </w:style>
  <w:style w:type="character" w:customStyle="1" w:styleId="261">
    <w:name w:val="页脚 Char1"/>
    <w:semiHidden/>
    <w:qFormat/>
    <w:uiPriority w:val="99"/>
    <w:rPr>
      <w:kern w:val="2"/>
      <w:sz w:val="18"/>
      <w:szCs w:val="18"/>
    </w:rPr>
  </w:style>
  <w:style w:type="character" w:customStyle="1" w:styleId="262">
    <w:name w:val="unnamed1"/>
    <w:basedOn w:val="48"/>
    <w:qFormat/>
    <w:uiPriority w:val="0"/>
  </w:style>
  <w:style w:type="character" w:customStyle="1" w:styleId="263">
    <w:name w:val="Char Char9"/>
    <w:qFormat/>
    <w:locked/>
    <w:uiPriority w:val="0"/>
    <w:rPr>
      <w:rFonts w:ascii="仿宋_GB2312" w:eastAsia="仿宋_GB2312" w:cs="MingLiU"/>
      <w:b/>
      <w:sz w:val="24"/>
      <w:szCs w:val="28"/>
      <w:lang w:val="en-US" w:eastAsia="zh-CN" w:bidi="ar-SA"/>
    </w:rPr>
  </w:style>
  <w:style w:type="character" w:customStyle="1" w:styleId="264">
    <w:name w:val="批注主题 Char1"/>
    <w:qFormat/>
    <w:uiPriority w:val="0"/>
    <w:rPr>
      <w:b/>
      <w:bCs/>
      <w:kern w:val="2"/>
      <w:sz w:val="21"/>
      <w:szCs w:val="22"/>
    </w:rPr>
  </w:style>
  <w:style w:type="character" w:customStyle="1" w:styleId="265">
    <w:name w:val="纯文本 Char2"/>
    <w:semiHidden/>
    <w:qFormat/>
    <w:uiPriority w:val="99"/>
    <w:rPr>
      <w:rFonts w:ascii="宋体" w:hAnsi="Courier New" w:eastAsia="宋体" w:cs="Courier New"/>
      <w:szCs w:val="21"/>
    </w:rPr>
  </w:style>
  <w:style w:type="character" w:customStyle="1" w:styleId="266">
    <w:name w:val="intel3"/>
    <w:basedOn w:val="48"/>
    <w:qFormat/>
    <w:uiPriority w:val="0"/>
  </w:style>
  <w:style w:type="character" w:customStyle="1" w:styleId="267">
    <w:name w:val="subhead1"/>
    <w:qFormat/>
    <w:uiPriority w:val="0"/>
    <w:rPr>
      <w:rFonts w:hint="default" w:ascii="Tahoma" w:hAnsi="Tahoma" w:cs="Tahoma"/>
      <w:color w:val="000000"/>
      <w:sz w:val="18"/>
      <w:szCs w:val="18"/>
      <w:u w:val="none"/>
      <w:shd w:val="clear" w:color="auto" w:fill="FFFFFF"/>
    </w:rPr>
  </w:style>
  <w:style w:type="character" w:customStyle="1" w:styleId="268">
    <w:name w:val="脚注文本 Char"/>
    <w:qFormat/>
    <w:uiPriority w:val="0"/>
    <w:rPr>
      <w:rFonts w:ascii="Arial" w:hAnsi="Arial" w:eastAsia="宋体" w:cs="Arial"/>
      <w:sz w:val="18"/>
      <w:szCs w:val="18"/>
      <w:lang w:eastAsia="en-US"/>
    </w:rPr>
  </w:style>
  <w:style w:type="character" w:customStyle="1" w:styleId="269">
    <w:name w:val="引用 Char1"/>
    <w:link w:val="169"/>
    <w:qFormat/>
    <w:uiPriority w:val="29"/>
    <w:rPr>
      <w:rFonts w:ascii="Times New Roman" w:hAnsi="Times New Roman" w:eastAsia="宋体" w:cs="Times New Roman"/>
      <w:i/>
      <w:iCs/>
      <w:color w:val="000000"/>
      <w:szCs w:val="20"/>
    </w:rPr>
  </w:style>
  <w:style w:type="character" w:customStyle="1" w:styleId="270">
    <w:name w:val="正文文本缩进 2 Char"/>
    <w:qFormat/>
    <w:uiPriority w:val="0"/>
    <w:rPr>
      <w:kern w:val="2"/>
      <w:sz w:val="21"/>
      <w:szCs w:val="24"/>
    </w:rPr>
  </w:style>
  <w:style w:type="character" w:customStyle="1" w:styleId="271">
    <w:name w:val="脚注文本 Char2"/>
    <w:semiHidden/>
    <w:qFormat/>
    <w:uiPriority w:val="99"/>
    <w:rPr>
      <w:rFonts w:ascii="Calibri" w:hAnsi="Calibri" w:eastAsia="宋体" w:cs="Times New Roman"/>
      <w:sz w:val="18"/>
      <w:szCs w:val="18"/>
    </w:rPr>
  </w:style>
  <w:style w:type="character" w:customStyle="1" w:styleId="272">
    <w:name w:val="ca-141"/>
    <w:qFormat/>
    <w:uiPriority w:val="0"/>
    <w:rPr>
      <w:rFonts w:hint="eastAsia" w:ascii="仿宋_GB2312" w:eastAsia="仿宋_GB2312"/>
      <w:sz w:val="21"/>
      <w:szCs w:val="21"/>
    </w:rPr>
  </w:style>
  <w:style w:type="character" w:customStyle="1" w:styleId="273">
    <w:name w:val="标题 Char1"/>
    <w:qFormat/>
    <w:uiPriority w:val="10"/>
    <w:rPr>
      <w:szCs w:val="24"/>
      <w:u w:val="single"/>
      <w:lang w:eastAsia="en-US"/>
    </w:rPr>
  </w:style>
  <w:style w:type="character" w:customStyle="1" w:styleId="274">
    <w:name w:val="style161"/>
    <w:qFormat/>
    <w:uiPriority w:val="0"/>
    <w:rPr>
      <w:b/>
      <w:bCs/>
      <w:color w:val="333333"/>
    </w:rPr>
  </w:style>
  <w:style w:type="character" w:customStyle="1" w:styleId="275">
    <w:name w:val="Char Char11"/>
    <w:qFormat/>
    <w:locked/>
    <w:uiPriority w:val="0"/>
    <w:rPr>
      <w:rFonts w:eastAsia="黑体"/>
      <w:kern w:val="2"/>
      <w:sz w:val="44"/>
      <w:szCs w:val="44"/>
      <w:lang w:val="en-US" w:eastAsia="zh-CN" w:bidi="ar-SA"/>
    </w:rPr>
  </w:style>
  <w:style w:type="character" w:customStyle="1" w:styleId="276">
    <w:name w:val="标题 7 Char"/>
    <w:qFormat/>
    <w:uiPriority w:val="0"/>
    <w:rPr>
      <w:rFonts w:ascii="Calibri" w:hAnsi="Calibri" w:eastAsia="宋体" w:cs="Times New Roman"/>
      <w:b/>
      <w:bCs/>
      <w:sz w:val="24"/>
      <w:szCs w:val="24"/>
    </w:rPr>
  </w:style>
  <w:style w:type="character" w:customStyle="1" w:styleId="277">
    <w:name w:val="批注文字 Char1"/>
    <w:qFormat/>
    <w:uiPriority w:val="99"/>
    <w:rPr>
      <w:rFonts w:ascii="Times New Roman" w:hAnsi="Times New Roman" w:eastAsia="宋体" w:cs="Times New Roman"/>
      <w:szCs w:val="24"/>
    </w:rPr>
  </w:style>
  <w:style w:type="character" w:customStyle="1" w:styleId="278">
    <w:name w:val="明显引用 Char"/>
    <w:qFormat/>
    <w:uiPriority w:val="0"/>
    <w:rPr>
      <w:rFonts w:ascii="Times New Roman" w:hAnsi="Times New Roman" w:eastAsia="宋体" w:cs="Times New Roman"/>
      <w:b/>
      <w:bCs/>
      <w:i/>
      <w:iCs/>
      <w:color w:val="4F81BD"/>
      <w:kern w:val="2"/>
      <w:sz w:val="21"/>
      <w:szCs w:val="24"/>
    </w:rPr>
  </w:style>
  <w:style w:type="character" w:customStyle="1" w:styleId="279">
    <w:name w:val="正文文本缩进 3 Char1"/>
    <w:qFormat/>
    <w:uiPriority w:val="0"/>
    <w:rPr>
      <w:rFonts w:ascii="宋体" w:hAnsi="宋体"/>
      <w:kern w:val="2"/>
      <w:sz w:val="28"/>
      <w:szCs w:val="28"/>
    </w:rPr>
  </w:style>
  <w:style w:type="character" w:customStyle="1" w:styleId="280">
    <w:name w:val="正文文本 Char"/>
    <w:qFormat/>
    <w:uiPriority w:val="0"/>
    <w:rPr>
      <w:sz w:val="26"/>
      <w:szCs w:val="24"/>
    </w:rPr>
  </w:style>
  <w:style w:type="character" w:customStyle="1" w:styleId="281">
    <w:name w:val="Char Char12"/>
    <w:qFormat/>
    <w:uiPriority w:val="0"/>
    <w:rPr>
      <w:rFonts w:eastAsia="黑体"/>
      <w:kern w:val="2"/>
      <w:sz w:val="44"/>
      <w:szCs w:val="44"/>
      <w:lang w:val="en-US" w:eastAsia="zh-CN" w:bidi="ar-SA"/>
    </w:rPr>
  </w:style>
  <w:style w:type="character" w:customStyle="1" w:styleId="282">
    <w:name w:val="标题 4 Char"/>
    <w:qFormat/>
    <w:uiPriority w:val="0"/>
    <w:rPr>
      <w:rFonts w:ascii="仿宋_GB2312" w:hAnsi="Calibri" w:eastAsia="仿宋_GB2312" w:cs="Times New Roman"/>
      <w:b/>
      <w:kern w:val="0"/>
      <w:sz w:val="24"/>
      <w:szCs w:val="28"/>
    </w:rPr>
  </w:style>
  <w:style w:type="character" w:customStyle="1" w:styleId="283">
    <w:name w:val="明显引用 Char3"/>
    <w:qFormat/>
    <w:uiPriority w:val="30"/>
    <w:rPr>
      <w:rFonts w:ascii="Calibri" w:hAnsi="Calibri" w:eastAsia="宋体" w:cs="Times New Roman"/>
      <w:b/>
      <w:bCs/>
      <w:i/>
      <w:iCs/>
      <w:color w:val="4F81BD"/>
      <w:szCs w:val="24"/>
    </w:rPr>
  </w:style>
  <w:style w:type="character" w:customStyle="1" w:styleId="284">
    <w:name w:val="引用 Char2"/>
    <w:qFormat/>
    <w:uiPriority w:val="99"/>
    <w:rPr>
      <w:i/>
      <w:iCs/>
      <w:color w:val="000000"/>
      <w:kern w:val="2"/>
      <w:sz w:val="21"/>
      <w:szCs w:val="24"/>
    </w:rPr>
  </w:style>
  <w:style w:type="character" w:customStyle="1" w:styleId="285">
    <w:name w:val="不明显强调1"/>
    <w:qFormat/>
    <w:uiPriority w:val="0"/>
    <w:rPr>
      <w:i/>
      <w:iCs/>
      <w:color w:val="808080"/>
    </w:rPr>
  </w:style>
  <w:style w:type="character" w:customStyle="1" w:styleId="286">
    <w:name w:val="color_red1"/>
    <w:qFormat/>
    <w:uiPriority w:val="0"/>
    <w:rPr>
      <w:color w:val="FA0004"/>
    </w:rPr>
  </w:style>
  <w:style w:type="character" w:customStyle="1" w:styleId="287">
    <w:name w:val="标题5 Char Char"/>
    <w:link w:val="154"/>
    <w:qFormat/>
    <w:uiPriority w:val="0"/>
    <w:rPr>
      <w:rFonts w:ascii="Arial" w:hAnsi="Arial" w:eastAsia="宋体" w:cs="Times New Roman"/>
      <w:b/>
      <w:bCs/>
      <w:kern w:val="0"/>
      <w:sz w:val="24"/>
      <w:szCs w:val="32"/>
    </w:rPr>
  </w:style>
  <w:style w:type="character" w:customStyle="1" w:styleId="288">
    <w:name w:val="标题4 Char Char"/>
    <w:link w:val="123"/>
    <w:qFormat/>
    <w:uiPriority w:val="0"/>
    <w:rPr>
      <w:rFonts w:ascii="Arial" w:hAnsi="Arial" w:eastAsia="宋体" w:cs="Times New Roman"/>
      <w:b/>
      <w:bCs/>
      <w:kern w:val="0"/>
      <w:sz w:val="24"/>
      <w:szCs w:val="32"/>
    </w:rPr>
  </w:style>
  <w:style w:type="character" w:customStyle="1" w:styleId="289">
    <w:name w:val="Char Char13"/>
    <w:qFormat/>
    <w:uiPriority w:val="0"/>
    <w:rPr>
      <w:kern w:val="2"/>
      <w:sz w:val="18"/>
      <w:szCs w:val="18"/>
    </w:rPr>
  </w:style>
  <w:style w:type="character" w:customStyle="1" w:styleId="290">
    <w:name w:val="文档结构图 Char2"/>
    <w:qFormat/>
    <w:uiPriority w:val="99"/>
    <w:rPr>
      <w:kern w:val="2"/>
      <w:sz w:val="21"/>
      <w:szCs w:val="24"/>
      <w:shd w:val="clear" w:color="auto" w:fill="000080"/>
    </w:rPr>
  </w:style>
  <w:style w:type="character" w:customStyle="1" w:styleId="291">
    <w:name w:val="批注文字 Char2"/>
    <w:qFormat/>
    <w:uiPriority w:val="0"/>
    <w:rPr>
      <w:rFonts w:ascii="Calibri" w:hAnsi="Calibri" w:eastAsia="宋体" w:cs="Times New Roman"/>
      <w:szCs w:val="24"/>
    </w:rPr>
  </w:style>
  <w:style w:type="character" w:customStyle="1" w:styleId="292">
    <w:name w:val="标题 8 Char1"/>
    <w:qFormat/>
    <w:uiPriority w:val="0"/>
    <w:rPr>
      <w:rFonts w:ascii="Times New Roman" w:hAnsi="Arial" w:eastAsia="仿宋_GB2312" w:cs="Times New Roman"/>
      <w:sz w:val="30"/>
      <w:szCs w:val="20"/>
    </w:rPr>
  </w:style>
  <w:style w:type="character" w:customStyle="1" w:styleId="293">
    <w:name w:val="Char Char21"/>
    <w:qFormat/>
    <w:uiPriority w:val="0"/>
    <w:rPr>
      <w:rFonts w:ascii="宋体" w:hAnsi="宋体" w:cs="宋体"/>
      <w:b/>
      <w:bCs/>
      <w:sz w:val="24"/>
      <w:szCs w:val="24"/>
    </w:rPr>
  </w:style>
  <w:style w:type="character" w:customStyle="1" w:styleId="294">
    <w:name w:val="标题 6 Char1"/>
    <w:qFormat/>
    <w:uiPriority w:val="0"/>
    <w:rPr>
      <w:rFonts w:ascii="Times New Roman" w:hAnsi="Arial" w:eastAsia="仿宋_GB2312" w:cs="Times New Roman"/>
      <w:sz w:val="30"/>
      <w:szCs w:val="20"/>
    </w:rPr>
  </w:style>
  <w:style w:type="character" w:customStyle="1" w:styleId="295">
    <w:name w:val="副标题 Char1"/>
    <w:qFormat/>
    <w:uiPriority w:val="0"/>
    <w:rPr>
      <w:szCs w:val="24"/>
      <w:u w:val="single"/>
      <w:lang w:eastAsia="en-US"/>
    </w:rPr>
  </w:style>
  <w:style w:type="character" w:customStyle="1" w:styleId="296">
    <w:name w:val="正文文本 Char3"/>
    <w:semiHidden/>
    <w:qFormat/>
    <w:uiPriority w:val="99"/>
    <w:rPr>
      <w:rFonts w:ascii="Calibri" w:hAnsi="Calibri" w:eastAsia="宋体" w:cs="Times New Roman"/>
      <w:szCs w:val="24"/>
    </w:rPr>
  </w:style>
  <w:style w:type="character" w:customStyle="1" w:styleId="297">
    <w:name w:val="标题 4 Char1"/>
    <w:qFormat/>
    <w:uiPriority w:val="0"/>
    <w:rPr>
      <w:rFonts w:ascii="宋体" w:hAnsi="宋体" w:eastAsia="宋体" w:cs="宋体"/>
      <w:b/>
      <w:bCs/>
      <w:sz w:val="24"/>
      <w:szCs w:val="24"/>
    </w:rPr>
  </w:style>
  <w:style w:type="character" w:customStyle="1" w:styleId="298">
    <w:name w:val="文档结构图 Char3"/>
    <w:semiHidden/>
    <w:qFormat/>
    <w:uiPriority w:val="99"/>
    <w:rPr>
      <w:rFonts w:ascii="宋体" w:hAnsi="Calibri" w:eastAsia="宋体" w:cs="Times New Roman"/>
      <w:sz w:val="18"/>
      <w:szCs w:val="18"/>
    </w:rPr>
  </w:style>
  <w:style w:type="character" w:customStyle="1" w:styleId="299">
    <w:name w:val="正文文本 3 Char2"/>
    <w:semiHidden/>
    <w:qFormat/>
    <w:uiPriority w:val="99"/>
    <w:rPr>
      <w:rFonts w:ascii="Calibri" w:hAnsi="Calibri" w:eastAsia="宋体" w:cs="Times New Roman"/>
      <w:sz w:val="16"/>
      <w:szCs w:val="16"/>
    </w:rPr>
  </w:style>
  <w:style w:type="character" w:customStyle="1" w:styleId="300">
    <w:name w:val="Char Char23"/>
    <w:qFormat/>
    <w:uiPriority w:val="0"/>
    <w:rPr>
      <w:rFonts w:ascii="Cambria" w:hAnsi="Cambria" w:eastAsia="宋体" w:cs="Times New Roman"/>
      <w:b/>
      <w:bCs/>
      <w:kern w:val="2"/>
      <w:sz w:val="32"/>
      <w:szCs w:val="32"/>
    </w:rPr>
  </w:style>
  <w:style w:type="character" w:customStyle="1" w:styleId="301">
    <w:name w:val="尾注文本 Char2"/>
    <w:semiHidden/>
    <w:qFormat/>
    <w:uiPriority w:val="99"/>
    <w:rPr>
      <w:rFonts w:ascii="Calibri" w:hAnsi="Calibri" w:eastAsia="宋体" w:cs="Times New Roman"/>
      <w:szCs w:val="24"/>
    </w:rPr>
  </w:style>
  <w:style w:type="character" w:customStyle="1" w:styleId="302">
    <w:name w:val="书籍标题1"/>
    <w:qFormat/>
    <w:uiPriority w:val="0"/>
    <w:rPr>
      <w:b/>
      <w:bCs/>
      <w:smallCaps/>
      <w:spacing w:val="5"/>
    </w:rPr>
  </w:style>
  <w:style w:type="character" w:customStyle="1" w:styleId="303">
    <w:name w:val="ITTHEADER2 Char"/>
    <w:qFormat/>
    <w:uiPriority w:val="0"/>
    <w:rPr>
      <w:rFonts w:ascii="仿宋_GB2312" w:eastAsia="仿宋_GB2312" w:cs="MingLiU"/>
      <w:b/>
      <w:spacing w:val="1"/>
      <w:w w:val="99"/>
      <w:sz w:val="28"/>
      <w:szCs w:val="32"/>
      <w:lang w:val="en-US" w:eastAsia="zh-CN" w:bidi="ar-SA"/>
    </w:rPr>
  </w:style>
  <w:style w:type="character" w:customStyle="1" w:styleId="304">
    <w:name w:val="批注文字 Char Char"/>
    <w:qFormat/>
    <w:uiPriority w:val="0"/>
    <w:rPr>
      <w:rFonts w:ascii="宋体" w:hAnsi="Times New Roman" w:eastAsia="宋体" w:cs="Times New Roman"/>
      <w:sz w:val="28"/>
      <w:szCs w:val="20"/>
    </w:rPr>
  </w:style>
  <w:style w:type="character" w:customStyle="1" w:styleId="305">
    <w:name w:val="批注主题 Char2"/>
    <w:qFormat/>
    <w:uiPriority w:val="99"/>
    <w:rPr>
      <w:b/>
      <w:bCs/>
      <w:kern w:val="2"/>
      <w:sz w:val="21"/>
      <w:szCs w:val="24"/>
    </w:rPr>
  </w:style>
  <w:style w:type="character" w:customStyle="1" w:styleId="306">
    <w:name w:val="normaltext1"/>
    <w:qFormat/>
    <w:uiPriority w:val="0"/>
    <w:rPr>
      <w:rFonts w:hint="default" w:ascii="ˎ̥" w:hAnsi="ˎ̥"/>
      <w:sz w:val="9"/>
      <w:szCs w:val="9"/>
    </w:rPr>
  </w:style>
  <w:style w:type="character" w:customStyle="1" w:styleId="307">
    <w:name w:val="不明显参考1"/>
    <w:qFormat/>
    <w:uiPriority w:val="0"/>
    <w:rPr>
      <w:smallCaps/>
      <w:color w:val="C0504D"/>
      <w:u w:val="single"/>
    </w:rPr>
  </w:style>
  <w:style w:type="character" w:customStyle="1" w:styleId="308">
    <w:name w:val="标题 6 Char"/>
    <w:qFormat/>
    <w:uiPriority w:val="0"/>
    <w:rPr>
      <w:rFonts w:ascii="Arial" w:hAnsi="Arial" w:eastAsia="黑体" w:cs="Times New Roman"/>
      <w:b/>
      <w:bCs/>
      <w:sz w:val="24"/>
      <w:szCs w:val="24"/>
    </w:rPr>
  </w:style>
  <w:style w:type="character" w:customStyle="1" w:styleId="309">
    <w:name w:val="未处理的提及2"/>
    <w:basedOn w:val="48"/>
    <w:unhideWhenUsed/>
    <w:qFormat/>
    <w:uiPriority w:val="99"/>
    <w:rPr>
      <w:color w:val="605E5C"/>
      <w:shd w:val="clear" w:color="auto" w:fill="E1DFDD"/>
    </w:rPr>
  </w:style>
  <w:style w:type="paragraph" w:customStyle="1" w:styleId="310">
    <w:name w:val="Table Paragraph"/>
    <w:basedOn w:val="1"/>
    <w:qFormat/>
    <w:uiPriority w:val="1"/>
    <w:rPr>
      <w:rFonts w:ascii="宋体" w:hAnsi="宋体" w:cs="宋体"/>
    </w:rPr>
  </w:style>
  <w:style w:type="table" w:customStyle="1" w:styleId="311">
    <w:name w:val="网格型1"/>
    <w:basedOn w:val="4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12">
    <w:name w:val="占位符文本1"/>
    <w:basedOn w:val="48"/>
    <w:semiHidden/>
    <w:qFormat/>
    <w:uiPriority w:val="99"/>
    <w:rPr>
      <w:color w:val="808080"/>
    </w:rPr>
  </w:style>
  <w:style w:type="character" w:customStyle="1" w:styleId="313">
    <w:name w:val="datetime"/>
    <w:basedOn w:val="48"/>
    <w:qFormat/>
    <w:uiPriority w:val="0"/>
    <w:rPr>
      <w:color w:val="808080"/>
      <w:sz w:val="21"/>
      <w:szCs w:val="21"/>
    </w:rPr>
  </w:style>
  <w:style w:type="character" w:customStyle="1" w:styleId="314">
    <w:name w:val="datetime1"/>
    <w:basedOn w:val="48"/>
    <w:qFormat/>
    <w:uiPriority w:val="0"/>
  </w:style>
  <w:style w:type="character" w:customStyle="1" w:styleId="315">
    <w:name w:val="datetime2"/>
    <w:basedOn w:val="48"/>
    <w:qFormat/>
    <w:uiPriority w:val="0"/>
  </w:style>
  <w:style w:type="character" w:customStyle="1" w:styleId="316">
    <w:name w:val="datetime3"/>
    <w:basedOn w:val="48"/>
    <w:qFormat/>
    <w:uiPriority w:val="0"/>
  </w:style>
  <w:style w:type="character" w:customStyle="1" w:styleId="317">
    <w:name w:val="datetime4"/>
    <w:basedOn w:val="48"/>
    <w:qFormat/>
    <w:uiPriority w:val="0"/>
    <w:rPr>
      <w:color w:val="808080"/>
      <w:sz w:val="21"/>
      <w:szCs w:val="21"/>
    </w:rPr>
  </w:style>
  <w:style w:type="character" w:customStyle="1" w:styleId="318">
    <w:name w:val="cldh_img"/>
    <w:basedOn w:val="48"/>
    <w:qFormat/>
    <w:uiPriority w:val="0"/>
  </w:style>
  <w:style w:type="character" w:customStyle="1" w:styleId="319">
    <w:name w:val="cldh_img1"/>
    <w:basedOn w:val="48"/>
    <w:qFormat/>
    <w:uiPriority w:val="0"/>
  </w:style>
  <w:style w:type="character" w:customStyle="1" w:styleId="320">
    <w:name w:val="cldh_img2"/>
    <w:basedOn w:val="48"/>
    <w:qFormat/>
    <w:uiPriority w:val="0"/>
  </w:style>
  <w:style w:type="table" w:customStyle="1" w:styleId="321">
    <w:name w:val="Table Normal"/>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22">
    <w:name w:val="Table Normal1"/>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table" w:customStyle="1" w:styleId="323">
    <w:name w:val="Table Normal2"/>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324">
    <w:name w:val="未处理的提及3"/>
    <w:basedOn w:val="48"/>
    <w:unhideWhenUsed/>
    <w:qFormat/>
    <w:uiPriority w:val="99"/>
    <w:rPr>
      <w:color w:val="605E5C"/>
      <w:shd w:val="clear" w:color="auto" w:fill="E1DFDD"/>
    </w:rPr>
  </w:style>
  <w:style w:type="paragraph" w:customStyle="1" w:styleId="325">
    <w:name w:val="修订2"/>
    <w:hidden/>
    <w:semiHidden/>
    <w:qFormat/>
    <w:uiPriority w:val="99"/>
    <w:rPr>
      <w:rFonts w:ascii="Times New Roman" w:hAnsi="Times New Roman" w:eastAsia="宋体" w:cs="Times New Roman"/>
      <w:kern w:val="2"/>
      <w:sz w:val="21"/>
      <w:szCs w:val="24"/>
      <w:lang w:val="en-US" w:eastAsia="zh-CN" w:bidi="ar-SA"/>
    </w:rPr>
  </w:style>
  <w:style w:type="character" w:customStyle="1" w:styleId="326">
    <w:name w:val="未处理的提及4"/>
    <w:basedOn w:val="48"/>
    <w:unhideWhenUsed/>
    <w:qFormat/>
    <w:uiPriority w:val="99"/>
    <w:rPr>
      <w:color w:val="605E5C"/>
      <w:shd w:val="clear" w:color="auto" w:fill="E1DFDD"/>
    </w:rPr>
  </w:style>
  <w:style w:type="paragraph" w:customStyle="1" w:styleId="327">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328">
    <w:name w:val="列表段落2"/>
    <w:basedOn w:val="1"/>
    <w:qFormat/>
    <w:uiPriority w:val="1"/>
    <w:pPr>
      <w:ind w:left="100" w:firstLine="420"/>
    </w:pPr>
    <w:rPr>
      <w:rFonts w:ascii="宋体" w:hAnsi="宋体" w:cs="宋体"/>
    </w:rPr>
  </w:style>
  <w:style w:type="paragraph" w:customStyle="1" w:styleId="329">
    <w:name w:val="Revision"/>
    <w:hidden/>
    <w:unhideWhenUsed/>
    <w:qFormat/>
    <w:uiPriority w:val="99"/>
    <w:rPr>
      <w:rFonts w:ascii="Times New Roman" w:hAnsi="Times New Roman" w:eastAsia="宋体" w:cs="Times New Roman"/>
      <w:kern w:val="2"/>
      <w:sz w:val="21"/>
      <w:szCs w:val="24"/>
      <w:lang w:val="en-US" w:eastAsia="zh-CN" w:bidi="ar-SA"/>
    </w:rPr>
  </w:style>
  <w:style w:type="paragraph" w:styleId="330">
    <w:name w:val="List Paragraph"/>
    <w:basedOn w:val="1"/>
    <w:qFormat/>
    <w:uiPriority w:val="1"/>
    <w:pPr>
      <w:ind w:left="100" w:firstLine="420"/>
    </w:pPr>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67</Pages>
  <Words>1625</Words>
  <Characters>1857</Characters>
  <Lines>935</Lines>
  <Paragraphs>263</Paragraphs>
  <TotalTime>0</TotalTime>
  <ScaleCrop>false</ScaleCrop>
  <LinksUpToDate>false</LinksUpToDate>
  <CharactersWithSpaces>2013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2021-06-29T17:05:00Z</dcterms:created>
  <dc:creator>he hang</dc:creator>
  <cp:lastModifiedBy>车侑蓝</cp:lastModifiedBy>
  <cp:lastPrinted>2023-06-09T14:54:00Z</cp:lastPrinted>
  <dcterms:modified xsi:type="dcterms:W3CDTF">2026-09-11T03:26:56Z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EBC01701E53C4BD1AB8750D048BD3CCB</vt:lpwstr>
  </property>
  <property fmtid="{D5CDD505-2E9C-101B-9397-08002B2CF9AE}" pid="4" name="KSOTemplateDocerSaveRecord">
    <vt:lpwstr>eyJoZGlkIjoiODViY2JkMjU3NGYzZTEwMzZmMGFkZWViYmNkYWU3NDIiLCJ1c2VySWQiOiI1MDg2MjI3ODgifQ==</vt:lpwstr>
  </property>
</Properties>
</file>