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0582D">
      <w:pPr>
        <w:jc w:val="center"/>
        <w:rPr>
          <w:rFonts w:ascii="宋体" w:hAnsi="宋体"/>
          <w:b/>
          <w:sz w:val="44"/>
          <w:szCs w:val="44"/>
        </w:rPr>
      </w:pPr>
      <w:bookmarkStart w:id="0" w:name="_Toc287620665"/>
    </w:p>
    <w:p w14:paraId="4A13E991">
      <w:pPr>
        <w:autoSpaceDE w:val="0"/>
        <w:autoSpaceDN w:val="0"/>
        <w:adjustRightInd w:val="0"/>
        <w:snapToGrid w:val="0"/>
        <w:spacing w:line="360" w:lineRule="auto"/>
        <w:jc w:val="center"/>
        <w:rPr>
          <w:rFonts w:ascii="宋体" w:hAnsi="宋体"/>
          <w:kern w:val="0"/>
          <w:sz w:val="20"/>
          <w:szCs w:val="20"/>
        </w:rPr>
      </w:pPr>
      <w:r>
        <w:rPr>
          <w:rFonts w:hint="eastAsia" w:ascii="宋体" w:hAnsi="宋体"/>
          <w:kern w:val="0"/>
          <w:sz w:val="32"/>
          <w:szCs w:val="32"/>
          <w:u w:val="single"/>
        </w:rPr>
        <w:t>2026年-2027年桑田食客京东自营组套服务项目</w:t>
      </w:r>
    </w:p>
    <w:p w14:paraId="3AD01E3E">
      <w:pPr>
        <w:autoSpaceDE w:val="0"/>
        <w:autoSpaceDN w:val="0"/>
        <w:adjustRightInd w:val="0"/>
        <w:snapToGrid w:val="0"/>
        <w:spacing w:line="360" w:lineRule="auto"/>
        <w:jc w:val="left"/>
        <w:rPr>
          <w:rFonts w:ascii="宋体" w:hAnsi="宋体"/>
          <w:kern w:val="0"/>
          <w:sz w:val="20"/>
          <w:szCs w:val="20"/>
        </w:rPr>
      </w:pPr>
    </w:p>
    <w:p w14:paraId="4FB63735">
      <w:pPr>
        <w:autoSpaceDE w:val="0"/>
        <w:autoSpaceDN w:val="0"/>
        <w:adjustRightInd w:val="0"/>
        <w:snapToGrid w:val="0"/>
        <w:spacing w:line="360" w:lineRule="auto"/>
        <w:jc w:val="left"/>
        <w:rPr>
          <w:rFonts w:ascii="宋体" w:hAnsi="宋体"/>
          <w:kern w:val="0"/>
          <w:sz w:val="20"/>
          <w:szCs w:val="20"/>
        </w:rPr>
      </w:pPr>
    </w:p>
    <w:p w14:paraId="3CBDAB8D">
      <w:pPr>
        <w:autoSpaceDE w:val="0"/>
        <w:autoSpaceDN w:val="0"/>
        <w:adjustRightInd w:val="0"/>
        <w:snapToGrid w:val="0"/>
        <w:spacing w:line="360" w:lineRule="auto"/>
        <w:jc w:val="left"/>
        <w:rPr>
          <w:rFonts w:ascii="宋体" w:hAnsi="宋体"/>
          <w:kern w:val="0"/>
          <w:sz w:val="20"/>
          <w:szCs w:val="20"/>
        </w:rPr>
      </w:pPr>
    </w:p>
    <w:p w14:paraId="23E45E4D">
      <w:pPr>
        <w:autoSpaceDE w:val="0"/>
        <w:autoSpaceDN w:val="0"/>
        <w:adjustRightInd w:val="0"/>
        <w:snapToGrid w:val="0"/>
        <w:spacing w:line="360" w:lineRule="auto"/>
        <w:jc w:val="left"/>
        <w:rPr>
          <w:rFonts w:ascii="宋体" w:hAnsi="宋体"/>
          <w:kern w:val="0"/>
          <w:sz w:val="20"/>
          <w:szCs w:val="20"/>
        </w:rPr>
      </w:pPr>
    </w:p>
    <w:p w14:paraId="59A391FB">
      <w:pPr>
        <w:autoSpaceDE w:val="0"/>
        <w:autoSpaceDN w:val="0"/>
        <w:adjustRightInd w:val="0"/>
        <w:snapToGrid w:val="0"/>
        <w:spacing w:line="360" w:lineRule="auto"/>
        <w:jc w:val="left"/>
        <w:rPr>
          <w:rFonts w:ascii="宋体" w:hAnsi="宋体"/>
          <w:kern w:val="0"/>
          <w:sz w:val="20"/>
          <w:szCs w:val="20"/>
        </w:rPr>
      </w:pPr>
    </w:p>
    <w:p w14:paraId="02308270">
      <w:pPr>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竞争性比选</w:t>
      </w:r>
      <w:r>
        <w:rPr>
          <w:rFonts w:ascii="宋体" w:hAnsi="宋体"/>
          <w:kern w:val="0"/>
          <w:sz w:val="72"/>
          <w:szCs w:val="72"/>
        </w:rPr>
        <w:t>文件</w:t>
      </w:r>
    </w:p>
    <w:p w14:paraId="44B54F13">
      <w:pPr>
        <w:autoSpaceDE w:val="0"/>
        <w:autoSpaceDN w:val="0"/>
        <w:adjustRightInd w:val="0"/>
        <w:snapToGrid w:val="0"/>
        <w:spacing w:line="360" w:lineRule="auto"/>
        <w:jc w:val="left"/>
        <w:rPr>
          <w:rFonts w:ascii="宋体" w:hAnsi="宋体"/>
          <w:kern w:val="0"/>
          <w:sz w:val="10"/>
          <w:szCs w:val="10"/>
        </w:rPr>
      </w:pPr>
    </w:p>
    <w:p w14:paraId="52FB165C">
      <w:pPr>
        <w:autoSpaceDE w:val="0"/>
        <w:autoSpaceDN w:val="0"/>
        <w:adjustRightInd w:val="0"/>
        <w:snapToGrid w:val="0"/>
        <w:spacing w:line="360" w:lineRule="auto"/>
        <w:jc w:val="left"/>
        <w:rPr>
          <w:rFonts w:ascii="宋体" w:hAnsi="宋体"/>
          <w:kern w:val="0"/>
          <w:sz w:val="20"/>
          <w:szCs w:val="20"/>
        </w:rPr>
      </w:pPr>
    </w:p>
    <w:p w14:paraId="0CBF8643">
      <w:pPr>
        <w:autoSpaceDE w:val="0"/>
        <w:autoSpaceDN w:val="0"/>
        <w:adjustRightInd w:val="0"/>
        <w:snapToGrid w:val="0"/>
        <w:spacing w:line="360" w:lineRule="auto"/>
        <w:jc w:val="left"/>
        <w:rPr>
          <w:rFonts w:ascii="宋体" w:hAnsi="宋体"/>
          <w:kern w:val="0"/>
          <w:sz w:val="20"/>
          <w:szCs w:val="20"/>
        </w:rPr>
      </w:pPr>
    </w:p>
    <w:p w14:paraId="352B6756">
      <w:pPr>
        <w:autoSpaceDE w:val="0"/>
        <w:autoSpaceDN w:val="0"/>
        <w:adjustRightInd w:val="0"/>
        <w:snapToGrid w:val="0"/>
        <w:spacing w:line="360" w:lineRule="auto"/>
        <w:jc w:val="left"/>
        <w:rPr>
          <w:rFonts w:ascii="宋体" w:hAnsi="宋体"/>
          <w:kern w:val="0"/>
          <w:sz w:val="20"/>
          <w:szCs w:val="20"/>
        </w:rPr>
      </w:pPr>
    </w:p>
    <w:p w14:paraId="25EB6E3C">
      <w:pPr>
        <w:autoSpaceDE w:val="0"/>
        <w:autoSpaceDN w:val="0"/>
        <w:adjustRightInd w:val="0"/>
        <w:snapToGrid w:val="0"/>
        <w:spacing w:line="360" w:lineRule="auto"/>
        <w:jc w:val="left"/>
        <w:rPr>
          <w:rFonts w:ascii="宋体" w:hAnsi="宋体"/>
          <w:kern w:val="0"/>
          <w:sz w:val="20"/>
          <w:szCs w:val="20"/>
        </w:rPr>
      </w:pPr>
    </w:p>
    <w:p w14:paraId="1FF4908E">
      <w:pPr>
        <w:autoSpaceDE w:val="0"/>
        <w:autoSpaceDN w:val="0"/>
        <w:adjustRightInd w:val="0"/>
        <w:snapToGrid w:val="0"/>
        <w:spacing w:line="360" w:lineRule="auto"/>
        <w:jc w:val="left"/>
        <w:rPr>
          <w:rFonts w:ascii="宋体" w:hAnsi="宋体"/>
          <w:kern w:val="0"/>
          <w:sz w:val="20"/>
          <w:szCs w:val="20"/>
        </w:rPr>
      </w:pPr>
    </w:p>
    <w:p w14:paraId="4DA9B3F3">
      <w:pPr>
        <w:autoSpaceDE w:val="0"/>
        <w:autoSpaceDN w:val="0"/>
        <w:adjustRightInd w:val="0"/>
        <w:snapToGrid w:val="0"/>
        <w:spacing w:line="360" w:lineRule="auto"/>
        <w:jc w:val="left"/>
        <w:rPr>
          <w:rFonts w:ascii="宋体" w:hAnsi="宋体"/>
          <w:kern w:val="0"/>
          <w:sz w:val="20"/>
          <w:szCs w:val="20"/>
        </w:rPr>
      </w:pPr>
    </w:p>
    <w:p w14:paraId="0DC875EB">
      <w:pPr>
        <w:autoSpaceDE w:val="0"/>
        <w:autoSpaceDN w:val="0"/>
        <w:adjustRightInd w:val="0"/>
        <w:snapToGrid w:val="0"/>
        <w:spacing w:line="360" w:lineRule="auto"/>
        <w:jc w:val="left"/>
        <w:rPr>
          <w:rFonts w:ascii="宋体" w:hAnsi="宋体"/>
          <w:kern w:val="0"/>
          <w:sz w:val="20"/>
          <w:szCs w:val="20"/>
        </w:rPr>
      </w:pPr>
    </w:p>
    <w:p w14:paraId="5D810EFD">
      <w:pPr>
        <w:autoSpaceDE w:val="0"/>
        <w:autoSpaceDN w:val="0"/>
        <w:adjustRightInd w:val="0"/>
        <w:snapToGrid w:val="0"/>
        <w:spacing w:line="360" w:lineRule="auto"/>
        <w:rPr>
          <w:rFonts w:ascii="宋体" w:hAnsi="宋体"/>
          <w:kern w:val="0"/>
          <w:sz w:val="20"/>
          <w:szCs w:val="20"/>
        </w:rPr>
      </w:pPr>
    </w:p>
    <w:p w14:paraId="2A0C88D8">
      <w:pPr>
        <w:autoSpaceDE w:val="0"/>
        <w:autoSpaceDN w:val="0"/>
        <w:adjustRightInd w:val="0"/>
        <w:snapToGrid w:val="0"/>
        <w:spacing w:line="360" w:lineRule="auto"/>
        <w:jc w:val="left"/>
        <w:rPr>
          <w:rFonts w:ascii="宋体" w:hAnsi="宋体"/>
          <w:kern w:val="0"/>
          <w:sz w:val="20"/>
          <w:szCs w:val="20"/>
        </w:rPr>
      </w:pPr>
    </w:p>
    <w:p w14:paraId="5863B21A">
      <w:pPr>
        <w:autoSpaceDE w:val="0"/>
        <w:autoSpaceDN w:val="0"/>
        <w:adjustRightInd w:val="0"/>
        <w:snapToGrid w:val="0"/>
        <w:spacing w:line="360" w:lineRule="auto"/>
        <w:rPr>
          <w:rFonts w:ascii="宋体" w:hAnsi="宋体"/>
          <w:kern w:val="0"/>
          <w:sz w:val="20"/>
          <w:szCs w:val="20"/>
        </w:rPr>
      </w:pPr>
    </w:p>
    <w:p w14:paraId="39D0561D">
      <w:pPr>
        <w:autoSpaceDE w:val="0"/>
        <w:autoSpaceDN w:val="0"/>
        <w:adjustRightInd w:val="0"/>
        <w:snapToGrid w:val="0"/>
        <w:spacing w:line="360" w:lineRule="auto"/>
        <w:rPr>
          <w:rFonts w:ascii="宋体" w:hAnsi="宋体"/>
          <w:kern w:val="0"/>
          <w:sz w:val="20"/>
          <w:szCs w:val="20"/>
        </w:rPr>
      </w:pPr>
    </w:p>
    <w:p w14:paraId="1D6A1BE9">
      <w:pPr>
        <w:autoSpaceDE w:val="0"/>
        <w:autoSpaceDN w:val="0"/>
        <w:adjustRightInd w:val="0"/>
        <w:snapToGrid w:val="0"/>
        <w:spacing w:line="360" w:lineRule="auto"/>
        <w:rPr>
          <w:rFonts w:ascii="宋体" w:hAnsi="宋体"/>
          <w:kern w:val="0"/>
          <w:sz w:val="20"/>
          <w:szCs w:val="20"/>
        </w:rPr>
      </w:pPr>
    </w:p>
    <w:p w14:paraId="19493803">
      <w:pPr>
        <w:tabs>
          <w:tab w:val="left" w:pos="6219"/>
        </w:tabs>
        <w:autoSpaceDE w:val="0"/>
        <w:autoSpaceDN w:val="0"/>
        <w:adjustRightInd w:val="0"/>
        <w:snapToGrid w:val="0"/>
        <w:spacing w:line="360" w:lineRule="auto"/>
        <w:jc w:val="center"/>
        <w:rPr>
          <w:rFonts w:ascii="宋体" w:hAnsi="宋体"/>
          <w:bCs/>
          <w:w w:val="99"/>
          <w:kern w:val="0"/>
          <w:sz w:val="28"/>
          <w:szCs w:val="28"/>
        </w:rPr>
      </w:pPr>
      <w:r>
        <w:rPr>
          <w:rFonts w:hint="eastAsia" w:ascii="宋体" w:hAnsi="宋体"/>
          <w:bCs/>
          <w:w w:val="99"/>
          <w:kern w:val="0"/>
          <w:sz w:val="28"/>
          <w:szCs w:val="28"/>
          <w:lang w:val="en-US" w:eastAsia="zh-CN"/>
        </w:rPr>
        <w:t>比</w:t>
      </w:r>
      <w:r>
        <w:rPr>
          <w:rFonts w:hint="eastAsia" w:ascii="宋体" w:hAnsi="宋体"/>
          <w:bCs/>
          <w:w w:val="99"/>
          <w:kern w:val="0"/>
          <w:sz w:val="28"/>
          <w:szCs w:val="28"/>
        </w:rPr>
        <w:t xml:space="preserve">   </w:t>
      </w:r>
      <w:r>
        <w:rPr>
          <w:rFonts w:hint="eastAsia" w:ascii="宋体" w:hAnsi="宋体"/>
          <w:bCs/>
          <w:w w:val="99"/>
          <w:kern w:val="0"/>
          <w:sz w:val="28"/>
          <w:szCs w:val="28"/>
          <w:lang w:val="en-US" w:eastAsia="zh-CN"/>
        </w:rPr>
        <w:t>选</w:t>
      </w:r>
      <w:r>
        <w:rPr>
          <w:rFonts w:hint="eastAsia" w:ascii="宋体" w:hAnsi="宋体"/>
          <w:bCs/>
          <w:w w:val="99"/>
          <w:kern w:val="0"/>
          <w:sz w:val="28"/>
          <w:szCs w:val="28"/>
        </w:rPr>
        <w:t xml:space="preserve">   </w:t>
      </w:r>
      <w:r>
        <w:rPr>
          <w:rFonts w:ascii="宋体" w:hAnsi="宋体"/>
          <w:bCs/>
          <w:w w:val="99"/>
          <w:kern w:val="0"/>
          <w:sz w:val="28"/>
          <w:szCs w:val="28"/>
        </w:rPr>
        <w:t>人：</w:t>
      </w:r>
      <w:r>
        <w:rPr>
          <w:rFonts w:hint="eastAsia" w:ascii="宋体" w:hAnsi="宋体"/>
          <w:bCs/>
          <w:kern w:val="0"/>
          <w:sz w:val="28"/>
          <w:szCs w:val="28"/>
          <w:u w:val="single"/>
          <w:lang w:val="en-US" w:eastAsia="zh-CN"/>
        </w:rPr>
        <w:t>重庆市涪陵榨菜集团股份有限公司</w:t>
      </w:r>
      <w:r>
        <w:rPr>
          <w:rFonts w:ascii="宋体" w:hAnsi="宋体"/>
          <w:bCs/>
          <w:kern w:val="0"/>
          <w:sz w:val="28"/>
          <w:szCs w:val="28"/>
          <w:u w:val="single"/>
        </w:rPr>
        <w:t xml:space="preserve"> </w:t>
      </w:r>
      <w:r>
        <w:rPr>
          <w:rFonts w:ascii="宋体" w:hAnsi="宋体"/>
          <w:bCs/>
          <w:w w:val="99"/>
          <w:kern w:val="0"/>
          <w:sz w:val="28"/>
          <w:szCs w:val="28"/>
        </w:rPr>
        <w:t>（盖单位法人章）</w:t>
      </w:r>
    </w:p>
    <w:p w14:paraId="5AD6DCBE">
      <w:pPr>
        <w:tabs>
          <w:tab w:val="left" w:pos="6219"/>
        </w:tabs>
        <w:autoSpaceDE w:val="0"/>
        <w:autoSpaceDN w:val="0"/>
        <w:adjustRightInd w:val="0"/>
        <w:snapToGrid w:val="0"/>
        <w:spacing w:line="360" w:lineRule="auto"/>
        <w:jc w:val="center"/>
        <w:rPr>
          <w:rFonts w:hint="eastAsia" w:ascii="宋体" w:hAnsi="宋体"/>
          <w:bCs/>
          <w:kern w:val="0"/>
          <w:sz w:val="28"/>
          <w:szCs w:val="28"/>
          <w:u w:val="single"/>
          <w:lang w:val="en-US" w:eastAsia="zh-CN"/>
        </w:rPr>
      </w:pPr>
    </w:p>
    <w:p w14:paraId="69A320FC">
      <w:pPr>
        <w:tabs>
          <w:tab w:val="left" w:pos="6219"/>
        </w:tabs>
        <w:autoSpaceDE w:val="0"/>
        <w:autoSpaceDN w:val="0"/>
        <w:adjustRightInd w:val="0"/>
        <w:snapToGrid w:val="0"/>
        <w:spacing w:line="360" w:lineRule="auto"/>
        <w:jc w:val="center"/>
        <w:rPr>
          <w:rFonts w:hint="default" w:ascii="宋体" w:hAnsi="宋体"/>
          <w:bCs/>
          <w:kern w:val="0"/>
          <w:sz w:val="28"/>
          <w:szCs w:val="28"/>
          <w:u w:val="none"/>
          <w:lang w:val="en-US" w:eastAsia="zh-CN"/>
        </w:rPr>
      </w:pPr>
      <w:r>
        <w:rPr>
          <w:rFonts w:hint="eastAsia" w:ascii="宋体" w:hAnsi="宋体"/>
          <w:bCs/>
          <w:kern w:val="0"/>
          <w:sz w:val="28"/>
          <w:szCs w:val="28"/>
          <w:u w:val="none"/>
          <w:lang w:val="en-US" w:eastAsia="zh-CN"/>
        </w:rPr>
        <w:t>2026年8月</w:t>
      </w:r>
    </w:p>
    <w:p w14:paraId="7E7123D2">
      <w:pPr>
        <w:autoSpaceDE w:val="0"/>
        <w:autoSpaceDN w:val="0"/>
        <w:adjustRightInd w:val="0"/>
        <w:snapToGrid w:val="0"/>
        <w:spacing w:line="360" w:lineRule="auto"/>
        <w:jc w:val="center"/>
        <w:rPr>
          <w:rFonts w:ascii="宋体" w:hAnsi="宋体"/>
          <w:bCs/>
          <w:kern w:val="0"/>
          <w:sz w:val="28"/>
          <w:szCs w:val="28"/>
        </w:rPr>
      </w:pPr>
    </w:p>
    <w:p w14:paraId="542B3195">
      <w:pPr>
        <w:autoSpaceDE w:val="0"/>
        <w:autoSpaceDN w:val="0"/>
        <w:adjustRightInd w:val="0"/>
        <w:snapToGrid w:val="0"/>
        <w:spacing w:line="360" w:lineRule="auto"/>
        <w:jc w:val="center"/>
        <w:rPr>
          <w:rFonts w:ascii="宋体" w:hAnsi="宋体"/>
          <w:bCs/>
          <w:kern w:val="0"/>
          <w:sz w:val="28"/>
          <w:szCs w:val="28"/>
        </w:rPr>
      </w:pPr>
    </w:p>
    <w:p w14:paraId="11FB3103">
      <w:pPr>
        <w:autoSpaceDE w:val="0"/>
        <w:autoSpaceDN w:val="0"/>
        <w:adjustRightInd w:val="0"/>
        <w:snapToGrid w:val="0"/>
        <w:spacing w:line="360" w:lineRule="auto"/>
        <w:rPr>
          <w:rFonts w:ascii="宋体" w:hAnsi="宋体"/>
          <w:bCs/>
          <w:kern w:val="0"/>
          <w:sz w:val="20"/>
          <w:szCs w:val="20"/>
        </w:rPr>
      </w:pPr>
    </w:p>
    <w:p w14:paraId="2324C259">
      <w:pPr>
        <w:tabs>
          <w:tab w:val="left" w:pos="6252"/>
        </w:tabs>
        <w:autoSpaceDE w:val="0"/>
        <w:autoSpaceDN w:val="0"/>
        <w:adjustRightInd w:val="0"/>
        <w:snapToGrid w:val="0"/>
        <w:spacing w:line="360" w:lineRule="auto"/>
        <w:jc w:val="center"/>
        <w:rPr>
          <w:rFonts w:ascii="宋体" w:hAnsi="宋体"/>
          <w:bCs/>
          <w:spacing w:val="8"/>
          <w:kern w:val="0"/>
          <w:sz w:val="28"/>
          <w:szCs w:val="28"/>
        </w:rPr>
      </w:pPr>
    </w:p>
    <w:p w14:paraId="51ECF5E4">
      <w:pPr>
        <w:pStyle w:val="2"/>
        <w:spacing w:line="360" w:lineRule="auto"/>
        <w:rPr>
          <w:rFonts w:ascii="宋体" w:hAnsi="宋体"/>
          <w:w w:val="99"/>
          <w:kern w:val="0"/>
          <w:sz w:val="24"/>
        </w:rPr>
        <w:sectPr>
          <w:headerReference r:id="rId3" w:type="default"/>
          <w:footerReference r:id="rId4" w:type="default"/>
          <w:pgSz w:w="11907" w:h="16840"/>
          <w:pgMar w:top="1304" w:right="1134" w:bottom="1304" w:left="1304" w:header="851" w:footer="992" w:gutter="0"/>
          <w:pgNumType w:fmt="numberInDash" w:start="1"/>
          <w:cols w:space="720" w:num="1"/>
          <w:docGrid w:linePitch="312" w:charSpace="0"/>
        </w:sectPr>
      </w:pPr>
    </w:p>
    <w:p w14:paraId="44B04BC9">
      <w:pPr>
        <w:jc w:val="center"/>
        <w:rPr>
          <w:rFonts w:ascii="宋体" w:hAnsi="宋体"/>
          <w:sz w:val="44"/>
          <w:szCs w:val="44"/>
        </w:rPr>
      </w:pPr>
      <w:bookmarkStart w:id="1" w:name="_Toc23843"/>
      <w:r>
        <w:rPr>
          <w:rFonts w:ascii="宋体" w:hAnsi="宋体"/>
          <w:sz w:val="44"/>
          <w:szCs w:val="44"/>
          <w:lang w:val="zh-CN"/>
        </w:rPr>
        <w:t>目</w:t>
      </w:r>
      <w:r>
        <w:rPr>
          <w:rFonts w:hint="eastAsia" w:ascii="宋体" w:hAnsi="宋体"/>
          <w:sz w:val="44"/>
          <w:szCs w:val="44"/>
          <w:lang w:val="zh-CN"/>
        </w:rPr>
        <w:t xml:space="preserve"> </w:t>
      </w:r>
      <w:r>
        <w:rPr>
          <w:rFonts w:ascii="宋体" w:hAnsi="宋体"/>
          <w:sz w:val="44"/>
          <w:szCs w:val="44"/>
          <w:lang w:val="zh-CN"/>
        </w:rPr>
        <w:t>录</w:t>
      </w:r>
      <w:bookmarkEnd w:id="1"/>
    </w:p>
    <w:p w14:paraId="19D2ECA0">
      <w:pPr>
        <w:pStyle w:val="31"/>
        <w:tabs>
          <w:tab w:val="right" w:leader="dot" w:pos="9469"/>
        </w:tabs>
        <w:rPr>
          <w:i w:val="0"/>
          <w:iCs w:val="0"/>
        </w:rPr>
      </w:pPr>
      <w:r>
        <w:rPr>
          <w:rFonts w:hint="eastAsia" w:ascii="宋体" w:hAnsi="宋体" w:cs="宋体"/>
          <w:i w:val="0"/>
          <w:iCs w:val="0"/>
        </w:rPr>
        <w:fldChar w:fldCharType="begin"/>
      </w:r>
      <w:r>
        <w:rPr>
          <w:rFonts w:hint="eastAsia" w:ascii="宋体" w:hAnsi="宋体" w:cs="宋体"/>
          <w:i w:val="0"/>
          <w:iCs w:val="0"/>
        </w:rPr>
        <w:instrText xml:space="preserve"> TOC \o "1-3" \h \z \u </w:instrText>
      </w:r>
      <w:r>
        <w:rPr>
          <w:rFonts w:hint="eastAsia" w:ascii="宋体" w:hAnsi="宋体" w:cs="宋体"/>
          <w:i w:val="0"/>
          <w:iCs w:val="0"/>
        </w:rPr>
        <w:fldChar w:fldCharType="separate"/>
      </w:r>
    </w:p>
    <w:p w14:paraId="002E16FC">
      <w:pPr>
        <w:pStyle w:val="31"/>
        <w:tabs>
          <w:tab w:val="right" w:leader="dot" w:pos="9469"/>
        </w:tabs>
        <w:spacing w:line="480" w:lineRule="auto"/>
        <w:rPr>
          <w:i w:val="0"/>
          <w:iCs w:val="0"/>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_Toc2450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第一章  </w:t>
      </w:r>
      <w:r>
        <w:rPr>
          <w:rFonts w:hint="eastAsia" w:ascii="宋体" w:hAnsi="宋体"/>
          <w:i w:val="0"/>
          <w:iCs w:val="0"/>
          <w:snapToGrid w:val="0"/>
          <w:kern w:val="0"/>
          <w:lang w:val="en-US" w:eastAsia="zh-CN"/>
        </w:rPr>
        <w:t>比选</w:t>
      </w:r>
      <w:r>
        <w:rPr>
          <w:rFonts w:ascii="宋体" w:hAnsi="宋体"/>
          <w:i w:val="0"/>
          <w:iCs w:val="0"/>
          <w:snapToGrid w:val="0"/>
          <w:kern w:val="0"/>
        </w:rPr>
        <w:t>公告（</w:t>
      </w:r>
      <w:r>
        <w:rPr>
          <w:rFonts w:hint="eastAsia" w:ascii="宋体" w:hAnsi="宋体"/>
          <w:i w:val="0"/>
          <w:iCs w:val="0"/>
          <w:snapToGrid w:val="0"/>
        </w:rPr>
        <w:t>适用于公开</w:t>
      </w:r>
      <w:r>
        <w:rPr>
          <w:rFonts w:hint="eastAsia" w:ascii="宋体" w:hAnsi="宋体"/>
          <w:i w:val="0"/>
          <w:iCs w:val="0"/>
          <w:snapToGrid w:val="0"/>
          <w:lang w:val="en-US" w:eastAsia="zh-CN"/>
        </w:rPr>
        <w:t>比选</w:t>
      </w:r>
      <w:r>
        <w:rPr>
          <w:rFonts w:ascii="宋体" w:hAnsi="宋体"/>
          <w:i w:val="0"/>
          <w:iCs w:val="0"/>
          <w:snapToGrid w:val="0"/>
          <w:kern w:val="0"/>
        </w:rPr>
        <w:t>）</w:t>
      </w:r>
      <w:r>
        <w:rPr>
          <w:i w:val="0"/>
          <w:iCs w:val="0"/>
        </w:rPr>
        <w:tab/>
      </w:r>
      <w:r>
        <w:rPr>
          <w:rFonts w:hint="eastAsia"/>
          <w:i w:val="0"/>
          <w:iCs w:val="0"/>
          <w:lang w:val="en-US" w:eastAsia="zh-CN"/>
        </w:rPr>
        <w:t>2</w:t>
      </w:r>
      <w:r>
        <w:rPr>
          <w:rFonts w:hint="eastAsia" w:ascii="宋体" w:hAnsi="宋体" w:cs="宋体"/>
          <w:bCs/>
          <w:i w:val="0"/>
          <w:iCs w:val="0"/>
          <w:szCs w:val="20"/>
          <w:lang w:val="zh-CN"/>
        </w:rPr>
        <w:fldChar w:fldCharType="end"/>
      </w:r>
    </w:p>
    <w:p w14:paraId="69C6EAFA">
      <w:pPr>
        <w:pStyle w:val="31"/>
        <w:tabs>
          <w:tab w:val="right" w:leader="dot" w:pos="9469"/>
        </w:tabs>
        <w:spacing w:line="480" w:lineRule="auto"/>
        <w:rPr>
          <w:i w:val="0"/>
          <w:iCs w:val="0"/>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_Toc17676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第二章  </w:t>
      </w:r>
      <w:r>
        <w:rPr>
          <w:rFonts w:hint="eastAsia" w:ascii="宋体" w:hAnsi="宋体"/>
          <w:i w:val="0"/>
          <w:iCs w:val="0"/>
          <w:snapToGrid w:val="0"/>
          <w:lang w:val="en-US" w:eastAsia="zh-CN"/>
        </w:rPr>
        <w:t>竞选</w:t>
      </w:r>
      <w:r>
        <w:rPr>
          <w:rFonts w:ascii="宋体" w:hAnsi="宋体"/>
          <w:i w:val="0"/>
          <w:iCs w:val="0"/>
          <w:snapToGrid w:val="0"/>
          <w:kern w:val="0"/>
        </w:rPr>
        <w:t>人须知</w:t>
      </w:r>
      <w:r>
        <w:rPr>
          <w:i w:val="0"/>
          <w:iCs w:val="0"/>
        </w:rPr>
        <w:tab/>
      </w:r>
      <w:r>
        <w:rPr>
          <w:rFonts w:hint="eastAsia"/>
          <w:i w:val="0"/>
          <w:iCs w:val="0"/>
          <w:lang w:val="en-US" w:eastAsia="zh-CN"/>
        </w:rPr>
        <w:t>4</w:t>
      </w:r>
      <w:r>
        <w:rPr>
          <w:rFonts w:hint="eastAsia" w:ascii="宋体" w:hAnsi="宋体" w:cs="宋体"/>
          <w:bCs/>
          <w:i w:val="0"/>
          <w:iCs w:val="0"/>
          <w:szCs w:val="20"/>
          <w:lang w:val="zh-CN"/>
        </w:rPr>
        <w:fldChar w:fldCharType="end"/>
      </w:r>
    </w:p>
    <w:p w14:paraId="3858FF86">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_Toc11268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第三章 </w:t>
      </w:r>
      <w:r>
        <w:rPr>
          <w:rFonts w:hint="eastAsia" w:ascii="宋体" w:hAnsi="宋体"/>
          <w:i w:val="0"/>
          <w:iCs w:val="0"/>
          <w:snapToGrid w:val="0"/>
          <w:kern w:val="0"/>
        </w:rPr>
        <w:t xml:space="preserve"> </w:t>
      </w:r>
      <w:r>
        <w:rPr>
          <w:rFonts w:hint="eastAsia" w:ascii="宋体" w:hAnsi="宋体"/>
          <w:i w:val="0"/>
          <w:iCs w:val="0"/>
          <w:snapToGrid w:val="0"/>
          <w:kern w:val="0"/>
          <w:lang w:eastAsia="zh-CN"/>
        </w:rPr>
        <w:t>评审</w:t>
      </w:r>
      <w:r>
        <w:rPr>
          <w:rFonts w:ascii="宋体" w:hAnsi="宋体"/>
          <w:i w:val="0"/>
          <w:iCs w:val="0"/>
          <w:snapToGrid w:val="0"/>
          <w:kern w:val="0"/>
        </w:rPr>
        <w:t>办法（</w:t>
      </w:r>
      <w:r>
        <w:rPr>
          <w:rFonts w:hint="eastAsia" w:ascii="宋体" w:hAnsi="宋体"/>
          <w:i w:val="0"/>
          <w:iCs w:val="0"/>
          <w:snapToGrid w:val="0"/>
          <w:kern w:val="0"/>
        </w:rPr>
        <w:t>经评审的最低价法</w:t>
      </w:r>
      <w:r>
        <w:rPr>
          <w:rFonts w:ascii="宋体" w:hAnsi="宋体"/>
          <w:i w:val="0"/>
          <w:iCs w:val="0"/>
          <w:snapToGrid w:val="0"/>
          <w:kern w:val="0"/>
        </w:rPr>
        <w:t>）</w:t>
      </w:r>
      <w:r>
        <w:rPr>
          <w:i w:val="0"/>
          <w:iCs w:val="0"/>
        </w:rPr>
        <w:tab/>
      </w:r>
      <w:r>
        <w:rPr>
          <w:rFonts w:hint="eastAsia"/>
          <w:i w:val="0"/>
          <w:iCs w:val="0"/>
          <w:lang w:val="en-US" w:eastAsia="zh-CN"/>
        </w:rPr>
        <w:t>2</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8</w:t>
      </w:r>
    </w:p>
    <w:p w14:paraId="5F62A1C3">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_Toc10519 </w:instrText>
      </w:r>
      <w:r>
        <w:rPr>
          <w:rFonts w:hint="eastAsia" w:ascii="宋体" w:hAnsi="宋体" w:cs="宋体"/>
          <w:bCs/>
          <w:i w:val="0"/>
          <w:iCs w:val="0"/>
          <w:szCs w:val="20"/>
          <w:lang w:val="zh-CN"/>
        </w:rPr>
        <w:fldChar w:fldCharType="separate"/>
      </w:r>
      <w:r>
        <w:rPr>
          <w:rFonts w:hint="eastAsia" w:ascii="宋体" w:hAnsi="宋体"/>
          <w:i w:val="0"/>
          <w:iCs w:val="0"/>
          <w:kern w:val="0"/>
        </w:rPr>
        <w:t>第四章  合同条款及格式</w:t>
      </w:r>
      <w:r>
        <w:rPr>
          <w:i w:val="0"/>
          <w:iCs w:val="0"/>
        </w:rPr>
        <w:tab/>
      </w:r>
      <w:r>
        <w:rPr>
          <w:rFonts w:hint="eastAsia"/>
          <w:i w:val="0"/>
          <w:iCs w:val="0"/>
          <w:lang w:val="en-US" w:eastAsia="zh-CN"/>
        </w:rPr>
        <w:t>3</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6</w:t>
      </w:r>
    </w:p>
    <w:p w14:paraId="59454688">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_Toc14742 </w:instrText>
      </w:r>
      <w:r>
        <w:rPr>
          <w:rFonts w:hint="eastAsia" w:ascii="宋体" w:hAnsi="宋体" w:cs="宋体"/>
          <w:bCs/>
          <w:i w:val="0"/>
          <w:iCs w:val="0"/>
          <w:szCs w:val="20"/>
          <w:lang w:val="zh-CN"/>
        </w:rPr>
        <w:fldChar w:fldCharType="separate"/>
      </w:r>
      <w:r>
        <w:rPr>
          <w:rFonts w:hint="eastAsia" w:ascii="宋体" w:hAnsi="宋体"/>
          <w:i w:val="0"/>
          <w:iCs w:val="0"/>
        </w:rPr>
        <w:t>第五章  项目概况及要求</w:t>
      </w:r>
      <w:r>
        <w:rPr>
          <w:i w:val="0"/>
          <w:iCs w:val="0"/>
        </w:rPr>
        <w:tab/>
      </w:r>
      <w:r>
        <w:rPr>
          <w:rFonts w:hint="eastAsia"/>
          <w:i w:val="0"/>
          <w:iCs w:val="0"/>
          <w:lang w:val="en-US" w:eastAsia="zh-CN"/>
        </w:rPr>
        <w:t>3</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7</w:t>
      </w:r>
    </w:p>
    <w:p w14:paraId="70212CE5">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_Toc20567 </w:instrText>
      </w:r>
      <w:r>
        <w:rPr>
          <w:rFonts w:hint="eastAsia" w:ascii="宋体" w:hAnsi="宋体" w:cs="宋体"/>
          <w:bCs/>
          <w:i w:val="0"/>
          <w:iCs w:val="0"/>
          <w:szCs w:val="20"/>
          <w:lang w:val="zh-CN"/>
        </w:rPr>
        <w:fldChar w:fldCharType="separate"/>
      </w:r>
      <w:r>
        <w:rPr>
          <w:rFonts w:hint="eastAsia" w:ascii="宋体" w:hAnsi="宋体"/>
          <w:i w:val="0"/>
          <w:iCs w:val="0"/>
        </w:rPr>
        <w:t xml:space="preserve">第六章  </w:t>
      </w:r>
      <w:r>
        <w:rPr>
          <w:rFonts w:hint="eastAsia" w:ascii="宋体" w:hAnsi="宋体"/>
          <w:i w:val="0"/>
          <w:iCs w:val="0"/>
          <w:lang w:val="en-US" w:eastAsia="zh-CN"/>
        </w:rPr>
        <w:t>竞选</w:t>
      </w:r>
      <w:r>
        <w:rPr>
          <w:rFonts w:hint="eastAsia" w:ascii="宋体" w:hAnsi="宋体"/>
          <w:i w:val="0"/>
          <w:iCs w:val="0"/>
        </w:rPr>
        <w:t>文件格式</w:t>
      </w:r>
      <w:r>
        <w:rPr>
          <w:i w:val="0"/>
          <w:iCs w:val="0"/>
        </w:rPr>
        <w:tab/>
      </w:r>
      <w:r>
        <w:rPr>
          <w:rFonts w:hint="eastAsia"/>
          <w:i w:val="0"/>
          <w:iCs w:val="0"/>
          <w:lang w:val="en-US" w:eastAsia="zh-CN"/>
        </w:rPr>
        <w:t>4</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2</w:t>
      </w:r>
    </w:p>
    <w:p w14:paraId="7A6F9EF7">
      <w:pPr>
        <w:pStyle w:val="22"/>
        <w:tabs>
          <w:tab w:val="right" w:leader="dot" w:pos="9469"/>
        </w:tabs>
      </w:pPr>
    </w:p>
    <w:p w14:paraId="3D972EA2">
      <w:pPr>
        <w:rPr>
          <w:rFonts w:ascii="宋体" w:hAnsi="宋体"/>
          <w:i w:val="0"/>
          <w:iCs w:val="0"/>
        </w:rPr>
      </w:pPr>
      <w:r>
        <w:rPr>
          <w:rFonts w:hint="eastAsia" w:ascii="宋体" w:hAnsi="宋体" w:cs="宋体"/>
          <w:bCs/>
          <w:i w:val="0"/>
          <w:iCs w:val="0"/>
          <w:szCs w:val="20"/>
          <w:lang w:val="zh-CN"/>
        </w:rPr>
        <w:fldChar w:fldCharType="end"/>
      </w:r>
    </w:p>
    <w:bookmarkEnd w:id="0"/>
    <w:p w14:paraId="555A9E7C">
      <w:pPr>
        <w:spacing w:line="20" w:lineRule="exact"/>
        <w:rPr>
          <w:rFonts w:ascii="宋体" w:hAnsi="宋体"/>
        </w:rPr>
      </w:pPr>
      <w:bookmarkStart w:id="2" w:name="_Toc430530414"/>
    </w:p>
    <w:p w14:paraId="27304683">
      <w:pPr>
        <w:spacing w:line="20" w:lineRule="exact"/>
        <w:jc w:val="left"/>
        <w:rPr>
          <w:rFonts w:ascii="宋体" w:hAnsi="宋体"/>
        </w:rPr>
        <w:sectPr>
          <w:footerReference r:id="rId5" w:type="default"/>
          <w:pgSz w:w="11907" w:h="16840"/>
          <w:pgMar w:top="1304" w:right="1134" w:bottom="1304" w:left="1304" w:header="851" w:footer="992" w:gutter="0"/>
          <w:pgNumType w:fmt="numberInDash" w:start="1"/>
          <w:cols w:space="720" w:num="1"/>
          <w:docGrid w:linePitch="312" w:charSpace="0"/>
        </w:sectPr>
      </w:pPr>
    </w:p>
    <w:bookmarkEnd w:id="2"/>
    <w:p w14:paraId="52E7DDDC">
      <w:pPr>
        <w:pStyle w:val="2"/>
        <w:spacing w:line="360" w:lineRule="auto"/>
        <w:jc w:val="center"/>
        <w:rPr>
          <w:rFonts w:ascii="宋体" w:hAnsi="宋体"/>
          <w:snapToGrid w:val="0"/>
          <w:kern w:val="0"/>
        </w:rPr>
      </w:pPr>
      <w:bookmarkStart w:id="3" w:name="_Toc509218691"/>
      <w:bookmarkStart w:id="4" w:name="_Toc277082535"/>
      <w:bookmarkStart w:id="5" w:name="_Toc224103298"/>
      <w:bookmarkStart w:id="6" w:name="_Toc2450"/>
      <w:bookmarkStart w:id="7" w:name="_Toc287620666"/>
      <w:bookmarkStart w:id="8" w:name="_Toc430530415"/>
      <w:bookmarkStart w:id="9" w:name="_Toc287607727"/>
      <w:r>
        <w:rPr>
          <w:rFonts w:ascii="宋体" w:hAnsi="宋体"/>
          <w:snapToGrid w:val="0"/>
          <w:kern w:val="0"/>
        </w:rPr>
        <w:t xml:space="preserve">第一章  </w:t>
      </w:r>
      <w:r>
        <w:rPr>
          <w:rFonts w:hint="eastAsia" w:ascii="宋体" w:hAnsi="宋体"/>
          <w:snapToGrid w:val="0"/>
          <w:kern w:val="0"/>
          <w:lang w:eastAsia="zh-CN"/>
        </w:rPr>
        <w:t>比选</w:t>
      </w:r>
      <w:r>
        <w:rPr>
          <w:rFonts w:ascii="宋体" w:hAnsi="宋体"/>
          <w:snapToGrid w:val="0"/>
          <w:kern w:val="0"/>
        </w:rPr>
        <w:t>公告</w:t>
      </w:r>
      <w:bookmarkEnd w:id="3"/>
      <w:bookmarkEnd w:id="4"/>
      <w:bookmarkEnd w:id="5"/>
      <w:bookmarkEnd w:id="6"/>
      <w:bookmarkEnd w:id="7"/>
      <w:bookmarkEnd w:id="8"/>
      <w:bookmarkEnd w:id="9"/>
    </w:p>
    <w:p w14:paraId="63A6E419">
      <w:pPr>
        <w:autoSpaceDE w:val="0"/>
        <w:autoSpaceDN w:val="0"/>
        <w:adjustRightInd w:val="0"/>
        <w:snapToGrid w:val="0"/>
        <w:spacing w:line="360" w:lineRule="auto"/>
        <w:jc w:val="center"/>
        <w:rPr>
          <w:rFonts w:ascii="宋体" w:hAnsi="宋体"/>
          <w:snapToGrid w:val="0"/>
          <w:kern w:val="0"/>
          <w:sz w:val="28"/>
          <w:szCs w:val="28"/>
        </w:rPr>
      </w:pPr>
      <w:r>
        <w:rPr>
          <w:rFonts w:ascii="宋体" w:hAnsi="宋体"/>
          <w:snapToGrid w:val="0"/>
          <w:kern w:val="0"/>
          <w:sz w:val="28"/>
          <w:szCs w:val="28"/>
          <w:u w:val="none"/>
        </w:rPr>
        <w:t xml:space="preserve"> </w:t>
      </w:r>
      <w:r>
        <w:rPr>
          <w:rFonts w:hint="eastAsia" w:ascii="宋体" w:hAnsi="宋体"/>
          <w:snapToGrid w:val="0"/>
          <w:kern w:val="0"/>
          <w:sz w:val="28"/>
          <w:szCs w:val="28"/>
          <w:u w:val="none"/>
        </w:rPr>
        <w:t>2026年-2027年桑田食客京东自营组套服务项目</w:t>
      </w:r>
      <w:r>
        <w:rPr>
          <w:rFonts w:hint="eastAsia" w:ascii="宋体" w:hAnsi="宋体"/>
          <w:snapToGrid w:val="0"/>
          <w:kern w:val="0"/>
          <w:sz w:val="28"/>
          <w:szCs w:val="28"/>
          <w:u w:val="none"/>
          <w:lang w:eastAsia="zh-CN"/>
        </w:rPr>
        <w:t>比选</w:t>
      </w:r>
      <w:r>
        <w:rPr>
          <w:rFonts w:ascii="宋体" w:hAnsi="宋体"/>
          <w:snapToGrid w:val="0"/>
          <w:kern w:val="0"/>
          <w:sz w:val="28"/>
          <w:szCs w:val="28"/>
          <w:u w:val="none"/>
        </w:rPr>
        <w:t>公告</w:t>
      </w:r>
    </w:p>
    <w:p w14:paraId="3B328E6A">
      <w:pPr>
        <w:spacing w:before="100" w:after="100" w:line="460" w:lineRule="exact"/>
        <w:outlineLvl w:val="9"/>
        <w:rPr>
          <w:rFonts w:ascii="宋体" w:hAnsi="宋体"/>
          <w:snapToGrid w:val="0"/>
          <w:sz w:val="28"/>
          <w:szCs w:val="28"/>
        </w:rPr>
      </w:pPr>
      <w:bookmarkStart w:id="10" w:name="_Toc430530416"/>
      <w:bookmarkStart w:id="11" w:name="_Toc224103299"/>
      <w:bookmarkStart w:id="12" w:name="_Toc509218692"/>
      <w:bookmarkStart w:id="13" w:name="_Toc200359427"/>
      <w:bookmarkStart w:id="14" w:name="_Toc200359238"/>
      <w:bookmarkStart w:id="15" w:name="_Toc287607728"/>
      <w:bookmarkStart w:id="16" w:name="_Toc287620667"/>
      <w:bookmarkStart w:id="17" w:name="_Toc277082536"/>
    </w:p>
    <w:p w14:paraId="2BD84E74">
      <w:pPr>
        <w:pStyle w:val="3"/>
        <w:spacing w:before="100" w:after="100" w:line="460" w:lineRule="exact"/>
        <w:rPr>
          <w:rFonts w:ascii="宋体" w:hAnsi="宋体"/>
          <w:snapToGrid w:val="0"/>
          <w:sz w:val="28"/>
          <w:szCs w:val="28"/>
        </w:rPr>
      </w:pPr>
      <w:bookmarkStart w:id="18" w:name="_Toc16080"/>
      <w:r>
        <w:rPr>
          <w:rFonts w:ascii="宋体" w:hAnsi="宋体"/>
          <w:snapToGrid w:val="0"/>
          <w:sz w:val="28"/>
          <w:szCs w:val="28"/>
        </w:rPr>
        <w:t xml:space="preserve">1. </w:t>
      </w:r>
      <w:r>
        <w:rPr>
          <w:rFonts w:hint="eastAsia" w:ascii="宋体" w:hAnsi="宋体"/>
          <w:snapToGrid w:val="0"/>
          <w:sz w:val="28"/>
          <w:szCs w:val="28"/>
          <w:lang w:eastAsia="zh-CN"/>
        </w:rPr>
        <w:t>比选</w:t>
      </w:r>
      <w:r>
        <w:rPr>
          <w:rFonts w:ascii="宋体" w:hAnsi="宋体"/>
          <w:snapToGrid w:val="0"/>
          <w:sz w:val="28"/>
          <w:szCs w:val="28"/>
        </w:rPr>
        <w:t>条件</w:t>
      </w:r>
      <w:bookmarkEnd w:id="10"/>
      <w:bookmarkEnd w:id="11"/>
      <w:bookmarkEnd w:id="12"/>
      <w:bookmarkEnd w:id="13"/>
      <w:bookmarkEnd w:id="14"/>
      <w:bookmarkEnd w:id="15"/>
      <w:bookmarkEnd w:id="16"/>
      <w:bookmarkEnd w:id="17"/>
      <w:bookmarkEnd w:id="18"/>
    </w:p>
    <w:p w14:paraId="1C2EC4A5">
      <w:pPr>
        <w:keepNext w:val="0"/>
        <w:keepLines w:val="0"/>
        <w:pageBreakBefore w:val="0"/>
        <w:widowControl w:val="0"/>
        <w:tabs>
          <w:tab w:val="left" w:pos="3315"/>
          <w:tab w:val="left" w:pos="3390"/>
          <w:tab w:val="left" w:pos="6120"/>
          <w:tab w:val="left" w:pos="8850"/>
        </w:tabs>
        <w:kinsoku/>
        <w:wordWrap w:val="0"/>
        <w:overflowPunct/>
        <w:topLinePunct w:val="0"/>
        <w:autoSpaceDE w:val="0"/>
        <w:autoSpaceDN w:val="0"/>
        <w:bidi w:val="0"/>
        <w:adjustRightInd w:val="0"/>
        <w:snapToGrid w:val="0"/>
        <w:spacing w:line="460" w:lineRule="exact"/>
        <w:ind w:firstLine="420"/>
        <w:jc w:val="left"/>
        <w:textAlignment w:val="auto"/>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lang w:eastAsia="zh-CN"/>
        </w:rPr>
        <w:t>比选</w:t>
      </w:r>
      <w:r>
        <w:rPr>
          <w:rFonts w:ascii="宋体" w:hAnsi="宋体"/>
          <w:snapToGrid w:val="0"/>
          <w:kern w:val="0"/>
          <w:szCs w:val="21"/>
        </w:rPr>
        <w:t>项目</w:t>
      </w:r>
      <w:r>
        <w:rPr>
          <w:rFonts w:hint="eastAsia" w:ascii="宋体" w:hAnsi="宋体"/>
          <w:snapToGrid w:val="0"/>
          <w:kern w:val="0"/>
          <w:szCs w:val="21"/>
          <w:u w:val="single"/>
        </w:rPr>
        <w:t xml:space="preserve"> 2026年-2027年桑田食客京东自营组套服务项目</w:t>
      </w:r>
      <w:r>
        <w:rPr>
          <w:rFonts w:ascii="宋体" w:hAnsi="宋体"/>
          <w:snapToGrid w:val="0"/>
          <w:kern w:val="0"/>
          <w:position w:val="-2"/>
          <w:szCs w:val="21"/>
        </w:rPr>
        <w:t>已具备</w:t>
      </w:r>
      <w:r>
        <w:rPr>
          <w:rFonts w:hint="eastAsia" w:ascii="宋体" w:hAnsi="宋体"/>
          <w:snapToGrid w:val="0"/>
          <w:kern w:val="0"/>
          <w:position w:val="-2"/>
          <w:szCs w:val="21"/>
          <w:lang w:eastAsia="zh-CN"/>
        </w:rPr>
        <w:t>比选</w:t>
      </w:r>
      <w:r>
        <w:rPr>
          <w:rFonts w:ascii="宋体" w:hAnsi="宋体"/>
          <w:snapToGrid w:val="0"/>
          <w:kern w:val="0"/>
          <w:position w:val="-2"/>
          <w:szCs w:val="21"/>
        </w:rPr>
        <w:t>条件</w:t>
      </w:r>
      <w:r>
        <w:rPr>
          <w:rFonts w:hint="eastAsia" w:ascii="宋体" w:hAnsi="宋体"/>
          <w:snapToGrid w:val="0"/>
          <w:kern w:val="0"/>
          <w:position w:val="-2"/>
          <w:szCs w:val="21"/>
          <w:lang w:eastAsia="zh-CN"/>
        </w:rPr>
        <w:t>，</w:t>
      </w:r>
      <w:r>
        <w:rPr>
          <w:rFonts w:hint="eastAsia" w:ascii="宋体" w:hAnsi="宋体"/>
          <w:snapToGrid w:val="0"/>
          <w:kern w:val="0"/>
          <w:szCs w:val="21"/>
          <w:lang w:eastAsia="zh-CN"/>
        </w:rPr>
        <w:t>比选</w:t>
      </w:r>
      <w:r>
        <w:rPr>
          <w:rFonts w:hint="eastAsia" w:ascii="宋体" w:hAnsi="宋体"/>
          <w:snapToGrid w:val="0"/>
          <w:kern w:val="0"/>
          <w:szCs w:val="21"/>
        </w:rPr>
        <w:t>项目</w:t>
      </w:r>
      <w:r>
        <w:rPr>
          <w:rFonts w:ascii="宋体" w:hAnsi="宋体"/>
          <w:snapToGrid w:val="0"/>
          <w:kern w:val="0"/>
          <w:szCs w:val="21"/>
        </w:rPr>
        <w:t>资金来自</w:t>
      </w:r>
      <w:r>
        <w:rPr>
          <w:rFonts w:hint="eastAsia" w:ascii="宋体" w:hAnsi="宋体"/>
          <w:snapToGrid w:val="0"/>
          <w:kern w:val="0"/>
          <w:szCs w:val="21"/>
          <w:u w:val="single"/>
          <w:lang w:val="en-US" w:eastAsia="zh-CN"/>
        </w:rPr>
        <w:t>自有资金</w:t>
      </w:r>
      <w:r>
        <w:rPr>
          <w:rFonts w:hint="eastAsia" w:ascii="宋体" w:hAnsi="宋体"/>
          <w:snapToGrid w:val="0"/>
          <w:kern w:val="0"/>
          <w:szCs w:val="21"/>
          <w:u w:val="single"/>
        </w:rPr>
        <w:t xml:space="preserve"> </w:t>
      </w:r>
      <w:r>
        <w:rPr>
          <w:rFonts w:ascii="宋体" w:hAnsi="宋体"/>
          <w:snapToGrid w:val="0"/>
          <w:kern w:val="0"/>
          <w:szCs w:val="21"/>
        </w:rPr>
        <w:t>，比例为</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100%</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lang w:eastAsia="zh-CN"/>
        </w:rPr>
        <w:t>比选</w:t>
      </w:r>
      <w:r>
        <w:rPr>
          <w:rFonts w:ascii="宋体" w:hAnsi="宋体"/>
          <w:snapToGrid w:val="0"/>
          <w:kern w:val="0"/>
          <w:szCs w:val="21"/>
        </w:rPr>
        <w:t>人</w:t>
      </w:r>
      <w:r>
        <w:rPr>
          <w:rFonts w:ascii="宋体" w:hAnsi="宋体"/>
          <w:snapToGrid w:val="0"/>
          <w:kern w:val="0"/>
          <w:position w:val="-2"/>
          <w:szCs w:val="21"/>
        </w:rPr>
        <w:t>为</w:t>
      </w:r>
      <w:r>
        <w:rPr>
          <w:rFonts w:hint="eastAsia" w:ascii="宋体" w:hAnsi="宋体"/>
          <w:snapToGrid w:val="0"/>
          <w:kern w:val="0"/>
          <w:szCs w:val="21"/>
          <w:u w:val="single"/>
        </w:rPr>
        <w:t xml:space="preserve"> 重庆市涪陵榨菜集团股份有限公司 </w:t>
      </w:r>
      <w:r>
        <w:rPr>
          <w:rFonts w:ascii="宋体" w:hAnsi="宋体"/>
          <w:snapToGrid w:val="0"/>
          <w:kern w:val="0"/>
          <w:position w:val="-2"/>
          <w:szCs w:val="21"/>
        </w:rPr>
        <w:t>，</w:t>
      </w:r>
      <w:r>
        <w:rPr>
          <w:rFonts w:ascii="宋体" w:hAnsi="宋体"/>
          <w:snapToGrid w:val="0"/>
          <w:kern w:val="0"/>
          <w:position w:val="-2"/>
          <w:szCs w:val="21"/>
          <w:u w:val="none"/>
        </w:rPr>
        <w:t>现对</w:t>
      </w:r>
      <w:r>
        <w:rPr>
          <w:rFonts w:hint="eastAsia" w:ascii="宋体" w:hAnsi="宋体"/>
          <w:snapToGrid w:val="0"/>
          <w:kern w:val="0"/>
          <w:position w:val="-2"/>
          <w:szCs w:val="21"/>
          <w:u w:val="none"/>
        </w:rPr>
        <w:t>该项目</w:t>
      </w:r>
      <w:r>
        <w:rPr>
          <w:rFonts w:ascii="宋体" w:hAnsi="宋体"/>
          <w:snapToGrid w:val="0"/>
          <w:kern w:val="0"/>
          <w:position w:val="-2"/>
          <w:szCs w:val="21"/>
          <w:u w:val="none"/>
        </w:rPr>
        <w:t>进</w:t>
      </w:r>
      <w:r>
        <w:rPr>
          <w:rFonts w:ascii="宋体" w:hAnsi="宋体"/>
          <w:snapToGrid w:val="0"/>
          <w:kern w:val="0"/>
          <w:position w:val="-2"/>
          <w:szCs w:val="21"/>
        </w:rPr>
        <w:t>行公开</w:t>
      </w:r>
      <w:r>
        <w:rPr>
          <w:rFonts w:hint="eastAsia" w:ascii="宋体" w:hAnsi="宋体"/>
          <w:snapToGrid w:val="0"/>
          <w:kern w:val="0"/>
          <w:position w:val="-2"/>
          <w:szCs w:val="21"/>
          <w:lang w:eastAsia="zh-CN"/>
        </w:rPr>
        <w:t>比选，</w:t>
      </w:r>
      <w:r>
        <w:rPr>
          <w:rFonts w:hint="eastAsia" w:ascii="宋体" w:hAnsi="宋体"/>
          <w:snapToGrid w:val="0"/>
          <w:kern w:val="0"/>
          <w:position w:val="-2"/>
          <w:szCs w:val="21"/>
          <w:lang w:val="en-US" w:eastAsia="zh-CN"/>
        </w:rPr>
        <w:t>评审办法采用</w:t>
      </w:r>
      <w:r>
        <w:rPr>
          <w:rFonts w:hint="eastAsia" w:ascii="宋体" w:hAnsi="宋体"/>
          <w:snapToGrid w:val="0"/>
          <w:kern w:val="0"/>
          <w:position w:val="-2"/>
          <w:szCs w:val="21"/>
        </w:rPr>
        <w:t>经评审的最低价法</w:t>
      </w:r>
      <w:r>
        <w:rPr>
          <w:rFonts w:hint="eastAsia" w:ascii="宋体" w:hAnsi="宋体"/>
          <w:snapToGrid w:val="0"/>
          <w:kern w:val="0"/>
          <w:position w:val="-2"/>
          <w:szCs w:val="21"/>
          <w:lang w:eastAsia="zh-CN"/>
        </w:rPr>
        <w:t>。</w:t>
      </w:r>
    </w:p>
    <w:p w14:paraId="60678AC7">
      <w:pPr>
        <w:pStyle w:val="3"/>
        <w:spacing w:before="100" w:after="100" w:line="460" w:lineRule="exact"/>
        <w:rPr>
          <w:rFonts w:ascii="宋体" w:hAnsi="宋体"/>
          <w:snapToGrid w:val="0"/>
          <w:sz w:val="28"/>
          <w:szCs w:val="28"/>
        </w:rPr>
      </w:pPr>
      <w:bookmarkStart w:id="19" w:name="_Toc277082537"/>
      <w:bookmarkStart w:id="20" w:name="_Toc200359239"/>
      <w:bookmarkStart w:id="21" w:name="_Toc200359428"/>
      <w:bookmarkStart w:id="22" w:name="_Toc287607729"/>
      <w:bookmarkStart w:id="23" w:name="_Toc287620668"/>
      <w:bookmarkStart w:id="24" w:name="_Toc9169"/>
      <w:bookmarkStart w:id="25" w:name="_Toc224103300"/>
      <w:bookmarkStart w:id="26" w:name="_Toc430530417"/>
      <w:bookmarkStart w:id="27" w:name="_Toc509218693"/>
      <w:r>
        <w:rPr>
          <w:rFonts w:ascii="宋体" w:hAnsi="宋体"/>
          <w:snapToGrid w:val="0"/>
          <w:sz w:val="28"/>
          <w:szCs w:val="28"/>
        </w:rPr>
        <w:t>2.</w:t>
      </w:r>
      <w:r>
        <w:rPr>
          <w:rFonts w:hint="eastAsia" w:ascii="宋体" w:hAnsi="宋体"/>
          <w:snapToGrid w:val="0"/>
          <w:sz w:val="28"/>
          <w:szCs w:val="28"/>
        </w:rPr>
        <w:t xml:space="preserve"> </w:t>
      </w:r>
      <w:r>
        <w:rPr>
          <w:rFonts w:ascii="宋体" w:hAnsi="宋体"/>
          <w:snapToGrid w:val="0"/>
          <w:sz w:val="28"/>
          <w:szCs w:val="28"/>
        </w:rPr>
        <w:t>项目概况与</w:t>
      </w:r>
      <w:r>
        <w:rPr>
          <w:rFonts w:hint="eastAsia" w:ascii="宋体" w:hAnsi="宋体"/>
          <w:snapToGrid w:val="0"/>
          <w:sz w:val="28"/>
          <w:szCs w:val="28"/>
          <w:lang w:eastAsia="zh-CN"/>
        </w:rPr>
        <w:t>比选</w:t>
      </w:r>
      <w:r>
        <w:rPr>
          <w:rFonts w:ascii="宋体" w:hAnsi="宋体"/>
          <w:snapToGrid w:val="0"/>
          <w:sz w:val="28"/>
          <w:szCs w:val="28"/>
        </w:rPr>
        <w:t>范围</w:t>
      </w:r>
      <w:bookmarkEnd w:id="19"/>
      <w:bookmarkEnd w:id="20"/>
      <w:bookmarkEnd w:id="21"/>
      <w:bookmarkEnd w:id="22"/>
      <w:bookmarkEnd w:id="23"/>
      <w:bookmarkEnd w:id="24"/>
      <w:bookmarkEnd w:id="25"/>
      <w:bookmarkEnd w:id="26"/>
      <w:bookmarkEnd w:id="27"/>
    </w:p>
    <w:p w14:paraId="293C2049">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none"/>
        </w:rPr>
      </w:pPr>
      <w:r>
        <w:rPr>
          <w:rFonts w:hint="eastAsia" w:ascii="宋体" w:hAnsi="宋体"/>
          <w:snapToGrid w:val="0"/>
          <w:kern w:val="0"/>
          <w:szCs w:val="21"/>
          <w:u w:val="none"/>
        </w:rPr>
        <w:t xml:space="preserve">2.1 </w:t>
      </w:r>
      <w:r>
        <w:rPr>
          <w:rFonts w:hint="eastAsia" w:ascii="宋体" w:hAnsi="宋体"/>
          <w:snapToGrid w:val="0"/>
          <w:kern w:val="0"/>
          <w:szCs w:val="21"/>
          <w:u w:val="none"/>
          <w:lang w:val="en-US" w:eastAsia="zh-CN"/>
        </w:rPr>
        <w:t>项目</w:t>
      </w:r>
      <w:r>
        <w:rPr>
          <w:rFonts w:hint="eastAsia" w:ascii="宋体" w:hAnsi="宋体"/>
          <w:snapToGrid w:val="0"/>
          <w:kern w:val="0"/>
          <w:szCs w:val="21"/>
          <w:u w:val="none"/>
        </w:rPr>
        <w:t>地点：</w:t>
      </w:r>
      <w:r>
        <w:rPr>
          <w:rFonts w:hint="eastAsia" w:ascii="宋体" w:hAnsi="宋体"/>
          <w:snapToGrid w:val="0"/>
          <w:kern w:val="0"/>
          <w:szCs w:val="21"/>
          <w:u w:val="none"/>
          <w:lang w:val="en-US" w:eastAsia="zh-CN"/>
        </w:rPr>
        <w:t>重庆。</w:t>
      </w:r>
      <w:r>
        <w:rPr>
          <w:rFonts w:hint="eastAsia" w:ascii="宋体" w:hAnsi="宋体"/>
          <w:snapToGrid w:val="0"/>
          <w:kern w:val="0"/>
          <w:szCs w:val="21"/>
          <w:u w:val="none"/>
        </w:rPr>
        <w:t xml:space="preserve">      </w:t>
      </w:r>
    </w:p>
    <w:p w14:paraId="2BDC3814">
      <w:pPr>
        <w:tabs>
          <w:tab w:val="left" w:pos="3840"/>
          <w:tab w:val="left" w:pos="5300"/>
        </w:tabs>
        <w:autoSpaceDE w:val="0"/>
        <w:autoSpaceDN w:val="0"/>
        <w:adjustRightInd w:val="0"/>
        <w:snapToGrid w:val="0"/>
        <w:spacing w:line="460" w:lineRule="exact"/>
        <w:ind w:firstLine="420" w:firstLineChars="200"/>
        <w:jc w:val="left"/>
        <w:rPr>
          <w:rFonts w:hint="default" w:ascii="宋体" w:hAnsi="宋体" w:eastAsia="宋体"/>
          <w:snapToGrid w:val="0"/>
          <w:kern w:val="0"/>
          <w:szCs w:val="21"/>
          <w:u w:val="none"/>
          <w:lang w:val="en-US" w:eastAsia="zh-CN"/>
        </w:rPr>
      </w:pPr>
      <w:r>
        <w:rPr>
          <w:rFonts w:hint="eastAsia" w:ascii="宋体" w:hAnsi="宋体"/>
          <w:snapToGrid w:val="0"/>
          <w:kern w:val="0"/>
          <w:szCs w:val="21"/>
          <w:u w:val="none"/>
        </w:rPr>
        <w:t>2.</w:t>
      </w:r>
      <w:r>
        <w:rPr>
          <w:rFonts w:hint="eastAsia" w:ascii="宋体" w:hAnsi="宋体"/>
          <w:snapToGrid w:val="0"/>
          <w:kern w:val="0"/>
          <w:szCs w:val="21"/>
          <w:u w:val="none"/>
          <w:lang w:val="en-US" w:eastAsia="zh-CN"/>
        </w:rPr>
        <w:t>2</w:t>
      </w:r>
      <w:r>
        <w:rPr>
          <w:rFonts w:hint="eastAsia" w:ascii="宋体" w:hAnsi="宋体"/>
          <w:snapToGrid w:val="0"/>
          <w:kern w:val="0"/>
          <w:szCs w:val="21"/>
          <w:u w:val="none"/>
        </w:rPr>
        <w:t xml:space="preserve"> 本次</w:t>
      </w:r>
      <w:r>
        <w:rPr>
          <w:rFonts w:hint="eastAsia" w:ascii="宋体" w:hAnsi="宋体"/>
          <w:snapToGrid w:val="0"/>
          <w:kern w:val="0"/>
          <w:szCs w:val="21"/>
          <w:u w:val="none"/>
          <w:lang w:eastAsia="zh-CN"/>
        </w:rPr>
        <w:t>比选</w:t>
      </w:r>
      <w:r>
        <w:rPr>
          <w:rFonts w:hint="eastAsia" w:ascii="宋体" w:hAnsi="宋体"/>
          <w:snapToGrid w:val="0"/>
          <w:kern w:val="0"/>
          <w:szCs w:val="21"/>
          <w:u w:val="none"/>
        </w:rPr>
        <w:t>项目采购估算金额：</w:t>
      </w:r>
      <w:r>
        <w:rPr>
          <w:rFonts w:hint="eastAsia" w:ascii="宋体" w:hAnsi="宋体"/>
          <w:snapToGrid w:val="0"/>
          <w:kern w:val="0"/>
          <w:szCs w:val="21"/>
          <w:u w:val="none"/>
          <w:lang w:val="en-US" w:eastAsia="zh-CN"/>
        </w:rPr>
        <w:t>约70.00万元。</w:t>
      </w:r>
    </w:p>
    <w:p w14:paraId="37C09932">
      <w:pPr>
        <w:tabs>
          <w:tab w:val="left" w:pos="3840"/>
          <w:tab w:val="left" w:pos="5300"/>
        </w:tabs>
        <w:autoSpaceDE w:val="0"/>
        <w:autoSpaceDN w:val="0"/>
        <w:adjustRightInd w:val="0"/>
        <w:snapToGrid w:val="0"/>
        <w:spacing w:line="460" w:lineRule="exact"/>
        <w:ind w:firstLine="420" w:firstLineChars="200"/>
        <w:jc w:val="left"/>
        <w:rPr>
          <w:rFonts w:hint="default" w:ascii="宋体" w:hAnsi="宋体"/>
          <w:snapToGrid w:val="0"/>
          <w:kern w:val="0"/>
          <w:szCs w:val="21"/>
          <w:u w:val="none"/>
          <w:lang w:val="en-US" w:eastAsia="zh-CN"/>
        </w:rPr>
      </w:pPr>
      <w:r>
        <w:rPr>
          <w:rFonts w:hint="eastAsia" w:ascii="宋体" w:hAnsi="宋体"/>
          <w:snapToGrid w:val="0"/>
          <w:kern w:val="0"/>
          <w:szCs w:val="21"/>
          <w:u w:val="none"/>
        </w:rPr>
        <w:t>2.</w:t>
      </w:r>
      <w:r>
        <w:rPr>
          <w:rFonts w:hint="eastAsia" w:ascii="宋体" w:hAnsi="宋体"/>
          <w:snapToGrid w:val="0"/>
          <w:kern w:val="0"/>
          <w:szCs w:val="21"/>
          <w:u w:val="none"/>
          <w:lang w:val="en-US" w:eastAsia="zh-CN"/>
        </w:rPr>
        <w:t>3</w:t>
      </w:r>
      <w:r>
        <w:rPr>
          <w:rFonts w:hint="eastAsia" w:ascii="宋体" w:hAnsi="宋体"/>
          <w:snapToGrid w:val="0"/>
          <w:kern w:val="0"/>
          <w:szCs w:val="21"/>
          <w:u w:val="none"/>
        </w:rPr>
        <w:t xml:space="preserve"> </w:t>
      </w:r>
      <w:r>
        <w:rPr>
          <w:rFonts w:hint="eastAsia" w:ascii="宋体" w:hAnsi="宋体"/>
          <w:snapToGrid w:val="0"/>
          <w:kern w:val="0"/>
          <w:szCs w:val="21"/>
          <w:u w:val="none"/>
          <w:lang w:eastAsia="zh-CN"/>
        </w:rPr>
        <w:t>比选</w:t>
      </w:r>
      <w:r>
        <w:rPr>
          <w:rFonts w:hint="eastAsia" w:ascii="宋体" w:hAnsi="宋体"/>
          <w:snapToGrid w:val="0"/>
          <w:kern w:val="0"/>
          <w:szCs w:val="21"/>
          <w:u w:val="none"/>
        </w:rPr>
        <w:t>范围：</w:t>
      </w:r>
      <w:r>
        <w:rPr>
          <w:rFonts w:hint="eastAsia" w:ascii="宋体" w:hAnsi="宋体"/>
          <w:snapToGrid w:val="0"/>
          <w:kern w:val="0"/>
          <w:szCs w:val="21"/>
          <w:u w:val="none"/>
          <w:lang w:val="en-US" w:eastAsia="zh-CN"/>
        </w:rPr>
        <w:t>按照比选人的要求提供仓储、配货组套相关的服务，包括但不限于收货、仓储、打包组套、贴箱唛、上下货、退库等。具体详见第五章项目概况及要求。</w:t>
      </w:r>
    </w:p>
    <w:p w14:paraId="05B76D23">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eastAsia="宋体"/>
          <w:snapToGrid w:val="0"/>
          <w:kern w:val="0"/>
          <w:szCs w:val="21"/>
          <w:u w:val="none"/>
          <w:lang w:eastAsia="zh-CN"/>
        </w:rPr>
      </w:pPr>
      <w:r>
        <w:rPr>
          <w:rFonts w:hint="eastAsia" w:ascii="宋体" w:hAnsi="宋体"/>
          <w:snapToGrid w:val="0"/>
          <w:kern w:val="0"/>
          <w:szCs w:val="21"/>
          <w:u w:val="none"/>
        </w:rPr>
        <w:t>2.</w:t>
      </w:r>
      <w:r>
        <w:rPr>
          <w:rFonts w:hint="eastAsia" w:ascii="宋体" w:hAnsi="宋体"/>
          <w:snapToGrid w:val="0"/>
          <w:kern w:val="0"/>
          <w:szCs w:val="21"/>
          <w:u w:val="none"/>
          <w:lang w:val="en-US" w:eastAsia="zh-CN"/>
        </w:rPr>
        <w:t>4</w:t>
      </w:r>
      <w:r>
        <w:rPr>
          <w:rFonts w:hint="eastAsia" w:ascii="宋体" w:hAnsi="宋体"/>
          <w:snapToGrid w:val="0"/>
          <w:kern w:val="0"/>
          <w:szCs w:val="21"/>
          <w:u w:val="none"/>
        </w:rPr>
        <w:t xml:space="preserve"> </w:t>
      </w:r>
      <w:r>
        <w:rPr>
          <w:rFonts w:hint="eastAsia" w:ascii="宋体" w:hAnsi="宋体"/>
          <w:snapToGrid w:val="0"/>
          <w:kern w:val="0"/>
          <w:szCs w:val="21"/>
          <w:u w:val="none"/>
          <w:lang w:val="en-US" w:eastAsia="zh-CN"/>
        </w:rPr>
        <w:t>服务</w:t>
      </w:r>
      <w:r>
        <w:rPr>
          <w:rFonts w:hint="eastAsia" w:ascii="宋体" w:hAnsi="宋体"/>
          <w:snapToGrid w:val="0"/>
          <w:kern w:val="0"/>
          <w:szCs w:val="21"/>
          <w:u w:val="none"/>
        </w:rPr>
        <w:t>地点：重庆主城区内</w:t>
      </w:r>
      <w:r>
        <w:rPr>
          <w:rFonts w:hint="eastAsia" w:ascii="宋体" w:hAnsi="宋体"/>
          <w:snapToGrid w:val="0"/>
          <w:kern w:val="0"/>
          <w:szCs w:val="21"/>
          <w:u w:val="none"/>
          <w:lang w:eastAsia="zh-CN"/>
        </w:rPr>
        <w:t>。</w:t>
      </w:r>
    </w:p>
    <w:p w14:paraId="0C5FCEEC">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snapToGrid w:val="0"/>
          <w:kern w:val="0"/>
          <w:szCs w:val="21"/>
          <w:u w:val="none"/>
        </w:rPr>
      </w:pPr>
      <w:r>
        <w:rPr>
          <w:rFonts w:hint="eastAsia" w:ascii="宋体" w:hAnsi="宋体"/>
          <w:snapToGrid w:val="0"/>
          <w:kern w:val="0"/>
          <w:szCs w:val="21"/>
          <w:u w:val="none"/>
        </w:rPr>
        <w:t>2.</w:t>
      </w:r>
      <w:r>
        <w:rPr>
          <w:rFonts w:hint="eastAsia" w:ascii="宋体" w:hAnsi="宋体"/>
          <w:snapToGrid w:val="0"/>
          <w:kern w:val="0"/>
          <w:szCs w:val="21"/>
          <w:u w:val="none"/>
          <w:lang w:val="en-US" w:eastAsia="zh-CN"/>
        </w:rPr>
        <w:t>5</w:t>
      </w:r>
      <w:r>
        <w:rPr>
          <w:rFonts w:hint="eastAsia" w:ascii="宋体" w:hAnsi="宋体"/>
          <w:snapToGrid w:val="0"/>
          <w:kern w:val="0"/>
          <w:szCs w:val="21"/>
          <w:u w:val="none"/>
        </w:rPr>
        <w:t xml:space="preserve"> </w:t>
      </w:r>
      <w:bookmarkStart w:id="28" w:name="_Hlk64626254"/>
      <w:r>
        <w:rPr>
          <w:rFonts w:hint="eastAsia" w:ascii="宋体" w:hAnsi="宋体"/>
          <w:snapToGrid w:val="0"/>
          <w:kern w:val="0"/>
          <w:szCs w:val="21"/>
          <w:u w:val="none"/>
          <w:lang w:val="en-US" w:eastAsia="zh-CN"/>
        </w:rPr>
        <w:t>服务</w:t>
      </w:r>
      <w:r>
        <w:rPr>
          <w:rFonts w:hint="eastAsia" w:ascii="宋体" w:hAnsi="宋体"/>
          <w:snapToGrid w:val="0"/>
          <w:kern w:val="0"/>
          <w:szCs w:val="21"/>
          <w:u w:val="none"/>
        </w:rPr>
        <w:t>期：</w:t>
      </w:r>
      <w:bookmarkEnd w:id="28"/>
      <w:r>
        <w:rPr>
          <w:rFonts w:hint="eastAsia" w:ascii="宋体" w:hAnsi="宋体"/>
          <w:snapToGrid w:val="0"/>
          <w:kern w:val="0"/>
          <w:szCs w:val="21"/>
          <w:u w:val="none"/>
        </w:rPr>
        <w:t>12个月。</w:t>
      </w:r>
    </w:p>
    <w:p w14:paraId="6BF17DCF">
      <w:pPr>
        <w:pStyle w:val="3"/>
        <w:spacing w:before="100" w:after="100" w:line="460" w:lineRule="exact"/>
        <w:rPr>
          <w:rFonts w:ascii="宋体" w:hAnsi="宋体"/>
          <w:snapToGrid w:val="0"/>
          <w:sz w:val="28"/>
          <w:szCs w:val="28"/>
        </w:rPr>
      </w:pPr>
      <w:bookmarkStart w:id="29" w:name="_Toc224103301"/>
      <w:bookmarkStart w:id="30" w:name="_Toc200359429"/>
      <w:bookmarkStart w:id="31" w:name="_Toc430530418"/>
      <w:bookmarkStart w:id="32" w:name="_Toc16783"/>
      <w:bookmarkStart w:id="33" w:name="_Toc287607730"/>
      <w:bookmarkStart w:id="34" w:name="_Toc509218694"/>
      <w:bookmarkStart w:id="35" w:name="_Toc287620669"/>
      <w:bookmarkStart w:id="36" w:name="_Toc277082538"/>
      <w:bookmarkStart w:id="37" w:name="_Toc200359240"/>
      <w:r>
        <w:rPr>
          <w:rFonts w:ascii="宋体" w:hAnsi="宋体"/>
          <w:snapToGrid w:val="0"/>
          <w:sz w:val="28"/>
          <w:szCs w:val="28"/>
        </w:rPr>
        <w:t xml:space="preserve">3. </w:t>
      </w:r>
      <w:r>
        <w:rPr>
          <w:rFonts w:hint="eastAsia" w:ascii="宋体" w:hAnsi="宋体"/>
          <w:snapToGrid w:val="0"/>
          <w:sz w:val="28"/>
          <w:szCs w:val="28"/>
          <w:lang w:eastAsia="zh-CN"/>
        </w:rPr>
        <w:t>竞选</w:t>
      </w:r>
      <w:r>
        <w:rPr>
          <w:rFonts w:ascii="宋体" w:hAnsi="宋体"/>
          <w:snapToGrid w:val="0"/>
          <w:sz w:val="28"/>
          <w:szCs w:val="28"/>
        </w:rPr>
        <w:t>人资格要求</w:t>
      </w:r>
      <w:bookmarkEnd w:id="29"/>
      <w:bookmarkEnd w:id="30"/>
      <w:bookmarkEnd w:id="31"/>
      <w:bookmarkEnd w:id="32"/>
      <w:bookmarkEnd w:id="33"/>
      <w:bookmarkEnd w:id="34"/>
      <w:bookmarkEnd w:id="35"/>
      <w:bookmarkEnd w:id="36"/>
      <w:bookmarkEnd w:id="37"/>
    </w:p>
    <w:p w14:paraId="43D6BF8B">
      <w:pPr>
        <w:autoSpaceDE w:val="0"/>
        <w:autoSpaceDN w:val="0"/>
        <w:adjustRightInd w:val="0"/>
        <w:snapToGrid w:val="0"/>
        <w:spacing w:line="400" w:lineRule="exact"/>
        <w:ind w:firstLine="420" w:firstLineChars="200"/>
        <w:rPr>
          <w:rFonts w:hint="eastAsia" w:ascii="宋体" w:hAnsi="宋体"/>
          <w:snapToGrid w:val="0"/>
          <w:kern w:val="0"/>
          <w:szCs w:val="21"/>
        </w:rPr>
      </w:pPr>
      <w:r>
        <w:rPr>
          <w:rFonts w:ascii="宋体" w:hAnsi="宋体"/>
          <w:snapToGrid w:val="0"/>
          <w:kern w:val="0"/>
          <w:szCs w:val="21"/>
        </w:rPr>
        <w:t>3.1</w:t>
      </w:r>
      <w:r>
        <w:rPr>
          <w:rFonts w:hint="eastAsia" w:ascii="宋体" w:hAnsi="宋体"/>
          <w:snapToGrid w:val="0"/>
          <w:kern w:val="0"/>
          <w:szCs w:val="21"/>
          <w:lang w:val="en-US" w:eastAsia="zh-CN"/>
        </w:rPr>
        <w:t xml:space="preserve"> </w:t>
      </w:r>
      <w:r>
        <w:rPr>
          <w:rFonts w:hint="eastAsia" w:ascii="宋体" w:hAnsi="宋体"/>
          <w:snapToGrid w:val="0"/>
          <w:kern w:val="0"/>
          <w:szCs w:val="21"/>
        </w:rPr>
        <w:t>具备独立的法人资格，注册资本不能低于1000万，经营范围涵盖仓储服务经营活动。</w:t>
      </w:r>
    </w:p>
    <w:p w14:paraId="58AF2097">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3.2 </w:t>
      </w:r>
      <w:r>
        <w:rPr>
          <w:rFonts w:hint="eastAsia" w:ascii="宋体" w:hAnsi="宋体"/>
          <w:snapToGrid w:val="0"/>
          <w:kern w:val="0"/>
          <w:szCs w:val="21"/>
        </w:rPr>
        <w:t>具备一般纳税人资格。</w:t>
      </w:r>
    </w:p>
    <w:p w14:paraId="74819FD8">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3.3 </w:t>
      </w:r>
      <w:r>
        <w:rPr>
          <w:rFonts w:hint="eastAsia" w:ascii="宋体" w:hAnsi="宋体"/>
          <w:snapToGrid w:val="0"/>
          <w:kern w:val="0"/>
          <w:szCs w:val="21"/>
        </w:rPr>
        <w:t>具有仓储、配货组套相关服务的安全管理能力。</w:t>
      </w:r>
    </w:p>
    <w:p w14:paraId="00AF18AA">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3.4 </w:t>
      </w:r>
      <w:r>
        <w:rPr>
          <w:rFonts w:hint="eastAsia" w:ascii="宋体" w:hAnsi="宋体"/>
          <w:snapToGrid w:val="0"/>
          <w:kern w:val="0"/>
          <w:szCs w:val="21"/>
        </w:rPr>
        <w:t>无信用中国“严重失信主体名单查询”、“</w:t>
      </w:r>
      <w:r>
        <w:rPr>
          <w:rFonts w:hint="eastAsia" w:ascii="宋体" w:hAnsi="宋体"/>
          <w:snapToGrid w:val="0"/>
          <w:kern w:val="0"/>
          <w:szCs w:val="21"/>
          <w:lang w:val="en-US" w:eastAsia="zh-CN"/>
        </w:rPr>
        <w:t>经营（活动）异常名录</w:t>
      </w:r>
      <w:r>
        <w:rPr>
          <w:rFonts w:hint="eastAsia" w:ascii="宋体" w:hAnsi="宋体"/>
          <w:snapToGrid w:val="0"/>
          <w:kern w:val="0"/>
          <w:szCs w:val="21"/>
        </w:rPr>
        <w:t>查询”、“重大税收违法失信主体名单”记录。</w:t>
      </w:r>
    </w:p>
    <w:p w14:paraId="1AD4DA74">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3.5 具备固定的办公场所，自有或长期合作使用的仓库资源，能提供给比选人使用的仓库面积须达2000㎡及以上</w:t>
      </w:r>
      <w:r>
        <w:rPr>
          <w:rFonts w:hint="eastAsia" w:ascii="宋体" w:hAnsi="宋体"/>
          <w:snapToGrid w:val="0"/>
          <w:kern w:val="0"/>
          <w:szCs w:val="21"/>
        </w:rPr>
        <w:t>。</w:t>
      </w:r>
    </w:p>
    <w:p w14:paraId="7DD9A971">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rPr>
        <w:t>3.</w:t>
      </w:r>
      <w:r>
        <w:rPr>
          <w:rFonts w:hint="eastAsia" w:ascii="宋体" w:hAnsi="宋体"/>
          <w:snapToGrid w:val="0"/>
          <w:kern w:val="0"/>
          <w:szCs w:val="21"/>
          <w:lang w:val="en-US" w:eastAsia="zh-CN"/>
        </w:rPr>
        <w:t>6</w:t>
      </w:r>
      <w:r>
        <w:rPr>
          <w:rFonts w:hint="eastAsia" w:ascii="宋体" w:hAnsi="宋体"/>
          <w:snapToGrid w:val="0"/>
          <w:kern w:val="0"/>
          <w:szCs w:val="21"/>
        </w:rPr>
        <w:t xml:space="preserve"> </w:t>
      </w:r>
      <w:r>
        <w:rPr>
          <w:rFonts w:hint="eastAsia" w:ascii="宋体" w:hAnsi="宋体"/>
          <w:snapToGrid w:val="0"/>
          <w:kern w:val="0"/>
          <w:szCs w:val="21"/>
          <w:lang w:val="en-US" w:eastAsia="zh-CN"/>
        </w:rPr>
        <w:t>具</w:t>
      </w:r>
      <w:r>
        <w:rPr>
          <w:rFonts w:hint="eastAsia" w:ascii="宋体" w:hAnsi="宋体"/>
          <w:snapToGrid w:val="0"/>
          <w:kern w:val="0"/>
          <w:szCs w:val="21"/>
        </w:rPr>
        <w:t>有成熟的仓储营运经验，具备打包业务能力，固定从业人员须达30人及以上，提供的人力及相应设施设备工具等能满足承接</w:t>
      </w:r>
      <w:r>
        <w:rPr>
          <w:rFonts w:hint="eastAsia" w:ascii="宋体" w:hAnsi="宋体"/>
          <w:snapToGrid w:val="0"/>
          <w:kern w:val="0"/>
          <w:szCs w:val="21"/>
          <w:lang w:val="en-US" w:eastAsia="zh-CN"/>
        </w:rPr>
        <w:t>比选人</w:t>
      </w:r>
      <w:r>
        <w:rPr>
          <w:rFonts w:hint="eastAsia" w:ascii="宋体" w:hAnsi="宋体"/>
          <w:snapToGrid w:val="0"/>
          <w:kern w:val="0"/>
          <w:szCs w:val="21"/>
        </w:rPr>
        <w:t>产品组套业务（组套量至少每天2.5万套以上，满足京东自营仓采购发货要求，川渝地区订单必须在2天内发出，其他地区需在3天内发出）。</w:t>
      </w:r>
    </w:p>
    <w:p w14:paraId="4179B780">
      <w:pPr>
        <w:autoSpaceDE w:val="0"/>
        <w:autoSpaceDN w:val="0"/>
        <w:adjustRightInd w:val="0"/>
        <w:snapToGrid w:val="0"/>
        <w:spacing w:line="400" w:lineRule="exact"/>
        <w:ind w:firstLine="420" w:firstLineChars="200"/>
        <w:rPr>
          <w:rFonts w:hint="eastAsia" w:ascii="宋体" w:hAnsi="宋体"/>
          <w:snapToGrid w:val="0"/>
          <w:kern w:val="0"/>
          <w:szCs w:val="21"/>
          <w:lang w:eastAsia="zh-CN"/>
        </w:rPr>
      </w:pPr>
      <w:r>
        <w:rPr>
          <w:rFonts w:hint="eastAsia" w:ascii="宋体" w:hAnsi="宋体"/>
          <w:snapToGrid w:val="0"/>
          <w:kern w:val="0"/>
          <w:szCs w:val="21"/>
          <w:lang w:val="en-US" w:eastAsia="zh-CN"/>
        </w:rPr>
        <w:t xml:space="preserve">3.7 </w:t>
      </w:r>
      <w:r>
        <w:rPr>
          <w:rFonts w:hint="eastAsia" w:ascii="宋体" w:hAnsi="宋体"/>
          <w:snapToGrid w:val="0"/>
          <w:kern w:val="0"/>
          <w:szCs w:val="21"/>
        </w:rPr>
        <w:t>具有独立、完备的仓储系统，该系统能对接招标人仓储物流系统（旺店通ERP），软件能完成入库数据、库存数据、出库数据互享</w:t>
      </w:r>
      <w:r>
        <w:rPr>
          <w:rFonts w:hint="eastAsia" w:ascii="宋体" w:hAnsi="宋体"/>
          <w:snapToGrid w:val="0"/>
          <w:kern w:val="0"/>
          <w:szCs w:val="21"/>
          <w:lang w:eastAsia="zh-CN"/>
        </w:rPr>
        <w:t>。</w:t>
      </w:r>
    </w:p>
    <w:p w14:paraId="1F0E455F">
      <w:pPr>
        <w:autoSpaceDE w:val="0"/>
        <w:autoSpaceDN w:val="0"/>
        <w:adjustRightInd w:val="0"/>
        <w:snapToGrid w:val="0"/>
        <w:spacing w:line="400" w:lineRule="exact"/>
        <w:ind w:firstLine="420" w:firstLineChars="200"/>
        <w:rPr>
          <w:rFonts w:hint="eastAsia" w:ascii="宋体" w:hAnsi="宋体"/>
          <w:snapToGrid w:val="0"/>
          <w:kern w:val="0"/>
          <w:szCs w:val="21"/>
          <w:lang w:eastAsia="zh-CN"/>
        </w:rPr>
      </w:pPr>
      <w:r>
        <w:rPr>
          <w:rFonts w:hint="eastAsia" w:ascii="宋体" w:hAnsi="宋体"/>
          <w:snapToGrid w:val="0"/>
          <w:kern w:val="0"/>
          <w:szCs w:val="21"/>
          <w:lang w:val="en-US" w:eastAsia="zh-CN"/>
        </w:rPr>
        <w:t xml:space="preserve">3.8 </w:t>
      </w:r>
      <w:r>
        <w:rPr>
          <w:rFonts w:hint="eastAsia" w:ascii="宋体" w:hAnsi="宋体"/>
          <w:snapToGrid w:val="0"/>
          <w:kern w:val="0"/>
          <w:szCs w:val="21"/>
          <w:lang w:eastAsia="zh-CN"/>
        </w:rPr>
        <w:t>具有独立专门对接人员和处理问题的能力，能打单，贴标签，装卸等环节运营，（组套自封袋、标签、箱唛、纸箱由</w:t>
      </w:r>
      <w:r>
        <w:rPr>
          <w:rFonts w:hint="eastAsia" w:ascii="宋体" w:hAnsi="宋体"/>
          <w:snapToGrid w:val="0"/>
          <w:kern w:val="0"/>
          <w:szCs w:val="21"/>
          <w:lang w:val="en-US" w:eastAsia="zh-CN"/>
        </w:rPr>
        <w:t>比选人</w:t>
      </w:r>
      <w:r>
        <w:rPr>
          <w:rFonts w:hint="eastAsia" w:ascii="宋体" w:hAnsi="宋体"/>
          <w:snapToGrid w:val="0"/>
          <w:kern w:val="0"/>
          <w:szCs w:val="21"/>
          <w:lang w:eastAsia="zh-CN"/>
        </w:rPr>
        <w:t>提供）。</w:t>
      </w:r>
    </w:p>
    <w:p w14:paraId="3D84C66E">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w:t>
      </w:r>
      <w:r>
        <w:rPr>
          <w:rFonts w:hint="eastAsia" w:ascii="宋体" w:hAnsi="宋体"/>
          <w:snapToGrid w:val="0"/>
          <w:kern w:val="0"/>
          <w:szCs w:val="21"/>
          <w:lang w:val="en-US" w:eastAsia="zh-CN"/>
        </w:rPr>
        <w:t>9</w:t>
      </w:r>
      <w:r>
        <w:rPr>
          <w:rFonts w:hint="eastAsia" w:ascii="宋体" w:hAnsi="宋体"/>
          <w:snapToGrid w:val="0"/>
          <w:kern w:val="0"/>
          <w:szCs w:val="21"/>
        </w:rPr>
        <w:t xml:space="preserve">  </w:t>
      </w:r>
      <w:r>
        <w:rPr>
          <w:rFonts w:hint="eastAsia" w:ascii="宋体" w:hAnsi="宋体"/>
          <w:snapToGrid w:val="0"/>
          <w:kern w:val="0"/>
          <w:szCs w:val="21"/>
          <w:lang w:eastAsia="zh-CN"/>
        </w:rPr>
        <w:t>竞选</w:t>
      </w:r>
      <w:r>
        <w:rPr>
          <w:rFonts w:hint="eastAsia" w:ascii="宋体" w:hAnsi="宋体"/>
          <w:snapToGrid w:val="0"/>
          <w:kern w:val="0"/>
          <w:szCs w:val="21"/>
        </w:rPr>
        <w:t>人还应在业绩、资金、人员等方面具有相应的供货能力，详见</w:t>
      </w:r>
      <w:r>
        <w:rPr>
          <w:rFonts w:hint="eastAsia" w:ascii="宋体" w:hAnsi="宋体"/>
          <w:snapToGrid w:val="0"/>
          <w:kern w:val="0"/>
          <w:szCs w:val="21"/>
          <w:lang w:eastAsia="zh-CN"/>
        </w:rPr>
        <w:t>比选</w:t>
      </w:r>
      <w:r>
        <w:rPr>
          <w:rFonts w:hint="eastAsia" w:ascii="宋体" w:hAnsi="宋体"/>
          <w:snapToGrid w:val="0"/>
          <w:kern w:val="0"/>
          <w:szCs w:val="21"/>
        </w:rPr>
        <w:t>文件第二章</w:t>
      </w:r>
      <w:r>
        <w:rPr>
          <w:rFonts w:hint="eastAsia" w:ascii="宋体" w:hAnsi="宋体"/>
          <w:snapToGrid w:val="0"/>
          <w:kern w:val="0"/>
          <w:szCs w:val="21"/>
          <w:lang w:eastAsia="zh-CN"/>
        </w:rPr>
        <w:t>竞选</w:t>
      </w:r>
      <w:r>
        <w:rPr>
          <w:rFonts w:hint="eastAsia" w:ascii="宋体" w:hAnsi="宋体"/>
          <w:snapToGrid w:val="0"/>
          <w:kern w:val="0"/>
          <w:szCs w:val="21"/>
        </w:rPr>
        <w:t>人须知前附表第1.4.1项内容。</w:t>
      </w:r>
    </w:p>
    <w:p w14:paraId="0C4850EA">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w:t>
      </w:r>
      <w:r>
        <w:rPr>
          <w:rFonts w:hint="eastAsia" w:ascii="宋体" w:hAnsi="宋体"/>
          <w:snapToGrid w:val="0"/>
          <w:kern w:val="0"/>
          <w:szCs w:val="21"/>
          <w:lang w:val="en-US" w:eastAsia="zh-CN"/>
        </w:rPr>
        <w:t>10</w:t>
      </w:r>
      <w:r>
        <w:rPr>
          <w:rFonts w:hint="eastAsia" w:ascii="宋体" w:hAnsi="宋体"/>
          <w:snapToGrid w:val="0"/>
          <w:kern w:val="0"/>
          <w:szCs w:val="21"/>
        </w:rPr>
        <w:t xml:space="preserve">  本</w:t>
      </w:r>
      <w:r>
        <w:rPr>
          <w:rFonts w:ascii="宋体" w:hAnsi="宋体"/>
          <w:snapToGrid w:val="0"/>
          <w:kern w:val="0"/>
          <w:szCs w:val="21"/>
        </w:rPr>
        <w:t>次</w:t>
      </w:r>
      <w:r>
        <w:rPr>
          <w:rFonts w:hint="eastAsia" w:ascii="宋体" w:hAnsi="宋体"/>
          <w:snapToGrid w:val="0"/>
          <w:kern w:val="0"/>
          <w:szCs w:val="21"/>
          <w:lang w:eastAsia="zh-CN"/>
        </w:rPr>
        <w:t>比选</w:t>
      </w:r>
      <w:r>
        <w:rPr>
          <w:rFonts w:hint="eastAsia" w:ascii="宋体" w:hAnsi="宋体"/>
          <w:snapToGrid w:val="0"/>
          <w:kern w:val="0"/>
          <w:szCs w:val="21"/>
        </w:rPr>
        <w:t>不接受</w:t>
      </w:r>
      <w:r>
        <w:rPr>
          <w:rFonts w:ascii="宋体" w:hAnsi="宋体"/>
          <w:snapToGrid w:val="0"/>
          <w:kern w:val="0"/>
          <w:szCs w:val="21"/>
        </w:rPr>
        <w:t>联合体</w:t>
      </w:r>
      <w:r>
        <w:rPr>
          <w:rFonts w:hint="eastAsia" w:ascii="宋体" w:hAnsi="宋体"/>
          <w:snapToGrid w:val="0"/>
          <w:kern w:val="0"/>
          <w:szCs w:val="21"/>
          <w:lang w:eastAsia="zh-CN"/>
        </w:rPr>
        <w:t>竞选</w:t>
      </w:r>
      <w:r>
        <w:rPr>
          <w:rFonts w:ascii="宋体" w:hAnsi="宋体"/>
          <w:snapToGrid w:val="0"/>
          <w:kern w:val="0"/>
          <w:szCs w:val="21"/>
        </w:rPr>
        <w:t>。</w:t>
      </w:r>
    </w:p>
    <w:p w14:paraId="3DB8B5E1">
      <w:pPr>
        <w:pStyle w:val="3"/>
        <w:spacing w:before="100" w:after="100" w:line="460" w:lineRule="exact"/>
        <w:rPr>
          <w:rFonts w:ascii="宋体" w:hAnsi="宋体"/>
          <w:snapToGrid w:val="0"/>
          <w:sz w:val="28"/>
          <w:szCs w:val="28"/>
        </w:rPr>
      </w:pPr>
      <w:bookmarkStart w:id="38" w:name="_Toc287620670"/>
      <w:bookmarkStart w:id="39" w:name="_Toc287607731"/>
      <w:bookmarkStart w:id="40" w:name="_Toc12607"/>
      <w:bookmarkStart w:id="41" w:name="_Toc277082539"/>
      <w:bookmarkStart w:id="42" w:name="_Toc430530419"/>
      <w:bookmarkStart w:id="43" w:name="_Toc224103302"/>
      <w:bookmarkStart w:id="44" w:name="_Toc200359430"/>
      <w:bookmarkStart w:id="45" w:name="_Toc200359241"/>
      <w:bookmarkStart w:id="46" w:name="_Toc509218695"/>
      <w:r>
        <w:rPr>
          <w:rFonts w:hint="eastAsia" w:ascii="宋体" w:hAnsi="宋体"/>
          <w:snapToGrid w:val="0"/>
          <w:sz w:val="28"/>
          <w:szCs w:val="28"/>
        </w:rPr>
        <w:t>4</w:t>
      </w:r>
      <w:r>
        <w:rPr>
          <w:rFonts w:ascii="宋体" w:hAnsi="宋体"/>
          <w:snapToGrid w:val="0"/>
          <w:sz w:val="28"/>
          <w:szCs w:val="28"/>
        </w:rPr>
        <w:t xml:space="preserve">. </w:t>
      </w:r>
      <w:r>
        <w:rPr>
          <w:rFonts w:hint="eastAsia" w:ascii="宋体" w:hAnsi="宋体"/>
          <w:snapToGrid w:val="0"/>
          <w:sz w:val="28"/>
          <w:szCs w:val="28"/>
          <w:lang w:eastAsia="zh-CN"/>
        </w:rPr>
        <w:t>比选</w:t>
      </w:r>
      <w:r>
        <w:rPr>
          <w:rFonts w:ascii="宋体" w:hAnsi="宋体"/>
          <w:snapToGrid w:val="0"/>
          <w:sz w:val="28"/>
          <w:szCs w:val="28"/>
        </w:rPr>
        <w:t>文件的获取</w:t>
      </w:r>
      <w:bookmarkEnd w:id="38"/>
      <w:bookmarkEnd w:id="39"/>
      <w:bookmarkEnd w:id="40"/>
      <w:bookmarkEnd w:id="41"/>
      <w:bookmarkEnd w:id="42"/>
      <w:bookmarkEnd w:id="43"/>
      <w:bookmarkEnd w:id="44"/>
      <w:bookmarkEnd w:id="45"/>
      <w:bookmarkEnd w:id="46"/>
    </w:p>
    <w:p w14:paraId="40FF2F8E">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textAlignment w:val="auto"/>
        <w:rPr>
          <w:rFonts w:hint="eastAsia" w:ascii="宋体" w:hAnsi="宋体"/>
          <w:snapToGrid w:val="0"/>
          <w:kern w:val="0"/>
          <w:szCs w:val="21"/>
        </w:rPr>
      </w:pPr>
      <w:r>
        <w:rPr>
          <w:rFonts w:hint="eastAsia" w:ascii="宋体" w:hAnsi="宋体"/>
          <w:snapToGrid w:val="0"/>
          <w:kern w:val="0"/>
          <w:szCs w:val="21"/>
        </w:rPr>
        <w:t>4.1 凡有意参加</w:t>
      </w:r>
      <w:r>
        <w:rPr>
          <w:rFonts w:hint="eastAsia" w:ascii="宋体" w:hAnsi="宋体"/>
          <w:snapToGrid w:val="0"/>
          <w:kern w:val="0"/>
          <w:szCs w:val="21"/>
          <w:lang w:eastAsia="zh-CN"/>
        </w:rPr>
        <w:t>竞选</w:t>
      </w:r>
      <w:r>
        <w:rPr>
          <w:rFonts w:hint="eastAsia" w:ascii="宋体" w:hAnsi="宋体"/>
          <w:snapToGrid w:val="0"/>
          <w:kern w:val="0"/>
          <w:szCs w:val="21"/>
        </w:rPr>
        <w:t>者，</w:t>
      </w:r>
      <w:r>
        <w:rPr>
          <w:rFonts w:hint="eastAsia" w:ascii="宋体" w:hAnsi="宋体"/>
          <w:snapToGrid w:val="0"/>
          <w:kern w:val="0"/>
          <w:szCs w:val="21"/>
          <w:lang w:eastAsia="zh-CN"/>
        </w:rPr>
        <w:t>竞选人</w:t>
      </w:r>
      <w:r>
        <w:rPr>
          <w:rFonts w:hint="eastAsia" w:ascii="宋体" w:hAnsi="宋体"/>
          <w:snapToGrid w:val="0"/>
          <w:kern w:val="0"/>
          <w:szCs w:val="21"/>
        </w:rPr>
        <w:t>在</w:t>
      </w:r>
      <w:r>
        <w:rPr>
          <w:rFonts w:hint="eastAsia" w:ascii="宋体" w:hAnsi="宋体"/>
          <w:snapToGrid w:val="0"/>
          <w:kern w:val="0"/>
          <w:szCs w:val="21"/>
          <w:lang w:eastAsia="zh-CN"/>
        </w:rPr>
        <w:t>竞选</w:t>
      </w:r>
      <w:r>
        <w:rPr>
          <w:rFonts w:hint="eastAsia" w:ascii="宋体" w:hAnsi="宋体"/>
          <w:snapToGrid w:val="0"/>
          <w:kern w:val="0"/>
          <w:szCs w:val="21"/>
        </w:rPr>
        <w:t>前可在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下载本</w:t>
      </w:r>
      <w:r>
        <w:rPr>
          <w:rFonts w:hint="eastAsia" w:ascii="宋体" w:hAnsi="宋体"/>
          <w:snapToGrid w:val="0"/>
          <w:kern w:val="0"/>
          <w:szCs w:val="21"/>
          <w:lang w:eastAsia="zh-CN"/>
        </w:rPr>
        <w:t>比选</w:t>
      </w:r>
      <w:r>
        <w:rPr>
          <w:rFonts w:hint="eastAsia" w:ascii="宋体" w:hAnsi="宋体"/>
          <w:snapToGrid w:val="0"/>
          <w:kern w:val="0"/>
          <w:szCs w:val="21"/>
        </w:rPr>
        <w:t>项目的</w:t>
      </w:r>
      <w:r>
        <w:rPr>
          <w:rFonts w:hint="eastAsia" w:ascii="宋体" w:hAnsi="宋体"/>
          <w:snapToGrid w:val="0"/>
          <w:kern w:val="0"/>
          <w:szCs w:val="21"/>
          <w:lang w:eastAsia="zh-CN"/>
        </w:rPr>
        <w:t>比选</w:t>
      </w:r>
      <w:r>
        <w:rPr>
          <w:rFonts w:hint="eastAsia" w:ascii="宋体" w:hAnsi="宋体"/>
          <w:snapToGrid w:val="0"/>
          <w:kern w:val="0"/>
          <w:szCs w:val="21"/>
        </w:rPr>
        <w:t>文件、答疑、补遗、最高限价等</w:t>
      </w:r>
      <w:r>
        <w:rPr>
          <w:rFonts w:hint="eastAsia" w:ascii="宋体" w:hAnsi="宋体"/>
          <w:snapToGrid w:val="0"/>
          <w:kern w:val="0"/>
          <w:szCs w:val="21"/>
          <w:lang w:eastAsia="zh-CN"/>
        </w:rPr>
        <w:t>竞选</w:t>
      </w:r>
      <w:r>
        <w:rPr>
          <w:rFonts w:hint="eastAsia" w:ascii="宋体" w:hAnsi="宋体"/>
          <w:snapToGrid w:val="0"/>
          <w:kern w:val="0"/>
          <w:szCs w:val="21"/>
        </w:rPr>
        <w:t>截止时间前公布的所有相关资料，</w:t>
      </w:r>
      <w:r>
        <w:rPr>
          <w:rFonts w:hint="eastAsia" w:ascii="宋体" w:hAnsi="宋体"/>
          <w:snapToGrid w:val="0"/>
          <w:kern w:val="0"/>
          <w:szCs w:val="21"/>
          <w:lang w:eastAsia="zh-CN"/>
        </w:rPr>
        <w:t>竞选人</w:t>
      </w:r>
      <w:r>
        <w:rPr>
          <w:rFonts w:hint="eastAsia" w:ascii="宋体" w:hAnsi="宋体"/>
          <w:snapToGrid w:val="0"/>
          <w:kern w:val="0"/>
          <w:szCs w:val="21"/>
        </w:rPr>
        <w:t>应随时关注本</w:t>
      </w:r>
      <w:r>
        <w:rPr>
          <w:rFonts w:hint="eastAsia" w:ascii="宋体" w:hAnsi="宋体"/>
          <w:snapToGrid w:val="0"/>
          <w:kern w:val="0"/>
          <w:szCs w:val="21"/>
          <w:lang w:eastAsia="zh-CN"/>
        </w:rPr>
        <w:t>比选</w:t>
      </w:r>
      <w:r>
        <w:rPr>
          <w:rFonts w:hint="eastAsia" w:ascii="宋体" w:hAnsi="宋体"/>
          <w:snapToGrid w:val="0"/>
          <w:kern w:val="0"/>
          <w:szCs w:val="21"/>
        </w:rPr>
        <w:t>项目所有相关信息，不论</w:t>
      </w:r>
      <w:r>
        <w:rPr>
          <w:rFonts w:hint="eastAsia" w:ascii="宋体" w:hAnsi="宋体"/>
          <w:snapToGrid w:val="0"/>
          <w:kern w:val="0"/>
          <w:szCs w:val="21"/>
          <w:lang w:eastAsia="zh-CN"/>
        </w:rPr>
        <w:t>竞选人</w:t>
      </w:r>
      <w:r>
        <w:rPr>
          <w:rFonts w:hint="eastAsia" w:ascii="宋体" w:hAnsi="宋体"/>
          <w:snapToGrid w:val="0"/>
          <w:kern w:val="0"/>
          <w:szCs w:val="21"/>
        </w:rPr>
        <w:t>下载与否，都视为</w:t>
      </w:r>
      <w:r>
        <w:rPr>
          <w:rFonts w:hint="eastAsia" w:ascii="宋体" w:hAnsi="宋体"/>
          <w:snapToGrid w:val="0"/>
          <w:kern w:val="0"/>
          <w:szCs w:val="21"/>
          <w:lang w:eastAsia="zh-CN"/>
        </w:rPr>
        <w:t>竞选人</w:t>
      </w:r>
      <w:r>
        <w:rPr>
          <w:rFonts w:hint="eastAsia" w:ascii="宋体" w:hAnsi="宋体"/>
          <w:snapToGrid w:val="0"/>
          <w:kern w:val="0"/>
          <w:szCs w:val="21"/>
        </w:rPr>
        <w:t>收到以上资料并全部知晓有关</w:t>
      </w:r>
      <w:r>
        <w:rPr>
          <w:rFonts w:hint="eastAsia" w:ascii="宋体" w:hAnsi="宋体"/>
          <w:snapToGrid w:val="0"/>
          <w:kern w:val="0"/>
          <w:szCs w:val="21"/>
          <w:lang w:eastAsia="zh-CN"/>
        </w:rPr>
        <w:t>比选</w:t>
      </w:r>
      <w:r>
        <w:rPr>
          <w:rFonts w:hint="eastAsia" w:ascii="宋体" w:hAnsi="宋体"/>
          <w:snapToGrid w:val="0"/>
          <w:kern w:val="0"/>
          <w:szCs w:val="21"/>
        </w:rPr>
        <w:t>过程和事宜，由此产生的一切后果由</w:t>
      </w:r>
      <w:r>
        <w:rPr>
          <w:rFonts w:hint="eastAsia" w:ascii="宋体" w:hAnsi="宋体"/>
          <w:snapToGrid w:val="0"/>
          <w:kern w:val="0"/>
          <w:szCs w:val="21"/>
          <w:lang w:eastAsia="zh-CN"/>
        </w:rPr>
        <w:t>竞选人</w:t>
      </w:r>
      <w:r>
        <w:rPr>
          <w:rFonts w:hint="eastAsia" w:ascii="宋体" w:hAnsi="宋体"/>
          <w:snapToGrid w:val="0"/>
          <w:kern w:val="0"/>
          <w:szCs w:val="21"/>
        </w:rPr>
        <w:t>自负。</w:t>
      </w:r>
    </w:p>
    <w:p w14:paraId="30804ED1">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textAlignment w:val="auto"/>
        <w:rPr>
          <w:rFonts w:ascii="宋体" w:hAnsi="宋体"/>
          <w:snapToGrid w:val="0"/>
          <w:kern w:val="0"/>
          <w:szCs w:val="21"/>
        </w:rPr>
      </w:pPr>
      <w:r>
        <w:rPr>
          <w:rFonts w:hint="eastAsia" w:ascii="宋体" w:hAnsi="宋体"/>
          <w:snapToGrid w:val="0"/>
          <w:kern w:val="0"/>
          <w:szCs w:val="21"/>
        </w:rPr>
        <w:t xml:space="preserve">4.2 </w:t>
      </w:r>
      <w:r>
        <w:rPr>
          <w:rFonts w:hint="eastAsia" w:ascii="宋体" w:hAnsi="宋体"/>
          <w:snapToGrid w:val="0"/>
          <w:kern w:val="0"/>
          <w:szCs w:val="21"/>
          <w:lang w:eastAsia="zh-CN"/>
        </w:rPr>
        <w:t>竞选</w:t>
      </w:r>
      <w:r>
        <w:rPr>
          <w:rFonts w:hint="eastAsia" w:ascii="宋体" w:hAnsi="宋体"/>
          <w:snapToGrid w:val="0"/>
          <w:kern w:val="0"/>
          <w:szCs w:val="21"/>
        </w:rPr>
        <w:t>人可</w:t>
      </w:r>
      <w:r>
        <w:rPr>
          <w:rFonts w:hint="eastAsia" w:ascii="宋体" w:hAnsi="宋体"/>
          <w:snapToGrid w:val="0"/>
          <w:kern w:val="0"/>
          <w:szCs w:val="21"/>
          <w:lang w:val="en-US" w:eastAsia="zh-CN"/>
        </w:rPr>
        <w:t>通过书面形式向比选人指定邮箱</w:t>
      </w:r>
      <w:r>
        <w:rPr>
          <w:rFonts w:hint="eastAsia" w:ascii="宋体" w:hAnsi="宋体"/>
          <w:snapToGrid w:val="0"/>
          <w:color w:val="0000FF"/>
          <w:kern w:val="0"/>
          <w:sz w:val="24"/>
          <w:szCs w:val="24"/>
          <w:lang w:val="en-US" w:eastAsia="zh-CN"/>
        </w:rPr>
        <w:t>yuanyuan@flzc.com</w:t>
      </w:r>
      <w:r>
        <w:rPr>
          <w:rFonts w:hint="eastAsia" w:ascii="宋体" w:hAnsi="宋体"/>
          <w:snapToGrid w:val="0"/>
          <w:kern w:val="0"/>
          <w:szCs w:val="21"/>
        </w:rPr>
        <w:t>提出疑问</w:t>
      </w:r>
      <w:r>
        <w:rPr>
          <w:rFonts w:ascii="宋体" w:hAnsi="宋体" w:eastAsia="宋体" w:cs="宋体"/>
          <w:i w:val="0"/>
          <w:caps w:val="0"/>
          <w:color w:val="333333"/>
          <w:spacing w:val="0"/>
          <w:sz w:val="21"/>
          <w:szCs w:val="21"/>
          <w:shd w:val="clear" w:fill="FFFFFF"/>
        </w:rPr>
        <w:t>，提问时间从本公告发布至</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8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27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20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00 </w:t>
      </w:r>
      <w:r>
        <w:rPr>
          <w:rFonts w:hint="eastAsia" w:ascii="宋体" w:hAnsi="宋体" w:cs="宋体"/>
          <w:snapToGrid w:val="0"/>
          <w:kern w:val="0"/>
          <w:szCs w:val="21"/>
          <w:lang w:val="en-US" w:eastAsia="zh-CN"/>
        </w:rPr>
        <w:t>分</w:t>
      </w:r>
      <w:r>
        <w:rPr>
          <w:rFonts w:ascii="宋体" w:hAnsi="宋体" w:eastAsia="宋体" w:cs="宋体"/>
          <w:i w:val="0"/>
          <w:caps w:val="0"/>
          <w:color w:val="333333"/>
          <w:spacing w:val="0"/>
          <w:sz w:val="21"/>
          <w:szCs w:val="21"/>
          <w:shd w:val="clear" w:fill="FFFFFF"/>
        </w:rPr>
        <w:t>前</w:t>
      </w:r>
      <w:r>
        <w:rPr>
          <w:rFonts w:hint="eastAsia" w:ascii="宋体" w:hAnsi="宋体"/>
          <w:snapToGrid w:val="0"/>
          <w:kern w:val="0"/>
          <w:szCs w:val="21"/>
        </w:rPr>
        <w:t>。</w:t>
      </w:r>
    </w:p>
    <w:p w14:paraId="0B9C31C1">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jc w:val="left"/>
        <w:textAlignment w:val="auto"/>
        <w:rPr>
          <w:rFonts w:ascii="宋体" w:hAnsi="宋体"/>
          <w:snapToGrid w:val="0"/>
          <w:kern w:val="0"/>
          <w:szCs w:val="21"/>
        </w:rPr>
      </w:pPr>
      <w:r>
        <w:rPr>
          <w:rFonts w:hint="eastAsia" w:ascii="宋体" w:hAnsi="宋体"/>
          <w:snapToGrid w:val="0"/>
          <w:kern w:val="0"/>
          <w:szCs w:val="21"/>
        </w:rPr>
        <w:t xml:space="preserve">4.3  </w:t>
      </w:r>
      <w:r>
        <w:rPr>
          <w:rFonts w:hint="eastAsia" w:ascii="宋体" w:hAnsi="宋体"/>
          <w:snapToGrid w:val="0"/>
          <w:kern w:val="0"/>
          <w:szCs w:val="21"/>
          <w:lang w:eastAsia="zh-CN"/>
        </w:rPr>
        <w:t>比选</w:t>
      </w:r>
      <w:r>
        <w:rPr>
          <w:rFonts w:hint="eastAsia" w:ascii="宋体" w:hAnsi="宋体"/>
          <w:snapToGrid w:val="0"/>
          <w:kern w:val="0"/>
          <w:szCs w:val="21"/>
        </w:rPr>
        <w:t>人应在</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8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28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18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00 </w:t>
      </w:r>
      <w:r>
        <w:rPr>
          <w:rFonts w:hint="eastAsia" w:ascii="宋体" w:hAnsi="宋体" w:cs="宋体"/>
          <w:snapToGrid w:val="0"/>
          <w:kern w:val="0"/>
          <w:szCs w:val="21"/>
          <w:lang w:val="en-US" w:eastAsia="zh-CN"/>
        </w:rPr>
        <w:t>分</w:t>
      </w:r>
      <w:r>
        <w:rPr>
          <w:rFonts w:ascii="宋体" w:hAnsi="宋体" w:eastAsia="宋体" w:cs="宋体"/>
          <w:i w:val="0"/>
          <w:caps w:val="0"/>
          <w:color w:val="333333"/>
          <w:spacing w:val="0"/>
          <w:sz w:val="21"/>
          <w:szCs w:val="21"/>
          <w:shd w:val="clear" w:fill="FFFFFF"/>
        </w:rPr>
        <w:t>前</w:t>
      </w:r>
      <w:r>
        <w:rPr>
          <w:rFonts w:hint="eastAsia" w:ascii="宋体" w:hAnsi="宋体"/>
          <w:snapToGrid w:val="0"/>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发布澄清或修改。</w:t>
      </w:r>
    </w:p>
    <w:p w14:paraId="665058BD">
      <w:pPr>
        <w:pStyle w:val="3"/>
        <w:spacing w:before="100" w:after="100" w:line="460" w:lineRule="exact"/>
        <w:rPr>
          <w:rFonts w:ascii="宋体" w:hAnsi="宋体"/>
          <w:snapToGrid w:val="0"/>
          <w:sz w:val="28"/>
          <w:szCs w:val="28"/>
        </w:rPr>
      </w:pPr>
      <w:bookmarkStart w:id="47" w:name="_Toc277082540"/>
      <w:bookmarkStart w:id="48" w:name="_Toc224103303"/>
      <w:bookmarkStart w:id="49" w:name="_Toc14819"/>
      <w:bookmarkStart w:id="50" w:name="_Toc200359431"/>
      <w:bookmarkStart w:id="51" w:name="_Toc430530420"/>
      <w:bookmarkStart w:id="52" w:name="_Toc287620671"/>
      <w:bookmarkStart w:id="53" w:name="_Toc509218696"/>
      <w:bookmarkStart w:id="54" w:name="_Toc200359242"/>
      <w:bookmarkStart w:id="55" w:name="_Toc287607732"/>
      <w:r>
        <w:rPr>
          <w:rFonts w:hint="eastAsia" w:ascii="宋体" w:hAnsi="宋体"/>
          <w:snapToGrid w:val="0"/>
          <w:sz w:val="28"/>
          <w:szCs w:val="28"/>
        </w:rPr>
        <w:t>5</w:t>
      </w:r>
      <w:r>
        <w:rPr>
          <w:rFonts w:ascii="宋体" w:hAnsi="宋体"/>
          <w:snapToGrid w:val="0"/>
          <w:sz w:val="28"/>
          <w:szCs w:val="28"/>
        </w:rPr>
        <w:t xml:space="preserve">. </w:t>
      </w:r>
      <w:r>
        <w:rPr>
          <w:rFonts w:hint="eastAsia" w:ascii="宋体" w:hAnsi="宋体"/>
          <w:snapToGrid w:val="0"/>
          <w:sz w:val="28"/>
          <w:szCs w:val="28"/>
          <w:lang w:eastAsia="zh-CN"/>
        </w:rPr>
        <w:t>竞选</w:t>
      </w:r>
      <w:r>
        <w:rPr>
          <w:rFonts w:ascii="宋体" w:hAnsi="宋体"/>
          <w:snapToGrid w:val="0"/>
          <w:sz w:val="28"/>
          <w:szCs w:val="28"/>
        </w:rPr>
        <w:t>文件的递交</w:t>
      </w:r>
      <w:bookmarkEnd w:id="47"/>
      <w:bookmarkEnd w:id="48"/>
      <w:bookmarkEnd w:id="49"/>
      <w:bookmarkEnd w:id="50"/>
      <w:bookmarkEnd w:id="51"/>
      <w:bookmarkEnd w:id="52"/>
      <w:bookmarkEnd w:id="53"/>
      <w:bookmarkEnd w:id="54"/>
      <w:bookmarkEnd w:id="55"/>
    </w:p>
    <w:p w14:paraId="2BD98C5D">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hint="eastAsia" w:ascii="宋体" w:hAnsi="宋体" w:cs="宋体"/>
          <w:color w:val="auto"/>
        </w:rPr>
      </w:pPr>
      <w:bookmarkStart w:id="56" w:name="_Toc200359243"/>
      <w:bookmarkStart w:id="57" w:name="_Toc430530421"/>
      <w:bookmarkStart w:id="58" w:name="_Toc509218697"/>
      <w:bookmarkStart w:id="59" w:name="_Toc224103304"/>
      <w:bookmarkStart w:id="60" w:name="_Toc287620672"/>
      <w:bookmarkStart w:id="61" w:name="_Toc16784"/>
      <w:bookmarkStart w:id="62" w:name="_Toc287607733"/>
      <w:bookmarkStart w:id="63" w:name="_Toc277082541"/>
      <w:bookmarkStart w:id="64" w:name="_Toc200359432"/>
      <w:r>
        <w:rPr>
          <w:rFonts w:hint="eastAsia" w:ascii="宋体" w:hAnsi="宋体" w:cs="宋体"/>
          <w:color w:val="auto"/>
        </w:rPr>
        <w:t>5.1</w:t>
      </w:r>
      <w:r>
        <w:rPr>
          <w:rFonts w:hint="eastAsia" w:ascii="宋体" w:hAnsi="宋体" w:cs="宋体"/>
          <w:color w:val="auto"/>
          <w:lang w:val="en-US" w:eastAsia="zh-CN"/>
        </w:rPr>
        <w:t xml:space="preserve"> </w:t>
      </w:r>
      <w:r>
        <w:rPr>
          <w:rFonts w:hint="eastAsia" w:ascii="宋体" w:hAnsi="宋体" w:cs="宋体"/>
          <w:color w:val="auto"/>
          <w:lang w:eastAsia="zh-CN"/>
        </w:rPr>
        <w:t>竞选</w:t>
      </w:r>
      <w:r>
        <w:rPr>
          <w:rFonts w:hint="eastAsia" w:ascii="宋体" w:hAnsi="宋体" w:cs="宋体"/>
          <w:color w:val="auto"/>
        </w:rPr>
        <w:t>文件递交</w:t>
      </w:r>
      <w:r>
        <w:rPr>
          <w:rFonts w:hint="eastAsia" w:ascii="宋体" w:hAnsi="宋体" w:cs="宋体"/>
          <w:color w:val="auto"/>
          <w:lang w:val="en-US" w:eastAsia="zh-CN"/>
        </w:rPr>
        <w:t>开始</w:t>
      </w:r>
      <w:r>
        <w:rPr>
          <w:rFonts w:hint="eastAsia" w:ascii="宋体" w:hAnsi="宋体" w:cs="宋体"/>
          <w:color w:val="auto"/>
        </w:rPr>
        <w:t>时间为：</w:t>
      </w:r>
      <w:r>
        <w:rPr>
          <w:rFonts w:ascii="宋体" w:hAnsi="宋体" w:eastAsia="宋体" w:cs="宋体"/>
          <w:i w:val="0"/>
          <w:caps w:val="0"/>
          <w:color w:val="333333"/>
          <w:spacing w:val="0"/>
          <w:sz w:val="21"/>
          <w:szCs w:val="21"/>
          <w:shd w:val="clear" w:fill="FFFFFF"/>
        </w:rPr>
        <w:t>从本公告发布</w:t>
      </w:r>
      <w:r>
        <w:rPr>
          <w:rFonts w:hint="eastAsia" w:ascii="宋体" w:hAnsi="宋体" w:cs="宋体"/>
          <w:i w:val="0"/>
          <w:caps w:val="0"/>
          <w:color w:val="333333"/>
          <w:spacing w:val="0"/>
          <w:sz w:val="21"/>
          <w:szCs w:val="21"/>
          <w:shd w:val="clear" w:fill="FFFFFF"/>
          <w:lang w:val="en-US" w:eastAsia="zh-CN"/>
        </w:rPr>
        <w:t>之时起</w:t>
      </w:r>
      <w:r>
        <w:rPr>
          <w:rFonts w:hint="eastAsia" w:ascii="宋体" w:hAnsi="宋体" w:cs="宋体"/>
          <w:color w:val="auto"/>
        </w:rPr>
        <w:t>。</w:t>
      </w:r>
    </w:p>
    <w:p w14:paraId="44980263">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2 </w:t>
      </w:r>
      <w:r>
        <w:rPr>
          <w:rFonts w:hint="eastAsia" w:ascii="宋体" w:hAnsi="宋体" w:cs="宋体"/>
          <w:color w:val="auto"/>
          <w:lang w:eastAsia="zh-CN"/>
        </w:rPr>
        <w:t>竞选</w:t>
      </w:r>
      <w:r>
        <w:rPr>
          <w:rFonts w:hint="eastAsia" w:ascii="宋体" w:hAnsi="宋体" w:cs="宋体"/>
          <w:color w:val="auto"/>
        </w:rPr>
        <w:t>文件递交截止时间为：</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9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1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10</w:t>
      </w:r>
      <w:bookmarkStart w:id="630" w:name="_GoBack"/>
      <w:bookmarkEnd w:id="630"/>
      <w:r>
        <w:rPr>
          <w:rFonts w:hint="eastAsia" w:ascii="宋体" w:hAnsi="宋体" w:cs="宋体"/>
          <w:snapToGrid w:val="0"/>
          <w:kern w:val="0"/>
          <w:szCs w:val="21"/>
          <w:u w:val="single"/>
          <w:lang w:val="en-US" w:eastAsia="zh-CN"/>
        </w:rPr>
        <w:t xml:space="preserve">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00 </w:t>
      </w:r>
      <w:r>
        <w:rPr>
          <w:rFonts w:hint="eastAsia" w:ascii="宋体" w:hAnsi="宋体" w:cs="宋体"/>
          <w:snapToGrid w:val="0"/>
          <w:kern w:val="0"/>
          <w:szCs w:val="21"/>
          <w:lang w:val="en-US" w:eastAsia="zh-CN"/>
        </w:rPr>
        <w:t>分</w:t>
      </w:r>
      <w:r>
        <w:rPr>
          <w:rFonts w:hint="eastAsia" w:ascii="宋体" w:hAnsi="宋体" w:cs="宋体"/>
          <w:snapToGrid w:val="0"/>
          <w:color w:val="auto"/>
          <w:kern w:val="0"/>
          <w:szCs w:val="21"/>
        </w:rPr>
        <w:t>（北京时间）</w:t>
      </w:r>
      <w:r>
        <w:rPr>
          <w:rFonts w:hint="eastAsia" w:ascii="宋体" w:hAnsi="宋体" w:cs="宋体"/>
          <w:color w:val="auto"/>
        </w:rPr>
        <w:t>。</w:t>
      </w:r>
    </w:p>
    <w:p w14:paraId="6CE90A3C">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3 开</w:t>
      </w:r>
      <w:r>
        <w:rPr>
          <w:rFonts w:hint="eastAsia" w:ascii="宋体" w:hAnsi="宋体"/>
          <w:color w:val="000000" w:themeColor="text1"/>
          <w:kern w:val="0"/>
          <w:szCs w:val="21"/>
          <w:highlight w:val="none"/>
          <w:lang w:val="en-US" w:eastAsia="zh-CN"/>
          <w14:textFill>
            <w14:solidFill>
              <w14:schemeClr w14:val="tx1"/>
            </w14:solidFill>
          </w14:textFill>
        </w:rPr>
        <w:t>标</w:t>
      </w:r>
      <w:r>
        <w:rPr>
          <w:rFonts w:hint="eastAsia" w:ascii="宋体" w:hAnsi="宋体" w:cs="宋体"/>
          <w:color w:val="auto"/>
        </w:rPr>
        <w:t>时间：</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9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1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10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00 </w:t>
      </w:r>
      <w:r>
        <w:rPr>
          <w:rFonts w:hint="eastAsia" w:ascii="宋体" w:hAnsi="宋体" w:cs="宋体"/>
          <w:snapToGrid w:val="0"/>
          <w:kern w:val="0"/>
          <w:szCs w:val="21"/>
          <w:lang w:val="en-US" w:eastAsia="zh-CN"/>
        </w:rPr>
        <w:t>分</w:t>
      </w:r>
      <w:r>
        <w:rPr>
          <w:rFonts w:hint="eastAsia" w:ascii="宋体" w:hAnsi="宋体" w:cs="宋体"/>
          <w:snapToGrid w:val="0"/>
          <w:color w:val="auto"/>
          <w:kern w:val="0"/>
          <w:szCs w:val="21"/>
        </w:rPr>
        <w:t>（北京时间）</w:t>
      </w:r>
      <w:r>
        <w:rPr>
          <w:rFonts w:hint="eastAsia" w:ascii="宋体" w:hAnsi="宋体" w:cs="宋体"/>
          <w:color w:val="auto"/>
        </w:rPr>
        <w:t>。</w:t>
      </w:r>
    </w:p>
    <w:p w14:paraId="748B69A5">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hint="eastAsia"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4 </w:t>
      </w:r>
      <w:r>
        <w:rPr>
          <w:rFonts w:hint="eastAsia" w:ascii="宋体" w:hAnsi="宋体" w:cs="宋体"/>
          <w:color w:val="auto"/>
          <w:lang w:eastAsia="zh-CN"/>
        </w:rPr>
        <w:t>竞选</w:t>
      </w:r>
      <w:r>
        <w:rPr>
          <w:rFonts w:hint="eastAsia" w:ascii="宋体" w:hAnsi="宋体" w:cs="宋体"/>
          <w:color w:val="auto"/>
        </w:rPr>
        <w:t>文件递交地点为：</w:t>
      </w:r>
      <w:r>
        <w:rPr>
          <w:rFonts w:hint="eastAsia" w:ascii="宋体" w:hAnsi="宋体" w:cs="宋体"/>
          <w:color w:val="auto"/>
          <w:lang w:val="en-US" w:eastAsia="zh-CN"/>
        </w:rPr>
        <w:t>截止时间前，竞选人将【签字盖章完整的PDF版本竞选文件】发送到</w:t>
      </w:r>
      <w:r>
        <w:rPr>
          <w:rFonts w:hint="eastAsia" w:ascii="宋体" w:hAnsi="宋体"/>
          <w:snapToGrid w:val="0"/>
          <w:kern w:val="0"/>
          <w:szCs w:val="21"/>
          <w:lang w:val="en-US" w:eastAsia="zh-CN"/>
        </w:rPr>
        <w:t>比选人指定邮箱</w:t>
      </w:r>
      <w:r>
        <w:rPr>
          <w:rFonts w:hint="eastAsia" w:ascii="宋体" w:hAnsi="宋体"/>
          <w:b/>
          <w:bCs/>
          <w:snapToGrid w:val="0"/>
          <w:color w:val="0000FF"/>
          <w:kern w:val="0"/>
          <w:sz w:val="24"/>
          <w:szCs w:val="24"/>
          <w:lang w:val="en-US" w:eastAsia="zh-CN"/>
        </w:rPr>
        <w:t>yuanyuan@flzc.com</w:t>
      </w:r>
    </w:p>
    <w:p w14:paraId="4027ADD9">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5 </w:t>
      </w:r>
      <w:r>
        <w:rPr>
          <w:rFonts w:hint="eastAsia" w:ascii="宋体" w:hAnsi="宋体" w:cs="宋体"/>
          <w:snapToGrid w:val="0"/>
          <w:color w:val="auto"/>
          <w:kern w:val="0"/>
          <w:szCs w:val="21"/>
        </w:rPr>
        <w:t>逾期</w:t>
      </w:r>
      <w:r>
        <w:rPr>
          <w:rFonts w:hint="eastAsia" w:ascii="宋体" w:hAnsi="宋体" w:cs="宋体"/>
          <w:color w:val="auto"/>
        </w:rPr>
        <w:t>送达的、未送达指定地点的</w:t>
      </w:r>
      <w:r>
        <w:rPr>
          <w:rFonts w:hint="eastAsia" w:ascii="宋体" w:hAnsi="宋体" w:cs="宋体"/>
          <w:color w:val="auto"/>
          <w:lang w:eastAsia="zh-CN"/>
        </w:rPr>
        <w:t>竞选</w:t>
      </w:r>
      <w:r>
        <w:rPr>
          <w:rFonts w:hint="eastAsia" w:ascii="宋体" w:hAnsi="宋体" w:cs="宋体"/>
          <w:color w:val="auto"/>
        </w:rPr>
        <w:t>文件，</w:t>
      </w:r>
      <w:r>
        <w:rPr>
          <w:rFonts w:hint="eastAsia" w:ascii="宋体" w:hAnsi="宋体" w:cs="宋体"/>
          <w:color w:val="auto"/>
          <w:lang w:eastAsia="zh-CN"/>
        </w:rPr>
        <w:t>比选</w:t>
      </w:r>
      <w:r>
        <w:rPr>
          <w:rFonts w:hint="eastAsia" w:ascii="宋体" w:hAnsi="宋体" w:cs="宋体"/>
          <w:color w:val="auto"/>
        </w:rPr>
        <w:t>人将予以拒收。</w:t>
      </w:r>
    </w:p>
    <w:p w14:paraId="4C849B51">
      <w:pPr>
        <w:keepNext w:val="0"/>
        <w:keepLines w:val="0"/>
        <w:pageBreakBefore w:val="0"/>
        <w:kinsoku/>
        <w:autoSpaceDE w:val="0"/>
        <w:autoSpaceDN w:val="0"/>
        <w:bidi w:val="0"/>
        <w:adjustRightInd w:val="0"/>
        <w:snapToGrid w:val="0"/>
        <w:spacing w:line="360" w:lineRule="auto"/>
        <w:ind w:firstLine="420" w:firstLineChars="200"/>
        <w:textAlignment w:val="auto"/>
        <w:outlineLvl w:val="9"/>
        <w:rPr>
          <w:rFonts w:ascii="宋体" w:hAnsi="宋体"/>
          <w:snapToGrid w:val="0"/>
          <w:color w:val="auto"/>
          <w:kern w:val="0"/>
          <w:szCs w:val="21"/>
        </w:rPr>
      </w:pPr>
      <w:r>
        <w:rPr>
          <w:rFonts w:hint="eastAsia" w:ascii="宋体" w:hAnsi="宋体" w:cs="宋体"/>
          <w:color w:val="auto"/>
        </w:rPr>
        <w:t>5.</w:t>
      </w:r>
      <w:r>
        <w:rPr>
          <w:rFonts w:hint="eastAsia" w:ascii="宋体" w:hAnsi="宋体" w:cs="宋体"/>
          <w:color w:val="auto"/>
          <w:lang w:val="en-US" w:eastAsia="zh-CN"/>
        </w:rPr>
        <w:t xml:space="preserve">6 </w:t>
      </w:r>
      <w:r>
        <w:rPr>
          <w:rFonts w:hint="eastAsia" w:ascii="宋体" w:hAnsi="宋体" w:cs="宋体"/>
          <w:color w:val="auto"/>
        </w:rPr>
        <w:t>本次</w:t>
      </w:r>
      <w:r>
        <w:rPr>
          <w:rFonts w:hint="eastAsia" w:ascii="宋体" w:hAnsi="宋体" w:cs="宋体"/>
          <w:color w:val="auto"/>
          <w:lang w:eastAsia="zh-CN"/>
        </w:rPr>
        <w:t>比选</w:t>
      </w:r>
      <w:r>
        <w:rPr>
          <w:rFonts w:hint="eastAsia" w:ascii="宋体" w:hAnsi="宋体" w:cs="宋体"/>
          <w:color w:val="auto"/>
        </w:rPr>
        <w:t>不接受邮寄。</w:t>
      </w:r>
    </w:p>
    <w:p w14:paraId="43AA6A59">
      <w:pPr>
        <w:pStyle w:val="3"/>
        <w:spacing w:before="100" w:after="100" w:line="460" w:lineRule="exact"/>
        <w:rPr>
          <w:rFonts w:ascii="宋体" w:hAnsi="宋体"/>
          <w:snapToGrid w:val="0"/>
          <w:sz w:val="28"/>
          <w:szCs w:val="28"/>
        </w:rPr>
      </w:pPr>
      <w:r>
        <w:rPr>
          <w:rFonts w:hint="eastAsia" w:ascii="宋体" w:hAnsi="宋体"/>
          <w:snapToGrid w:val="0"/>
          <w:sz w:val="28"/>
          <w:szCs w:val="28"/>
        </w:rPr>
        <w:t>6</w:t>
      </w:r>
      <w:r>
        <w:rPr>
          <w:rFonts w:ascii="宋体" w:hAnsi="宋体"/>
          <w:snapToGrid w:val="0"/>
          <w:sz w:val="28"/>
          <w:szCs w:val="28"/>
        </w:rPr>
        <w:t>. 发布公告的媒介</w:t>
      </w:r>
      <w:bookmarkEnd w:id="56"/>
      <w:bookmarkEnd w:id="57"/>
      <w:bookmarkEnd w:id="58"/>
      <w:bookmarkEnd w:id="59"/>
      <w:bookmarkEnd w:id="60"/>
      <w:bookmarkEnd w:id="61"/>
      <w:bookmarkEnd w:id="62"/>
      <w:bookmarkEnd w:id="63"/>
      <w:bookmarkEnd w:id="64"/>
    </w:p>
    <w:p w14:paraId="2640CA1D">
      <w:pPr>
        <w:tabs>
          <w:tab w:val="left" w:pos="4950"/>
        </w:tabs>
        <w:autoSpaceDE w:val="0"/>
        <w:autoSpaceDN w:val="0"/>
        <w:adjustRightInd w:val="0"/>
        <w:snapToGrid w:val="0"/>
        <w:spacing w:line="450" w:lineRule="exact"/>
        <w:ind w:firstLine="420" w:firstLineChars="200"/>
        <w:rPr>
          <w:rFonts w:ascii="宋体" w:hAnsi="宋体"/>
          <w:snapToGrid w:val="0"/>
          <w:kern w:val="0"/>
          <w:szCs w:val="21"/>
        </w:rPr>
      </w:pPr>
      <w:r>
        <w:rPr>
          <w:rFonts w:ascii="宋体" w:hAnsi="宋体"/>
          <w:snapToGrid w:val="0"/>
          <w:kern w:val="0"/>
          <w:szCs w:val="21"/>
        </w:rPr>
        <w:t>本次</w:t>
      </w:r>
      <w:r>
        <w:rPr>
          <w:rFonts w:hint="eastAsia" w:ascii="宋体" w:hAnsi="宋体"/>
          <w:snapToGrid w:val="0"/>
          <w:kern w:val="0"/>
          <w:szCs w:val="21"/>
          <w:lang w:eastAsia="zh-CN"/>
        </w:rPr>
        <w:t>比选</w:t>
      </w:r>
      <w:r>
        <w:rPr>
          <w:rFonts w:ascii="宋体" w:hAnsi="宋体"/>
          <w:snapToGrid w:val="0"/>
          <w:kern w:val="0"/>
          <w:szCs w:val="21"/>
        </w:rPr>
        <w:t>公告在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snapToGrid w:val="0"/>
          <w:kern w:val="0"/>
          <w:szCs w:val="21"/>
        </w:rPr>
        <w:t>上发布。</w:t>
      </w:r>
    </w:p>
    <w:p w14:paraId="0F20F2F9">
      <w:pPr>
        <w:pStyle w:val="3"/>
        <w:spacing w:before="100" w:after="100" w:line="460" w:lineRule="exact"/>
        <w:rPr>
          <w:rFonts w:ascii="宋体" w:hAnsi="宋体"/>
          <w:snapToGrid w:val="0"/>
          <w:sz w:val="28"/>
          <w:szCs w:val="28"/>
        </w:rPr>
      </w:pPr>
      <w:bookmarkStart w:id="65" w:name="_Toc430530422"/>
      <w:bookmarkStart w:id="66" w:name="_Toc287620673"/>
      <w:bookmarkStart w:id="67" w:name="_Toc287607734"/>
      <w:bookmarkStart w:id="68" w:name="_Toc509218698"/>
      <w:bookmarkStart w:id="69" w:name="_Toc2989"/>
      <w:bookmarkStart w:id="70" w:name="_Toc277082542"/>
      <w:bookmarkStart w:id="71" w:name="_Toc224103305"/>
      <w:r>
        <w:rPr>
          <w:rFonts w:hint="eastAsia" w:ascii="宋体" w:hAnsi="宋体"/>
          <w:snapToGrid w:val="0"/>
          <w:sz w:val="28"/>
          <w:szCs w:val="28"/>
        </w:rPr>
        <w:t>7</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联系方式</w:t>
      </w:r>
      <w:bookmarkEnd w:id="65"/>
      <w:bookmarkEnd w:id="66"/>
      <w:bookmarkEnd w:id="67"/>
      <w:bookmarkEnd w:id="68"/>
      <w:bookmarkEnd w:id="69"/>
      <w:bookmarkEnd w:id="70"/>
      <w:bookmarkEnd w:id="71"/>
    </w:p>
    <w:p w14:paraId="105DA664">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lang w:eastAsia="zh-CN"/>
        </w:rPr>
        <w:t>比选</w:t>
      </w:r>
      <w:r>
        <w:rPr>
          <w:rFonts w:hint="eastAsia" w:ascii="宋体" w:hAnsi="宋体" w:cs="宋体"/>
          <w:snapToGrid w:val="0"/>
          <w:color w:val="auto"/>
          <w:kern w:val="0"/>
          <w:szCs w:val="21"/>
        </w:rPr>
        <w:t>人：</w:t>
      </w:r>
      <w:r>
        <w:rPr>
          <w:rFonts w:hint="eastAsia" w:ascii="宋体" w:hAnsi="宋体" w:cs="宋体"/>
          <w:snapToGrid w:val="0"/>
          <w:color w:val="auto"/>
          <w:kern w:val="0"/>
          <w:szCs w:val="21"/>
          <w:u w:val="single"/>
        </w:rPr>
        <w:t>重庆市涪陵榨菜集团股份有限公司</w:t>
      </w:r>
    </w:p>
    <w:p w14:paraId="58BFF077">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rPr>
        <w:t>地</w:t>
      </w:r>
      <w:r>
        <w:rPr>
          <w:rFonts w:hint="eastAsia" w:ascii="宋体" w:hAnsi="宋体" w:eastAsia="宋体" w:cs="宋体"/>
          <w:snapToGrid w:val="0"/>
          <w:color w:val="auto"/>
          <w:kern w:val="0"/>
          <w:szCs w:val="21"/>
          <w:lang w:val="en-US" w:eastAsia="zh-CN"/>
        </w:rPr>
        <w:t xml:space="preserve">  </w:t>
      </w:r>
      <w:r>
        <w:rPr>
          <w:rFonts w:hint="eastAsia" w:ascii="宋体" w:hAnsi="宋体" w:cs="宋体"/>
          <w:snapToGrid w:val="0"/>
          <w:color w:val="auto"/>
          <w:kern w:val="0"/>
          <w:szCs w:val="21"/>
        </w:rPr>
        <w:t>址：</w:t>
      </w:r>
      <w:r>
        <w:rPr>
          <w:rFonts w:hint="eastAsia" w:ascii="宋体" w:hAnsi="宋体" w:cs="宋体"/>
          <w:snapToGrid w:val="0"/>
          <w:color w:val="auto"/>
          <w:kern w:val="0"/>
          <w:szCs w:val="21"/>
          <w:u w:val="single"/>
        </w:rPr>
        <w:t>重庆市涪陵区江北街道办事处二渡村一组</w:t>
      </w:r>
    </w:p>
    <w:p w14:paraId="0B6666FB">
      <w:pPr>
        <w:keepNext w:val="0"/>
        <w:keepLines w:val="0"/>
        <w:pageBreakBefore w:val="0"/>
        <w:kinsoku/>
        <w:bidi w:val="0"/>
        <w:spacing w:line="360" w:lineRule="auto"/>
        <w:ind w:firstLine="420" w:firstLineChars="200"/>
        <w:textAlignment w:val="auto"/>
        <w:outlineLvl w:val="9"/>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联系人及电话：</w:t>
      </w:r>
      <w:r>
        <w:rPr>
          <w:rFonts w:hint="eastAsia" w:ascii="宋体" w:hAnsi="宋体" w:cs="宋体"/>
          <w:color w:val="auto"/>
          <w:szCs w:val="21"/>
          <w:highlight w:val="none"/>
          <w:lang w:val="en-US" w:eastAsia="zh-CN"/>
        </w:rPr>
        <w:t>徐老师 13101153571/13212467016</w:t>
      </w:r>
    </w:p>
    <w:p w14:paraId="344CD59A">
      <w:pPr>
        <w:autoSpaceDE w:val="0"/>
        <w:autoSpaceDN w:val="0"/>
        <w:adjustRightInd w:val="0"/>
        <w:snapToGrid w:val="0"/>
        <w:spacing w:line="440" w:lineRule="exact"/>
        <w:ind w:firstLine="3906" w:firstLineChars="1860"/>
        <w:jc w:val="right"/>
        <w:rPr>
          <w:rFonts w:ascii="宋体" w:hAnsi="宋体"/>
          <w:snapToGrid w:val="0"/>
          <w:kern w:val="0"/>
          <w:szCs w:val="21"/>
        </w:rPr>
      </w:pP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2026</w:t>
      </w:r>
      <w:r>
        <w:rPr>
          <w:rFonts w:ascii="宋体" w:hAnsi="宋体"/>
          <w:snapToGrid w:val="0"/>
          <w:kern w:val="0"/>
          <w:szCs w:val="21"/>
        </w:rPr>
        <w:t>年</w:t>
      </w: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8</w:t>
      </w:r>
      <w:r>
        <w:rPr>
          <w:rFonts w:ascii="宋体" w:hAnsi="宋体"/>
          <w:snapToGrid w:val="0"/>
          <w:kern w:val="0"/>
          <w:szCs w:val="21"/>
          <w:u w:val="single"/>
        </w:rPr>
        <w:t xml:space="preserve">  </w:t>
      </w:r>
      <w:r>
        <w:rPr>
          <w:rFonts w:ascii="宋体" w:hAnsi="宋体"/>
          <w:snapToGrid w:val="0"/>
          <w:kern w:val="0"/>
          <w:szCs w:val="21"/>
        </w:rPr>
        <w:t>月</w:t>
      </w: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26</w:t>
      </w:r>
      <w:r>
        <w:rPr>
          <w:rFonts w:ascii="宋体" w:hAnsi="宋体"/>
          <w:snapToGrid w:val="0"/>
          <w:kern w:val="0"/>
          <w:szCs w:val="21"/>
          <w:u w:val="single"/>
        </w:rPr>
        <w:t xml:space="preserve">   </w:t>
      </w:r>
      <w:r>
        <w:rPr>
          <w:rFonts w:ascii="宋体" w:hAnsi="宋体"/>
          <w:snapToGrid w:val="0"/>
          <w:kern w:val="0"/>
          <w:szCs w:val="21"/>
        </w:rPr>
        <w:t>日</w:t>
      </w:r>
    </w:p>
    <w:p w14:paraId="03510BF5">
      <w:pPr>
        <w:pStyle w:val="17"/>
        <w:rPr>
          <w:snapToGrid w:val="0"/>
        </w:rPr>
      </w:pPr>
      <w:r>
        <w:rPr>
          <w:snapToGrid w:val="0"/>
        </w:rPr>
        <w:br w:type="page"/>
      </w:r>
    </w:p>
    <w:p w14:paraId="15D67F7E">
      <w:pPr>
        <w:pStyle w:val="2"/>
        <w:spacing w:line="360" w:lineRule="auto"/>
        <w:jc w:val="center"/>
        <w:rPr>
          <w:rFonts w:ascii="宋体" w:hAnsi="宋体"/>
          <w:bCs w:val="0"/>
          <w:snapToGrid w:val="0"/>
          <w:kern w:val="0"/>
        </w:rPr>
      </w:pPr>
      <w:bookmarkStart w:id="72" w:name="_Toc287620683"/>
      <w:bookmarkStart w:id="73" w:name="_Toc224103315"/>
      <w:bookmarkStart w:id="74" w:name="_Toc430530432"/>
      <w:bookmarkStart w:id="75" w:name="_Toc287607744"/>
      <w:bookmarkStart w:id="76" w:name="_Toc17676"/>
      <w:r>
        <w:rPr>
          <w:rFonts w:ascii="宋体" w:hAnsi="宋体"/>
          <w:snapToGrid w:val="0"/>
          <w:kern w:val="0"/>
        </w:rPr>
        <w:t xml:space="preserve">第二章  </w:t>
      </w:r>
      <w:r>
        <w:rPr>
          <w:rFonts w:hint="eastAsia" w:ascii="宋体" w:hAnsi="宋体"/>
          <w:snapToGrid w:val="0"/>
          <w:kern w:val="0"/>
          <w:lang w:eastAsia="zh-CN"/>
        </w:rPr>
        <w:t>竞选</w:t>
      </w:r>
      <w:r>
        <w:rPr>
          <w:rFonts w:ascii="宋体" w:hAnsi="宋体"/>
          <w:snapToGrid w:val="0"/>
          <w:kern w:val="0"/>
        </w:rPr>
        <w:t>人须知</w:t>
      </w:r>
      <w:bookmarkEnd w:id="72"/>
      <w:bookmarkEnd w:id="73"/>
      <w:bookmarkEnd w:id="74"/>
      <w:bookmarkEnd w:id="75"/>
      <w:bookmarkEnd w:id="76"/>
      <w:bookmarkStart w:id="77" w:name="_Toc277082551"/>
      <w:bookmarkStart w:id="78" w:name="_Toc287607745"/>
      <w:bookmarkStart w:id="79" w:name="_Toc287620684"/>
      <w:bookmarkStart w:id="80" w:name="_Toc430530433"/>
      <w:bookmarkStart w:id="81" w:name="_Toc224103316"/>
    </w:p>
    <w:bookmarkEnd w:id="77"/>
    <w:bookmarkEnd w:id="78"/>
    <w:bookmarkEnd w:id="79"/>
    <w:bookmarkEnd w:id="80"/>
    <w:bookmarkEnd w:id="81"/>
    <w:p w14:paraId="466C3321">
      <w:pPr>
        <w:pStyle w:val="3"/>
        <w:spacing w:before="100" w:after="100" w:line="360" w:lineRule="auto"/>
        <w:rPr>
          <w:rFonts w:ascii="宋体" w:hAnsi="宋体"/>
        </w:rPr>
      </w:pPr>
      <w:bookmarkStart w:id="82" w:name="_Toc509218708"/>
      <w:bookmarkStart w:id="83" w:name="_Toc27000"/>
      <w:bookmarkStart w:id="84" w:name="_Toc287620685"/>
      <w:bookmarkStart w:id="85" w:name="_Toc224103317"/>
      <w:bookmarkStart w:id="86" w:name="_Toc277082552"/>
      <w:bookmarkStart w:id="87" w:name="_Toc287607746"/>
      <w:bookmarkStart w:id="88" w:name="_Toc200513126"/>
      <w:bookmarkStart w:id="89" w:name="_Toc430530435"/>
      <w:r>
        <w:rPr>
          <w:rFonts w:hint="eastAsia" w:ascii="宋体" w:hAnsi="宋体"/>
          <w:lang w:eastAsia="zh-CN"/>
        </w:rPr>
        <w:t>竞选</w:t>
      </w:r>
      <w:r>
        <w:rPr>
          <w:rFonts w:hint="eastAsia" w:ascii="宋体" w:hAnsi="宋体"/>
        </w:rPr>
        <w:t>人须知前附表</w:t>
      </w:r>
      <w:bookmarkEnd w:id="82"/>
      <w:bookmarkEnd w:id="83"/>
    </w:p>
    <w:p w14:paraId="3AB5C1CE">
      <w:pPr>
        <w:spacing w:line="360" w:lineRule="auto"/>
        <w:ind w:firstLine="420" w:firstLineChars="200"/>
        <w:rPr>
          <w:rFonts w:ascii="宋体" w:hAnsi="宋体"/>
          <w:szCs w:val="21"/>
        </w:rPr>
      </w:pPr>
      <w:r>
        <w:rPr>
          <w:rFonts w:ascii="宋体" w:hAnsi="宋体"/>
          <w:szCs w:val="21"/>
        </w:rPr>
        <w:t>正文内容不允许修改。若</w:t>
      </w:r>
      <w:r>
        <w:rPr>
          <w:rFonts w:hint="eastAsia" w:ascii="宋体" w:hAnsi="宋体"/>
          <w:szCs w:val="21"/>
          <w:lang w:eastAsia="zh-CN"/>
        </w:rPr>
        <w:t>竞选</w:t>
      </w:r>
      <w:r>
        <w:rPr>
          <w:rFonts w:ascii="宋体" w:hAnsi="宋体"/>
          <w:szCs w:val="21"/>
        </w:rPr>
        <w:t>人须知前附表与正文不一致的地方，以</w:t>
      </w:r>
      <w:r>
        <w:rPr>
          <w:rFonts w:hint="eastAsia" w:ascii="宋体" w:hAnsi="宋体"/>
          <w:szCs w:val="21"/>
          <w:lang w:eastAsia="zh-CN"/>
        </w:rPr>
        <w:t>竞选</w:t>
      </w:r>
      <w:r>
        <w:rPr>
          <w:rFonts w:ascii="宋体" w:hAnsi="宋体"/>
          <w:szCs w:val="21"/>
        </w:rPr>
        <w:t>人须知前附表为准。</w:t>
      </w:r>
    </w:p>
    <w:tbl>
      <w:tblPr>
        <w:tblStyle w:val="46"/>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754"/>
        <w:gridCol w:w="6490"/>
      </w:tblGrid>
      <w:tr w14:paraId="74F1B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5" w:type="dxa"/>
            <w:vAlign w:val="center"/>
          </w:tcPr>
          <w:p w14:paraId="74D9F455">
            <w:pPr>
              <w:snapToGrid w:val="0"/>
              <w:spacing w:line="400" w:lineRule="exact"/>
              <w:jc w:val="center"/>
              <w:rPr>
                <w:rFonts w:ascii="宋体" w:hAnsi="宋体"/>
                <w:b/>
                <w:kern w:val="0"/>
                <w:szCs w:val="21"/>
              </w:rPr>
            </w:pPr>
            <w:r>
              <w:rPr>
                <w:rFonts w:ascii="宋体" w:hAnsi="宋体"/>
                <w:b/>
                <w:kern w:val="0"/>
                <w:szCs w:val="21"/>
              </w:rPr>
              <w:t>条 款 号</w:t>
            </w:r>
          </w:p>
        </w:tc>
        <w:tc>
          <w:tcPr>
            <w:tcW w:w="1754" w:type="dxa"/>
            <w:vAlign w:val="center"/>
          </w:tcPr>
          <w:p w14:paraId="3918BA5C">
            <w:pPr>
              <w:snapToGrid w:val="0"/>
              <w:spacing w:line="400" w:lineRule="exact"/>
              <w:jc w:val="center"/>
              <w:rPr>
                <w:rFonts w:ascii="宋体" w:hAnsi="宋体"/>
                <w:b/>
                <w:kern w:val="0"/>
                <w:szCs w:val="21"/>
              </w:rPr>
            </w:pPr>
            <w:r>
              <w:rPr>
                <w:rFonts w:ascii="宋体" w:hAnsi="宋体"/>
                <w:b/>
                <w:kern w:val="0"/>
                <w:szCs w:val="21"/>
              </w:rPr>
              <w:t>条款名称</w:t>
            </w:r>
          </w:p>
        </w:tc>
        <w:tc>
          <w:tcPr>
            <w:tcW w:w="6490" w:type="dxa"/>
            <w:vAlign w:val="center"/>
          </w:tcPr>
          <w:p w14:paraId="042CC896">
            <w:pPr>
              <w:snapToGrid w:val="0"/>
              <w:spacing w:line="400" w:lineRule="exact"/>
              <w:jc w:val="center"/>
              <w:rPr>
                <w:rFonts w:ascii="宋体" w:hAnsi="宋体"/>
                <w:b/>
                <w:kern w:val="0"/>
                <w:szCs w:val="21"/>
              </w:rPr>
            </w:pPr>
            <w:r>
              <w:rPr>
                <w:rFonts w:ascii="宋体" w:hAnsi="宋体"/>
                <w:b/>
                <w:kern w:val="0"/>
                <w:szCs w:val="21"/>
              </w:rPr>
              <w:t>编  列  内  容</w:t>
            </w:r>
          </w:p>
        </w:tc>
      </w:tr>
      <w:tr w14:paraId="6CAD12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7BD3F42">
            <w:pPr>
              <w:snapToGrid w:val="0"/>
              <w:spacing w:line="400" w:lineRule="exact"/>
              <w:jc w:val="center"/>
              <w:rPr>
                <w:rFonts w:ascii="宋体" w:hAnsi="宋体"/>
                <w:kern w:val="0"/>
                <w:szCs w:val="21"/>
              </w:rPr>
            </w:pPr>
            <w:r>
              <w:rPr>
                <w:rFonts w:ascii="宋体" w:hAnsi="宋体"/>
                <w:kern w:val="0"/>
                <w:szCs w:val="21"/>
              </w:rPr>
              <w:t>1.1.2</w:t>
            </w:r>
          </w:p>
        </w:tc>
        <w:tc>
          <w:tcPr>
            <w:tcW w:w="1754" w:type="dxa"/>
            <w:vAlign w:val="center"/>
          </w:tcPr>
          <w:p w14:paraId="2C41B7A4">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人</w:t>
            </w:r>
          </w:p>
        </w:tc>
        <w:tc>
          <w:tcPr>
            <w:tcW w:w="6490" w:type="dxa"/>
            <w:vAlign w:val="center"/>
          </w:tcPr>
          <w:p w14:paraId="5525F6F1">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lang w:eastAsia="zh-CN"/>
              </w:rPr>
              <w:t>比选</w:t>
            </w:r>
            <w:r>
              <w:rPr>
                <w:rFonts w:hint="eastAsia" w:ascii="宋体" w:hAnsi="宋体" w:cs="宋体"/>
                <w:snapToGrid w:val="0"/>
                <w:color w:val="auto"/>
                <w:kern w:val="0"/>
                <w:szCs w:val="21"/>
              </w:rPr>
              <w:t>人：</w:t>
            </w:r>
            <w:r>
              <w:rPr>
                <w:rFonts w:hint="eastAsia" w:ascii="宋体" w:hAnsi="宋体" w:cs="宋体"/>
                <w:snapToGrid w:val="0"/>
                <w:color w:val="auto"/>
                <w:kern w:val="0"/>
                <w:szCs w:val="21"/>
                <w:u w:val="single"/>
              </w:rPr>
              <w:t>重庆市涪陵榨菜集团股份有限公司</w:t>
            </w:r>
          </w:p>
          <w:p w14:paraId="5C366D39">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rPr>
              <w:t>地</w:t>
            </w:r>
            <w:r>
              <w:rPr>
                <w:rFonts w:hint="eastAsia" w:ascii="宋体" w:hAnsi="宋体" w:eastAsia="宋体" w:cs="宋体"/>
                <w:snapToGrid w:val="0"/>
                <w:color w:val="auto"/>
                <w:kern w:val="0"/>
                <w:szCs w:val="21"/>
                <w:lang w:val="en-US" w:eastAsia="zh-CN"/>
              </w:rPr>
              <w:t xml:space="preserve">  </w:t>
            </w:r>
            <w:r>
              <w:rPr>
                <w:rFonts w:hint="eastAsia" w:ascii="宋体" w:hAnsi="宋体" w:cs="宋体"/>
                <w:snapToGrid w:val="0"/>
                <w:color w:val="auto"/>
                <w:kern w:val="0"/>
                <w:szCs w:val="21"/>
              </w:rPr>
              <w:t>址：</w:t>
            </w:r>
            <w:r>
              <w:rPr>
                <w:rFonts w:hint="eastAsia" w:ascii="宋体" w:hAnsi="宋体" w:cs="宋体"/>
                <w:snapToGrid w:val="0"/>
                <w:color w:val="auto"/>
                <w:kern w:val="0"/>
                <w:szCs w:val="21"/>
                <w:u w:val="single"/>
              </w:rPr>
              <w:t>重庆市涪陵区江北街道办事处二渡村一组</w:t>
            </w:r>
          </w:p>
          <w:p w14:paraId="05009771">
            <w:pPr>
              <w:keepNext w:val="0"/>
              <w:keepLines w:val="0"/>
              <w:pageBreakBefore w:val="0"/>
              <w:kinsoku/>
              <w:bidi w:val="0"/>
              <w:spacing w:line="360" w:lineRule="auto"/>
              <w:ind w:firstLine="420" w:firstLineChars="200"/>
              <w:textAlignment w:val="auto"/>
              <w:outlineLvl w:val="9"/>
              <w:rPr>
                <w:rFonts w:hint="default" w:ascii="宋体" w:hAnsi="宋体"/>
                <w:kern w:val="0"/>
                <w:szCs w:val="21"/>
                <w:lang w:val="en-US"/>
              </w:rPr>
            </w:pPr>
            <w:r>
              <w:rPr>
                <w:rFonts w:hint="eastAsia" w:ascii="宋体" w:hAnsi="宋体" w:cs="宋体"/>
                <w:color w:val="auto"/>
                <w:szCs w:val="21"/>
                <w:highlight w:val="none"/>
              </w:rPr>
              <w:t>联系人及电话：</w:t>
            </w:r>
            <w:r>
              <w:rPr>
                <w:rFonts w:hint="eastAsia" w:ascii="宋体" w:hAnsi="宋体" w:cs="宋体"/>
                <w:color w:val="auto"/>
                <w:szCs w:val="21"/>
                <w:highlight w:val="none"/>
                <w:lang w:val="en-US" w:eastAsia="zh-CN"/>
              </w:rPr>
              <w:t>徐老师 13101153571/13212467016</w:t>
            </w:r>
          </w:p>
        </w:tc>
      </w:tr>
      <w:tr w14:paraId="457A1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0554B3B">
            <w:pPr>
              <w:snapToGrid w:val="0"/>
              <w:spacing w:line="400" w:lineRule="exact"/>
              <w:jc w:val="center"/>
              <w:rPr>
                <w:rFonts w:ascii="宋体" w:hAnsi="宋体"/>
                <w:kern w:val="0"/>
                <w:szCs w:val="21"/>
              </w:rPr>
            </w:pPr>
            <w:r>
              <w:rPr>
                <w:rFonts w:ascii="宋体" w:hAnsi="宋体"/>
                <w:kern w:val="0"/>
                <w:szCs w:val="21"/>
              </w:rPr>
              <w:t>1.1.3</w:t>
            </w:r>
          </w:p>
        </w:tc>
        <w:tc>
          <w:tcPr>
            <w:tcW w:w="1754" w:type="dxa"/>
            <w:vAlign w:val="center"/>
          </w:tcPr>
          <w:p w14:paraId="56468A14">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代理机构</w:t>
            </w:r>
          </w:p>
        </w:tc>
        <w:tc>
          <w:tcPr>
            <w:tcW w:w="6490" w:type="dxa"/>
            <w:vAlign w:val="center"/>
          </w:tcPr>
          <w:p w14:paraId="63A81229">
            <w:pPr>
              <w:snapToGrid w:val="0"/>
              <w:spacing w:line="400" w:lineRule="exact"/>
              <w:rPr>
                <w:rFonts w:hint="eastAsia" w:ascii="宋体" w:hAnsi="宋体" w:eastAsia="宋体"/>
                <w:kern w:val="0"/>
                <w:szCs w:val="21"/>
                <w:lang w:eastAsia="zh-CN"/>
              </w:rPr>
            </w:pPr>
            <w:r>
              <w:rPr>
                <w:rFonts w:hint="eastAsia" w:ascii="宋体" w:hAnsi="宋体"/>
                <w:kern w:val="0"/>
                <w:szCs w:val="21"/>
                <w:lang w:val="en-US" w:eastAsia="zh-CN"/>
              </w:rPr>
              <w:t>/</w:t>
            </w:r>
          </w:p>
        </w:tc>
      </w:tr>
      <w:tr w14:paraId="12AA9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F3ECCBF">
            <w:pPr>
              <w:snapToGrid w:val="0"/>
              <w:spacing w:line="400" w:lineRule="exact"/>
              <w:jc w:val="center"/>
              <w:rPr>
                <w:rFonts w:ascii="宋体" w:hAnsi="宋体"/>
                <w:kern w:val="0"/>
                <w:szCs w:val="21"/>
              </w:rPr>
            </w:pPr>
            <w:r>
              <w:rPr>
                <w:rFonts w:ascii="宋体" w:hAnsi="宋体"/>
                <w:kern w:val="0"/>
                <w:szCs w:val="21"/>
              </w:rPr>
              <w:t>1.1.4</w:t>
            </w:r>
          </w:p>
        </w:tc>
        <w:tc>
          <w:tcPr>
            <w:tcW w:w="1754" w:type="dxa"/>
            <w:vAlign w:val="center"/>
          </w:tcPr>
          <w:p w14:paraId="664BD1F3">
            <w:pPr>
              <w:snapToGrid w:val="0"/>
              <w:spacing w:line="400" w:lineRule="exact"/>
              <w:jc w:val="center"/>
              <w:rPr>
                <w:rFonts w:hint="eastAsia" w:ascii="宋体" w:hAnsi="宋体"/>
                <w:kern w:val="2"/>
                <w:szCs w:val="21"/>
                <w:u w:val="single"/>
              </w:rPr>
            </w:pPr>
            <w:r>
              <w:rPr>
                <w:rFonts w:hint="eastAsia" w:ascii="宋体" w:hAnsi="宋体"/>
                <w:kern w:val="0"/>
                <w:szCs w:val="21"/>
                <w:lang w:eastAsia="zh-CN"/>
              </w:rPr>
              <w:t>比选</w:t>
            </w:r>
            <w:r>
              <w:rPr>
                <w:rFonts w:ascii="宋体" w:hAnsi="宋体"/>
                <w:kern w:val="0"/>
                <w:szCs w:val="21"/>
              </w:rPr>
              <w:t>项目名称</w:t>
            </w:r>
          </w:p>
        </w:tc>
        <w:tc>
          <w:tcPr>
            <w:tcW w:w="6490" w:type="dxa"/>
            <w:vAlign w:val="center"/>
          </w:tcPr>
          <w:p w14:paraId="794EBEB2">
            <w:pPr>
              <w:snapToGrid w:val="0"/>
              <w:spacing w:line="400" w:lineRule="exact"/>
              <w:ind w:firstLine="440" w:firstLineChars="200"/>
              <w:jc w:val="left"/>
              <w:rPr>
                <w:rFonts w:ascii="宋体" w:hAnsi="宋体"/>
                <w:szCs w:val="21"/>
                <w:u w:val="none"/>
              </w:rPr>
            </w:pPr>
            <w:r>
              <w:rPr>
                <w:rFonts w:ascii="宋体" w:hAnsi="宋体"/>
                <w:snapToGrid w:val="0"/>
                <w:kern w:val="0"/>
                <w:sz w:val="22"/>
                <w:szCs w:val="22"/>
                <w:u w:val="none"/>
              </w:rPr>
              <w:t xml:space="preserve"> </w:t>
            </w:r>
            <w:r>
              <w:rPr>
                <w:rFonts w:hint="eastAsia" w:ascii="宋体" w:hAnsi="宋体"/>
                <w:snapToGrid w:val="0"/>
                <w:kern w:val="0"/>
                <w:sz w:val="22"/>
                <w:szCs w:val="22"/>
                <w:u w:val="none"/>
              </w:rPr>
              <w:t xml:space="preserve"> 2026年-2027年桑田食客京东自营组套服务项目</w:t>
            </w:r>
          </w:p>
        </w:tc>
      </w:tr>
      <w:tr w14:paraId="0E824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8EA5E00">
            <w:pPr>
              <w:snapToGrid w:val="0"/>
              <w:spacing w:line="400" w:lineRule="exact"/>
              <w:jc w:val="center"/>
              <w:rPr>
                <w:rFonts w:ascii="宋体" w:hAnsi="宋体"/>
                <w:kern w:val="0"/>
                <w:szCs w:val="21"/>
              </w:rPr>
            </w:pPr>
            <w:r>
              <w:rPr>
                <w:rFonts w:ascii="宋体" w:hAnsi="宋体"/>
                <w:kern w:val="0"/>
                <w:szCs w:val="21"/>
              </w:rPr>
              <w:t>1.2.1</w:t>
            </w:r>
          </w:p>
        </w:tc>
        <w:tc>
          <w:tcPr>
            <w:tcW w:w="1754" w:type="dxa"/>
            <w:vAlign w:val="center"/>
          </w:tcPr>
          <w:p w14:paraId="1488A4DF">
            <w:pPr>
              <w:snapToGrid w:val="0"/>
              <w:spacing w:line="400" w:lineRule="exact"/>
              <w:jc w:val="center"/>
              <w:rPr>
                <w:rFonts w:ascii="宋体" w:hAnsi="宋体"/>
                <w:kern w:val="0"/>
                <w:szCs w:val="21"/>
              </w:rPr>
            </w:pPr>
            <w:r>
              <w:rPr>
                <w:rFonts w:ascii="宋体" w:hAnsi="宋体"/>
                <w:kern w:val="0"/>
                <w:szCs w:val="21"/>
              </w:rPr>
              <w:t>资金来源</w:t>
            </w:r>
            <w:r>
              <w:rPr>
                <w:rFonts w:hint="eastAsia" w:ascii="宋体" w:hAnsi="宋体"/>
                <w:kern w:val="0"/>
                <w:szCs w:val="21"/>
              </w:rPr>
              <w:t>及比例</w:t>
            </w:r>
          </w:p>
        </w:tc>
        <w:tc>
          <w:tcPr>
            <w:tcW w:w="6490" w:type="dxa"/>
            <w:vAlign w:val="center"/>
          </w:tcPr>
          <w:p w14:paraId="73172B79">
            <w:pPr>
              <w:tabs>
                <w:tab w:val="left" w:pos="3840"/>
                <w:tab w:val="left" w:pos="5300"/>
              </w:tabs>
              <w:autoSpaceDE w:val="0"/>
              <w:autoSpaceDN w:val="0"/>
              <w:adjustRightInd w:val="0"/>
              <w:snapToGrid w:val="0"/>
              <w:spacing w:line="460" w:lineRule="exact"/>
              <w:ind w:firstLine="420" w:firstLineChars="200"/>
              <w:rPr>
                <w:rFonts w:ascii="宋体" w:hAnsi="宋体"/>
                <w:snapToGrid w:val="0"/>
                <w:kern w:val="0"/>
                <w:szCs w:val="21"/>
                <w:u w:val="none"/>
              </w:rPr>
            </w:pPr>
            <w:r>
              <w:rPr>
                <w:rFonts w:hint="eastAsia" w:ascii="宋体" w:hAnsi="宋体"/>
                <w:kern w:val="2"/>
                <w:szCs w:val="21"/>
                <w:u w:val="none"/>
                <w:lang w:val="en-US" w:eastAsia="zh-CN"/>
              </w:rPr>
              <w:t xml:space="preserve">自有资金；100%        </w:t>
            </w:r>
          </w:p>
        </w:tc>
      </w:tr>
      <w:tr w14:paraId="5BB17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A213F4A">
            <w:pPr>
              <w:snapToGrid w:val="0"/>
              <w:spacing w:line="400" w:lineRule="exact"/>
              <w:jc w:val="center"/>
              <w:rPr>
                <w:rFonts w:ascii="宋体" w:hAnsi="宋体"/>
                <w:kern w:val="0"/>
                <w:szCs w:val="21"/>
              </w:rPr>
            </w:pPr>
            <w:r>
              <w:rPr>
                <w:rFonts w:ascii="宋体" w:hAnsi="宋体"/>
                <w:kern w:val="0"/>
                <w:szCs w:val="21"/>
              </w:rPr>
              <w:t>1.2.2</w:t>
            </w:r>
          </w:p>
        </w:tc>
        <w:tc>
          <w:tcPr>
            <w:tcW w:w="1754" w:type="dxa"/>
            <w:vAlign w:val="center"/>
          </w:tcPr>
          <w:p w14:paraId="5A1290A3">
            <w:pPr>
              <w:snapToGrid w:val="0"/>
              <w:spacing w:line="400" w:lineRule="exact"/>
              <w:jc w:val="center"/>
              <w:rPr>
                <w:rFonts w:ascii="宋体" w:hAnsi="宋体"/>
                <w:kern w:val="0"/>
                <w:szCs w:val="21"/>
              </w:rPr>
            </w:pPr>
            <w:r>
              <w:rPr>
                <w:rFonts w:ascii="宋体" w:hAnsi="宋体"/>
                <w:kern w:val="0"/>
                <w:szCs w:val="21"/>
              </w:rPr>
              <w:t>资金落实情况</w:t>
            </w:r>
          </w:p>
        </w:tc>
        <w:tc>
          <w:tcPr>
            <w:tcW w:w="6490" w:type="dxa"/>
            <w:vAlign w:val="center"/>
          </w:tcPr>
          <w:p w14:paraId="75D6EEA8">
            <w:pPr>
              <w:snapToGrid w:val="0"/>
              <w:spacing w:line="400" w:lineRule="exact"/>
              <w:ind w:firstLine="420" w:firstLineChars="200"/>
              <w:jc w:val="left"/>
              <w:rPr>
                <w:rFonts w:ascii="宋体" w:hAnsi="宋体"/>
                <w:szCs w:val="21"/>
                <w:u w:val="single"/>
              </w:rPr>
            </w:pPr>
            <w:r>
              <w:rPr>
                <w:rFonts w:hint="eastAsia" w:ascii="宋体" w:hAnsi="宋体"/>
                <w:szCs w:val="21"/>
                <w:u w:val="single"/>
              </w:rPr>
              <w:t>已落实</w:t>
            </w:r>
          </w:p>
        </w:tc>
      </w:tr>
      <w:tr w14:paraId="794050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55A454">
            <w:pPr>
              <w:snapToGrid w:val="0"/>
              <w:spacing w:line="400" w:lineRule="exact"/>
              <w:jc w:val="center"/>
              <w:rPr>
                <w:rFonts w:ascii="宋体" w:hAnsi="宋体"/>
                <w:kern w:val="0"/>
                <w:szCs w:val="21"/>
              </w:rPr>
            </w:pPr>
            <w:r>
              <w:rPr>
                <w:rFonts w:hint="eastAsia" w:ascii="宋体" w:hAnsi="宋体"/>
                <w:kern w:val="0"/>
                <w:szCs w:val="21"/>
              </w:rPr>
              <w:t>1.3.1</w:t>
            </w:r>
          </w:p>
        </w:tc>
        <w:tc>
          <w:tcPr>
            <w:tcW w:w="1754" w:type="dxa"/>
            <w:vAlign w:val="center"/>
          </w:tcPr>
          <w:p w14:paraId="540D5ED7">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范围</w:t>
            </w:r>
          </w:p>
        </w:tc>
        <w:tc>
          <w:tcPr>
            <w:tcW w:w="6490" w:type="dxa"/>
            <w:vAlign w:val="center"/>
          </w:tcPr>
          <w:p w14:paraId="65107D69">
            <w:pPr>
              <w:tabs>
                <w:tab w:val="left" w:pos="3840"/>
                <w:tab w:val="left" w:pos="5300"/>
              </w:tabs>
              <w:autoSpaceDE w:val="0"/>
              <w:autoSpaceDN w:val="0"/>
              <w:adjustRightInd w:val="0"/>
              <w:snapToGrid w:val="0"/>
              <w:spacing w:line="460" w:lineRule="exact"/>
              <w:ind w:firstLine="420" w:firstLineChars="200"/>
              <w:jc w:val="left"/>
              <w:rPr>
                <w:rFonts w:ascii="宋体" w:hAnsi="宋体"/>
                <w:i/>
                <w:szCs w:val="21"/>
              </w:rPr>
            </w:pPr>
            <w:r>
              <w:rPr>
                <w:rFonts w:hint="eastAsia" w:ascii="宋体" w:hAnsi="宋体"/>
                <w:i w:val="0"/>
                <w:iCs/>
                <w:szCs w:val="21"/>
              </w:rPr>
              <w:t>按照比选人的要求提供仓储、配货组套相关的服务，包括但不限于收货、仓储、打包组套、贴箱唛、上下货、退库等。具体详见第五章项目概况及要求。</w:t>
            </w:r>
          </w:p>
        </w:tc>
      </w:tr>
      <w:tr w14:paraId="014771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1A73FE8">
            <w:pPr>
              <w:snapToGrid w:val="0"/>
              <w:spacing w:line="400" w:lineRule="exact"/>
              <w:jc w:val="center"/>
              <w:rPr>
                <w:rFonts w:ascii="宋体" w:hAnsi="宋体"/>
                <w:kern w:val="0"/>
                <w:szCs w:val="21"/>
              </w:rPr>
            </w:pPr>
            <w:r>
              <w:rPr>
                <w:rFonts w:ascii="宋体" w:hAnsi="宋体"/>
                <w:kern w:val="0"/>
                <w:szCs w:val="21"/>
              </w:rPr>
              <w:t>1.3.2</w:t>
            </w:r>
          </w:p>
        </w:tc>
        <w:tc>
          <w:tcPr>
            <w:tcW w:w="1754" w:type="dxa"/>
            <w:vAlign w:val="center"/>
          </w:tcPr>
          <w:p w14:paraId="27BE3B0C">
            <w:pPr>
              <w:snapToGrid w:val="0"/>
              <w:spacing w:line="400" w:lineRule="exact"/>
              <w:jc w:val="center"/>
              <w:rPr>
                <w:rFonts w:ascii="宋体" w:hAnsi="宋体"/>
                <w:kern w:val="0"/>
                <w:szCs w:val="21"/>
              </w:rPr>
            </w:pPr>
            <w:r>
              <w:rPr>
                <w:rFonts w:hint="eastAsia" w:ascii="宋体" w:hAnsi="宋体"/>
                <w:kern w:val="0"/>
                <w:szCs w:val="21"/>
                <w:lang w:val="en-US" w:eastAsia="zh-CN"/>
              </w:rPr>
              <w:t>服务</w:t>
            </w:r>
            <w:r>
              <w:rPr>
                <w:rFonts w:hint="eastAsia" w:ascii="宋体" w:hAnsi="宋体"/>
                <w:kern w:val="0"/>
                <w:szCs w:val="21"/>
              </w:rPr>
              <w:t>期</w:t>
            </w:r>
          </w:p>
        </w:tc>
        <w:tc>
          <w:tcPr>
            <w:tcW w:w="6490" w:type="dxa"/>
            <w:vAlign w:val="center"/>
          </w:tcPr>
          <w:p w14:paraId="0CDAB84B">
            <w:pPr>
              <w:tabs>
                <w:tab w:val="left" w:pos="3840"/>
                <w:tab w:val="left" w:pos="5300"/>
              </w:tabs>
              <w:autoSpaceDE w:val="0"/>
              <w:autoSpaceDN w:val="0"/>
              <w:adjustRightInd w:val="0"/>
              <w:snapToGrid w:val="0"/>
              <w:spacing w:line="460" w:lineRule="exact"/>
              <w:ind w:firstLine="420" w:firstLineChars="200"/>
              <w:jc w:val="left"/>
              <w:rPr>
                <w:rFonts w:ascii="宋体" w:hAnsi="宋体"/>
                <w:i w:val="0"/>
                <w:iCs/>
                <w:snapToGrid w:val="0"/>
                <w:kern w:val="0"/>
                <w:szCs w:val="21"/>
              </w:rPr>
            </w:pPr>
            <w:r>
              <w:rPr>
                <w:rFonts w:hint="eastAsia" w:ascii="宋体" w:hAnsi="宋体"/>
                <w:i w:val="0"/>
                <w:iCs/>
                <w:szCs w:val="21"/>
              </w:rPr>
              <w:t>12个月</w:t>
            </w:r>
          </w:p>
        </w:tc>
      </w:tr>
      <w:tr w14:paraId="5D585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0A17FAB">
            <w:pPr>
              <w:snapToGrid w:val="0"/>
              <w:spacing w:line="400" w:lineRule="exact"/>
              <w:jc w:val="center"/>
              <w:rPr>
                <w:rFonts w:ascii="宋体" w:hAnsi="宋体"/>
                <w:kern w:val="0"/>
                <w:szCs w:val="21"/>
              </w:rPr>
            </w:pPr>
            <w:r>
              <w:rPr>
                <w:rFonts w:ascii="宋体" w:hAnsi="宋体"/>
                <w:kern w:val="0"/>
                <w:szCs w:val="21"/>
              </w:rPr>
              <w:t>1.3.3</w:t>
            </w:r>
          </w:p>
        </w:tc>
        <w:tc>
          <w:tcPr>
            <w:tcW w:w="1754" w:type="dxa"/>
            <w:vAlign w:val="center"/>
          </w:tcPr>
          <w:p w14:paraId="5EFC8E8A">
            <w:pPr>
              <w:snapToGrid w:val="0"/>
              <w:spacing w:line="400" w:lineRule="exact"/>
              <w:jc w:val="center"/>
              <w:rPr>
                <w:rFonts w:ascii="宋体" w:hAnsi="宋体"/>
                <w:kern w:val="0"/>
                <w:szCs w:val="21"/>
              </w:rPr>
            </w:pPr>
            <w:r>
              <w:rPr>
                <w:rFonts w:hint="eastAsia" w:ascii="宋体" w:hAnsi="宋体"/>
                <w:kern w:val="0"/>
                <w:szCs w:val="21"/>
                <w:lang w:val="en-US" w:eastAsia="zh-CN"/>
              </w:rPr>
              <w:t>服务</w:t>
            </w:r>
            <w:r>
              <w:rPr>
                <w:rFonts w:hint="eastAsia" w:ascii="宋体" w:hAnsi="宋体"/>
                <w:kern w:val="0"/>
                <w:szCs w:val="21"/>
              </w:rPr>
              <w:t>地点</w:t>
            </w:r>
          </w:p>
        </w:tc>
        <w:tc>
          <w:tcPr>
            <w:tcW w:w="6490" w:type="dxa"/>
            <w:vAlign w:val="center"/>
          </w:tcPr>
          <w:p w14:paraId="08BC3702">
            <w:pPr>
              <w:snapToGrid w:val="0"/>
              <w:spacing w:line="400" w:lineRule="exact"/>
              <w:ind w:firstLine="420" w:firstLineChars="200"/>
              <w:rPr>
                <w:rFonts w:ascii="宋体" w:hAnsi="宋体"/>
                <w:i w:val="0"/>
                <w:iCs/>
                <w:szCs w:val="21"/>
              </w:rPr>
            </w:pPr>
            <w:r>
              <w:rPr>
                <w:rFonts w:hint="eastAsia" w:ascii="宋体" w:hAnsi="宋体"/>
                <w:i w:val="0"/>
                <w:iCs/>
                <w:szCs w:val="21"/>
              </w:rPr>
              <w:t>重庆主城区内</w:t>
            </w:r>
          </w:p>
        </w:tc>
      </w:tr>
      <w:tr w14:paraId="31C84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D5D07F6">
            <w:pPr>
              <w:snapToGrid w:val="0"/>
              <w:spacing w:line="400" w:lineRule="exact"/>
              <w:jc w:val="center"/>
              <w:rPr>
                <w:rFonts w:ascii="宋体" w:hAnsi="宋体"/>
                <w:kern w:val="0"/>
                <w:szCs w:val="21"/>
              </w:rPr>
            </w:pPr>
            <w:r>
              <w:rPr>
                <w:rFonts w:ascii="宋体" w:hAnsi="宋体"/>
                <w:kern w:val="0"/>
                <w:szCs w:val="21"/>
              </w:rPr>
              <w:t>1.3.</w:t>
            </w:r>
            <w:r>
              <w:rPr>
                <w:rFonts w:hint="eastAsia" w:ascii="宋体" w:hAnsi="宋体"/>
                <w:kern w:val="0"/>
                <w:szCs w:val="21"/>
              </w:rPr>
              <w:t>4</w:t>
            </w:r>
          </w:p>
        </w:tc>
        <w:tc>
          <w:tcPr>
            <w:tcW w:w="1754" w:type="dxa"/>
            <w:vAlign w:val="center"/>
          </w:tcPr>
          <w:p w14:paraId="7FFB5EC6">
            <w:pPr>
              <w:snapToGrid w:val="0"/>
              <w:spacing w:line="400" w:lineRule="exact"/>
              <w:jc w:val="center"/>
              <w:rPr>
                <w:rFonts w:hint="eastAsia" w:ascii="宋体" w:hAnsi="宋体"/>
                <w:kern w:val="0"/>
                <w:szCs w:val="21"/>
              </w:rPr>
            </w:pPr>
            <w:r>
              <w:rPr>
                <w:rFonts w:hint="eastAsia" w:ascii="宋体" w:hAnsi="宋体"/>
                <w:kern w:val="0"/>
                <w:szCs w:val="21"/>
              </w:rPr>
              <w:t>质量标准</w:t>
            </w:r>
          </w:p>
          <w:p w14:paraId="4485F4AA">
            <w:pPr>
              <w:snapToGrid w:val="0"/>
              <w:spacing w:line="400" w:lineRule="exact"/>
              <w:jc w:val="center"/>
              <w:rPr>
                <w:rFonts w:ascii="宋体" w:hAnsi="宋体"/>
                <w:kern w:val="0"/>
                <w:szCs w:val="21"/>
              </w:rPr>
            </w:pPr>
            <w:r>
              <w:rPr>
                <w:rFonts w:hint="eastAsia" w:ascii="宋体" w:hAnsi="宋体"/>
                <w:kern w:val="0"/>
                <w:szCs w:val="21"/>
                <w:lang w:val="en-US" w:eastAsia="zh-CN"/>
              </w:rPr>
              <w:t>和</w:t>
            </w:r>
            <w:r>
              <w:rPr>
                <w:rFonts w:hint="eastAsia" w:ascii="宋体" w:hAnsi="宋体"/>
                <w:kern w:val="0"/>
                <w:szCs w:val="21"/>
              </w:rPr>
              <w:t>技术性能</w:t>
            </w:r>
          </w:p>
        </w:tc>
        <w:tc>
          <w:tcPr>
            <w:tcW w:w="6490" w:type="dxa"/>
            <w:vAlign w:val="center"/>
          </w:tcPr>
          <w:p w14:paraId="5592DD9A">
            <w:pPr>
              <w:snapToGrid w:val="0"/>
              <w:spacing w:line="400" w:lineRule="exact"/>
              <w:ind w:firstLine="420" w:firstLineChars="200"/>
              <w:rPr>
                <w:rFonts w:ascii="宋体" w:hAnsi="宋体"/>
                <w:i/>
                <w:szCs w:val="21"/>
              </w:rPr>
            </w:pPr>
            <w:r>
              <w:rPr>
                <w:rFonts w:hint="eastAsia"/>
                <w:u w:val="none"/>
              </w:rPr>
              <w:t>详见第五章</w:t>
            </w:r>
            <w:r>
              <w:rPr>
                <w:rFonts w:hint="eastAsia"/>
                <w:u w:val="none"/>
                <w:lang w:val="en-US" w:eastAsia="zh-CN"/>
              </w:rPr>
              <w:t>项目概况及要求</w:t>
            </w:r>
            <w:r>
              <w:rPr>
                <w:rFonts w:hint="eastAsia"/>
                <w:u w:val="none"/>
              </w:rPr>
              <w:t>中的条款。</w:t>
            </w:r>
          </w:p>
        </w:tc>
      </w:tr>
      <w:tr w14:paraId="3C0D2A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5" w:type="dxa"/>
            <w:vAlign w:val="center"/>
          </w:tcPr>
          <w:p w14:paraId="535A9AA9">
            <w:pPr>
              <w:snapToGrid w:val="0"/>
              <w:spacing w:line="400" w:lineRule="exact"/>
              <w:jc w:val="center"/>
              <w:rPr>
                <w:rFonts w:ascii="宋体" w:hAnsi="宋体"/>
                <w:kern w:val="0"/>
                <w:szCs w:val="21"/>
              </w:rPr>
            </w:pPr>
          </w:p>
          <w:p w14:paraId="21222E83">
            <w:pPr>
              <w:snapToGrid w:val="0"/>
              <w:spacing w:line="400" w:lineRule="exact"/>
              <w:jc w:val="center"/>
              <w:rPr>
                <w:rFonts w:ascii="宋体" w:hAnsi="宋体"/>
                <w:kern w:val="0"/>
                <w:szCs w:val="21"/>
              </w:rPr>
            </w:pPr>
          </w:p>
          <w:p w14:paraId="03907F80">
            <w:pPr>
              <w:snapToGrid w:val="0"/>
              <w:spacing w:line="400" w:lineRule="exact"/>
              <w:jc w:val="center"/>
              <w:rPr>
                <w:rFonts w:ascii="宋体" w:hAnsi="宋体"/>
                <w:kern w:val="0"/>
                <w:szCs w:val="21"/>
              </w:rPr>
            </w:pPr>
          </w:p>
          <w:p w14:paraId="6A314199">
            <w:pPr>
              <w:snapToGrid w:val="0"/>
              <w:spacing w:line="400" w:lineRule="exact"/>
              <w:jc w:val="center"/>
              <w:rPr>
                <w:rFonts w:ascii="宋体" w:hAnsi="宋体"/>
                <w:kern w:val="0"/>
                <w:szCs w:val="21"/>
              </w:rPr>
            </w:pPr>
          </w:p>
          <w:p w14:paraId="06A0B4A4">
            <w:pPr>
              <w:snapToGrid w:val="0"/>
              <w:spacing w:line="400" w:lineRule="exact"/>
              <w:jc w:val="center"/>
              <w:rPr>
                <w:rFonts w:ascii="宋体" w:hAnsi="宋体"/>
                <w:kern w:val="0"/>
                <w:szCs w:val="21"/>
              </w:rPr>
            </w:pPr>
          </w:p>
          <w:p w14:paraId="6DD3A06F">
            <w:pPr>
              <w:snapToGrid w:val="0"/>
              <w:spacing w:line="400" w:lineRule="exact"/>
              <w:jc w:val="center"/>
              <w:rPr>
                <w:rFonts w:ascii="宋体" w:hAnsi="宋体"/>
                <w:kern w:val="0"/>
                <w:szCs w:val="21"/>
              </w:rPr>
            </w:pPr>
          </w:p>
          <w:p w14:paraId="48B430AE">
            <w:pPr>
              <w:snapToGrid w:val="0"/>
              <w:spacing w:line="400" w:lineRule="exact"/>
              <w:jc w:val="center"/>
              <w:rPr>
                <w:rFonts w:ascii="宋体" w:hAnsi="宋体"/>
                <w:kern w:val="0"/>
                <w:szCs w:val="21"/>
              </w:rPr>
            </w:pPr>
          </w:p>
          <w:p w14:paraId="27153BA7">
            <w:pPr>
              <w:snapToGrid w:val="0"/>
              <w:spacing w:line="400" w:lineRule="exact"/>
              <w:jc w:val="center"/>
              <w:rPr>
                <w:rFonts w:ascii="宋体" w:hAnsi="宋体"/>
                <w:kern w:val="0"/>
                <w:szCs w:val="21"/>
              </w:rPr>
            </w:pPr>
          </w:p>
          <w:p w14:paraId="149AF2C4">
            <w:pPr>
              <w:snapToGrid w:val="0"/>
              <w:spacing w:line="400" w:lineRule="exact"/>
              <w:jc w:val="center"/>
              <w:rPr>
                <w:rFonts w:ascii="宋体" w:hAnsi="宋体"/>
                <w:kern w:val="0"/>
                <w:szCs w:val="21"/>
              </w:rPr>
            </w:pPr>
          </w:p>
          <w:p w14:paraId="5663B50C">
            <w:pPr>
              <w:snapToGrid w:val="0"/>
              <w:spacing w:line="400" w:lineRule="exact"/>
              <w:jc w:val="center"/>
              <w:rPr>
                <w:rFonts w:ascii="宋体" w:hAnsi="宋体"/>
                <w:kern w:val="0"/>
                <w:szCs w:val="21"/>
              </w:rPr>
            </w:pPr>
          </w:p>
          <w:p w14:paraId="086EA74A">
            <w:pPr>
              <w:snapToGrid w:val="0"/>
              <w:spacing w:line="400" w:lineRule="exact"/>
              <w:jc w:val="center"/>
              <w:rPr>
                <w:rFonts w:ascii="宋体" w:hAnsi="宋体"/>
                <w:kern w:val="0"/>
                <w:szCs w:val="21"/>
              </w:rPr>
            </w:pPr>
          </w:p>
          <w:p w14:paraId="1B96B19A">
            <w:pPr>
              <w:snapToGrid w:val="0"/>
              <w:spacing w:line="400" w:lineRule="exact"/>
              <w:jc w:val="center"/>
              <w:rPr>
                <w:rFonts w:ascii="宋体" w:hAnsi="宋体"/>
                <w:kern w:val="0"/>
                <w:szCs w:val="21"/>
              </w:rPr>
            </w:pPr>
          </w:p>
          <w:p w14:paraId="469F9F9C">
            <w:pPr>
              <w:snapToGrid w:val="0"/>
              <w:spacing w:line="400" w:lineRule="exact"/>
              <w:jc w:val="center"/>
              <w:rPr>
                <w:rFonts w:ascii="宋体" w:hAnsi="宋体"/>
                <w:kern w:val="0"/>
                <w:szCs w:val="21"/>
              </w:rPr>
            </w:pPr>
          </w:p>
          <w:p w14:paraId="76B1338F">
            <w:pPr>
              <w:snapToGrid w:val="0"/>
              <w:spacing w:line="400" w:lineRule="exact"/>
              <w:jc w:val="center"/>
              <w:rPr>
                <w:rFonts w:ascii="宋体" w:hAnsi="宋体"/>
                <w:kern w:val="0"/>
                <w:szCs w:val="21"/>
              </w:rPr>
            </w:pPr>
          </w:p>
          <w:p w14:paraId="5FD9ABB1">
            <w:pPr>
              <w:snapToGrid w:val="0"/>
              <w:spacing w:line="400" w:lineRule="exact"/>
              <w:jc w:val="center"/>
              <w:rPr>
                <w:rFonts w:ascii="宋体" w:hAnsi="宋体"/>
                <w:kern w:val="0"/>
                <w:szCs w:val="21"/>
              </w:rPr>
            </w:pPr>
          </w:p>
          <w:p w14:paraId="567A0CDD">
            <w:pPr>
              <w:snapToGrid w:val="0"/>
              <w:spacing w:line="400" w:lineRule="exact"/>
              <w:jc w:val="center"/>
              <w:rPr>
                <w:rFonts w:ascii="宋体" w:hAnsi="宋体"/>
                <w:kern w:val="0"/>
                <w:szCs w:val="21"/>
              </w:rPr>
            </w:pPr>
          </w:p>
          <w:p w14:paraId="19677DFD">
            <w:pPr>
              <w:snapToGrid w:val="0"/>
              <w:spacing w:line="400" w:lineRule="exact"/>
              <w:jc w:val="center"/>
              <w:rPr>
                <w:rFonts w:ascii="宋体" w:hAnsi="宋体"/>
                <w:kern w:val="0"/>
                <w:szCs w:val="21"/>
              </w:rPr>
            </w:pPr>
          </w:p>
          <w:p w14:paraId="6BCEDE7C">
            <w:pPr>
              <w:snapToGrid w:val="0"/>
              <w:spacing w:line="400" w:lineRule="exact"/>
              <w:jc w:val="center"/>
              <w:rPr>
                <w:rFonts w:ascii="宋体" w:hAnsi="宋体"/>
                <w:kern w:val="0"/>
                <w:szCs w:val="21"/>
              </w:rPr>
            </w:pPr>
          </w:p>
          <w:p w14:paraId="4B7CD1DD">
            <w:pPr>
              <w:snapToGrid w:val="0"/>
              <w:spacing w:line="400" w:lineRule="exact"/>
              <w:jc w:val="center"/>
              <w:rPr>
                <w:rFonts w:ascii="宋体" w:hAnsi="宋体"/>
                <w:kern w:val="0"/>
                <w:szCs w:val="21"/>
              </w:rPr>
            </w:pPr>
          </w:p>
          <w:p w14:paraId="776F7E62">
            <w:pPr>
              <w:snapToGrid w:val="0"/>
              <w:spacing w:line="400" w:lineRule="exact"/>
              <w:jc w:val="center"/>
              <w:rPr>
                <w:rFonts w:ascii="宋体" w:hAnsi="宋体"/>
                <w:kern w:val="0"/>
                <w:szCs w:val="21"/>
              </w:rPr>
            </w:pPr>
          </w:p>
          <w:p w14:paraId="42796500">
            <w:pPr>
              <w:snapToGrid w:val="0"/>
              <w:spacing w:line="400" w:lineRule="exact"/>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4FD1AE0B">
            <w:pPr>
              <w:snapToGrid w:val="0"/>
              <w:spacing w:line="400" w:lineRule="exact"/>
              <w:jc w:val="center"/>
              <w:rPr>
                <w:rFonts w:ascii="宋体" w:hAnsi="宋体"/>
                <w:kern w:val="0"/>
                <w:szCs w:val="21"/>
              </w:rPr>
            </w:pPr>
          </w:p>
          <w:p w14:paraId="0DEE4551">
            <w:pPr>
              <w:snapToGrid w:val="0"/>
              <w:spacing w:line="400" w:lineRule="exact"/>
              <w:jc w:val="center"/>
              <w:rPr>
                <w:rFonts w:ascii="宋体" w:hAnsi="宋体"/>
                <w:kern w:val="0"/>
                <w:szCs w:val="21"/>
              </w:rPr>
            </w:pPr>
          </w:p>
          <w:p w14:paraId="07B1E23B">
            <w:pPr>
              <w:snapToGrid w:val="0"/>
              <w:spacing w:line="400" w:lineRule="exact"/>
              <w:jc w:val="center"/>
              <w:rPr>
                <w:rFonts w:ascii="宋体" w:hAnsi="宋体"/>
                <w:kern w:val="0"/>
                <w:szCs w:val="21"/>
              </w:rPr>
            </w:pPr>
          </w:p>
          <w:p w14:paraId="5EAC80AB">
            <w:pPr>
              <w:snapToGrid w:val="0"/>
              <w:spacing w:line="400" w:lineRule="exact"/>
              <w:jc w:val="center"/>
              <w:rPr>
                <w:rFonts w:ascii="宋体" w:hAnsi="宋体"/>
                <w:kern w:val="0"/>
                <w:szCs w:val="21"/>
              </w:rPr>
            </w:pPr>
          </w:p>
          <w:p w14:paraId="7363E5D0">
            <w:pPr>
              <w:snapToGrid w:val="0"/>
              <w:spacing w:line="400" w:lineRule="exact"/>
              <w:jc w:val="center"/>
              <w:rPr>
                <w:rFonts w:ascii="宋体" w:hAnsi="宋体"/>
                <w:kern w:val="0"/>
                <w:szCs w:val="21"/>
              </w:rPr>
            </w:pPr>
          </w:p>
          <w:p w14:paraId="3F633CF0">
            <w:pPr>
              <w:snapToGrid w:val="0"/>
              <w:spacing w:line="400" w:lineRule="exact"/>
              <w:jc w:val="center"/>
              <w:rPr>
                <w:rFonts w:ascii="宋体" w:hAnsi="宋体"/>
                <w:kern w:val="0"/>
                <w:szCs w:val="21"/>
              </w:rPr>
            </w:pPr>
          </w:p>
          <w:p w14:paraId="504114A1">
            <w:pPr>
              <w:snapToGrid w:val="0"/>
              <w:spacing w:line="400" w:lineRule="exact"/>
              <w:jc w:val="center"/>
              <w:rPr>
                <w:rFonts w:ascii="宋体" w:hAnsi="宋体"/>
                <w:kern w:val="0"/>
                <w:szCs w:val="21"/>
              </w:rPr>
            </w:pPr>
          </w:p>
          <w:p w14:paraId="04E7C25E">
            <w:pPr>
              <w:snapToGrid w:val="0"/>
              <w:spacing w:line="400" w:lineRule="exact"/>
              <w:jc w:val="center"/>
              <w:rPr>
                <w:rFonts w:ascii="宋体" w:hAnsi="宋体"/>
                <w:kern w:val="0"/>
                <w:szCs w:val="21"/>
              </w:rPr>
            </w:pPr>
          </w:p>
          <w:p w14:paraId="5E38A541">
            <w:pPr>
              <w:snapToGrid w:val="0"/>
              <w:spacing w:line="400" w:lineRule="exact"/>
              <w:jc w:val="center"/>
              <w:rPr>
                <w:rFonts w:ascii="宋体" w:hAnsi="宋体"/>
                <w:kern w:val="0"/>
                <w:szCs w:val="21"/>
              </w:rPr>
            </w:pPr>
          </w:p>
          <w:p w14:paraId="70CF67C1">
            <w:pPr>
              <w:snapToGrid w:val="0"/>
              <w:spacing w:line="400" w:lineRule="exact"/>
              <w:jc w:val="center"/>
              <w:rPr>
                <w:rFonts w:ascii="宋体" w:hAnsi="宋体"/>
                <w:kern w:val="0"/>
                <w:szCs w:val="21"/>
              </w:rPr>
            </w:pPr>
          </w:p>
          <w:p w14:paraId="79E4B333">
            <w:pPr>
              <w:snapToGrid w:val="0"/>
              <w:spacing w:line="400" w:lineRule="exact"/>
              <w:jc w:val="center"/>
              <w:rPr>
                <w:rFonts w:ascii="宋体" w:hAnsi="宋体"/>
                <w:kern w:val="0"/>
                <w:szCs w:val="21"/>
              </w:rPr>
            </w:pPr>
          </w:p>
          <w:p w14:paraId="59A7A462">
            <w:pPr>
              <w:snapToGrid w:val="0"/>
              <w:spacing w:line="400" w:lineRule="exact"/>
              <w:jc w:val="center"/>
              <w:rPr>
                <w:rFonts w:ascii="宋体" w:hAnsi="宋体"/>
                <w:kern w:val="0"/>
                <w:szCs w:val="21"/>
              </w:rPr>
            </w:pPr>
          </w:p>
          <w:p w14:paraId="30E52BEC">
            <w:pPr>
              <w:snapToGrid w:val="0"/>
              <w:spacing w:line="400" w:lineRule="exact"/>
              <w:jc w:val="center"/>
              <w:rPr>
                <w:rFonts w:ascii="宋体" w:hAnsi="宋体"/>
                <w:kern w:val="0"/>
                <w:szCs w:val="21"/>
              </w:rPr>
            </w:pPr>
          </w:p>
          <w:p w14:paraId="43DC0019">
            <w:pPr>
              <w:snapToGrid w:val="0"/>
              <w:spacing w:line="400" w:lineRule="exact"/>
              <w:jc w:val="center"/>
              <w:rPr>
                <w:rFonts w:ascii="宋体" w:hAnsi="宋体"/>
                <w:kern w:val="0"/>
                <w:szCs w:val="21"/>
              </w:rPr>
            </w:pPr>
          </w:p>
          <w:p w14:paraId="31C44049">
            <w:pPr>
              <w:snapToGrid w:val="0"/>
              <w:spacing w:line="400" w:lineRule="exact"/>
              <w:jc w:val="center"/>
              <w:rPr>
                <w:rFonts w:ascii="宋体" w:hAnsi="宋体"/>
                <w:kern w:val="0"/>
                <w:szCs w:val="21"/>
              </w:rPr>
            </w:pPr>
          </w:p>
          <w:p w14:paraId="6A898527">
            <w:pPr>
              <w:snapToGrid w:val="0"/>
              <w:spacing w:line="400" w:lineRule="exact"/>
              <w:jc w:val="center"/>
              <w:rPr>
                <w:rFonts w:ascii="宋体" w:hAnsi="宋体"/>
                <w:kern w:val="0"/>
                <w:szCs w:val="21"/>
              </w:rPr>
            </w:pPr>
          </w:p>
          <w:p w14:paraId="12CF4E48">
            <w:pPr>
              <w:snapToGrid w:val="0"/>
              <w:spacing w:line="400" w:lineRule="exact"/>
              <w:jc w:val="center"/>
              <w:rPr>
                <w:rFonts w:ascii="宋体" w:hAnsi="宋体"/>
                <w:kern w:val="0"/>
                <w:szCs w:val="21"/>
              </w:rPr>
            </w:pPr>
          </w:p>
          <w:p w14:paraId="4188B2C3">
            <w:pPr>
              <w:snapToGrid w:val="0"/>
              <w:spacing w:line="400" w:lineRule="exact"/>
              <w:jc w:val="center"/>
              <w:rPr>
                <w:rFonts w:ascii="宋体" w:hAnsi="宋体"/>
                <w:kern w:val="0"/>
                <w:szCs w:val="21"/>
              </w:rPr>
            </w:pPr>
          </w:p>
          <w:p w14:paraId="3DB57987">
            <w:pPr>
              <w:snapToGrid w:val="0"/>
              <w:spacing w:line="400" w:lineRule="exact"/>
              <w:jc w:val="center"/>
              <w:rPr>
                <w:rFonts w:ascii="宋体" w:hAnsi="宋体"/>
                <w:kern w:val="0"/>
                <w:szCs w:val="21"/>
              </w:rPr>
            </w:pPr>
          </w:p>
          <w:p w14:paraId="300D1E93">
            <w:pPr>
              <w:snapToGrid w:val="0"/>
              <w:spacing w:line="400" w:lineRule="exact"/>
              <w:jc w:val="center"/>
              <w:rPr>
                <w:rFonts w:ascii="宋体" w:hAnsi="宋体"/>
                <w:kern w:val="0"/>
                <w:szCs w:val="21"/>
              </w:rPr>
            </w:pPr>
          </w:p>
          <w:p w14:paraId="382A789C">
            <w:pPr>
              <w:snapToGrid w:val="0"/>
              <w:spacing w:line="400" w:lineRule="exact"/>
              <w:jc w:val="center"/>
              <w:rPr>
                <w:rFonts w:ascii="宋体" w:hAnsi="宋体"/>
                <w:kern w:val="0"/>
                <w:szCs w:val="21"/>
              </w:rPr>
            </w:pPr>
          </w:p>
          <w:p w14:paraId="1AFA20B1">
            <w:pPr>
              <w:snapToGrid w:val="0"/>
              <w:spacing w:line="400" w:lineRule="exact"/>
              <w:jc w:val="center"/>
              <w:rPr>
                <w:rFonts w:ascii="宋体" w:hAnsi="宋体"/>
                <w:kern w:val="0"/>
                <w:szCs w:val="21"/>
              </w:rPr>
            </w:pPr>
          </w:p>
          <w:p w14:paraId="12BC63FB">
            <w:pPr>
              <w:snapToGrid w:val="0"/>
              <w:spacing w:line="400" w:lineRule="exact"/>
              <w:jc w:val="center"/>
              <w:rPr>
                <w:rFonts w:ascii="宋体" w:hAnsi="宋体"/>
                <w:kern w:val="0"/>
                <w:szCs w:val="21"/>
              </w:rPr>
            </w:pPr>
          </w:p>
          <w:p w14:paraId="25936F23">
            <w:pPr>
              <w:snapToGrid w:val="0"/>
              <w:spacing w:line="400" w:lineRule="exact"/>
              <w:jc w:val="center"/>
              <w:rPr>
                <w:rFonts w:ascii="宋体" w:hAnsi="宋体"/>
                <w:kern w:val="0"/>
                <w:szCs w:val="21"/>
              </w:rPr>
            </w:pPr>
          </w:p>
          <w:p w14:paraId="30DC4406">
            <w:pPr>
              <w:snapToGrid w:val="0"/>
              <w:spacing w:line="400" w:lineRule="exact"/>
              <w:jc w:val="center"/>
              <w:rPr>
                <w:rFonts w:ascii="宋体" w:hAnsi="宋体"/>
                <w:kern w:val="0"/>
                <w:szCs w:val="21"/>
              </w:rPr>
            </w:pPr>
          </w:p>
        </w:tc>
        <w:tc>
          <w:tcPr>
            <w:tcW w:w="1754" w:type="dxa"/>
            <w:vAlign w:val="center"/>
          </w:tcPr>
          <w:p w14:paraId="57AF3475">
            <w:pPr>
              <w:snapToGrid w:val="0"/>
              <w:spacing w:line="400" w:lineRule="exact"/>
              <w:jc w:val="center"/>
              <w:rPr>
                <w:rFonts w:hint="eastAsia" w:ascii="宋体" w:hAnsi="宋体" w:eastAsia="宋体" w:cs="宋体"/>
                <w:kern w:val="0"/>
                <w:sz w:val="21"/>
                <w:szCs w:val="21"/>
              </w:rPr>
            </w:pPr>
          </w:p>
          <w:p w14:paraId="7CC6481C">
            <w:pPr>
              <w:snapToGrid w:val="0"/>
              <w:spacing w:line="400" w:lineRule="exact"/>
              <w:jc w:val="center"/>
              <w:rPr>
                <w:rFonts w:hint="eastAsia" w:ascii="宋体" w:hAnsi="宋体" w:eastAsia="宋体" w:cs="宋体"/>
                <w:kern w:val="0"/>
                <w:sz w:val="21"/>
                <w:szCs w:val="21"/>
              </w:rPr>
            </w:pPr>
          </w:p>
          <w:p w14:paraId="38BB1F0B">
            <w:pPr>
              <w:snapToGrid w:val="0"/>
              <w:spacing w:line="400" w:lineRule="exact"/>
              <w:jc w:val="center"/>
              <w:rPr>
                <w:rFonts w:hint="eastAsia" w:ascii="宋体" w:hAnsi="宋体" w:eastAsia="宋体" w:cs="宋体"/>
                <w:kern w:val="0"/>
                <w:sz w:val="21"/>
                <w:szCs w:val="21"/>
              </w:rPr>
            </w:pPr>
          </w:p>
          <w:p w14:paraId="768AA910">
            <w:pPr>
              <w:snapToGrid w:val="0"/>
              <w:spacing w:line="400" w:lineRule="exact"/>
              <w:jc w:val="center"/>
              <w:rPr>
                <w:rFonts w:hint="eastAsia" w:ascii="宋体" w:hAnsi="宋体" w:eastAsia="宋体" w:cs="宋体"/>
                <w:kern w:val="0"/>
                <w:sz w:val="21"/>
                <w:szCs w:val="21"/>
              </w:rPr>
            </w:pPr>
          </w:p>
          <w:p w14:paraId="78C6868C">
            <w:pPr>
              <w:snapToGrid w:val="0"/>
              <w:spacing w:line="400" w:lineRule="exact"/>
              <w:jc w:val="center"/>
              <w:rPr>
                <w:rFonts w:hint="eastAsia" w:ascii="宋体" w:hAnsi="宋体" w:eastAsia="宋体" w:cs="宋体"/>
                <w:kern w:val="0"/>
                <w:sz w:val="21"/>
                <w:szCs w:val="21"/>
              </w:rPr>
            </w:pPr>
          </w:p>
          <w:p w14:paraId="5F8717BE">
            <w:pPr>
              <w:snapToGrid w:val="0"/>
              <w:spacing w:line="400" w:lineRule="exact"/>
              <w:jc w:val="center"/>
              <w:rPr>
                <w:rFonts w:hint="eastAsia" w:ascii="宋体" w:hAnsi="宋体" w:eastAsia="宋体" w:cs="宋体"/>
                <w:kern w:val="0"/>
                <w:sz w:val="21"/>
                <w:szCs w:val="21"/>
              </w:rPr>
            </w:pPr>
          </w:p>
          <w:p w14:paraId="76C1E6BF">
            <w:pPr>
              <w:snapToGrid w:val="0"/>
              <w:spacing w:line="400" w:lineRule="exact"/>
              <w:jc w:val="center"/>
              <w:rPr>
                <w:rFonts w:hint="eastAsia" w:ascii="宋体" w:hAnsi="宋体" w:eastAsia="宋体" w:cs="宋体"/>
                <w:kern w:val="0"/>
                <w:sz w:val="21"/>
                <w:szCs w:val="21"/>
              </w:rPr>
            </w:pPr>
          </w:p>
          <w:p w14:paraId="048CD76B">
            <w:pPr>
              <w:snapToGrid w:val="0"/>
              <w:spacing w:line="400" w:lineRule="exact"/>
              <w:jc w:val="center"/>
              <w:rPr>
                <w:rFonts w:hint="eastAsia" w:ascii="宋体" w:hAnsi="宋体" w:eastAsia="宋体" w:cs="宋体"/>
                <w:kern w:val="0"/>
                <w:sz w:val="21"/>
                <w:szCs w:val="21"/>
              </w:rPr>
            </w:pPr>
          </w:p>
          <w:p w14:paraId="5A685741">
            <w:pPr>
              <w:snapToGrid w:val="0"/>
              <w:spacing w:line="400" w:lineRule="exact"/>
              <w:jc w:val="center"/>
              <w:rPr>
                <w:rFonts w:hint="eastAsia" w:ascii="宋体" w:hAnsi="宋体" w:eastAsia="宋体" w:cs="宋体"/>
                <w:kern w:val="0"/>
                <w:sz w:val="21"/>
                <w:szCs w:val="21"/>
              </w:rPr>
            </w:pPr>
          </w:p>
          <w:p w14:paraId="56154CF8">
            <w:pPr>
              <w:snapToGrid w:val="0"/>
              <w:spacing w:line="400" w:lineRule="exact"/>
              <w:jc w:val="center"/>
              <w:rPr>
                <w:rFonts w:hint="eastAsia" w:ascii="宋体" w:hAnsi="宋体" w:eastAsia="宋体" w:cs="宋体"/>
                <w:kern w:val="0"/>
                <w:sz w:val="21"/>
                <w:szCs w:val="21"/>
              </w:rPr>
            </w:pPr>
          </w:p>
          <w:p w14:paraId="68719908">
            <w:pPr>
              <w:snapToGrid w:val="0"/>
              <w:spacing w:line="400" w:lineRule="exact"/>
              <w:jc w:val="center"/>
              <w:rPr>
                <w:rFonts w:hint="eastAsia" w:ascii="宋体" w:hAnsi="宋体" w:eastAsia="宋体" w:cs="宋体"/>
                <w:kern w:val="0"/>
                <w:sz w:val="21"/>
                <w:szCs w:val="21"/>
              </w:rPr>
            </w:pPr>
          </w:p>
          <w:p w14:paraId="30E8DD79">
            <w:pPr>
              <w:snapToGrid w:val="0"/>
              <w:spacing w:line="400" w:lineRule="exact"/>
              <w:jc w:val="center"/>
              <w:rPr>
                <w:rFonts w:hint="eastAsia" w:ascii="宋体" w:hAnsi="宋体" w:eastAsia="宋体" w:cs="宋体"/>
                <w:kern w:val="0"/>
                <w:sz w:val="21"/>
                <w:szCs w:val="21"/>
              </w:rPr>
            </w:pPr>
          </w:p>
          <w:p w14:paraId="0698AA89">
            <w:pPr>
              <w:snapToGrid w:val="0"/>
              <w:spacing w:line="400" w:lineRule="exact"/>
              <w:jc w:val="center"/>
              <w:rPr>
                <w:rFonts w:hint="eastAsia" w:ascii="宋体" w:hAnsi="宋体" w:eastAsia="宋体" w:cs="宋体"/>
                <w:kern w:val="0"/>
                <w:sz w:val="21"/>
                <w:szCs w:val="21"/>
              </w:rPr>
            </w:pPr>
          </w:p>
          <w:p w14:paraId="0CA4950A">
            <w:pPr>
              <w:snapToGrid w:val="0"/>
              <w:spacing w:line="400" w:lineRule="exact"/>
              <w:jc w:val="center"/>
              <w:rPr>
                <w:rFonts w:hint="eastAsia" w:ascii="宋体" w:hAnsi="宋体" w:eastAsia="宋体" w:cs="宋体"/>
                <w:kern w:val="0"/>
                <w:sz w:val="21"/>
                <w:szCs w:val="21"/>
              </w:rPr>
            </w:pPr>
          </w:p>
          <w:p w14:paraId="4C682B35">
            <w:pPr>
              <w:snapToGrid w:val="0"/>
              <w:spacing w:line="400" w:lineRule="exact"/>
              <w:jc w:val="center"/>
              <w:rPr>
                <w:rFonts w:hint="eastAsia" w:ascii="宋体" w:hAnsi="宋体" w:eastAsia="宋体" w:cs="宋体"/>
                <w:kern w:val="0"/>
                <w:sz w:val="21"/>
                <w:szCs w:val="21"/>
              </w:rPr>
            </w:pPr>
          </w:p>
          <w:p w14:paraId="1E1874CF">
            <w:pPr>
              <w:snapToGrid w:val="0"/>
              <w:spacing w:line="400" w:lineRule="exact"/>
              <w:jc w:val="center"/>
              <w:rPr>
                <w:rFonts w:hint="eastAsia" w:ascii="宋体" w:hAnsi="宋体" w:eastAsia="宋体" w:cs="宋体"/>
                <w:kern w:val="0"/>
                <w:sz w:val="21"/>
                <w:szCs w:val="21"/>
              </w:rPr>
            </w:pPr>
          </w:p>
          <w:p w14:paraId="557B1167">
            <w:pPr>
              <w:snapToGrid w:val="0"/>
              <w:spacing w:line="400" w:lineRule="exact"/>
              <w:jc w:val="center"/>
              <w:rPr>
                <w:rFonts w:hint="eastAsia" w:ascii="宋体" w:hAnsi="宋体" w:eastAsia="宋体" w:cs="宋体"/>
                <w:kern w:val="0"/>
                <w:sz w:val="21"/>
                <w:szCs w:val="21"/>
              </w:rPr>
            </w:pPr>
          </w:p>
          <w:p w14:paraId="4BA01E3D">
            <w:pPr>
              <w:snapToGrid w:val="0"/>
              <w:spacing w:line="400" w:lineRule="exact"/>
              <w:jc w:val="center"/>
              <w:rPr>
                <w:rFonts w:hint="eastAsia" w:ascii="宋体" w:hAnsi="宋体" w:eastAsia="宋体" w:cs="宋体"/>
                <w:kern w:val="0"/>
                <w:sz w:val="21"/>
                <w:szCs w:val="21"/>
              </w:rPr>
            </w:pPr>
          </w:p>
          <w:p w14:paraId="77962606">
            <w:pPr>
              <w:snapToGrid w:val="0"/>
              <w:spacing w:line="400" w:lineRule="exact"/>
              <w:jc w:val="center"/>
              <w:rPr>
                <w:rFonts w:hint="eastAsia" w:ascii="宋体" w:hAnsi="宋体" w:eastAsia="宋体" w:cs="宋体"/>
                <w:kern w:val="0"/>
                <w:sz w:val="21"/>
                <w:szCs w:val="21"/>
              </w:rPr>
            </w:pPr>
          </w:p>
          <w:p w14:paraId="053EFADF">
            <w:pPr>
              <w:snapToGrid w:val="0"/>
              <w:spacing w:line="400" w:lineRule="exact"/>
              <w:jc w:val="center"/>
              <w:rPr>
                <w:rFonts w:hint="eastAsia" w:ascii="宋体" w:hAnsi="宋体" w:eastAsia="宋体" w:cs="宋体"/>
                <w:kern w:val="0"/>
                <w:sz w:val="21"/>
                <w:szCs w:val="21"/>
              </w:rPr>
            </w:pPr>
            <w:r>
              <w:rPr>
                <w:rFonts w:hint="eastAsia" w:ascii="宋体" w:hAnsi="宋体" w:cs="宋体"/>
                <w:kern w:val="0"/>
                <w:sz w:val="21"/>
                <w:szCs w:val="21"/>
                <w:lang w:eastAsia="zh-CN"/>
              </w:rPr>
              <w:t>竞选</w:t>
            </w:r>
            <w:r>
              <w:rPr>
                <w:rFonts w:hint="eastAsia" w:ascii="宋体" w:hAnsi="宋体" w:eastAsia="宋体" w:cs="宋体"/>
                <w:kern w:val="0"/>
                <w:sz w:val="21"/>
                <w:szCs w:val="21"/>
              </w:rPr>
              <w:t>人资质条件、能力和信誉</w:t>
            </w:r>
          </w:p>
          <w:p w14:paraId="6D491C63">
            <w:pPr>
              <w:snapToGrid w:val="0"/>
              <w:spacing w:line="400" w:lineRule="exact"/>
              <w:jc w:val="center"/>
              <w:rPr>
                <w:rFonts w:hint="eastAsia" w:ascii="宋体" w:hAnsi="宋体" w:eastAsia="宋体" w:cs="宋体"/>
                <w:kern w:val="0"/>
                <w:sz w:val="21"/>
                <w:szCs w:val="21"/>
              </w:rPr>
            </w:pPr>
          </w:p>
          <w:p w14:paraId="0AFB2CF0">
            <w:pPr>
              <w:snapToGrid w:val="0"/>
              <w:spacing w:line="400" w:lineRule="exact"/>
              <w:jc w:val="center"/>
              <w:rPr>
                <w:rFonts w:hint="eastAsia" w:ascii="宋体" w:hAnsi="宋体" w:eastAsia="宋体" w:cs="宋体"/>
                <w:kern w:val="0"/>
                <w:sz w:val="21"/>
                <w:szCs w:val="21"/>
              </w:rPr>
            </w:pPr>
          </w:p>
          <w:p w14:paraId="1AD24668">
            <w:pPr>
              <w:snapToGrid w:val="0"/>
              <w:spacing w:line="400" w:lineRule="exact"/>
              <w:jc w:val="center"/>
              <w:rPr>
                <w:rFonts w:hint="eastAsia" w:ascii="宋体" w:hAnsi="宋体" w:eastAsia="宋体" w:cs="宋体"/>
                <w:kern w:val="0"/>
                <w:sz w:val="21"/>
                <w:szCs w:val="21"/>
              </w:rPr>
            </w:pPr>
          </w:p>
          <w:p w14:paraId="412747ED">
            <w:pPr>
              <w:snapToGrid w:val="0"/>
              <w:spacing w:line="400" w:lineRule="exact"/>
              <w:jc w:val="center"/>
              <w:rPr>
                <w:rFonts w:hint="eastAsia" w:ascii="宋体" w:hAnsi="宋体" w:eastAsia="宋体" w:cs="宋体"/>
                <w:kern w:val="0"/>
                <w:sz w:val="21"/>
                <w:szCs w:val="21"/>
              </w:rPr>
            </w:pPr>
          </w:p>
          <w:p w14:paraId="57B0CFEF">
            <w:pPr>
              <w:snapToGrid w:val="0"/>
              <w:spacing w:line="400" w:lineRule="exact"/>
              <w:jc w:val="center"/>
              <w:rPr>
                <w:rFonts w:hint="eastAsia" w:ascii="宋体" w:hAnsi="宋体" w:eastAsia="宋体" w:cs="宋体"/>
                <w:kern w:val="0"/>
                <w:sz w:val="21"/>
                <w:szCs w:val="21"/>
              </w:rPr>
            </w:pPr>
          </w:p>
          <w:p w14:paraId="51FF49B0">
            <w:pPr>
              <w:snapToGrid w:val="0"/>
              <w:spacing w:line="400" w:lineRule="exact"/>
              <w:jc w:val="center"/>
              <w:rPr>
                <w:rFonts w:hint="eastAsia" w:ascii="宋体" w:hAnsi="宋体" w:eastAsia="宋体" w:cs="宋体"/>
                <w:kern w:val="0"/>
                <w:sz w:val="21"/>
                <w:szCs w:val="21"/>
              </w:rPr>
            </w:pPr>
          </w:p>
          <w:p w14:paraId="496F4A5A">
            <w:pPr>
              <w:snapToGrid w:val="0"/>
              <w:spacing w:line="400" w:lineRule="exact"/>
              <w:jc w:val="center"/>
              <w:rPr>
                <w:rFonts w:hint="eastAsia" w:ascii="宋体" w:hAnsi="宋体" w:eastAsia="宋体" w:cs="宋体"/>
                <w:kern w:val="0"/>
                <w:sz w:val="21"/>
                <w:szCs w:val="21"/>
              </w:rPr>
            </w:pPr>
          </w:p>
          <w:p w14:paraId="00EE973E">
            <w:pPr>
              <w:snapToGrid w:val="0"/>
              <w:spacing w:line="400" w:lineRule="exact"/>
              <w:jc w:val="center"/>
              <w:rPr>
                <w:rFonts w:hint="eastAsia" w:ascii="宋体" w:hAnsi="宋体" w:eastAsia="宋体" w:cs="宋体"/>
                <w:kern w:val="0"/>
                <w:sz w:val="21"/>
                <w:szCs w:val="21"/>
              </w:rPr>
            </w:pPr>
          </w:p>
          <w:p w14:paraId="44CEE0B9">
            <w:pPr>
              <w:snapToGrid w:val="0"/>
              <w:spacing w:line="400" w:lineRule="exact"/>
              <w:jc w:val="center"/>
              <w:rPr>
                <w:rFonts w:hint="eastAsia" w:ascii="宋体" w:hAnsi="宋体" w:eastAsia="宋体" w:cs="宋体"/>
                <w:kern w:val="0"/>
                <w:sz w:val="21"/>
                <w:szCs w:val="21"/>
              </w:rPr>
            </w:pPr>
          </w:p>
          <w:p w14:paraId="6ABBEC73">
            <w:pPr>
              <w:snapToGrid w:val="0"/>
              <w:spacing w:line="400" w:lineRule="exact"/>
              <w:jc w:val="center"/>
              <w:rPr>
                <w:rFonts w:hint="eastAsia" w:ascii="宋体" w:hAnsi="宋体" w:eastAsia="宋体" w:cs="宋体"/>
                <w:kern w:val="0"/>
                <w:sz w:val="21"/>
                <w:szCs w:val="21"/>
              </w:rPr>
            </w:pPr>
          </w:p>
          <w:p w14:paraId="37766FE4">
            <w:pPr>
              <w:snapToGrid w:val="0"/>
              <w:spacing w:line="400" w:lineRule="exact"/>
              <w:jc w:val="center"/>
              <w:rPr>
                <w:rFonts w:hint="eastAsia" w:ascii="宋体" w:hAnsi="宋体" w:eastAsia="宋体" w:cs="宋体"/>
                <w:kern w:val="0"/>
                <w:sz w:val="21"/>
                <w:szCs w:val="21"/>
              </w:rPr>
            </w:pPr>
          </w:p>
          <w:p w14:paraId="550AB5F9">
            <w:pPr>
              <w:snapToGrid w:val="0"/>
              <w:spacing w:line="400" w:lineRule="exact"/>
              <w:jc w:val="center"/>
              <w:rPr>
                <w:rFonts w:hint="eastAsia" w:ascii="宋体" w:hAnsi="宋体" w:eastAsia="宋体" w:cs="宋体"/>
                <w:kern w:val="0"/>
                <w:sz w:val="21"/>
                <w:szCs w:val="21"/>
              </w:rPr>
            </w:pPr>
          </w:p>
          <w:p w14:paraId="58E85065">
            <w:pPr>
              <w:snapToGrid w:val="0"/>
              <w:spacing w:line="400" w:lineRule="exact"/>
              <w:jc w:val="center"/>
              <w:rPr>
                <w:rFonts w:hint="eastAsia" w:ascii="宋体" w:hAnsi="宋体" w:eastAsia="宋体" w:cs="宋体"/>
                <w:kern w:val="0"/>
                <w:sz w:val="21"/>
                <w:szCs w:val="21"/>
              </w:rPr>
            </w:pPr>
          </w:p>
          <w:p w14:paraId="6E79A05D">
            <w:pPr>
              <w:snapToGrid w:val="0"/>
              <w:spacing w:line="400" w:lineRule="exact"/>
              <w:jc w:val="center"/>
              <w:rPr>
                <w:rFonts w:hint="eastAsia" w:ascii="宋体" w:hAnsi="宋体" w:eastAsia="宋体" w:cs="宋体"/>
                <w:kern w:val="0"/>
                <w:sz w:val="21"/>
                <w:szCs w:val="21"/>
              </w:rPr>
            </w:pPr>
          </w:p>
          <w:p w14:paraId="2EDB243D">
            <w:pPr>
              <w:snapToGrid w:val="0"/>
              <w:spacing w:line="400" w:lineRule="exact"/>
              <w:jc w:val="center"/>
              <w:rPr>
                <w:rFonts w:hint="eastAsia" w:ascii="宋体" w:hAnsi="宋体" w:eastAsia="宋体" w:cs="宋体"/>
                <w:kern w:val="0"/>
                <w:sz w:val="21"/>
                <w:szCs w:val="21"/>
              </w:rPr>
            </w:pPr>
          </w:p>
          <w:p w14:paraId="6FBA5AE4">
            <w:pPr>
              <w:snapToGrid w:val="0"/>
              <w:spacing w:line="400" w:lineRule="exact"/>
              <w:jc w:val="center"/>
              <w:rPr>
                <w:rFonts w:hint="eastAsia" w:ascii="宋体" w:hAnsi="宋体" w:eastAsia="宋体" w:cs="宋体"/>
                <w:kern w:val="0"/>
                <w:sz w:val="21"/>
                <w:szCs w:val="21"/>
              </w:rPr>
            </w:pPr>
          </w:p>
          <w:p w14:paraId="20BEAE30">
            <w:pPr>
              <w:snapToGrid w:val="0"/>
              <w:spacing w:line="400" w:lineRule="exact"/>
              <w:jc w:val="center"/>
              <w:rPr>
                <w:rFonts w:hint="eastAsia" w:ascii="宋体" w:hAnsi="宋体" w:eastAsia="宋体" w:cs="宋体"/>
                <w:kern w:val="0"/>
                <w:sz w:val="21"/>
                <w:szCs w:val="21"/>
              </w:rPr>
            </w:pPr>
          </w:p>
          <w:p w14:paraId="10FC9273">
            <w:pPr>
              <w:snapToGrid w:val="0"/>
              <w:spacing w:line="400" w:lineRule="exact"/>
              <w:jc w:val="center"/>
              <w:rPr>
                <w:rFonts w:hint="eastAsia" w:ascii="宋体" w:hAnsi="宋体" w:eastAsia="宋体" w:cs="宋体"/>
                <w:kern w:val="0"/>
                <w:sz w:val="21"/>
                <w:szCs w:val="21"/>
              </w:rPr>
            </w:pPr>
          </w:p>
          <w:p w14:paraId="260E99EA">
            <w:pPr>
              <w:snapToGrid w:val="0"/>
              <w:spacing w:line="400" w:lineRule="exact"/>
              <w:jc w:val="center"/>
              <w:rPr>
                <w:rFonts w:hint="eastAsia" w:ascii="宋体" w:hAnsi="宋体" w:eastAsia="宋体" w:cs="宋体"/>
                <w:kern w:val="0"/>
                <w:sz w:val="21"/>
                <w:szCs w:val="21"/>
              </w:rPr>
            </w:pPr>
          </w:p>
          <w:p w14:paraId="232509CC">
            <w:pPr>
              <w:snapToGrid w:val="0"/>
              <w:spacing w:line="400" w:lineRule="exact"/>
              <w:jc w:val="center"/>
              <w:rPr>
                <w:rFonts w:hint="eastAsia" w:ascii="宋体" w:hAnsi="宋体" w:eastAsia="宋体" w:cs="宋体"/>
                <w:kern w:val="0"/>
                <w:sz w:val="21"/>
                <w:szCs w:val="21"/>
              </w:rPr>
            </w:pPr>
          </w:p>
          <w:p w14:paraId="520530F8">
            <w:pPr>
              <w:snapToGrid w:val="0"/>
              <w:spacing w:line="400" w:lineRule="exact"/>
              <w:jc w:val="center"/>
              <w:rPr>
                <w:rFonts w:hint="eastAsia" w:ascii="宋体" w:hAnsi="宋体" w:eastAsia="宋体" w:cs="宋体"/>
                <w:kern w:val="0"/>
                <w:sz w:val="21"/>
                <w:szCs w:val="21"/>
              </w:rPr>
            </w:pPr>
          </w:p>
          <w:p w14:paraId="10188D7A">
            <w:pPr>
              <w:snapToGrid w:val="0"/>
              <w:spacing w:line="400" w:lineRule="exact"/>
              <w:jc w:val="center"/>
              <w:rPr>
                <w:rFonts w:hint="eastAsia" w:ascii="宋体" w:hAnsi="宋体" w:eastAsia="宋体" w:cs="宋体"/>
                <w:kern w:val="0"/>
                <w:sz w:val="21"/>
                <w:szCs w:val="21"/>
              </w:rPr>
            </w:pPr>
          </w:p>
          <w:p w14:paraId="70573517">
            <w:pPr>
              <w:snapToGrid w:val="0"/>
              <w:spacing w:line="400" w:lineRule="exact"/>
              <w:jc w:val="center"/>
              <w:rPr>
                <w:rFonts w:hint="eastAsia" w:ascii="宋体" w:hAnsi="宋体" w:eastAsia="宋体" w:cs="宋体"/>
                <w:kern w:val="0"/>
                <w:sz w:val="21"/>
                <w:szCs w:val="21"/>
              </w:rPr>
            </w:pPr>
          </w:p>
        </w:tc>
        <w:tc>
          <w:tcPr>
            <w:tcW w:w="6490" w:type="dxa"/>
            <w:vAlign w:val="center"/>
          </w:tcPr>
          <w:p w14:paraId="69AFDBC0">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z w:val="21"/>
                <w:szCs w:val="21"/>
                <w:shd w:val="clear" w:color="auto" w:fill="FFFFFF"/>
                <w:lang w:eastAsia="zh-CN"/>
              </w:rPr>
            </w:pPr>
            <w:bookmarkStart w:id="90" w:name="OLE_LINK1"/>
            <w:r>
              <w:rPr>
                <w:rFonts w:hint="eastAsia" w:ascii="宋体" w:hAnsi="宋体" w:eastAsia="宋体" w:cs="宋体"/>
                <w:sz w:val="21"/>
                <w:szCs w:val="21"/>
              </w:rPr>
              <w:t>本次</w:t>
            </w:r>
            <w:r>
              <w:rPr>
                <w:rFonts w:hint="eastAsia" w:ascii="宋体" w:hAnsi="宋体" w:cs="宋体"/>
                <w:sz w:val="21"/>
                <w:szCs w:val="21"/>
                <w:lang w:eastAsia="zh-CN"/>
              </w:rPr>
              <w:t>比选</w:t>
            </w:r>
            <w:r>
              <w:rPr>
                <w:rFonts w:hint="eastAsia" w:ascii="宋体" w:hAnsi="宋体" w:eastAsia="宋体" w:cs="宋体"/>
                <w:sz w:val="21"/>
                <w:szCs w:val="21"/>
              </w:rPr>
              <w:t>实行资格后审</w:t>
            </w:r>
            <w:r>
              <w:rPr>
                <w:rFonts w:hint="eastAsia" w:ascii="宋体" w:hAnsi="宋体" w:cs="宋体"/>
                <w:sz w:val="21"/>
                <w:szCs w:val="21"/>
                <w:lang w:eastAsia="zh-CN"/>
              </w:rPr>
              <w:t>，</w:t>
            </w:r>
            <w:r>
              <w:rPr>
                <w:rFonts w:hint="eastAsia" w:ascii="宋体" w:hAnsi="宋体" w:cs="宋体"/>
                <w:sz w:val="21"/>
                <w:szCs w:val="21"/>
                <w:lang w:val="en-US" w:eastAsia="zh-CN"/>
              </w:rPr>
              <w:t>竞选人应具备以下资格条件</w:t>
            </w:r>
            <w:r>
              <w:rPr>
                <w:rFonts w:hint="eastAsia" w:ascii="宋体" w:hAnsi="宋体" w:cs="宋体"/>
                <w:sz w:val="21"/>
                <w:szCs w:val="21"/>
                <w:lang w:eastAsia="zh-CN"/>
              </w:rPr>
              <w:t>：</w:t>
            </w:r>
          </w:p>
          <w:bookmarkEnd w:id="90"/>
          <w:p w14:paraId="23A4933C">
            <w:pPr>
              <w:autoSpaceDE w:val="0"/>
              <w:autoSpaceDN w:val="0"/>
              <w:adjustRightInd w:val="0"/>
              <w:snapToGrid w:val="0"/>
              <w:spacing w:line="360" w:lineRule="auto"/>
              <w:ind w:firstLine="422" w:firstLineChars="200"/>
              <w:rPr>
                <w:rFonts w:hint="eastAsia" w:ascii="宋体" w:hAnsi="宋体" w:eastAsia="宋体" w:cs="宋体"/>
                <w:b/>
                <w:sz w:val="21"/>
                <w:szCs w:val="21"/>
                <w:lang w:eastAsia="zh-CN"/>
              </w:rPr>
            </w:pPr>
            <w:r>
              <w:rPr>
                <w:rFonts w:hint="eastAsia" w:ascii="宋体" w:hAnsi="宋体" w:eastAsia="宋体" w:cs="宋体"/>
                <w:b/>
                <w:sz w:val="21"/>
                <w:szCs w:val="21"/>
              </w:rPr>
              <w:t>1.</w:t>
            </w:r>
            <w:r>
              <w:rPr>
                <w:rFonts w:hint="eastAsia" w:ascii="宋体" w:hAnsi="宋体" w:eastAsia="宋体" w:cs="宋体"/>
                <w:b/>
                <w:sz w:val="21"/>
                <w:szCs w:val="21"/>
                <w:lang w:eastAsia="zh-CN"/>
              </w:rPr>
              <w:t>独立法人资格</w:t>
            </w:r>
          </w:p>
          <w:p w14:paraId="45721C2F">
            <w:pPr>
              <w:autoSpaceDE w:val="0"/>
              <w:autoSpaceDN w:val="0"/>
              <w:adjustRightInd w:val="0"/>
              <w:snapToGrid w:val="0"/>
              <w:spacing w:line="360" w:lineRule="auto"/>
              <w:ind w:firstLine="420" w:firstLineChars="200"/>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具备独立的法人资格，注册资本不能低于1000万，经营范围涵盖仓储服务经营活动。</w:t>
            </w:r>
          </w:p>
          <w:p w14:paraId="546E4567">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注：提供有效的营业执照复印件并加盖单位法人章。</w:t>
            </w:r>
          </w:p>
          <w:p w14:paraId="049E0112">
            <w:pPr>
              <w:autoSpaceDE w:val="0"/>
              <w:autoSpaceDN w:val="0"/>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2.</w:t>
            </w:r>
            <w:r>
              <w:rPr>
                <w:rFonts w:hint="eastAsia" w:ascii="宋体" w:hAnsi="宋体" w:cs="宋体"/>
                <w:b/>
                <w:sz w:val="21"/>
                <w:szCs w:val="21"/>
                <w:lang w:val="en-US" w:eastAsia="zh-CN"/>
              </w:rPr>
              <w:t>资质</w:t>
            </w:r>
            <w:r>
              <w:rPr>
                <w:rFonts w:hint="eastAsia" w:ascii="宋体" w:hAnsi="宋体" w:eastAsia="宋体" w:cs="宋体"/>
                <w:b/>
                <w:sz w:val="21"/>
                <w:szCs w:val="21"/>
              </w:rPr>
              <w:t>要求</w:t>
            </w:r>
          </w:p>
          <w:p w14:paraId="790ED0BB">
            <w:pPr>
              <w:pStyle w:val="17"/>
              <w:ind w:firstLine="420" w:firstLineChars="200"/>
              <w:rPr>
                <w:rFonts w:hint="eastAsia"/>
              </w:rPr>
            </w:pPr>
            <w:r>
              <w:rPr>
                <w:rFonts w:hint="eastAsia"/>
                <w:lang w:val="en-US" w:eastAsia="zh-CN"/>
              </w:rPr>
              <w:t>具备一般纳税人资格</w:t>
            </w:r>
            <w:r>
              <w:rPr>
                <w:rFonts w:hint="eastAsia"/>
              </w:rPr>
              <w:t>。</w:t>
            </w:r>
          </w:p>
          <w:p w14:paraId="67C2E68F">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注：提供电子税务局查询证明截图或其他证明一般纳税人资格的文件复印件并加盖单位法人章。</w:t>
            </w:r>
          </w:p>
          <w:p w14:paraId="7074D1BA">
            <w:pPr>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cs="宋体"/>
                <w:b/>
                <w:sz w:val="21"/>
                <w:szCs w:val="21"/>
                <w:lang w:val="en-US" w:eastAsia="zh-CN"/>
              </w:rPr>
              <w:t>3</w:t>
            </w:r>
            <w:r>
              <w:rPr>
                <w:rFonts w:hint="eastAsia" w:ascii="宋体" w:hAnsi="宋体" w:eastAsia="宋体" w:cs="宋体"/>
                <w:b/>
                <w:sz w:val="21"/>
                <w:szCs w:val="21"/>
              </w:rPr>
              <w:t>.</w:t>
            </w:r>
            <w:r>
              <w:rPr>
                <w:rFonts w:hint="eastAsia" w:ascii="宋体" w:hAnsi="宋体" w:cs="宋体"/>
                <w:b/>
                <w:sz w:val="21"/>
                <w:szCs w:val="21"/>
                <w:lang w:eastAsia="zh-CN"/>
              </w:rPr>
              <w:t>竞选</w:t>
            </w:r>
            <w:r>
              <w:rPr>
                <w:rFonts w:hint="eastAsia" w:ascii="宋体" w:hAnsi="宋体" w:eastAsia="宋体" w:cs="宋体"/>
                <w:b/>
                <w:sz w:val="21"/>
                <w:szCs w:val="21"/>
              </w:rPr>
              <w:t>截止日</w:t>
            </w:r>
            <w:r>
              <w:rPr>
                <w:rFonts w:hint="eastAsia" w:ascii="宋体" w:hAnsi="宋体" w:cs="宋体"/>
                <w:b/>
                <w:sz w:val="21"/>
                <w:szCs w:val="21"/>
                <w:lang w:eastAsia="zh-CN"/>
              </w:rPr>
              <w:t>竞选</w:t>
            </w:r>
            <w:r>
              <w:rPr>
                <w:rFonts w:hint="eastAsia" w:ascii="宋体" w:hAnsi="宋体" w:eastAsia="宋体" w:cs="宋体"/>
                <w:b/>
                <w:sz w:val="21"/>
                <w:szCs w:val="21"/>
              </w:rPr>
              <w:t>资格情况</w:t>
            </w:r>
          </w:p>
          <w:p w14:paraId="3C4FAE72">
            <w:pPr>
              <w:snapToGrid w:val="0"/>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竞选</w:t>
            </w:r>
            <w:r>
              <w:rPr>
                <w:rFonts w:hint="eastAsia" w:ascii="宋体" w:hAnsi="宋体" w:eastAsia="宋体" w:cs="宋体"/>
                <w:sz w:val="21"/>
                <w:szCs w:val="21"/>
              </w:rPr>
              <w:t>人不得存在下列情形之一：</w:t>
            </w:r>
          </w:p>
          <w:p w14:paraId="445C96CE">
            <w:pPr>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（1）被人民法院列入失信被执行人名单且在被执行期内；</w:t>
            </w:r>
          </w:p>
          <w:p w14:paraId="71C056F9">
            <w:pPr>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cs="宋体"/>
                <w:sz w:val="21"/>
                <w:szCs w:val="21"/>
                <w:lang w:val="en-US" w:eastAsia="zh-CN"/>
              </w:rPr>
              <w:t>2</w:t>
            </w:r>
            <w:r>
              <w:rPr>
                <w:rFonts w:hint="eastAsia" w:ascii="宋体" w:hAnsi="宋体" w:eastAsia="宋体" w:cs="宋体"/>
                <w:sz w:val="21"/>
                <w:szCs w:val="21"/>
              </w:rPr>
              <w:t>）被国家、重庆市（含市或任意区县）有关行政部门处以暂停</w:t>
            </w:r>
            <w:r>
              <w:rPr>
                <w:rFonts w:hint="eastAsia" w:ascii="宋体" w:hAnsi="宋体" w:cs="宋体"/>
                <w:sz w:val="21"/>
                <w:szCs w:val="21"/>
                <w:lang w:val="en-US" w:eastAsia="zh-CN"/>
              </w:rPr>
              <w:t>投标</w:t>
            </w:r>
            <w:r>
              <w:rPr>
                <w:rFonts w:hint="eastAsia" w:ascii="宋体" w:hAnsi="宋体" w:eastAsia="宋体" w:cs="宋体"/>
                <w:sz w:val="21"/>
                <w:szCs w:val="21"/>
              </w:rPr>
              <w:t>资格行政处罚或暂停在渝承揽新业务，且在暂停期限内</w:t>
            </w:r>
            <w:r>
              <w:rPr>
                <w:rFonts w:hint="eastAsia" w:ascii="宋体" w:hAnsi="宋体" w:cs="宋体"/>
                <w:sz w:val="21"/>
                <w:szCs w:val="21"/>
                <w:lang w:eastAsia="zh-CN"/>
              </w:rPr>
              <w:t>；</w:t>
            </w:r>
          </w:p>
          <w:p w14:paraId="073BF70B">
            <w:pPr>
              <w:snapToGrid w:val="0"/>
              <w:spacing w:line="360" w:lineRule="auto"/>
              <w:ind w:firstLine="420" w:firstLineChars="200"/>
              <w:rPr>
                <w:rFonts w:hint="eastAsia" w:ascii="宋体" w:hAnsi="宋体" w:cs="宋体"/>
                <w:kern w:val="0"/>
                <w:lang w:val="en-US" w:eastAsia="zh-CN"/>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kern w:val="0"/>
              </w:rPr>
              <w:t>第二章“</w:t>
            </w:r>
            <w:r>
              <w:rPr>
                <w:rFonts w:hint="eastAsia" w:ascii="宋体" w:hAnsi="宋体" w:cs="宋体"/>
                <w:kern w:val="0"/>
                <w:lang w:eastAsia="zh-CN"/>
              </w:rPr>
              <w:t>竞选</w:t>
            </w:r>
            <w:r>
              <w:rPr>
                <w:rFonts w:hint="eastAsia" w:ascii="宋体" w:hAnsi="宋体" w:eastAsia="宋体" w:cs="宋体"/>
                <w:kern w:val="0"/>
              </w:rPr>
              <w:t>人须知”第1.4.3项规定</w:t>
            </w:r>
            <w:r>
              <w:rPr>
                <w:rFonts w:hint="eastAsia" w:ascii="宋体" w:hAnsi="宋体" w:eastAsia="宋体" w:cs="宋体"/>
                <w:kern w:val="0"/>
                <w:lang w:val="en-US" w:eastAsia="zh-CN"/>
              </w:rPr>
              <w:t>的情形之一</w:t>
            </w:r>
            <w:r>
              <w:rPr>
                <w:rFonts w:hint="eastAsia" w:ascii="宋体" w:hAnsi="宋体" w:eastAsia="宋体" w:cs="宋体"/>
                <w:kern w:val="0"/>
                <w:lang w:eastAsia="zh-CN"/>
              </w:rPr>
              <w:t>；</w:t>
            </w:r>
            <w:r>
              <w:rPr>
                <w:rFonts w:hint="eastAsia" w:ascii="宋体" w:hAnsi="宋体" w:eastAsia="宋体" w:cs="宋体"/>
                <w:kern w:val="0"/>
                <w:lang w:val="en-US" w:eastAsia="zh-CN"/>
              </w:rPr>
              <w:t>第二章“</w:t>
            </w:r>
            <w:r>
              <w:rPr>
                <w:rFonts w:hint="eastAsia" w:ascii="宋体" w:hAnsi="宋体" w:cs="宋体"/>
                <w:kern w:val="0"/>
                <w:lang w:val="en-US" w:eastAsia="zh-CN"/>
              </w:rPr>
              <w:t>竞选</w:t>
            </w:r>
            <w:r>
              <w:rPr>
                <w:rFonts w:hint="eastAsia" w:ascii="宋体" w:hAnsi="宋体" w:eastAsia="宋体" w:cs="宋体"/>
                <w:kern w:val="0"/>
                <w:lang w:val="en-US" w:eastAsia="zh-CN"/>
              </w:rPr>
              <w:t>人须知”第9.2款规定的情形之一</w:t>
            </w:r>
            <w:r>
              <w:rPr>
                <w:rFonts w:hint="eastAsia" w:ascii="宋体" w:hAnsi="宋体" w:cs="宋体"/>
                <w:kern w:val="0"/>
                <w:lang w:val="en-US" w:eastAsia="zh-CN"/>
              </w:rPr>
              <w:t>。</w:t>
            </w:r>
          </w:p>
          <w:p w14:paraId="61F2BF44">
            <w:pPr>
              <w:pStyle w:val="17"/>
              <w:spacing w:line="360" w:lineRule="auto"/>
              <w:ind w:firstLine="422" w:firstLineChars="200"/>
              <w:rPr>
                <w:rFonts w:hint="default"/>
                <w:b/>
                <w:bCs/>
                <w:lang w:val="en-US" w:eastAsia="zh-CN"/>
              </w:rPr>
            </w:pPr>
            <w:r>
              <w:rPr>
                <w:rFonts w:hint="eastAsia" w:ascii="宋体" w:hAnsi="宋体" w:eastAsia="宋体" w:cs="宋体"/>
                <w:b/>
                <w:bCs/>
                <w:lang w:eastAsia="zh-CN"/>
              </w:rPr>
              <w:t>（</w:t>
            </w:r>
            <w:r>
              <w:rPr>
                <w:rFonts w:hint="eastAsia" w:ascii="宋体" w:hAnsi="宋体" w:cs="宋体"/>
                <w:b/>
                <w:bCs/>
                <w:lang w:val="en-US" w:eastAsia="zh-CN"/>
              </w:rPr>
              <w:t>4</w:t>
            </w:r>
            <w:r>
              <w:rPr>
                <w:rFonts w:hint="eastAsia" w:ascii="宋体" w:hAnsi="宋体" w:eastAsia="宋体" w:cs="宋体"/>
                <w:b/>
                <w:bCs/>
                <w:lang w:eastAsia="zh-CN"/>
              </w:rPr>
              <w:t>）</w:t>
            </w:r>
            <w:r>
              <w:rPr>
                <w:rFonts w:hint="eastAsia" w:ascii="宋体" w:hAnsi="宋体" w:cs="宋体"/>
                <w:b/>
                <w:bCs/>
                <w:lang w:val="en-US" w:eastAsia="zh-CN"/>
              </w:rPr>
              <w:t>无信用中国“严重失信主体名单查询”、“失信被执行人查询”、“重大税收违法失信主体名单”记录。</w:t>
            </w:r>
          </w:p>
          <w:p w14:paraId="339DD819">
            <w:pPr>
              <w:pStyle w:val="17"/>
              <w:spacing w:line="360" w:lineRule="auto"/>
              <w:ind w:firstLine="422" w:firstLineChars="200"/>
              <w:rPr>
                <w:rFonts w:hint="eastAsia"/>
                <w:b/>
                <w:bCs/>
                <w:color w:val="0000FF"/>
                <w:lang w:val="en-US" w:eastAsia="zh-CN"/>
              </w:rPr>
            </w:pPr>
            <w:r>
              <w:rPr>
                <w:rFonts w:hint="eastAsia"/>
                <w:b/>
                <w:bCs/>
                <w:color w:val="0000FF"/>
                <w:lang w:val="en-US" w:eastAsia="zh-CN"/>
              </w:rPr>
              <w:t>注：提供承诺（格式见第六章竞选文件格式）。</w:t>
            </w:r>
          </w:p>
          <w:p w14:paraId="7BB9559B">
            <w:pPr>
              <w:autoSpaceDE w:val="0"/>
              <w:autoSpaceDN w:val="0"/>
              <w:adjustRightInd w:val="0"/>
              <w:snapToGrid w:val="0"/>
              <w:spacing w:line="360" w:lineRule="auto"/>
              <w:ind w:firstLine="422" w:firstLineChars="200"/>
              <w:rPr>
                <w:rFonts w:hint="eastAsia" w:ascii="宋体" w:hAnsi="宋体" w:eastAsia="宋体" w:cs="宋体"/>
                <w:sz w:val="21"/>
                <w:szCs w:val="21"/>
              </w:rPr>
            </w:pPr>
            <w:r>
              <w:rPr>
                <w:rFonts w:hint="eastAsia" w:ascii="宋体" w:hAnsi="宋体" w:cs="宋体"/>
                <w:b/>
                <w:sz w:val="21"/>
                <w:szCs w:val="21"/>
                <w:lang w:val="en-US" w:eastAsia="zh-CN"/>
              </w:rPr>
              <w:t>4</w:t>
            </w:r>
            <w:r>
              <w:rPr>
                <w:rFonts w:hint="eastAsia" w:ascii="宋体" w:hAnsi="宋体" w:eastAsia="宋体" w:cs="宋体"/>
                <w:b/>
                <w:sz w:val="21"/>
                <w:szCs w:val="21"/>
              </w:rPr>
              <w:t>.其他要求</w:t>
            </w:r>
          </w:p>
          <w:p w14:paraId="2E1E9D66">
            <w:pPr>
              <w:autoSpaceDE w:val="0"/>
              <w:autoSpaceDN w:val="0"/>
              <w:adjustRightInd w:val="0"/>
              <w:snapToGrid w:val="0"/>
              <w:spacing w:line="360" w:lineRule="auto"/>
              <w:ind w:firstLine="420" w:firstLineChars="200"/>
              <w:rPr>
                <w:rFonts w:hint="eastAsia" w:ascii="宋体" w:hAnsi="宋体" w:eastAsia="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1</w:t>
            </w:r>
            <w:r>
              <w:rPr>
                <w:rFonts w:hint="eastAsia" w:ascii="宋体" w:hAnsi="宋体" w:cs="宋体"/>
                <w:bCs/>
                <w:sz w:val="21"/>
                <w:szCs w:val="21"/>
                <w:lang w:eastAsia="zh-CN"/>
              </w:rPr>
              <w:t>）</w:t>
            </w:r>
            <w:r>
              <w:rPr>
                <w:rFonts w:hint="eastAsia" w:ascii="宋体" w:hAnsi="宋体" w:eastAsia="宋体" w:cs="宋体"/>
                <w:bCs/>
                <w:sz w:val="21"/>
                <w:szCs w:val="21"/>
                <w:lang w:eastAsia="zh-CN"/>
              </w:rPr>
              <w:t>具有仓储、配货组套相关服务的安全管理能力。</w:t>
            </w:r>
          </w:p>
          <w:p w14:paraId="5AE41F52">
            <w:pPr>
              <w:autoSpaceDE w:val="0"/>
              <w:autoSpaceDN w:val="0"/>
              <w:adjustRightInd w:val="0"/>
              <w:snapToGrid w:val="0"/>
              <w:spacing w:line="360" w:lineRule="auto"/>
              <w:ind w:firstLine="420" w:firstLineChars="200"/>
              <w:rPr>
                <w:rFonts w:hint="eastAsia" w:ascii="宋体" w:hAnsi="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2</w:t>
            </w:r>
            <w:r>
              <w:rPr>
                <w:rFonts w:hint="eastAsia" w:ascii="宋体" w:hAnsi="宋体" w:cs="宋体"/>
                <w:bCs/>
                <w:sz w:val="21"/>
                <w:szCs w:val="21"/>
                <w:lang w:eastAsia="zh-CN"/>
              </w:rPr>
              <w:t>）具有独立专门对接人员和处理问题的能力，能打单，贴标签，装卸等环节运营，（组套自封袋、标签、箱唛、纸箱由</w:t>
            </w:r>
            <w:r>
              <w:rPr>
                <w:rFonts w:hint="eastAsia" w:ascii="宋体" w:hAnsi="宋体" w:cs="宋体"/>
                <w:bCs/>
                <w:sz w:val="21"/>
                <w:szCs w:val="21"/>
                <w:lang w:val="en-US" w:eastAsia="zh-CN"/>
              </w:rPr>
              <w:t>比选人</w:t>
            </w:r>
            <w:r>
              <w:rPr>
                <w:rFonts w:hint="eastAsia" w:ascii="宋体" w:hAnsi="宋体" w:cs="宋体"/>
                <w:bCs/>
                <w:sz w:val="21"/>
                <w:szCs w:val="21"/>
                <w:lang w:eastAsia="zh-CN"/>
              </w:rPr>
              <w:t>提供）。</w:t>
            </w:r>
          </w:p>
          <w:p w14:paraId="7292CC59">
            <w:pPr>
              <w:autoSpaceDE w:val="0"/>
              <w:autoSpaceDN w:val="0"/>
              <w:adjustRightInd w:val="0"/>
              <w:snapToGrid w:val="0"/>
              <w:spacing w:line="360" w:lineRule="auto"/>
              <w:ind w:firstLine="420" w:firstLineChars="200"/>
              <w:rPr>
                <w:rFonts w:hint="eastAsia" w:ascii="宋体" w:hAnsi="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3</w:t>
            </w:r>
            <w:r>
              <w:rPr>
                <w:rFonts w:hint="eastAsia" w:ascii="宋体" w:hAnsi="宋体" w:cs="宋体"/>
                <w:bCs/>
                <w:sz w:val="21"/>
                <w:szCs w:val="21"/>
                <w:lang w:eastAsia="zh-CN"/>
              </w:rPr>
              <w:t>）具备固定的办公场所，自有或长期合作使用的仓库资源，能提供给</w:t>
            </w:r>
            <w:r>
              <w:rPr>
                <w:rFonts w:hint="eastAsia" w:ascii="宋体" w:hAnsi="宋体" w:cs="宋体"/>
                <w:bCs/>
                <w:sz w:val="21"/>
                <w:szCs w:val="21"/>
                <w:lang w:val="en-US" w:eastAsia="zh-CN"/>
              </w:rPr>
              <w:t>比选</w:t>
            </w:r>
            <w:r>
              <w:rPr>
                <w:rFonts w:hint="eastAsia" w:ascii="宋体" w:hAnsi="宋体" w:cs="宋体"/>
                <w:bCs/>
                <w:sz w:val="21"/>
                <w:szCs w:val="21"/>
                <w:lang w:eastAsia="zh-CN"/>
              </w:rPr>
              <w:t>人使用的仓库面积须达2000㎡及以上。</w:t>
            </w:r>
          </w:p>
          <w:p w14:paraId="55D38C33">
            <w:pPr>
              <w:autoSpaceDE w:val="0"/>
              <w:autoSpaceDN w:val="0"/>
              <w:adjustRightInd w:val="0"/>
              <w:snapToGrid w:val="0"/>
              <w:spacing w:line="360" w:lineRule="auto"/>
              <w:ind w:firstLine="420" w:firstLineChars="200"/>
              <w:rPr>
                <w:rFonts w:hint="default" w:ascii="宋体" w:hAnsi="宋体" w:cs="宋体"/>
                <w:bCs/>
                <w:sz w:val="21"/>
                <w:szCs w:val="21"/>
                <w:lang w:val="en-US" w:eastAsia="zh-CN"/>
              </w:rPr>
            </w:pPr>
            <w:r>
              <w:rPr>
                <w:rFonts w:hint="eastAsia" w:ascii="宋体" w:hAnsi="宋体" w:cs="宋体"/>
                <w:bCs/>
                <w:sz w:val="21"/>
                <w:szCs w:val="21"/>
                <w:lang w:val="en-US" w:eastAsia="zh-CN"/>
              </w:rPr>
              <w:t>（4）</w:t>
            </w:r>
            <w:r>
              <w:rPr>
                <w:rFonts w:hint="default" w:ascii="宋体" w:hAnsi="宋体" w:cs="宋体"/>
                <w:bCs/>
                <w:sz w:val="21"/>
                <w:szCs w:val="21"/>
                <w:lang w:val="en-US" w:eastAsia="zh-CN"/>
              </w:rPr>
              <w:t>有成熟的仓储营运经验，具备打包业务能力，固定从业人员须达30人及以上，提供的人力及相应设施设备工具等能满足承接我方产品组套业务（组套量至少每天2.5万套以上，满足京东自营仓采购发货要求，川渝地区订单必须在2天内发出，其他地区需在3天内发出）。</w:t>
            </w:r>
          </w:p>
          <w:p w14:paraId="0E9FC366">
            <w:pPr>
              <w:autoSpaceDE w:val="0"/>
              <w:autoSpaceDN w:val="0"/>
              <w:adjustRightInd w:val="0"/>
              <w:snapToGrid w:val="0"/>
              <w:spacing w:line="360" w:lineRule="auto"/>
              <w:ind w:firstLine="420" w:firstLineChars="200"/>
              <w:rPr>
                <w:rFonts w:hint="default" w:ascii="宋体" w:hAnsi="宋体" w:cs="宋体"/>
                <w:bCs/>
                <w:sz w:val="21"/>
                <w:szCs w:val="21"/>
                <w:lang w:val="en-US" w:eastAsia="zh-CN"/>
              </w:rPr>
            </w:pPr>
            <w:r>
              <w:rPr>
                <w:rFonts w:hint="eastAsia" w:ascii="宋体" w:hAnsi="宋体" w:cs="宋体"/>
                <w:bCs/>
                <w:sz w:val="21"/>
                <w:szCs w:val="21"/>
                <w:lang w:val="en-US" w:eastAsia="zh-CN"/>
              </w:rPr>
              <w:t>（5）具有独立、完备的仓储系统，该系统能对接招标人仓储物流系统（旺店通ERP），软件能完成入库数据、库存数据、出库数据互享。</w:t>
            </w:r>
          </w:p>
          <w:p w14:paraId="17DB303F">
            <w:pPr>
              <w:pStyle w:val="17"/>
              <w:spacing w:line="360" w:lineRule="auto"/>
              <w:ind w:firstLine="422" w:firstLineChars="200"/>
              <w:rPr>
                <w:rFonts w:hint="eastAsia"/>
                <w:b/>
                <w:bCs/>
                <w:color w:val="0000FF"/>
                <w:lang w:val="en-US" w:eastAsia="zh-CN"/>
              </w:rPr>
            </w:pPr>
            <w:r>
              <w:rPr>
                <w:rFonts w:hint="eastAsia"/>
                <w:b/>
                <w:bCs/>
                <w:color w:val="0000FF"/>
                <w:lang w:val="en-US" w:eastAsia="zh-CN"/>
              </w:rPr>
              <w:t>注：</w:t>
            </w:r>
          </w:p>
          <w:p w14:paraId="375A1A46">
            <w:pPr>
              <w:pStyle w:val="17"/>
              <w:spacing w:line="360" w:lineRule="auto"/>
              <w:ind w:firstLine="422" w:firstLineChars="200"/>
              <w:rPr>
                <w:rFonts w:hint="eastAsia"/>
                <w:b/>
                <w:bCs/>
                <w:color w:val="0000FF"/>
                <w:lang w:val="en-US" w:eastAsia="zh-CN"/>
              </w:rPr>
            </w:pPr>
            <w:r>
              <w:rPr>
                <w:rFonts w:hint="eastAsia"/>
                <w:b/>
                <w:bCs/>
                <w:color w:val="0000FF"/>
                <w:lang w:val="en-US" w:eastAsia="zh-CN"/>
              </w:rPr>
              <w:t>（1）（2）提供承诺（格式自拟）；</w:t>
            </w:r>
          </w:p>
          <w:p w14:paraId="3637C444">
            <w:pPr>
              <w:pStyle w:val="17"/>
              <w:spacing w:line="360" w:lineRule="auto"/>
              <w:ind w:firstLine="422" w:firstLineChars="200"/>
              <w:rPr>
                <w:rFonts w:hint="eastAsia"/>
                <w:b/>
                <w:bCs/>
                <w:color w:val="0000FF"/>
                <w:lang w:val="en-US" w:eastAsia="zh-CN"/>
              </w:rPr>
            </w:pPr>
            <w:r>
              <w:rPr>
                <w:rFonts w:hint="eastAsia"/>
                <w:b/>
                <w:bCs/>
                <w:color w:val="0000FF"/>
                <w:lang w:val="en-US" w:eastAsia="zh-CN"/>
              </w:rPr>
              <w:t>（3）提供仓库房屋证明或有效的租赁合同并加盖单位法人章。</w:t>
            </w:r>
          </w:p>
          <w:p w14:paraId="5F2BB476">
            <w:pPr>
              <w:pStyle w:val="17"/>
              <w:spacing w:line="360" w:lineRule="auto"/>
              <w:ind w:firstLine="422" w:firstLineChars="200"/>
              <w:rPr>
                <w:rFonts w:hint="eastAsia"/>
                <w:b/>
                <w:bCs/>
                <w:color w:val="0000FF"/>
                <w:lang w:val="en-US" w:eastAsia="zh-CN"/>
              </w:rPr>
            </w:pPr>
            <w:r>
              <w:rPr>
                <w:rFonts w:hint="eastAsia"/>
                <w:b/>
                <w:bCs/>
                <w:color w:val="0000FF"/>
                <w:lang w:val="en-US" w:eastAsia="zh-CN"/>
              </w:rPr>
              <w:t>（4）提供30人及以上人员保险证明或工资表并加盖单位法人章。</w:t>
            </w:r>
          </w:p>
          <w:p w14:paraId="0CE17365">
            <w:pPr>
              <w:pStyle w:val="17"/>
              <w:spacing w:line="360" w:lineRule="auto"/>
              <w:ind w:firstLine="422" w:firstLineChars="200"/>
              <w:rPr>
                <w:rFonts w:hint="eastAsia"/>
                <w:b/>
                <w:bCs/>
                <w:color w:val="0000FF"/>
                <w:lang w:val="en-US" w:eastAsia="zh-CN"/>
              </w:rPr>
            </w:pPr>
            <w:r>
              <w:rPr>
                <w:rFonts w:hint="eastAsia"/>
                <w:b/>
                <w:bCs/>
                <w:color w:val="0000FF"/>
                <w:lang w:val="en-US" w:eastAsia="zh-CN"/>
              </w:rPr>
              <w:t>（5）提供储仓软件系统截图。</w:t>
            </w:r>
          </w:p>
          <w:p w14:paraId="11644477">
            <w:pPr>
              <w:autoSpaceDE w:val="0"/>
              <w:autoSpaceDN w:val="0"/>
              <w:adjustRightInd w:val="0"/>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6</w:t>
            </w:r>
            <w:r>
              <w:rPr>
                <w:rFonts w:hint="eastAsia" w:ascii="宋体" w:hAnsi="宋体" w:eastAsia="宋体" w:cs="宋体"/>
                <w:bCs/>
                <w:sz w:val="21"/>
                <w:szCs w:val="21"/>
              </w:rPr>
              <w:t>）</w:t>
            </w:r>
            <w:r>
              <w:rPr>
                <w:rFonts w:hint="eastAsia" w:ascii="宋体" w:hAnsi="宋体" w:eastAsia="宋体" w:cs="宋体"/>
                <w:kern w:val="0"/>
                <w:sz w:val="21"/>
                <w:szCs w:val="21"/>
                <w:lang w:val="en-US" w:eastAsia="zh-CN"/>
              </w:rPr>
              <w:t>法定代表人或</w:t>
            </w:r>
            <w:r>
              <w:rPr>
                <w:rFonts w:hint="eastAsia" w:ascii="宋体" w:hAnsi="宋体" w:eastAsia="宋体" w:cs="宋体"/>
                <w:kern w:val="0"/>
                <w:sz w:val="21"/>
                <w:szCs w:val="21"/>
              </w:rPr>
              <w:t>委托代理人</w:t>
            </w:r>
          </w:p>
          <w:p w14:paraId="079A382F">
            <w:pPr>
              <w:autoSpaceDE w:val="0"/>
              <w:autoSpaceDN w:val="0"/>
              <w:adjustRightInd w:val="0"/>
              <w:snapToGrid w:val="0"/>
              <w:spacing w:line="360" w:lineRule="auto"/>
              <w:ind w:firstLine="420" w:firstLineChars="200"/>
              <w:rPr>
                <w:rFonts w:hint="eastAsia" w:ascii="宋体" w:hAnsi="宋体" w:eastAsia="宋体" w:cs="宋体"/>
                <w:i w:val="0"/>
                <w:iCs/>
                <w:color w:val="auto"/>
                <w:kern w:val="0"/>
                <w:sz w:val="21"/>
                <w:szCs w:val="21"/>
                <w:highlight w:val="none"/>
              </w:rPr>
            </w:pPr>
            <w:r>
              <w:rPr>
                <w:rFonts w:hint="eastAsia" w:ascii="宋体" w:hAnsi="宋体" w:eastAsia="宋体" w:cs="宋体"/>
                <w:kern w:val="0"/>
                <w:sz w:val="21"/>
                <w:szCs w:val="21"/>
                <w:highlight w:val="none"/>
                <w:lang w:val="en-US" w:eastAsia="zh-CN"/>
              </w:rPr>
              <w:t>法定代表人或</w:t>
            </w:r>
            <w:r>
              <w:rPr>
                <w:rFonts w:hint="eastAsia" w:ascii="宋体" w:hAnsi="宋体" w:eastAsia="宋体" w:cs="宋体"/>
                <w:i w:val="0"/>
                <w:iCs/>
                <w:color w:val="auto"/>
                <w:kern w:val="0"/>
                <w:sz w:val="21"/>
                <w:szCs w:val="21"/>
                <w:highlight w:val="none"/>
              </w:rPr>
              <w:t>委托代理人</w:t>
            </w:r>
            <w:r>
              <w:rPr>
                <w:rFonts w:hint="eastAsia" w:ascii="宋体" w:hAnsi="宋体" w:eastAsia="宋体" w:cs="宋体"/>
                <w:i w:val="0"/>
                <w:iCs/>
                <w:color w:val="auto"/>
                <w:kern w:val="0"/>
                <w:sz w:val="21"/>
                <w:szCs w:val="21"/>
                <w:highlight w:val="none"/>
                <w:lang w:val="en-US" w:eastAsia="zh-CN"/>
              </w:rPr>
              <w:t>代表</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人签署、澄清、说明、补正、递交、撤回、修改本项目</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文件、签订合同和处理有关事宜，其法律后果由</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人承担。</w:t>
            </w:r>
          </w:p>
          <w:p w14:paraId="36B5D811">
            <w:pPr>
              <w:pStyle w:val="17"/>
              <w:spacing w:line="360" w:lineRule="auto"/>
              <w:ind w:firstLine="422" w:firstLineChars="200"/>
              <w:rPr>
                <w:rFonts w:hint="eastAsia"/>
                <w:b/>
                <w:bCs/>
                <w:color w:val="0000FF"/>
                <w:lang w:val="en-US" w:eastAsia="zh-CN"/>
              </w:rPr>
            </w:pPr>
            <w:r>
              <w:rPr>
                <w:rFonts w:hint="eastAsia"/>
                <w:b/>
                <w:bCs/>
                <w:color w:val="0000FF"/>
                <w:lang w:val="en-US" w:eastAsia="zh-CN"/>
              </w:rPr>
              <w:t>提供：法定代表人身份证明（格式见第六章竞选文件格式）。法定代表人委托代理人竞选的，还须提供授权委托书（格式见第六章竞选文件格式）。</w:t>
            </w:r>
          </w:p>
          <w:p w14:paraId="21D91F42">
            <w:pPr>
              <w:autoSpaceDE w:val="0"/>
              <w:autoSpaceDN w:val="0"/>
              <w:adjustRightInd w:val="0"/>
              <w:snapToGrid w:val="0"/>
              <w:spacing w:line="360" w:lineRule="auto"/>
              <w:ind w:firstLine="415" w:firstLineChars="198"/>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7</w:t>
            </w:r>
            <w:r>
              <w:rPr>
                <w:rFonts w:hint="eastAsia" w:ascii="宋体" w:hAnsi="宋体" w:eastAsia="宋体" w:cs="宋体"/>
                <w:bCs/>
                <w:sz w:val="21"/>
                <w:szCs w:val="21"/>
              </w:rPr>
              <w:t>）</w:t>
            </w:r>
            <w:r>
              <w:rPr>
                <w:rFonts w:hint="eastAsia" w:ascii="宋体" w:hAnsi="宋体" w:cs="宋体"/>
                <w:snapToGrid w:val="0"/>
                <w:kern w:val="0"/>
                <w:sz w:val="21"/>
                <w:szCs w:val="21"/>
                <w:highlight w:val="none"/>
                <w:lang w:val="en-US" w:eastAsia="zh-CN"/>
              </w:rPr>
              <w:t>竞选</w:t>
            </w:r>
            <w:r>
              <w:rPr>
                <w:rFonts w:hint="eastAsia" w:ascii="宋体" w:hAnsi="宋体" w:eastAsia="宋体" w:cs="宋体"/>
                <w:snapToGrid w:val="0"/>
                <w:kern w:val="0"/>
                <w:sz w:val="21"/>
                <w:szCs w:val="21"/>
                <w:highlight w:val="none"/>
                <w:lang w:val="en-US" w:eastAsia="zh-CN"/>
              </w:rPr>
              <w:t>文件真实性</w:t>
            </w:r>
          </w:p>
          <w:p w14:paraId="0495D881">
            <w:pPr>
              <w:autoSpaceDE w:val="0"/>
              <w:autoSpaceDN w:val="0"/>
              <w:adjustRightInd w:val="0"/>
              <w:snapToGrid w:val="0"/>
              <w:spacing w:line="360" w:lineRule="auto"/>
              <w:ind w:firstLine="415" w:firstLineChars="198"/>
              <w:rPr>
                <w:rFonts w:hint="eastAsia" w:ascii="宋体" w:hAnsi="宋体" w:eastAsia="宋体" w:cs="宋体"/>
                <w:bCs/>
                <w:sz w:val="21"/>
                <w:szCs w:val="21"/>
              </w:rPr>
            </w:pPr>
            <w:r>
              <w:rPr>
                <w:rFonts w:hint="eastAsia" w:ascii="宋体" w:hAnsi="宋体" w:cs="宋体"/>
                <w:bCs/>
                <w:sz w:val="21"/>
                <w:szCs w:val="21"/>
                <w:lang w:eastAsia="zh-CN"/>
              </w:rPr>
              <w:t>竞选</w:t>
            </w:r>
            <w:r>
              <w:rPr>
                <w:rFonts w:hint="eastAsia" w:ascii="宋体" w:hAnsi="宋体" w:eastAsia="宋体" w:cs="宋体"/>
                <w:bCs/>
                <w:sz w:val="21"/>
                <w:szCs w:val="21"/>
              </w:rPr>
              <w:t>文件中的所有内容真实有效，不存在弄虚作假情形。</w:t>
            </w:r>
          </w:p>
          <w:p w14:paraId="1A4071A2">
            <w:pPr>
              <w:pStyle w:val="17"/>
              <w:spacing w:line="360" w:lineRule="auto"/>
              <w:ind w:firstLine="422" w:firstLineChars="200"/>
              <w:rPr>
                <w:rFonts w:hint="eastAsia"/>
                <w:b/>
                <w:bCs/>
                <w:color w:val="0000FF"/>
                <w:lang w:val="en-US" w:eastAsia="zh-CN"/>
              </w:rPr>
            </w:pPr>
            <w:r>
              <w:rPr>
                <w:rFonts w:hint="eastAsia"/>
                <w:b/>
                <w:bCs/>
                <w:color w:val="0000FF"/>
                <w:lang w:val="en-US" w:eastAsia="zh-CN"/>
              </w:rPr>
              <w:t>提供：承诺（格式见第六章竞选文件格式）。</w:t>
            </w:r>
          </w:p>
          <w:p w14:paraId="3A13010D">
            <w:pPr>
              <w:autoSpaceDE w:val="0"/>
              <w:autoSpaceDN w:val="0"/>
              <w:adjustRightInd w:val="0"/>
              <w:snapToGrid w:val="0"/>
              <w:spacing w:line="400" w:lineRule="exact"/>
              <w:ind w:firstLine="417" w:firstLineChars="198"/>
              <w:rPr>
                <w:rFonts w:hint="eastAsia" w:ascii="宋体" w:hAnsi="宋体" w:eastAsia="宋体" w:cs="宋体"/>
                <w:b/>
                <w:sz w:val="21"/>
                <w:szCs w:val="21"/>
              </w:rPr>
            </w:pPr>
            <w:r>
              <w:rPr>
                <w:rFonts w:hint="eastAsia" w:ascii="宋体" w:hAnsi="宋体" w:eastAsia="宋体" w:cs="宋体"/>
                <w:b/>
                <w:sz w:val="21"/>
                <w:szCs w:val="21"/>
              </w:rPr>
              <w:t>特别说明：</w:t>
            </w:r>
          </w:p>
          <w:p w14:paraId="72E42C57">
            <w:pPr>
              <w:autoSpaceDE w:val="0"/>
              <w:autoSpaceDN w:val="0"/>
              <w:adjustRightInd w:val="0"/>
              <w:snapToGrid w:val="0"/>
              <w:spacing w:line="400" w:lineRule="exact"/>
              <w:ind w:firstLine="415" w:firstLineChars="198"/>
              <w:rPr>
                <w:rFonts w:hint="eastAsia" w:ascii="宋体" w:hAnsi="宋体" w:eastAsia="宋体" w:cs="宋体"/>
                <w:kern w:val="0"/>
                <w:sz w:val="21"/>
                <w:szCs w:val="21"/>
              </w:rPr>
            </w:pPr>
            <w:r>
              <w:rPr>
                <w:rFonts w:hint="eastAsia" w:ascii="宋体" w:hAnsi="宋体" w:eastAsia="宋体" w:cs="宋体"/>
                <w:sz w:val="21"/>
                <w:szCs w:val="21"/>
              </w:rPr>
              <w:t>（1）上述要求须</w:t>
            </w:r>
            <w:r>
              <w:rPr>
                <w:rFonts w:hint="eastAsia" w:ascii="宋体" w:hAnsi="宋体" w:eastAsia="宋体" w:cs="宋体"/>
                <w:sz w:val="21"/>
                <w:szCs w:val="21"/>
                <w:lang w:val="en-US" w:eastAsia="zh-CN"/>
              </w:rPr>
              <w:t>提供</w:t>
            </w:r>
            <w:r>
              <w:rPr>
                <w:rFonts w:hint="eastAsia" w:ascii="宋体" w:hAnsi="宋体" w:eastAsia="宋体" w:cs="宋体"/>
                <w:sz w:val="21"/>
                <w:szCs w:val="21"/>
              </w:rPr>
              <w:t>的相关证明材料均为扫描件（原件或复印件的扫描件均可），扫描件须清晰可辨，</w:t>
            </w:r>
            <w:r>
              <w:rPr>
                <w:rFonts w:hint="eastAsia" w:ascii="宋体" w:hAnsi="宋体" w:eastAsia="宋体" w:cs="宋体"/>
                <w:kern w:val="0"/>
                <w:sz w:val="21"/>
                <w:szCs w:val="21"/>
              </w:rPr>
              <w:t>有一条不满足，则</w:t>
            </w:r>
            <w:r>
              <w:rPr>
                <w:rFonts w:hint="eastAsia" w:ascii="宋体" w:hAnsi="宋体" w:cs="宋体"/>
                <w:kern w:val="0"/>
                <w:sz w:val="21"/>
                <w:szCs w:val="21"/>
                <w:lang w:eastAsia="zh-CN"/>
              </w:rPr>
              <w:t>竞选</w:t>
            </w:r>
            <w:r>
              <w:rPr>
                <w:rFonts w:hint="eastAsia" w:ascii="宋体" w:hAnsi="宋体" w:eastAsia="宋体" w:cs="宋体"/>
                <w:kern w:val="0"/>
                <w:sz w:val="21"/>
                <w:szCs w:val="21"/>
              </w:rPr>
              <w:t>文件由</w:t>
            </w:r>
            <w:r>
              <w:rPr>
                <w:rFonts w:hint="eastAsia" w:ascii="宋体" w:hAnsi="宋体" w:cs="宋体"/>
                <w:kern w:val="0"/>
                <w:sz w:val="21"/>
                <w:szCs w:val="21"/>
                <w:lang w:eastAsia="zh-CN"/>
              </w:rPr>
              <w:t>评审小组</w:t>
            </w:r>
            <w:r>
              <w:rPr>
                <w:rFonts w:hint="eastAsia" w:ascii="宋体" w:hAnsi="宋体" w:eastAsia="宋体" w:cs="宋体"/>
                <w:sz w:val="21"/>
                <w:szCs w:val="21"/>
              </w:rPr>
              <w:t>作否决</w:t>
            </w:r>
            <w:r>
              <w:rPr>
                <w:rFonts w:hint="eastAsia" w:ascii="宋体" w:hAnsi="宋体" w:cs="宋体"/>
                <w:sz w:val="21"/>
                <w:szCs w:val="21"/>
                <w:lang w:eastAsia="zh-CN"/>
              </w:rPr>
              <w:t>竞选</w:t>
            </w:r>
            <w:r>
              <w:rPr>
                <w:rFonts w:hint="eastAsia" w:ascii="宋体" w:hAnsi="宋体" w:eastAsia="宋体" w:cs="宋体"/>
                <w:sz w:val="21"/>
                <w:szCs w:val="21"/>
              </w:rPr>
              <w:t>处理</w:t>
            </w:r>
            <w:r>
              <w:rPr>
                <w:rFonts w:hint="eastAsia" w:ascii="宋体" w:hAnsi="宋体" w:eastAsia="宋体" w:cs="宋体"/>
                <w:kern w:val="0"/>
                <w:sz w:val="21"/>
                <w:szCs w:val="21"/>
              </w:rPr>
              <w:t>。</w:t>
            </w:r>
          </w:p>
          <w:p w14:paraId="5FF1BEC3">
            <w:pPr>
              <w:autoSpaceDE w:val="0"/>
              <w:autoSpaceDN w:val="0"/>
              <w:adjustRightInd w:val="0"/>
              <w:snapToGrid w:val="0"/>
              <w:spacing w:line="400" w:lineRule="exact"/>
              <w:ind w:firstLine="415" w:firstLineChars="198"/>
              <w:rPr>
                <w:rFonts w:hint="eastAsia" w:ascii="宋体" w:hAnsi="宋体" w:eastAsia="宋体" w:cs="宋体"/>
                <w:sz w:val="21"/>
                <w:szCs w:val="21"/>
              </w:rPr>
            </w:pPr>
            <w:r>
              <w:rPr>
                <w:rFonts w:hint="eastAsia" w:ascii="宋体" w:hAnsi="宋体" w:eastAsia="宋体" w:cs="宋体"/>
                <w:sz w:val="21"/>
                <w:szCs w:val="21"/>
              </w:rPr>
              <w:t>（2A）</w:t>
            </w:r>
            <w:r>
              <w:rPr>
                <w:rFonts w:hint="eastAsia" w:ascii="宋体" w:hAnsi="宋体" w:cs="宋体"/>
                <w:szCs w:val="21"/>
                <w:u w:val="none"/>
                <w:lang w:eastAsia="zh-CN"/>
              </w:rPr>
              <w:t>比选</w:t>
            </w:r>
            <w:r>
              <w:rPr>
                <w:rFonts w:hint="eastAsia" w:ascii="宋体" w:hAnsi="宋体" w:cs="宋体"/>
                <w:szCs w:val="21"/>
                <w:u w:val="none"/>
              </w:rPr>
              <w:t>人有权对</w:t>
            </w:r>
            <w:r>
              <w:rPr>
                <w:rFonts w:hint="eastAsia" w:ascii="宋体" w:hAnsi="宋体" w:cs="宋体"/>
                <w:szCs w:val="21"/>
                <w:u w:val="none"/>
                <w:lang w:eastAsia="zh-CN"/>
              </w:rPr>
              <w:t>竞选</w:t>
            </w:r>
            <w:r>
              <w:rPr>
                <w:rFonts w:hint="eastAsia" w:ascii="宋体" w:hAnsi="宋体" w:cs="宋体"/>
                <w:szCs w:val="21"/>
                <w:u w:val="none"/>
              </w:rPr>
              <w:t>人提供的资料进行核实，若发现弄虚作假，按相关规定取消其中标资格，并按相关法律法规报</w:t>
            </w:r>
            <w:r>
              <w:rPr>
                <w:rFonts w:hint="eastAsia" w:ascii="宋体" w:hAnsi="宋体" w:cs="宋体"/>
                <w:szCs w:val="21"/>
                <w:u w:val="none"/>
                <w:lang w:eastAsia="zh-CN"/>
              </w:rPr>
              <w:t>比选竞选</w:t>
            </w:r>
            <w:r>
              <w:rPr>
                <w:rFonts w:hint="eastAsia" w:ascii="宋体" w:hAnsi="宋体" w:cs="宋体"/>
                <w:szCs w:val="21"/>
                <w:u w:val="none"/>
              </w:rPr>
              <w:t>监督部门，其</w:t>
            </w:r>
            <w:r>
              <w:rPr>
                <w:rFonts w:hint="eastAsia" w:ascii="宋体" w:hAnsi="宋体" w:cs="宋体"/>
                <w:szCs w:val="21"/>
                <w:u w:val="none"/>
                <w:lang w:eastAsia="zh-CN"/>
              </w:rPr>
              <w:t>竞选</w:t>
            </w:r>
            <w:r>
              <w:rPr>
                <w:rFonts w:hint="eastAsia" w:ascii="宋体" w:hAnsi="宋体" w:cs="宋体"/>
                <w:szCs w:val="21"/>
                <w:u w:val="none"/>
              </w:rPr>
              <w:t>保证金以现金形式交纳的不予退还，以保函形式交纳的由保函开立人支付保函担保的与</w:t>
            </w:r>
            <w:r>
              <w:rPr>
                <w:rFonts w:hint="eastAsia" w:ascii="宋体" w:hAnsi="宋体" w:cs="宋体"/>
                <w:szCs w:val="21"/>
                <w:u w:val="none"/>
                <w:lang w:eastAsia="zh-CN"/>
              </w:rPr>
              <w:t>竞选</w:t>
            </w:r>
            <w:r>
              <w:rPr>
                <w:rFonts w:hint="eastAsia" w:ascii="宋体" w:hAnsi="宋体" w:cs="宋体"/>
                <w:szCs w:val="21"/>
                <w:u w:val="none"/>
              </w:rPr>
              <w:t>保证金等额的款项，</w:t>
            </w:r>
            <w:r>
              <w:rPr>
                <w:rFonts w:hint="eastAsia" w:ascii="宋体" w:hAnsi="宋体" w:cs="宋体"/>
                <w:szCs w:val="21"/>
                <w:u w:val="none"/>
                <w:lang w:eastAsia="zh-CN"/>
              </w:rPr>
              <w:t>竞选</w:t>
            </w:r>
            <w:r>
              <w:rPr>
                <w:rFonts w:hint="eastAsia" w:ascii="宋体" w:hAnsi="宋体" w:cs="宋体"/>
                <w:szCs w:val="21"/>
                <w:u w:val="none"/>
              </w:rPr>
              <w:t>人承担因此造成的相关责任并赔偿相应损失。</w:t>
            </w:r>
          </w:p>
          <w:p w14:paraId="3FDF2D06">
            <w:pPr>
              <w:spacing w:line="400" w:lineRule="exact"/>
              <w:ind w:firstLine="420" w:firstLineChars="200"/>
              <w:rPr>
                <w:rFonts w:hint="eastAsia" w:ascii="宋体" w:hAnsi="宋体" w:eastAsia="宋体" w:cs="宋体"/>
                <w:bCs/>
                <w:snapToGrid w:val="0"/>
                <w:kern w:val="0"/>
                <w:sz w:val="21"/>
                <w:szCs w:val="21"/>
              </w:rPr>
            </w:pPr>
          </w:p>
        </w:tc>
      </w:tr>
      <w:tr w14:paraId="333F7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AE8696A">
            <w:pPr>
              <w:snapToGrid w:val="0"/>
              <w:spacing w:line="400" w:lineRule="exact"/>
              <w:jc w:val="center"/>
              <w:rPr>
                <w:rFonts w:ascii="宋体" w:hAnsi="宋体"/>
                <w:kern w:val="0"/>
                <w:szCs w:val="21"/>
              </w:rPr>
            </w:pPr>
            <w:r>
              <w:rPr>
                <w:rFonts w:ascii="宋体" w:hAnsi="宋体"/>
                <w:kern w:val="0"/>
                <w:szCs w:val="21"/>
              </w:rPr>
              <w:t>1.4.2</w:t>
            </w:r>
          </w:p>
        </w:tc>
        <w:tc>
          <w:tcPr>
            <w:tcW w:w="1754" w:type="dxa"/>
            <w:vAlign w:val="center"/>
          </w:tcPr>
          <w:p w14:paraId="6AB410BA">
            <w:pPr>
              <w:snapToGrid w:val="0"/>
              <w:spacing w:line="400" w:lineRule="exact"/>
              <w:jc w:val="center"/>
              <w:rPr>
                <w:rFonts w:hint="eastAsia" w:ascii="宋体" w:hAnsi="宋体" w:eastAsia="宋体"/>
                <w:kern w:val="0"/>
                <w:szCs w:val="21"/>
                <w:lang w:eastAsia="zh-CN"/>
              </w:rPr>
            </w:pPr>
            <w:r>
              <w:rPr>
                <w:rFonts w:ascii="宋体" w:hAnsi="宋体"/>
                <w:kern w:val="0"/>
                <w:szCs w:val="21"/>
              </w:rPr>
              <w:t>是否接受联合体</w:t>
            </w:r>
            <w:r>
              <w:rPr>
                <w:rFonts w:hint="eastAsia" w:ascii="宋体" w:hAnsi="宋体"/>
                <w:kern w:val="0"/>
                <w:szCs w:val="21"/>
                <w:lang w:eastAsia="zh-CN"/>
              </w:rPr>
              <w:t>竞选</w:t>
            </w:r>
          </w:p>
        </w:tc>
        <w:tc>
          <w:tcPr>
            <w:tcW w:w="6490" w:type="dxa"/>
            <w:vAlign w:val="center"/>
          </w:tcPr>
          <w:p w14:paraId="72EA36E2">
            <w:pPr>
              <w:snapToGrid w:val="0"/>
              <w:spacing w:line="400" w:lineRule="exact"/>
              <w:ind w:firstLine="420" w:firstLineChars="200"/>
              <w:rPr>
                <w:rFonts w:ascii="宋体" w:hAnsi="宋体"/>
                <w:kern w:val="0"/>
                <w:szCs w:val="21"/>
              </w:rPr>
            </w:pPr>
            <w:r>
              <w:rPr>
                <w:rFonts w:ascii="宋体" w:hAnsi="宋体"/>
                <w:kern w:val="0"/>
                <w:szCs w:val="21"/>
              </w:rPr>
              <w:t>不接受</w:t>
            </w:r>
          </w:p>
        </w:tc>
      </w:tr>
      <w:tr w14:paraId="1A509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CDD2558">
            <w:pPr>
              <w:snapToGrid w:val="0"/>
              <w:spacing w:line="400" w:lineRule="exact"/>
              <w:jc w:val="center"/>
              <w:rPr>
                <w:rFonts w:ascii="宋体" w:hAnsi="宋体"/>
                <w:kern w:val="0"/>
                <w:szCs w:val="21"/>
              </w:rPr>
            </w:pPr>
            <w:r>
              <w:rPr>
                <w:rFonts w:ascii="宋体" w:hAnsi="宋体"/>
                <w:kern w:val="0"/>
                <w:szCs w:val="21"/>
              </w:rPr>
              <w:t>1.4.3</w:t>
            </w:r>
          </w:p>
        </w:tc>
        <w:tc>
          <w:tcPr>
            <w:tcW w:w="1754" w:type="dxa"/>
            <w:vAlign w:val="center"/>
          </w:tcPr>
          <w:p w14:paraId="59907D65">
            <w:pPr>
              <w:snapToGrid w:val="0"/>
              <w:spacing w:line="400" w:lineRule="exact"/>
              <w:jc w:val="center"/>
              <w:rPr>
                <w:rFonts w:ascii="宋体" w:hAnsi="宋体"/>
                <w:kern w:val="0"/>
                <w:szCs w:val="21"/>
                <w:u w:val="none"/>
              </w:rPr>
            </w:pPr>
            <w:r>
              <w:rPr>
                <w:rFonts w:hint="eastAsia" w:ascii="宋体" w:hAnsi="宋体"/>
                <w:kern w:val="0"/>
                <w:szCs w:val="21"/>
                <w:u w:val="none"/>
                <w:lang w:eastAsia="zh-CN"/>
              </w:rPr>
              <w:t>竞选</w:t>
            </w:r>
            <w:r>
              <w:rPr>
                <w:rFonts w:ascii="宋体" w:hAnsi="宋体"/>
                <w:kern w:val="0"/>
                <w:szCs w:val="21"/>
                <w:u w:val="none"/>
              </w:rPr>
              <w:t>人不得存在的其他情形</w:t>
            </w:r>
          </w:p>
        </w:tc>
        <w:tc>
          <w:tcPr>
            <w:tcW w:w="6490" w:type="dxa"/>
            <w:vAlign w:val="center"/>
          </w:tcPr>
          <w:p w14:paraId="690C0B25">
            <w:pPr>
              <w:snapToGrid w:val="0"/>
              <w:spacing w:line="400" w:lineRule="exact"/>
              <w:ind w:firstLine="420" w:firstLineChars="200"/>
              <w:rPr>
                <w:rFonts w:ascii="宋体" w:hAnsi="宋体"/>
                <w:kern w:val="0"/>
                <w:szCs w:val="21"/>
                <w:u w:val="none"/>
              </w:rPr>
            </w:pPr>
            <w:r>
              <w:rPr>
                <w:rFonts w:hint="eastAsia" w:ascii="宋体" w:hAnsi="宋体"/>
                <w:kern w:val="2"/>
                <w:szCs w:val="21"/>
                <w:u w:val="none"/>
                <w:lang w:val="en-US" w:eastAsia="zh-CN"/>
              </w:rPr>
              <w:t xml:space="preserve">详见正文。     </w:t>
            </w:r>
          </w:p>
        </w:tc>
      </w:tr>
      <w:tr w14:paraId="4A01E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80EA652">
            <w:pPr>
              <w:snapToGrid w:val="0"/>
              <w:spacing w:line="400" w:lineRule="exact"/>
              <w:jc w:val="center"/>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.1</w:t>
            </w:r>
          </w:p>
        </w:tc>
        <w:tc>
          <w:tcPr>
            <w:tcW w:w="1754" w:type="dxa"/>
            <w:vAlign w:val="center"/>
          </w:tcPr>
          <w:p w14:paraId="0CA41619">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预备会</w:t>
            </w:r>
          </w:p>
        </w:tc>
        <w:tc>
          <w:tcPr>
            <w:tcW w:w="6490" w:type="dxa"/>
            <w:vAlign w:val="center"/>
          </w:tcPr>
          <w:p w14:paraId="169194C6">
            <w:pPr>
              <w:snapToGrid w:val="0"/>
              <w:spacing w:line="400" w:lineRule="exact"/>
              <w:ind w:firstLine="420" w:firstLineChars="200"/>
              <w:rPr>
                <w:rFonts w:ascii="宋体" w:hAnsi="宋体"/>
                <w:kern w:val="0"/>
                <w:szCs w:val="21"/>
              </w:rPr>
            </w:pPr>
            <w:r>
              <w:rPr>
                <w:rFonts w:ascii="宋体" w:hAnsi="宋体"/>
                <w:kern w:val="0"/>
                <w:szCs w:val="21"/>
              </w:rPr>
              <w:t>不召开</w:t>
            </w:r>
          </w:p>
        </w:tc>
      </w:tr>
      <w:tr w14:paraId="7F5DA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5FACEA3">
            <w:pPr>
              <w:snapToGrid w:val="0"/>
              <w:spacing w:line="400" w:lineRule="exact"/>
              <w:jc w:val="center"/>
              <w:rPr>
                <w:rFonts w:ascii="宋体" w:hAnsi="宋体"/>
                <w:kern w:val="0"/>
                <w:szCs w:val="21"/>
              </w:rPr>
            </w:pPr>
            <w:r>
              <w:rPr>
                <w:rFonts w:ascii="宋体" w:hAnsi="宋体"/>
                <w:kern w:val="0"/>
                <w:szCs w:val="21"/>
              </w:rPr>
              <w:t>1.1</w:t>
            </w:r>
            <w:r>
              <w:rPr>
                <w:rFonts w:hint="eastAsia" w:ascii="宋体" w:hAnsi="宋体"/>
                <w:kern w:val="0"/>
                <w:szCs w:val="21"/>
              </w:rPr>
              <w:t>0</w:t>
            </w:r>
            <w:r>
              <w:rPr>
                <w:rFonts w:ascii="宋体" w:hAnsi="宋体"/>
                <w:kern w:val="0"/>
                <w:szCs w:val="21"/>
              </w:rPr>
              <w:t>.1</w:t>
            </w:r>
          </w:p>
        </w:tc>
        <w:tc>
          <w:tcPr>
            <w:tcW w:w="1754" w:type="dxa"/>
            <w:vAlign w:val="center"/>
          </w:tcPr>
          <w:p w14:paraId="22B113D4">
            <w:pPr>
              <w:snapToGrid w:val="0"/>
              <w:spacing w:line="400" w:lineRule="exact"/>
              <w:jc w:val="center"/>
              <w:rPr>
                <w:rFonts w:ascii="宋体" w:hAnsi="宋体"/>
                <w:kern w:val="0"/>
                <w:szCs w:val="21"/>
              </w:rPr>
            </w:pPr>
            <w:r>
              <w:rPr>
                <w:rFonts w:ascii="宋体" w:hAnsi="宋体"/>
                <w:kern w:val="0"/>
                <w:szCs w:val="21"/>
              </w:rPr>
              <w:t>分包</w:t>
            </w:r>
          </w:p>
        </w:tc>
        <w:tc>
          <w:tcPr>
            <w:tcW w:w="6490" w:type="dxa"/>
            <w:vAlign w:val="center"/>
          </w:tcPr>
          <w:p w14:paraId="266B44C5">
            <w:pPr>
              <w:snapToGrid w:val="0"/>
              <w:spacing w:line="400" w:lineRule="exact"/>
              <w:ind w:firstLine="420" w:firstLineChars="200"/>
            </w:pPr>
            <w:r>
              <w:t>不允许</w:t>
            </w:r>
          </w:p>
        </w:tc>
      </w:tr>
      <w:tr w14:paraId="0BA36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E3D43A">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1.11.</w:t>
            </w:r>
            <w:r>
              <w:rPr>
                <w:rFonts w:hint="eastAsia" w:ascii="宋体" w:hAnsi="宋体"/>
                <w:kern w:val="0"/>
                <w:szCs w:val="21"/>
                <w:lang w:val="en-US" w:eastAsia="zh-CN"/>
              </w:rPr>
              <w:t>2</w:t>
            </w:r>
          </w:p>
        </w:tc>
        <w:tc>
          <w:tcPr>
            <w:tcW w:w="1754" w:type="dxa"/>
            <w:vAlign w:val="center"/>
          </w:tcPr>
          <w:p w14:paraId="262214BF">
            <w:pPr>
              <w:snapToGrid w:val="0"/>
              <w:spacing w:line="400" w:lineRule="exact"/>
              <w:jc w:val="center"/>
              <w:rPr>
                <w:rFonts w:ascii="宋体" w:hAnsi="宋体"/>
                <w:kern w:val="0"/>
                <w:szCs w:val="21"/>
              </w:rPr>
            </w:pPr>
            <w:r>
              <w:t>其他可以被接受的技术支持资料</w:t>
            </w:r>
          </w:p>
        </w:tc>
        <w:tc>
          <w:tcPr>
            <w:tcW w:w="6490" w:type="dxa"/>
            <w:vAlign w:val="center"/>
          </w:tcPr>
          <w:p w14:paraId="18819972">
            <w:pPr>
              <w:snapToGrid w:val="0"/>
              <w:spacing w:line="400" w:lineRule="exact"/>
              <w:ind w:firstLine="420" w:firstLineChars="200"/>
            </w:pPr>
            <w:r>
              <w:rPr>
                <w:rFonts w:hint="eastAsia"/>
              </w:rPr>
              <w:t>无</w:t>
            </w:r>
          </w:p>
        </w:tc>
      </w:tr>
      <w:tr w14:paraId="7A83B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5A754C">
            <w:pPr>
              <w:snapToGrid w:val="0"/>
              <w:spacing w:line="400" w:lineRule="exact"/>
              <w:jc w:val="center"/>
              <w:rPr>
                <w:rFonts w:hint="eastAsia" w:ascii="宋体" w:hAnsi="宋体" w:eastAsia="宋体"/>
                <w:kern w:val="0"/>
                <w:szCs w:val="21"/>
                <w:lang w:eastAsia="zh-CN"/>
              </w:rPr>
            </w:pPr>
            <w:r>
              <w:rPr>
                <w:rFonts w:ascii="宋体" w:hAnsi="宋体"/>
                <w:kern w:val="0"/>
                <w:szCs w:val="21"/>
              </w:rPr>
              <w:t>1.1</w:t>
            </w:r>
            <w:r>
              <w:rPr>
                <w:rFonts w:hint="eastAsia" w:ascii="宋体" w:hAnsi="宋体"/>
                <w:kern w:val="0"/>
                <w:szCs w:val="21"/>
              </w:rPr>
              <w:t>1</w:t>
            </w:r>
            <w:r>
              <w:rPr>
                <w:rFonts w:ascii="宋体" w:hAnsi="宋体"/>
                <w:kern w:val="0"/>
                <w:szCs w:val="21"/>
              </w:rPr>
              <w:t>.</w:t>
            </w:r>
            <w:r>
              <w:rPr>
                <w:rFonts w:hint="eastAsia" w:ascii="宋体" w:hAnsi="宋体"/>
                <w:kern w:val="0"/>
                <w:szCs w:val="21"/>
                <w:lang w:val="en-US" w:eastAsia="zh-CN"/>
              </w:rPr>
              <w:t>3</w:t>
            </w:r>
          </w:p>
        </w:tc>
        <w:tc>
          <w:tcPr>
            <w:tcW w:w="1754" w:type="dxa"/>
            <w:vAlign w:val="center"/>
          </w:tcPr>
          <w:p w14:paraId="6705B7E1">
            <w:pPr>
              <w:snapToGrid w:val="0"/>
              <w:spacing w:line="400" w:lineRule="exact"/>
              <w:jc w:val="center"/>
              <w:rPr>
                <w:rFonts w:ascii="宋体" w:hAnsi="宋体"/>
                <w:kern w:val="0"/>
                <w:szCs w:val="21"/>
              </w:rPr>
            </w:pPr>
            <w:r>
              <w:rPr>
                <w:rFonts w:hint="eastAsia" w:ascii="宋体" w:hAnsi="宋体"/>
                <w:kern w:val="0"/>
                <w:szCs w:val="21"/>
              </w:rPr>
              <w:t>偏差</w:t>
            </w:r>
          </w:p>
        </w:tc>
        <w:tc>
          <w:tcPr>
            <w:tcW w:w="6490" w:type="dxa"/>
            <w:vAlign w:val="center"/>
          </w:tcPr>
          <w:p w14:paraId="1EAB676F">
            <w:pPr>
              <w:snapToGrid w:val="0"/>
              <w:spacing w:line="400" w:lineRule="exact"/>
              <w:ind w:firstLine="420" w:firstLineChars="200"/>
              <w:rPr>
                <w:rFonts w:hint="eastAsia" w:eastAsia="宋体"/>
                <w:lang w:val="en-US" w:eastAsia="zh-CN"/>
              </w:rPr>
            </w:pPr>
            <w:r>
              <w:rPr>
                <w:rFonts w:hint="eastAsia"/>
              </w:rPr>
              <w:t>不允许</w:t>
            </w:r>
            <w:r>
              <w:rPr>
                <w:rFonts w:hint="eastAsia"/>
                <w:lang w:val="en-US" w:eastAsia="zh-CN"/>
              </w:rPr>
              <w:t>负偏差。</w:t>
            </w:r>
          </w:p>
        </w:tc>
      </w:tr>
      <w:tr w14:paraId="01CD0B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6E8CBB8">
            <w:pPr>
              <w:snapToGrid w:val="0"/>
              <w:spacing w:line="400" w:lineRule="exact"/>
              <w:jc w:val="center"/>
              <w:rPr>
                <w:rFonts w:ascii="宋体" w:hAnsi="宋体"/>
                <w:kern w:val="0"/>
                <w:szCs w:val="21"/>
              </w:rPr>
            </w:pPr>
            <w:r>
              <w:rPr>
                <w:rFonts w:ascii="宋体" w:hAnsi="宋体"/>
                <w:kern w:val="0"/>
                <w:szCs w:val="21"/>
              </w:rPr>
              <w:t>2.1</w:t>
            </w:r>
          </w:p>
        </w:tc>
        <w:tc>
          <w:tcPr>
            <w:tcW w:w="1754" w:type="dxa"/>
            <w:vAlign w:val="center"/>
          </w:tcPr>
          <w:p w14:paraId="7FB187C2">
            <w:pPr>
              <w:snapToGrid w:val="0"/>
              <w:spacing w:after="12" w:afterLines="5" w:line="400" w:lineRule="exact"/>
              <w:jc w:val="center"/>
              <w:rPr>
                <w:rFonts w:ascii="宋体" w:hAnsi="宋体"/>
                <w:kern w:val="0"/>
                <w:szCs w:val="21"/>
              </w:rPr>
            </w:pPr>
            <w:r>
              <w:rPr>
                <w:rFonts w:ascii="宋体" w:hAnsi="宋体"/>
                <w:kern w:val="0"/>
                <w:szCs w:val="21"/>
              </w:rPr>
              <w:t>构成</w:t>
            </w:r>
            <w:r>
              <w:rPr>
                <w:rFonts w:hint="eastAsia" w:ascii="宋体" w:hAnsi="宋体"/>
                <w:kern w:val="0"/>
                <w:szCs w:val="21"/>
                <w:lang w:eastAsia="zh-CN"/>
              </w:rPr>
              <w:t>比选</w:t>
            </w:r>
            <w:r>
              <w:rPr>
                <w:rFonts w:ascii="宋体" w:hAnsi="宋体"/>
                <w:kern w:val="0"/>
                <w:szCs w:val="21"/>
              </w:rPr>
              <w:t>文件的其他</w:t>
            </w:r>
            <w:r>
              <w:rPr>
                <w:rFonts w:hint="eastAsia" w:ascii="宋体" w:hAnsi="宋体"/>
                <w:kern w:val="0"/>
                <w:szCs w:val="21"/>
              </w:rPr>
              <w:t>资</w:t>
            </w:r>
            <w:r>
              <w:rPr>
                <w:rFonts w:ascii="宋体" w:hAnsi="宋体"/>
                <w:kern w:val="0"/>
                <w:szCs w:val="21"/>
              </w:rPr>
              <w:t>料</w:t>
            </w:r>
          </w:p>
        </w:tc>
        <w:tc>
          <w:tcPr>
            <w:tcW w:w="6490" w:type="dxa"/>
            <w:vAlign w:val="center"/>
          </w:tcPr>
          <w:p w14:paraId="73FAFC91">
            <w:pPr>
              <w:snapToGrid w:val="0"/>
              <w:spacing w:line="400" w:lineRule="exact"/>
              <w:ind w:firstLine="420" w:firstLineChars="200"/>
              <w:rPr>
                <w:rFonts w:ascii="宋体" w:hAnsi="宋体"/>
                <w:szCs w:val="21"/>
              </w:rPr>
            </w:pPr>
            <w:r>
              <w:rPr>
                <w:rFonts w:hint="eastAsia" w:ascii="宋体" w:hAnsi="宋体"/>
                <w:szCs w:val="21"/>
                <w:lang w:eastAsia="zh-CN"/>
              </w:rPr>
              <w:t>比选</w:t>
            </w:r>
            <w:r>
              <w:rPr>
                <w:rFonts w:ascii="宋体" w:hAnsi="宋体"/>
                <w:szCs w:val="21"/>
              </w:rPr>
              <w:t>人发出的</w:t>
            </w:r>
            <w:r>
              <w:rPr>
                <w:rFonts w:hint="eastAsia" w:ascii="宋体" w:hAnsi="宋体"/>
                <w:szCs w:val="21"/>
              </w:rPr>
              <w:t>澄清</w:t>
            </w:r>
            <w:r>
              <w:rPr>
                <w:rFonts w:ascii="宋体" w:hAnsi="宋体"/>
                <w:szCs w:val="21"/>
              </w:rPr>
              <w:t>及</w:t>
            </w:r>
            <w:r>
              <w:rPr>
                <w:rFonts w:hint="eastAsia" w:ascii="宋体" w:hAnsi="宋体"/>
                <w:szCs w:val="21"/>
              </w:rPr>
              <w:t>修改。</w:t>
            </w:r>
          </w:p>
        </w:tc>
      </w:tr>
      <w:tr w14:paraId="4D6A0C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A3B093C">
            <w:pPr>
              <w:snapToGrid w:val="0"/>
              <w:spacing w:line="400" w:lineRule="exact"/>
              <w:jc w:val="center"/>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1</w:t>
            </w:r>
          </w:p>
        </w:tc>
        <w:tc>
          <w:tcPr>
            <w:tcW w:w="1754" w:type="dxa"/>
            <w:tcBorders>
              <w:bottom w:val="single" w:color="auto" w:sz="4" w:space="0"/>
            </w:tcBorders>
            <w:vAlign w:val="center"/>
          </w:tcPr>
          <w:p w14:paraId="58183EF3">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人要求澄清</w:t>
            </w:r>
            <w:r>
              <w:rPr>
                <w:rFonts w:hint="eastAsia" w:ascii="宋体" w:hAnsi="宋体"/>
                <w:kern w:val="0"/>
                <w:szCs w:val="21"/>
                <w:lang w:eastAsia="zh-CN"/>
              </w:rPr>
              <w:t>比选</w:t>
            </w:r>
            <w:r>
              <w:rPr>
                <w:rFonts w:ascii="宋体" w:hAnsi="宋体"/>
                <w:kern w:val="0"/>
                <w:szCs w:val="21"/>
              </w:rPr>
              <w:t>文件的</w:t>
            </w:r>
            <w:r>
              <w:rPr>
                <w:rFonts w:hint="eastAsia" w:ascii="宋体" w:hAnsi="宋体"/>
                <w:kern w:val="0"/>
                <w:szCs w:val="21"/>
              </w:rPr>
              <w:t>形式和</w:t>
            </w:r>
            <w:r>
              <w:rPr>
                <w:rFonts w:ascii="宋体" w:hAnsi="宋体"/>
                <w:kern w:val="0"/>
                <w:szCs w:val="21"/>
              </w:rPr>
              <w:t>截止时间</w:t>
            </w:r>
          </w:p>
        </w:tc>
        <w:tc>
          <w:tcPr>
            <w:tcW w:w="6490" w:type="dxa"/>
            <w:vAlign w:val="center"/>
          </w:tcPr>
          <w:p w14:paraId="199D4D1F">
            <w:pPr>
              <w:snapToGrid w:val="0"/>
              <w:spacing w:line="400" w:lineRule="exact"/>
              <w:ind w:firstLine="420" w:firstLineChars="200"/>
              <w:rPr>
                <w:rFonts w:ascii="宋体" w:hAnsi="宋体"/>
                <w:kern w:val="0"/>
                <w:szCs w:val="21"/>
              </w:rPr>
            </w:pPr>
            <w:r>
              <w:rPr>
                <w:rFonts w:hint="eastAsia" w:ascii="宋体" w:hAnsi="宋体"/>
                <w:kern w:val="0"/>
                <w:szCs w:val="21"/>
                <w:lang w:eastAsia="zh-CN"/>
              </w:rPr>
              <w:t>竞选</w:t>
            </w:r>
            <w:r>
              <w:rPr>
                <w:rFonts w:ascii="宋体" w:hAnsi="宋体"/>
                <w:kern w:val="0"/>
                <w:szCs w:val="21"/>
              </w:rPr>
              <w:t>人应仔细</w:t>
            </w:r>
            <w:r>
              <w:rPr>
                <w:rFonts w:hint="eastAsia" w:ascii="宋体" w:hAnsi="宋体"/>
                <w:kern w:val="0"/>
                <w:szCs w:val="21"/>
              </w:rPr>
              <w:t>阅读</w:t>
            </w:r>
            <w:r>
              <w:rPr>
                <w:rFonts w:hint="eastAsia" w:ascii="宋体" w:hAnsi="宋体"/>
                <w:kern w:val="0"/>
                <w:szCs w:val="21"/>
                <w:lang w:eastAsia="zh-CN"/>
              </w:rPr>
              <w:t>比选</w:t>
            </w:r>
            <w:r>
              <w:rPr>
                <w:rFonts w:ascii="宋体" w:hAnsi="宋体"/>
                <w:kern w:val="0"/>
                <w:szCs w:val="21"/>
              </w:rPr>
              <w:t>文件</w:t>
            </w:r>
            <w:r>
              <w:rPr>
                <w:rFonts w:hint="eastAsia" w:ascii="宋体" w:hAnsi="宋体"/>
                <w:kern w:val="0"/>
                <w:szCs w:val="21"/>
              </w:rPr>
              <w:t>及附件</w:t>
            </w:r>
            <w:r>
              <w:rPr>
                <w:rFonts w:ascii="宋体" w:hAnsi="宋体"/>
                <w:kern w:val="0"/>
                <w:szCs w:val="21"/>
              </w:rPr>
              <w:t>的所有内容，如有文字表述不清，图纸尺寸标注不明以及存在错、漏、缺、概念模糊和有可能出现歧义或理解上的偏差的内容等应</w:t>
            </w:r>
            <w:r>
              <w:rPr>
                <w:rFonts w:hint="eastAsia" w:ascii="宋体" w:hAnsi="宋体" w:cs="宋体"/>
                <w:kern w:val="0"/>
                <w:szCs w:val="21"/>
              </w:rPr>
              <w:t>在</w:t>
            </w:r>
            <w:r>
              <w:rPr>
                <w:rFonts w:hint="eastAsia" w:ascii="宋体" w:hAnsi="宋体" w:cs="宋体"/>
                <w:kern w:val="0"/>
                <w:szCs w:val="21"/>
                <w:lang w:eastAsia="zh-CN"/>
              </w:rPr>
              <w:t>比选</w:t>
            </w:r>
            <w:r>
              <w:rPr>
                <w:rFonts w:hint="eastAsia" w:ascii="宋体" w:hAnsi="宋体" w:cs="宋体"/>
                <w:kern w:val="0"/>
                <w:szCs w:val="21"/>
              </w:rPr>
              <w:t>公告规定的时间</w:t>
            </w:r>
            <w:r>
              <w:rPr>
                <w:rFonts w:ascii="宋体" w:hAnsi="宋体"/>
                <w:kern w:val="0"/>
                <w:szCs w:val="21"/>
              </w:rPr>
              <w:t>前</w:t>
            </w:r>
            <w:r>
              <w:rPr>
                <w:rFonts w:hint="eastAsia" w:ascii="宋体" w:hAnsi="宋体"/>
                <w:kern w:val="0"/>
                <w:szCs w:val="21"/>
                <w:lang w:val="en-US" w:eastAsia="zh-CN"/>
              </w:rPr>
              <w:t>通过</w:t>
            </w:r>
            <w:r>
              <w:rPr>
                <w:rFonts w:hint="eastAsia" w:ascii="宋体" w:hAnsi="宋体"/>
                <w:kern w:val="0"/>
                <w:szCs w:val="21"/>
              </w:rPr>
              <w:t>本项目</w:t>
            </w:r>
            <w:r>
              <w:rPr>
                <w:rFonts w:hint="eastAsia" w:ascii="宋体" w:hAnsi="宋体"/>
                <w:kern w:val="0"/>
                <w:szCs w:val="21"/>
                <w:lang w:eastAsia="zh-CN"/>
              </w:rPr>
              <w:t>比选</w:t>
            </w:r>
            <w:r>
              <w:rPr>
                <w:rFonts w:hint="eastAsia" w:ascii="宋体" w:hAnsi="宋体"/>
                <w:kern w:val="0"/>
                <w:szCs w:val="21"/>
              </w:rPr>
              <w:t>公告</w:t>
            </w:r>
            <w:r>
              <w:rPr>
                <w:rFonts w:hint="eastAsia" w:ascii="宋体" w:hAnsi="宋体"/>
                <w:kern w:val="0"/>
                <w:szCs w:val="21"/>
                <w:lang w:val="en-US" w:eastAsia="zh-CN"/>
              </w:rPr>
              <w:t>要求提出</w:t>
            </w:r>
            <w:r>
              <w:rPr>
                <w:rFonts w:ascii="宋体" w:hAnsi="宋体"/>
                <w:kern w:val="0"/>
                <w:szCs w:val="21"/>
              </w:rPr>
              <w:t>。</w:t>
            </w:r>
          </w:p>
        </w:tc>
      </w:tr>
      <w:tr w14:paraId="4AEC05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25" w:type="dxa"/>
            <w:vAlign w:val="center"/>
          </w:tcPr>
          <w:p w14:paraId="68D2C22D">
            <w:pPr>
              <w:snapToGrid w:val="0"/>
              <w:spacing w:line="400" w:lineRule="exact"/>
              <w:jc w:val="center"/>
              <w:rPr>
                <w:rFonts w:ascii="宋体" w:hAnsi="宋体"/>
                <w:kern w:val="0"/>
                <w:szCs w:val="21"/>
              </w:rPr>
            </w:pPr>
            <w:r>
              <w:rPr>
                <w:rFonts w:ascii="宋体" w:hAnsi="宋体"/>
                <w:kern w:val="0"/>
                <w:szCs w:val="21"/>
              </w:rPr>
              <w:t>2.2.2</w:t>
            </w:r>
          </w:p>
        </w:tc>
        <w:tc>
          <w:tcPr>
            <w:tcW w:w="1754" w:type="dxa"/>
            <w:tcBorders>
              <w:top w:val="single" w:color="auto" w:sz="4" w:space="0"/>
            </w:tcBorders>
            <w:vAlign w:val="center"/>
          </w:tcPr>
          <w:p w14:paraId="41762290">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文件澄清发出的</w:t>
            </w:r>
            <w:r>
              <w:rPr>
                <w:rFonts w:hint="eastAsia" w:ascii="宋体" w:hAnsi="宋体"/>
                <w:kern w:val="0"/>
                <w:szCs w:val="21"/>
              </w:rPr>
              <w:t>形式和</w:t>
            </w:r>
            <w:r>
              <w:rPr>
                <w:rFonts w:ascii="宋体" w:hAnsi="宋体"/>
                <w:kern w:val="0"/>
                <w:szCs w:val="21"/>
              </w:rPr>
              <w:t>时间</w:t>
            </w:r>
          </w:p>
        </w:tc>
        <w:tc>
          <w:tcPr>
            <w:tcW w:w="6490" w:type="dxa"/>
            <w:vAlign w:val="center"/>
          </w:tcPr>
          <w:p w14:paraId="1349436A">
            <w:pPr>
              <w:snapToGrid w:val="0"/>
              <w:spacing w:line="400" w:lineRule="exact"/>
              <w:ind w:firstLine="420" w:firstLineChars="200"/>
              <w:rPr>
                <w:rFonts w:ascii="宋体" w:hAnsi="宋体"/>
                <w:snapToGrid w:val="0"/>
                <w:kern w:val="0"/>
                <w:szCs w:val="21"/>
              </w:rPr>
            </w:pPr>
            <w:r>
              <w:rPr>
                <w:rFonts w:hint="eastAsia" w:ascii="宋体" w:hAnsi="宋体"/>
                <w:szCs w:val="21"/>
                <w:lang w:eastAsia="zh-CN"/>
              </w:rPr>
              <w:t>比选</w:t>
            </w:r>
            <w:r>
              <w:rPr>
                <w:rFonts w:hint="eastAsia" w:ascii="宋体" w:hAnsi="宋体"/>
                <w:szCs w:val="21"/>
              </w:rPr>
              <w:t>人应在</w:t>
            </w:r>
            <w:r>
              <w:rPr>
                <w:rFonts w:hint="eastAsia" w:ascii="宋体" w:hAnsi="宋体"/>
                <w:szCs w:val="21"/>
                <w:lang w:eastAsia="zh-CN"/>
              </w:rPr>
              <w:t>比选</w:t>
            </w:r>
            <w:r>
              <w:rPr>
                <w:rFonts w:hint="eastAsia" w:ascii="宋体" w:hAnsi="宋体"/>
                <w:szCs w:val="21"/>
              </w:rPr>
              <w:t>公告规定的时间前</w:t>
            </w:r>
            <w:r>
              <w:rPr>
                <w:rFonts w:ascii="宋体" w:hAnsi="宋体"/>
                <w:szCs w:val="21"/>
              </w:rPr>
              <w:t>，</w:t>
            </w:r>
            <w:r>
              <w:rPr>
                <w:rFonts w:ascii="宋体" w:hAnsi="宋体"/>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kern w:val="0"/>
                <w:szCs w:val="21"/>
              </w:rPr>
              <w:t>发布</w:t>
            </w:r>
            <w:r>
              <w:rPr>
                <w:rFonts w:hint="eastAsia" w:ascii="宋体" w:hAnsi="宋体"/>
                <w:kern w:val="0"/>
                <w:szCs w:val="21"/>
              </w:rPr>
              <w:t>澄清</w:t>
            </w:r>
            <w:r>
              <w:rPr>
                <w:rFonts w:ascii="宋体" w:hAnsi="宋体"/>
                <w:kern w:val="0"/>
                <w:szCs w:val="21"/>
              </w:rPr>
              <w:t>。</w:t>
            </w:r>
          </w:p>
        </w:tc>
      </w:tr>
      <w:tr w14:paraId="7AFA10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3BD5C7">
            <w:pPr>
              <w:snapToGrid w:val="0"/>
              <w:spacing w:line="400" w:lineRule="exact"/>
              <w:jc w:val="center"/>
              <w:rPr>
                <w:rFonts w:ascii="宋体" w:hAnsi="宋体"/>
                <w:kern w:val="0"/>
                <w:szCs w:val="21"/>
              </w:rPr>
            </w:pPr>
            <w:r>
              <w:rPr>
                <w:rFonts w:ascii="宋体" w:hAnsi="宋体"/>
                <w:kern w:val="0"/>
                <w:szCs w:val="21"/>
              </w:rPr>
              <w:t>2.3.1</w:t>
            </w:r>
          </w:p>
        </w:tc>
        <w:tc>
          <w:tcPr>
            <w:tcW w:w="1754" w:type="dxa"/>
            <w:vAlign w:val="center"/>
          </w:tcPr>
          <w:p w14:paraId="31D52631">
            <w:pPr>
              <w:snapToGrid w:val="0"/>
              <w:spacing w:after="12" w:afterLines="5"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文件修改发出的形式</w:t>
            </w:r>
            <w:r>
              <w:rPr>
                <w:rFonts w:hint="eastAsia" w:ascii="宋体" w:hAnsi="宋体"/>
                <w:kern w:val="0"/>
                <w:szCs w:val="21"/>
              </w:rPr>
              <w:t>和</w:t>
            </w:r>
            <w:r>
              <w:rPr>
                <w:rFonts w:ascii="宋体" w:hAnsi="宋体"/>
                <w:kern w:val="0"/>
                <w:szCs w:val="21"/>
              </w:rPr>
              <w:t>时间</w:t>
            </w:r>
          </w:p>
        </w:tc>
        <w:tc>
          <w:tcPr>
            <w:tcW w:w="6490" w:type="dxa"/>
            <w:vAlign w:val="center"/>
          </w:tcPr>
          <w:p w14:paraId="7F88EBE5">
            <w:pPr>
              <w:snapToGrid w:val="0"/>
              <w:spacing w:line="400" w:lineRule="exact"/>
              <w:ind w:firstLine="420" w:firstLineChars="200"/>
              <w:rPr>
                <w:rFonts w:ascii="宋体" w:hAnsi="宋体"/>
                <w:szCs w:val="21"/>
              </w:rPr>
            </w:pPr>
            <w:r>
              <w:rPr>
                <w:rFonts w:hint="eastAsia" w:ascii="宋体" w:hAnsi="宋体"/>
                <w:snapToGrid w:val="0"/>
                <w:kern w:val="0"/>
                <w:szCs w:val="21"/>
                <w:lang w:eastAsia="zh-CN"/>
              </w:rPr>
              <w:t>比选</w:t>
            </w:r>
            <w:r>
              <w:rPr>
                <w:rFonts w:hint="eastAsia" w:ascii="宋体" w:hAnsi="宋体"/>
                <w:snapToGrid w:val="0"/>
                <w:kern w:val="0"/>
                <w:szCs w:val="21"/>
              </w:rPr>
              <w:t>人应在</w:t>
            </w:r>
            <w:r>
              <w:rPr>
                <w:rFonts w:hint="eastAsia" w:ascii="宋体" w:hAnsi="宋体"/>
                <w:snapToGrid w:val="0"/>
                <w:kern w:val="0"/>
                <w:szCs w:val="21"/>
                <w:lang w:eastAsia="zh-CN"/>
              </w:rPr>
              <w:t>比选</w:t>
            </w:r>
            <w:r>
              <w:rPr>
                <w:rFonts w:hint="eastAsia" w:ascii="宋体" w:hAnsi="宋体"/>
                <w:snapToGrid w:val="0"/>
                <w:kern w:val="0"/>
                <w:szCs w:val="21"/>
              </w:rPr>
              <w:t>公告规定的时间前</w:t>
            </w:r>
            <w:r>
              <w:rPr>
                <w:rFonts w:ascii="宋体" w:hAnsi="宋体"/>
                <w:snapToGrid w:val="0"/>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snapToGrid w:val="0"/>
                <w:kern w:val="0"/>
                <w:szCs w:val="21"/>
              </w:rPr>
              <w:t>发布</w:t>
            </w:r>
            <w:r>
              <w:rPr>
                <w:rFonts w:hint="eastAsia" w:ascii="宋体" w:hAnsi="宋体"/>
                <w:snapToGrid w:val="0"/>
                <w:kern w:val="0"/>
                <w:szCs w:val="21"/>
              </w:rPr>
              <w:t>修改</w:t>
            </w:r>
            <w:r>
              <w:rPr>
                <w:rFonts w:ascii="宋体" w:hAnsi="宋体"/>
                <w:snapToGrid w:val="0"/>
                <w:kern w:val="0"/>
                <w:szCs w:val="21"/>
              </w:rPr>
              <w:t>。</w:t>
            </w:r>
          </w:p>
        </w:tc>
      </w:tr>
      <w:tr w14:paraId="7D923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8D655B8">
            <w:pPr>
              <w:snapToGrid w:val="0"/>
              <w:spacing w:line="400" w:lineRule="exact"/>
              <w:jc w:val="center"/>
              <w:rPr>
                <w:rFonts w:ascii="宋体" w:hAnsi="宋体"/>
                <w:kern w:val="0"/>
                <w:szCs w:val="21"/>
              </w:rPr>
            </w:pPr>
            <w:r>
              <w:rPr>
                <w:rFonts w:ascii="宋体" w:hAnsi="宋体"/>
                <w:kern w:val="0"/>
                <w:szCs w:val="21"/>
              </w:rPr>
              <w:t>2.4</w:t>
            </w:r>
          </w:p>
        </w:tc>
        <w:tc>
          <w:tcPr>
            <w:tcW w:w="1754" w:type="dxa"/>
            <w:vAlign w:val="center"/>
          </w:tcPr>
          <w:p w14:paraId="61229A0B">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人对</w:t>
            </w:r>
            <w:r>
              <w:rPr>
                <w:rFonts w:hint="eastAsia" w:ascii="宋体" w:hAnsi="宋体"/>
                <w:kern w:val="0"/>
                <w:szCs w:val="21"/>
                <w:lang w:eastAsia="zh-CN"/>
              </w:rPr>
              <w:t>比选</w:t>
            </w:r>
            <w:r>
              <w:rPr>
                <w:rFonts w:ascii="宋体" w:hAnsi="宋体"/>
                <w:kern w:val="0"/>
                <w:szCs w:val="21"/>
              </w:rPr>
              <w:t>文件及澄清修改提出异议的</w:t>
            </w:r>
            <w:r>
              <w:rPr>
                <w:rFonts w:hint="eastAsia" w:ascii="宋体" w:hAnsi="宋体"/>
                <w:kern w:val="0"/>
                <w:szCs w:val="21"/>
              </w:rPr>
              <w:t>形式和时间</w:t>
            </w:r>
          </w:p>
        </w:tc>
        <w:tc>
          <w:tcPr>
            <w:tcW w:w="6490" w:type="dxa"/>
            <w:vAlign w:val="center"/>
          </w:tcPr>
          <w:p w14:paraId="0357C44D">
            <w:pPr>
              <w:snapToGrid w:val="0"/>
              <w:spacing w:line="400" w:lineRule="exact"/>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人对</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rPr>
              <w:t>澄清修改</w:t>
            </w:r>
            <w:r>
              <w:rPr>
                <w:rFonts w:ascii="宋体" w:hAnsi="宋体"/>
                <w:snapToGrid w:val="0"/>
                <w:kern w:val="0"/>
                <w:szCs w:val="21"/>
              </w:rPr>
              <w:t>有异议的，应当在</w:t>
            </w:r>
            <w:r>
              <w:rPr>
                <w:rFonts w:hint="eastAsia" w:ascii="宋体" w:hAnsi="宋体"/>
                <w:snapToGrid w:val="0"/>
                <w:kern w:val="0"/>
                <w:szCs w:val="21"/>
                <w:lang w:eastAsia="zh-CN"/>
              </w:rPr>
              <w:t>竞选</w:t>
            </w:r>
            <w:r>
              <w:rPr>
                <w:rFonts w:ascii="宋体" w:hAnsi="宋体"/>
                <w:snapToGrid w:val="0"/>
                <w:kern w:val="0"/>
                <w:szCs w:val="21"/>
              </w:rPr>
              <w:t>截止时间</w:t>
            </w:r>
            <w:r>
              <w:rPr>
                <w:rFonts w:hint="eastAsia" w:ascii="宋体" w:hAnsi="宋体"/>
                <w:snapToGrid w:val="0"/>
                <w:kern w:val="0"/>
                <w:szCs w:val="21"/>
                <w:lang w:val="en-US" w:eastAsia="zh-CN"/>
              </w:rPr>
              <w:t>2</w:t>
            </w:r>
            <w:r>
              <w:rPr>
                <w:rFonts w:ascii="宋体" w:hAnsi="宋体"/>
                <w:snapToGrid w:val="0"/>
                <w:kern w:val="0"/>
                <w:szCs w:val="21"/>
              </w:rPr>
              <w:t>日前，</w:t>
            </w:r>
            <w:r>
              <w:rPr>
                <w:rFonts w:hint="eastAsia" w:ascii="宋体" w:hAnsi="宋体"/>
                <w:snapToGrid w:val="0"/>
                <w:kern w:val="0"/>
                <w:szCs w:val="21"/>
              </w:rPr>
              <w:t>以书面形式</w:t>
            </w:r>
            <w:r>
              <w:rPr>
                <w:rFonts w:hint="eastAsia" w:ascii="宋体" w:hAnsi="宋体"/>
                <w:snapToGrid w:val="0"/>
                <w:kern w:val="0"/>
                <w:szCs w:val="21"/>
                <w:lang w:val="en-US" w:eastAsia="zh-CN"/>
              </w:rPr>
              <w:t>向</w:t>
            </w:r>
            <w:r>
              <w:rPr>
                <w:rFonts w:hint="eastAsia" w:ascii="宋体" w:hAnsi="宋体"/>
                <w:snapToGrid w:val="0"/>
                <w:kern w:val="0"/>
                <w:szCs w:val="21"/>
                <w:lang w:eastAsia="zh-CN"/>
              </w:rPr>
              <w:t>比选</w:t>
            </w:r>
            <w:r>
              <w:rPr>
                <w:rFonts w:hint="eastAsia" w:ascii="宋体" w:hAnsi="宋体"/>
                <w:snapToGrid w:val="0"/>
                <w:kern w:val="0"/>
                <w:szCs w:val="21"/>
              </w:rPr>
              <w:t>人或</w:t>
            </w:r>
            <w:r>
              <w:rPr>
                <w:rFonts w:hint="eastAsia" w:ascii="宋体" w:hAnsi="宋体"/>
                <w:snapToGrid w:val="0"/>
                <w:kern w:val="0"/>
                <w:szCs w:val="21"/>
                <w:lang w:eastAsia="zh-CN"/>
              </w:rPr>
              <w:t>比选</w:t>
            </w:r>
            <w:r>
              <w:rPr>
                <w:rFonts w:hint="eastAsia" w:ascii="宋体" w:hAnsi="宋体"/>
                <w:snapToGrid w:val="0"/>
                <w:kern w:val="0"/>
                <w:szCs w:val="21"/>
              </w:rPr>
              <w:t>代理机构提出，</w:t>
            </w:r>
            <w:r>
              <w:rPr>
                <w:rFonts w:hint="eastAsia" w:ascii="宋体" w:hAnsi="宋体"/>
                <w:snapToGrid w:val="0"/>
                <w:kern w:val="0"/>
                <w:szCs w:val="21"/>
                <w:lang w:eastAsia="zh-CN"/>
              </w:rPr>
              <w:t>比选</w:t>
            </w:r>
            <w:r>
              <w:rPr>
                <w:rFonts w:ascii="宋体" w:hAnsi="宋体"/>
                <w:snapToGrid w:val="0"/>
                <w:kern w:val="0"/>
                <w:szCs w:val="21"/>
              </w:rPr>
              <w:t>人应当自收到异议之日起3日内做出答复</w:t>
            </w:r>
            <w:r>
              <w:rPr>
                <w:rFonts w:hint="eastAsia" w:ascii="宋体" w:hAnsi="宋体"/>
                <w:snapToGrid w:val="0"/>
                <w:kern w:val="0"/>
                <w:szCs w:val="21"/>
              </w:rPr>
              <w:t>。答复内容</w:t>
            </w:r>
            <w:r>
              <w:rPr>
                <w:rFonts w:ascii="宋体" w:hAnsi="宋体"/>
                <w:snapToGrid w:val="0"/>
                <w:kern w:val="0"/>
                <w:szCs w:val="21"/>
              </w:rPr>
              <w:t>可能影响</w:t>
            </w:r>
            <w:r>
              <w:rPr>
                <w:rFonts w:hint="eastAsia" w:ascii="宋体" w:hAnsi="宋体"/>
                <w:snapToGrid w:val="0"/>
                <w:kern w:val="0"/>
                <w:szCs w:val="21"/>
                <w:lang w:eastAsia="zh-CN"/>
              </w:rPr>
              <w:t>竞选</w:t>
            </w:r>
            <w:r>
              <w:rPr>
                <w:rFonts w:ascii="宋体" w:hAnsi="宋体"/>
                <w:snapToGrid w:val="0"/>
                <w:kern w:val="0"/>
                <w:szCs w:val="21"/>
              </w:rPr>
              <w:t>文件编制的</w:t>
            </w:r>
            <w:r>
              <w:rPr>
                <w:rFonts w:hint="eastAsia" w:ascii="宋体" w:hAnsi="宋体"/>
                <w:snapToGrid w:val="0"/>
                <w:kern w:val="0"/>
                <w:szCs w:val="21"/>
              </w:rPr>
              <w:t>，</w:t>
            </w:r>
            <w:r>
              <w:rPr>
                <w:rFonts w:ascii="宋体" w:hAnsi="宋体"/>
                <w:snapToGrid w:val="0"/>
                <w:kern w:val="0"/>
                <w:szCs w:val="21"/>
              </w:rPr>
              <w:t>将以</w:t>
            </w:r>
            <w:r>
              <w:rPr>
                <w:rFonts w:hint="eastAsia" w:ascii="宋体" w:hAnsi="宋体"/>
                <w:snapToGrid w:val="0"/>
                <w:kern w:val="0"/>
                <w:szCs w:val="21"/>
              </w:rPr>
              <w:t>修改</w:t>
            </w:r>
            <w:r>
              <w:rPr>
                <w:rFonts w:ascii="宋体" w:hAnsi="宋体"/>
                <w:snapToGrid w:val="0"/>
                <w:kern w:val="0"/>
                <w:szCs w:val="21"/>
              </w:rPr>
              <w:t>的形式</w:t>
            </w:r>
            <w:r>
              <w:rPr>
                <w:rFonts w:hint="eastAsia" w:ascii="宋体" w:hAnsi="宋体"/>
                <w:snapToGrid w:val="0"/>
                <w:kern w:val="0"/>
                <w:szCs w:val="21"/>
              </w:rPr>
              <w:t>于</w:t>
            </w:r>
            <w:r>
              <w:rPr>
                <w:rFonts w:hint="eastAsia" w:ascii="宋体" w:hAnsi="宋体"/>
                <w:snapToGrid w:val="0"/>
                <w:kern w:val="0"/>
                <w:szCs w:val="21"/>
                <w:lang w:eastAsia="zh-CN"/>
              </w:rPr>
              <w:t>竞选</w:t>
            </w:r>
            <w:r>
              <w:rPr>
                <w:rFonts w:ascii="宋体" w:hAnsi="宋体"/>
                <w:snapToGrid w:val="0"/>
                <w:kern w:val="0"/>
                <w:szCs w:val="21"/>
              </w:rPr>
              <w:t>截止时间</w:t>
            </w:r>
            <w:r>
              <w:rPr>
                <w:rFonts w:hint="eastAsia" w:ascii="宋体" w:hAnsi="宋体"/>
                <w:snapToGrid w:val="0"/>
                <w:kern w:val="0"/>
                <w:szCs w:val="21"/>
                <w:lang w:val="en-US" w:eastAsia="zh-CN"/>
              </w:rPr>
              <w:t>2</w:t>
            </w:r>
            <w:r>
              <w:rPr>
                <w:rFonts w:ascii="宋体" w:hAnsi="宋体"/>
                <w:snapToGrid w:val="0"/>
                <w:kern w:val="0"/>
                <w:szCs w:val="21"/>
              </w:rPr>
              <w:t>日前在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澄清修改区</w:t>
            </w:r>
            <w:r>
              <w:rPr>
                <w:rFonts w:ascii="宋体" w:hAnsi="宋体"/>
                <w:snapToGrid w:val="0"/>
                <w:kern w:val="0"/>
                <w:szCs w:val="21"/>
              </w:rPr>
              <w:t>发布。发布时间至</w:t>
            </w:r>
            <w:r>
              <w:rPr>
                <w:rFonts w:hint="eastAsia" w:ascii="宋体" w:hAnsi="宋体"/>
                <w:snapToGrid w:val="0"/>
                <w:kern w:val="0"/>
                <w:szCs w:val="21"/>
                <w:lang w:eastAsia="zh-CN"/>
              </w:rPr>
              <w:t>竞选</w:t>
            </w:r>
            <w:r>
              <w:rPr>
                <w:rFonts w:ascii="宋体" w:hAnsi="宋体"/>
                <w:snapToGrid w:val="0"/>
                <w:kern w:val="0"/>
                <w:szCs w:val="21"/>
              </w:rPr>
              <w:t>截止时间不足</w:t>
            </w:r>
            <w:r>
              <w:rPr>
                <w:rFonts w:hint="eastAsia" w:ascii="宋体" w:hAnsi="宋体"/>
                <w:snapToGrid w:val="0"/>
                <w:kern w:val="0"/>
                <w:szCs w:val="21"/>
                <w:lang w:val="en-US" w:eastAsia="zh-CN"/>
              </w:rPr>
              <w:t>2</w:t>
            </w:r>
            <w:r>
              <w:rPr>
                <w:rFonts w:ascii="宋体" w:hAnsi="宋体"/>
                <w:snapToGrid w:val="0"/>
                <w:kern w:val="0"/>
                <w:szCs w:val="21"/>
              </w:rPr>
              <w:t>日的，须相应延后</w:t>
            </w:r>
            <w:r>
              <w:rPr>
                <w:rFonts w:hint="eastAsia" w:ascii="宋体" w:hAnsi="宋体"/>
                <w:snapToGrid w:val="0"/>
                <w:kern w:val="0"/>
                <w:szCs w:val="21"/>
                <w:lang w:eastAsia="zh-CN"/>
              </w:rPr>
              <w:t>竞选</w:t>
            </w:r>
            <w:r>
              <w:rPr>
                <w:rFonts w:ascii="宋体" w:hAnsi="宋体"/>
                <w:snapToGrid w:val="0"/>
                <w:kern w:val="0"/>
                <w:szCs w:val="21"/>
              </w:rPr>
              <w:t>截止时间。</w:t>
            </w:r>
          </w:p>
        </w:tc>
      </w:tr>
      <w:tr w14:paraId="230A9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5D5A153">
            <w:pPr>
              <w:snapToGrid w:val="0"/>
              <w:spacing w:line="400" w:lineRule="exact"/>
              <w:jc w:val="center"/>
              <w:rPr>
                <w:rFonts w:ascii="宋体" w:hAnsi="宋体"/>
                <w:kern w:val="0"/>
                <w:szCs w:val="21"/>
              </w:rPr>
            </w:pPr>
            <w:r>
              <w:rPr>
                <w:rFonts w:ascii="宋体" w:hAnsi="宋体"/>
                <w:kern w:val="0"/>
                <w:szCs w:val="21"/>
              </w:rPr>
              <w:t>3.1.1</w:t>
            </w:r>
          </w:p>
        </w:tc>
        <w:tc>
          <w:tcPr>
            <w:tcW w:w="1754" w:type="dxa"/>
            <w:vAlign w:val="center"/>
          </w:tcPr>
          <w:p w14:paraId="6206E029">
            <w:pPr>
              <w:snapToGrid w:val="0"/>
              <w:spacing w:line="400" w:lineRule="exact"/>
              <w:jc w:val="center"/>
              <w:rPr>
                <w:rFonts w:ascii="宋体" w:hAnsi="宋体"/>
                <w:kern w:val="0"/>
                <w:szCs w:val="21"/>
              </w:rPr>
            </w:pPr>
            <w:r>
              <w:rPr>
                <w:rFonts w:ascii="宋体" w:hAnsi="宋体"/>
                <w:kern w:val="0"/>
                <w:szCs w:val="21"/>
              </w:rPr>
              <w:t>构成</w:t>
            </w:r>
            <w:r>
              <w:rPr>
                <w:rFonts w:hint="eastAsia" w:ascii="宋体" w:hAnsi="宋体"/>
                <w:kern w:val="0"/>
                <w:szCs w:val="21"/>
                <w:lang w:eastAsia="zh-CN"/>
              </w:rPr>
              <w:t>竞选</w:t>
            </w:r>
            <w:r>
              <w:rPr>
                <w:rFonts w:ascii="宋体" w:hAnsi="宋体"/>
                <w:kern w:val="0"/>
                <w:szCs w:val="21"/>
              </w:rPr>
              <w:t>文件的其他</w:t>
            </w:r>
            <w:r>
              <w:rPr>
                <w:rFonts w:hint="eastAsia" w:ascii="宋体" w:hAnsi="宋体"/>
                <w:kern w:val="0"/>
                <w:szCs w:val="21"/>
              </w:rPr>
              <w:t>资</w:t>
            </w:r>
            <w:r>
              <w:rPr>
                <w:rFonts w:ascii="宋体" w:hAnsi="宋体"/>
                <w:kern w:val="0"/>
                <w:szCs w:val="21"/>
              </w:rPr>
              <w:t>料</w:t>
            </w:r>
          </w:p>
        </w:tc>
        <w:tc>
          <w:tcPr>
            <w:tcW w:w="6490" w:type="dxa"/>
            <w:vAlign w:val="center"/>
          </w:tcPr>
          <w:p w14:paraId="2FBF240C">
            <w:pPr>
              <w:snapToGrid w:val="0"/>
              <w:spacing w:line="400" w:lineRule="exact"/>
              <w:ind w:firstLine="420" w:firstLineChars="200"/>
              <w:rPr>
                <w:rFonts w:ascii="宋体" w:hAnsi="宋体"/>
                <w:szCs w:val="21"/>
              </w:rPr>
            </w:pPr>
            <w:r>
              <w:rPr>
                <w:rFonts w:hint="eastAsia" w:ascii="宋体" w:hAnsi="宋体"/>
                <w:szCs w:val="21"/>
                <w:lang w:eastAsia="zh-CN"/>
              </w:rPr>
              <w:t>竞选</w:t>
            </w:r>
            <w:r>
              <w:rPr>
                <w:rFonts w:ascii="宋体" w:hAnsi="宋体"/>
                <w:szCs w:val="21"/>
              </w:rPr>
              <w:t>人的书面澄清、说明和补正（但不得改变</w:t>
            </w:r>
            <w:r>
              <w:rPr>
                <w:rFonts w:hint="eastAsia" w:ascii="宋体" w:hAnsi="宋体"/>
                <w:szCs w:val="21"/>
                <w:lang w:eastAsia="zh-CN"/>
              </w:rPr>
              <w:t>竞选</w:t>
            </w:r>
            <w:r>
              <w:rPr>
                <w:rFonts w:ascii="宋体" w:hAnsi="宋体"/>
                <w:szCs w:val="21"/>
              </w:rPr>
              <w:t>文件的实质性内容）</w:t>
            </w:r>
          </w:p>
        </w:tc>
      </w:tr>
      <w:tr w14:paraId="61936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B187E26">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.2.1</w:t>
            </w:r>
          </w:p>
        </w:tc>
        <w:tc>
          <w:tcPr>
            <w:tcW w:w="1754" w:type="dxa"/>
            <w:vAlign w:val="center"/>
          </w:tcPr>
          <w:p w14:paraId="0F75C35E">
            <w:pPr>
              <w:snapToGrid w:val="0"/>
              <w:spacing w:line="400" w:lineRule="exact"/>
              <w:jc w:val="center"/>
              <w:rPr>
                <w:rFonts w:ascii="宋体" w:hAnsi="宋体"/>
                <w:kern w:val="0"/>
                <w:szCs w:val="21"/>
              </w:rPr>
            </w:pPr>
            <w:r>
              <w:rPr>
                <w:rFonts w:ascii="宋体" w:hAnsi="宋体"/>
                <w:kern w:val="0"/>
                <w:szCs w:val="21"/>
              </w:rPr>
              <w:t>增值税税金的计算方法</w:t>
            </w:r>
          </w:p>
        </w:tc>
        <w:tc>
          <w:tcPr>
            <w:tcW w:w="6490" w:type="dxa"/>
            <w:vAlign w:val="center"/>
          </w:tcPr>
          <w:p w14:paraId="14BE44C1">
            <w:pPr>
              <w:snapToGrid w:val="0"/>
              <w:spacing w:line="400" w:lineRule="exact"/>
              <w:ind w:firstLine="420" w:firstLineChars="200"/>
              <w:rPr>
                <w:rFonts w:hint="default" w:ascii="宋体" w:hAnsi="宋体" w:eastAsia="宋体"/>
                <w:szCs w:val="21"/>
                <w:lang w:val="en-US" w:eastAsia="zh-CN"/>
              </w:rPr>
            </w:pPr>
            <w:r>
              <w:rPr>
                <w:rFonts w:hint="eastAsia" w:ascii="宋体" w:hAnsi="宋体"/>
                <w:szCs w:val="21"/>
              </w:rPr>
              <w:t>一般计税法</w:t>
            </w:r>
            <w:r>
              <w:rPr>
                <w:rFonts w:hint="eastAsia" w:ascii="宋体" w:hAnsi="宋体"/>
                <w:szCs w:val="21"/>
                <w:lang w:eastAsia="zh-CN"/>
              </w:rPr>
              <w:t>，</w:t>
            </w:r>
            <w:r>
              <w:rPr>
                <w:rFonts w:hint="eastAsia" w:ascii="宋体" w:hAnsi="宋体"/>
                <w:szCs w:val="21"/>
                <w:lang w:val="en-US" w:eastAsia="zh-CN"/>
              </w:rPr>
              <w:t>增值税专用发票</w:t>
            </w:r>
          </w:p>
        </w:tc>
      </w:tr>
      <w:tr w14:paraId="20B53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5307874">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.2.3</w:t>
            </w:r>
          </w:p>
        </w:tc>
        <w:tc>
          <w:tcPr>
            <w:tcW w:w="1754" w:type="dxa"/>
            <w:vAlign w:val="center"/>
          </w:tcPr>
          <w:p w14:paraId="426FE16F">
            <w:pPr>
              <w:snapToGrid w:val="0"/>
              <w:spacing w:line="400" w:lineRule="exact"/>
              <w:jc w:val="center"/>
              <w:rPr>
                <w:rFonts w:ascii="宋体" w:hAnsi="宋体"/>
                <w:kern w:val="0"/>
                <w:szCs w:val="21"/>
              </w:rPr>
            </w:pPr>
            <w:r>
              <w:rPr>
                <w:rFonts w:hint="eastAsia" w:ascii="宋体" w:hAnsi="宋体"/>
                <w:kern w:val="0"/>
                <w:szCs w:val="21"/>
              </w:rPr>
              <w:t>报价方式</w:t>
            </w:r>
          </w:p>
        </w:tc>
        <w:tc>
          <w:tcPr>
            <w:tcW w:w="6490" w:type="dxa"/>
            <w:vAlign w:val="center"/>
          </w:tcPr>
          <w:p w14:paraId="5F05C605">
            <w:pPr>
              <w:snapToGrid w:val="0"/>
              <w:spacing w:line="400" w:lineRule="exact"/>
              <w:ind w:firstLine="420" w:firstLineChars="200"/>
              <w:rPr>
                <w:rFonts w:hint="eastAsia"/>
              </w:rPr>
            </w:pPr>
            <w:r>
              <w:rPr>
                <w:rFonts w:hint="eastAsia"/>
              </w:rPr>
              <w:t>固定单价</w:t>
            </w:r>
          </w:p>
          <w:p w14:paraId="40937415">
            <w:pPr>
              <w:pStyle w:val="17"/>
              <w:rPr>
                <w:rFonts w:hint="eastAsia"/>
              </w:rPr>
            </w:pPr>
          </w:p>
          <w:p w14:paraId="6825F4A7">
            <w:pPr>
              <w:rPr>
                <w:rFonts w:hint="default" w:eastAsia="宋体"/>
                <w:lang w:val="en-US" w:eastAsia="zh-CN"/>
              </w:rPr>
            </w:pPr>
            <w:r>
              <w:rPr>
                <w:rFonts w:hint="eastAsia"/>
                <w:lang w:val="en-US" w:eastAsia="zh-CN"/>
              </w:rPr>
              <w:t xml:space="preserve">   具体详见报价明细表。按照报价明细表要求报价。</w:t>
            </w:r>
          </w:p>
          <w:p w14:paraId="483835CB">
            <w:pPr>
              <w:snapToGrid w:val="0"/>
              <w:spacing w:line="400" w:lineRule="exact"/>
              <w:ind w:firstLine="420" w:firstLineChars="200"/>
            </w:pPr>
            <w:r>
              <w:rPr>
                <w:rFonts w:hint="eastAsia"/>
              </w:rPr>
              <w:t>固定单价报价的数值保留两位小数，小数点后第三位四舍五入，小数点后不足两位的按实际位数保留。报价保留小数点位数的要求仅为方便</w:t>
            </w:r>
            <w:r>
              <w:rPr>
                <w:rFonts w:hint="eastAsia"/>
                <w:lang w:eastAsia="zh-CN"/>
              </w:rPr>
              <w:t>评审</w:t>
            </w:r>
            <w:r>
              <w:rPr>
                <w:rFonts w:hint="eastAsia"/>
              </w:rPr>
              <w:t>使用，不作为否决</w:t>
            </w:r>
            <w:r>
              <w:rPr>
                <w:rFonts w:hint="eastAsia"/>
                <w:lang w:eastAsia="zh-CN"/>
              </w:rPr>
              <w:t>竞选</w:t>
            </w:r>
            <w:r>
              <w:rPr>
                <w:rFonts w:hint="eastAsia"/>
              </w:rPr>
              <w:t>条件。</w:t>
            </w:r>
          </w:p>
          <w:p w14:paraId="010B50D4">
            <w:pPr>
              <w:snapToGrid w:val="0"/>
              <w:spacing w:line="400" w:lineRule="exact"/>
              <w:ind w:firstLine="420" w:firstLineChars="200"/>
            </w:pPr>
          </w:p>
        </w:tc>
      </w:tr>
      <w:tr w14:paraId="102BFF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8F61023">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.2.4</w:t>
            </w:r>
          </w:p>
        </w:tc>
        <w:tc>
          <w:tcPr>
            <w:tcW w:w="1754" w:type="dxa"/>
            <w:vAlign w:val="center"/>
          </w:tcPr>
          <w:p w14:paraId="28062090">
            <w:pPr>
              <w:snapToGrid w:val="0"/>
              <w:spacing w:line="400" w:lineRule="exact"/>
              <w:jc w:val="center"/>
              <w:rPr>
                <w:rFonts w:ascii="宋体" w:hAnsi="宋体"/>
                <w:kern w:val="0"/>
                <w:szCs w:val="21"/>
              </w:rPr>
            </w:pPr>
            <w:r>
              <w:rPr>
                <w:rFonts w:hint="eastAsia" w:ascii="宋体" w:hAnsi="宋体"/>
                <w:kern w:val="0"/>
                <w:szCs w:val="21"/>
              </w:rPr>
              <w:t>最高</w:t>
            </w:r>
            <w:r>
              <w:rPr>
                <w:rFonts w:hint="eastAsia" w:ascii="宋体" w:hAnsi="宋体"/>
                <w:kern w:val="0"/>
                <w:szCs w:val="21"/>
                <w:lang w:eastAsia="zh-CN"/>
              </w:rPr>
              <w:t>竞选</w:t>
            </w:r>
            <w:r>
              <w:rPr>
                <w:rFonts w:hint="eastAsia" w:ascii="宋体" w:hAnsi="宋体"/>
                <w:kern w:val="0"/>
                <w:szCs w:val="21"/>
              </w:rPr>
              <w:t>限价</w:t>
            </w:r>
          </w:p>
        </w:tc>
        <w:tc>
          <w:tcPr>
            <w:tcW w:w="6490" w:type="dxa"/>
            <w:vAlign w:val="center"/>
          </w:tcPr>
          <w:p w14:paraId="699DDF04">
            <w:pPr>
              <w:snapToGrid w:val="0"/>
              <w:spacing w:line="400" w:lineRule="exact"/>
              <w:ind w:firstLine="420" w:firstLineChars="200"/>
              <w:rPr>
                <w:rFonts w:hint="default" w:eastAsia="宋体"/>
                <w:lang w:val="en-US"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ascii="宋体" w:hAnsi="宋体"/>
                <w:szCs w:val="21"/>
              </w:rPr>
              <w:t>有，</w:t>
            </w:r>
            <w:r>
              <w:rPr>
                <w:rFonts w:hint="eastAsia" w:ascii="宋体" w:hAnsi="宋体"/>
                <w:szCs w:val="21"/>
                <w:lang w:val="en-US" w:eastAsia="zh-CN"/>
              </w:rPr>
              <w:t>若竞选人分项报价中“仓储费”为0元/月，</w:t>
            </w:r>
            <w:r>
              <w:rPr>
                <w:rFonts w:hint="eastAsia"/>
                <w:lang w:val="en-US" w:eastAsia="zh-CN"/>
              </w:rPr>
              <w:t>比选人给出一组模拟基础数据，各竞选人按照分项报价明细表要求套算比选人给出的这组模拟数据后，合计报价不得超过 352,798.00元；</w:t>
            </w:r>
            <w:r>
              <w:rPr>
                <w:rFonts w:hint="eastAsia" w:ascii="宋体" w:hAnsi="宋体"/>
                <w:szCs w:val="21"/>
                <w:lang w:val="en-US" w:eastAsia="zh-CN"/>
              </w:rPr>
              <w:t>若竞选人分项报价中“仓储费”不为0元/月，</w:t>
            </w:r>
            <w:r>
              <w:rPr>
                <w:rFonts w:hint="eastAsia"/>
                <w:lang w:val="en-US" w:eastAsia="zh-CN"/>
              </w:rPr>
              <w:t>比选人给出一组模拟基础数据，各竞选人按照分项报价明细表要求套算比选人给出的这组模拟数据后，再加上6个月的“</w:t>
            </w:r>
            <w:r>
              <w:rPr>
                <w:rFonts w:hint="eastAsia" w:ascii="宋体" w:hAnsi="宋体"/>
                <w:szCs w:val="21"/>
                <w:lang w:val="en-US" w:eastAsia="zh-CN"/>
              </w:rPr>
              <w:t>仓储费</w:t>
            </w:r>
            <w:r>
              <w:rPr>
                <w:rFonts w:hint="eastAsia"/>
                <w:lang w:val="en-US" w:eastAsia="zh-CN"/>
              </w:rPr>
              <w:t xml:space="preserve">”，合计报价不得超过 352,798.00元。 </w:t>
            </w:r>
          </w:p>
          <w:p w14:paraId="4B0C5C52">
            <w:pPr>
              <w:snapToGrid w:val="0"/>
              <w:spacing w:line="400" w:lineRule="exact"/>
              <w:ind w:firstLine="420" w:firstLineChars="200"/>
              <w:rPr>
                <w:rFonts w:hint="eastAsia"/>
              </w:rPr>
            </w:pPr>
          </w:p>
          <w:p w14:paraId="222BEA97">
            <w:pPr>
              <w:snapToGrid w:val="0"/>
              <w:spacing w:line="400" w:lineRule="exact"/>
              <w:ind w:firstLine="420" w:firstLineChars="200"/>
              <w:rPr>
                <w:rFonts w:hint="eastAsia" w:ascii="宋体" w:hAnsi="宋体"/>
                <w:szCs w:val="21"/>
              </w:rPr>
            </w:pPr>
            <w:r>
              <w:rPr>
                <w:rFonts w:hint="eastAsia" w:ascii="宋体" w:hAnsi="宋体" w:cs="宋体"/>
                <w:szCs w:val="21"/>
                <w:lang w:val="en-US" w:eastAsia="zh-CN"/>
              </w:rPr>
              <w:t>（2）报价不得</w:t>
            </w:r>
            <w:r>
              <w:rPr>
                <w:rFonts w:hint="eastAsia" w:ascii="宋体" w:hAnsi="宋体" w:cs="宋体"/>
                <w:szCs w:val="21"/>
              </w:rPr>
              <w:t>超过</w:t>
            </w:r>
            <w:r>
              <w:rPr>
                <w:rFonts w:hint="eastAsia" w:ascii="宋体" w:hAnsi="宋体" w:cs="宋体"/>
                <w:szCs w:val="21"/>
                <w:lang w:val="en-US" w:eastAsia="zh-CN"/>
              </w:rPr>
              <w:t>以上</w:t>
            </w:r>
            <w:r>
              <w:rPr>
                <w:rFonts w:hint="eastAsia" w:ascii="宋体" w:hAnsi="宋体" w:cs="宋体"/>
                <w:szCs w:val="21"/>
              </w:rPr>
              <w:t>最高限价，否则由</w:t>
            </w:r>
            <w:r>
              <w:rPr>
                <w:rFonts w:hint="eastAsia" w:ascii="宋体" w:hAnsi="宋体" w:cs="宋体"/>
                <w:szCs w:val="21"/>
                <w:lang w:eastAsia="zh-CN"/>
              </w:rPr>
              <w:t>评审小组</w:t>
            </w:r>
            <w:r>
              <w:rPr>
                <w:rFonts w:hint="eastAsia" w:ascii="宋体" w:hAnsi="宋体" w:cs="宋体"/>
                <w:szCs w:val="21"/>
              </w:rPr>
              <w:t>作</w:t>
            </w:r>
            <w:r>
              <w:rPr>
                <w:rFonts w:hint="eastAsia" w:ascii="宋体" w:hAnsi="宋体"/>
                <w:szCs w:val="21"/>
              </w:rPr>
              <w:t>否决</w:t>
            </w:r>
            <w:r>
              <w:rPr>
                <w:rFonts w:hint="eastAsia" w:ascii="宋体" w:hAnsi="宋体"/>
                <w:szCs w:val="21"/>
                <w:lang w:eastAsia="zh-CN"/>
              </w:rPr>
              <w:t>竞选</w:t>
            </w:r>
            <w:r>
              <w:rPr>
                <w:rFonts w:hint="eastAsia" w:ascii="宋体" w:hAnsi="宋体"/>
                <w:szCs w:val="21"/>
              </w:rPr>
              <w:t>处理。</w:t>
            </w:r>
          </w:p>
          <w:p w14:paraId="25F03419">
            <w:pPr>
              <w:snapToGrid w:val="0"/>
              <w:spacing w:line="400" w:lineRule="exact"/>
              <w:ind w:firstLine="420" w:firstLineChars="200"/>
            </w:pPr>
          </w:p>
        </w:tc>
      </w:tr>
      <w:tr w14:paraId="37A053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0F78588">
            <w:pPr>
              <w:snapToGrid w:val="0"/>
              <w:spacing w:line="400" w:lineRule="exact"/>
              <w:jc w:val="center"/>
              <w:rPr>
                <w:rFonts w:ascii="宋体" w:hAnsi="宋体"/>
                <w:kern w:val="0"/>
                <w:szCs w:val="21"/>
              </w:rPr>
            </w:pPr>
            <w:r>
              <w:rPr>
                <w:rFonts w:hint="eastAsia" w:ascii="宋体" w:hAnsi="宋体"/>
                <w:kern w:val="0"/>
                <w:szCs w:val="21"/>
              </w:rPr>
              <w:t>3.2</w:t>
            </w:r>
            <w:r>
              <w:rPr>
                <w:rFonts w:ascii="宋体" w:hAnsi="宋体"/>
                <w:kern w:val="0"/>
                <w:szCs w:val="21"/>
              </w:rPr>
              <w:t>.5</w:t>
            </w:r>
          </w:p>
        </w:tc>
        <w:tc>
          <w:tcPr>
            <w:tcW w:w="1754" w:type="dxa"/>
            <w:vAlign w:val="center"/>
          </w:tcPr>
          <w:p w14:paraId="4BF8ECD5">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报价</w:t>
            </w:r>
            <w:r>
              <w:rPr>
                <w:rFonts w:hint="eastAsia" w:ascii="宋体" w:hAnsi="宋体"/>
                <w:kern w:val="0"/>
                <w:szCs w:val="21"/>
              </w:rPr>
              <w:t>的其他要求</w:t>
            </w:r>
          </w:p>
        </w:tc>
        <w:tc>
          <w:tcPr>
            <w:tcW w:w="6490" w:type="dxa"/>
            <w:vAlign w:val="center"/>
          </w:tcPr>
          <w:p w14:paraId="1E61F405">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default" w:ascii="宋体" w:hAnsi="宋体" w:eastAsia="宋体"/>
                <w:szCs w:val="21"/>
                <w:lang w:val="en-US" w:eastAsia="zh-CN"/>
              </w:rPr>
            </w:pPr>
            <w:r>
              <w:rPr>
                <w:rFonts w:hint="eastAsia" w:ascii="宋体" w:hAnsi="宋体"/>
                <w:szCs w:val="21"/>
                <w:lang w:val="en-US" w:eastAsia="zh-CN"/>
              </w:rPr>
              <w:t>竞选人报价中分项未填写金额或者填写为0的，默认为该项费用已分摊包含在其他分项中，成交后比选人不再做调整，不再给与费用补偿。</w:t>
            </w:r>
          </w:p>
        </w:tc>
      </w:tr>
      <w:tr w14:paraId="0A369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0555E3D">
            <w:pPr>
              <w:snapToGrid w:val="0"/>
              <w:spacing w:line="400" w:lineRule="exact"/>
              <w:jc w:val="center"/>
              <w:rPr>
                <w:rFonts w:ascii="宋体" w:hAnsi="宋体"/>
                <w:kern w:val="0"/>
                <w:szCs w:val="21"/>
              </w:rPr>
            </w:pPr>
            <w:r>
              <w:rPr>
                <w:rFonts w:ascii="宋体" w:hAnsi="宋体"/>
                <w:kern w:val="0"/>
                <w:szCs w:val="21"/>
              </w:rPr>
              <w:t>3.3.1</w:t>
            </w:r>
          </w:p>
        </w:tc>
        <w:tc>
          <w:tcPr>
            <w:tcW w:w="1754" w:type="dxa"/>
            <w:vAlign w:val="center"/>
          </w:tcPr>
          <w:p w14:paraId="79388CD4">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有效期</w:t>
            </w:r>
          </w:p>
        </w:tc>
        <w:tc>
          <w:tcPr>
            <w:tcW w:w="6490" w:type="dxa"/>
            <w:vAlign w:val="center"/>
          </w:tcPr>
          <w:p w14:paraId="0AB0A783">
            <w:pPr>
              <w:snapToGrid w:val="0"/>
              <w:spacing w:line="400" w:lineRule="exact"/>
              <w:ind w:firstLine="420" w:firstLineChars="200"/>
              <w:rPr>
                <w:rFonts w:ascii="宋体" w:hAnsi="宋体"/>
                <w:szCs w:val="21"/>
              </w:rPr>
            </w:pPr>
            <w:r>
              <w:rPr>
                <w:rFonts w:ascii="宋体" w:hAnsi="宋体"/>
                <w:szCs w:val="21"/>
                <w:u w:val="single"/>
              </w:rPr>
              <w:t xml:space="preserve">    </w:t>
            </w:r>
            <w:r>
              <w:rPr>
                <w:rFonts w:hint="eastAsia" w:ascii="宋体" w:hAnsi="宋体"/>
                <w:szCs w:val="21"/>
                <w:u w:val="single"/>
                <w:lang w:val="en-US" w:eastAsia="zh-CN"/>
              </w:rPr>
              <w:t>90</w:t>
            </w:r>
            <w:r>
              <w:rPr>
                <w:rFonts w:ascii="宋体" w:hAnsi="宋体"/>
                <w:szCs w:val="21"/>
                <w:u w:val="single"/>
              </w:rPr>
              <w:t xml:space="preserve">   </w:t>
            </w:r>
            <w:r>
              <w:rPr>
                <w:rFonts w:ascii="宋体" w:hAnsi="宋体"/>
                <w:szCs w:val="21"/>
              </w:rPr>
              <w:t>日历天（从提交</w:t>
            </w:r>
            <w:r>
              <w:rPr>
                <w:rFonts w:hint="eastAsia" w:ascii="宋体" w:hAnsi="宋体"/>
                <w:szCs w:val="21"/>
                <w:lang w:eastAsia="zh-CN"/>
              </w:rPr>
              <w:t>竞选</w:t>
            </w:r>
            <w:r>
              <w:rPr>
                <w:rFonts w:ascii="宋体" w:hAnsi="宋体"/>
                <w:szCs w:val="21"/>
              </w:rPr>
              <w:t>文件截止日起计算）</w:t>
            </w:r>
          </w:p>
        </w:tc>
      </w:tr>
      <w:tr w14:paraId="76D7B0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A566F50">
            <w:pPr>
              <w:snapToGrid w:val="0"/>
              <w:spacing w:line="400" w:lineRule="exact"/>
              <w:jc w:val="center"/>
              <w:rPr>
                <w:rFonts w:ascii="宋体" w:hAnsi="宋体"/>
                <w:kern w:val="0"/>
                <w:szCs w:val="21"/>
              </w:rPr>
            </w:pPr>
            <w:r>
              <w:rPr>
                <w:rFonts w:ascii="宋体" w:hAnsi="宋体"/>
                <w:kern w:val="0"/>
                <w:szCs w:val="21"/>
              </w:rPr>
              <w:t>3.4.1</w:t>
            </w:r>
          </w:p>
        </w:tc>
        <w:tc>
          <w:tcPr>
            <w:tcW w:w="1754" w:type="dxa"/>
            <w:vAlign w:val="center"/>
          </w:tcPr>
          <w:p w14:paraId="4683EFE7">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保证金</w:t>
            </w:r>
          </w:p>
        </w:tc>
        <w:tc>
          <w:tcPr>
            <w:tcW w:w="6490" w:type="dxa"/>
            <w:vAlign w:val="center"/>
          </w:tcPr>
          <w:p w14:paraId="074360E6">
            <w:pPr>
              <w:snapToGrid w:val="0"/>
              <w:spacing w:line="360" w:lineRule="auto"/>
              <w:ind w:firstLine="420" w:firstLineChars="200"/>
              <w:rPr>
                <w:rFonts w:hint="eastAsia"/>
              </w:rPr>
            </w:pPr>
            <w:r>
              <w:t>是否要求</w:t>
            </w:r>
            <w:r>
              <w:rPr>
                <w:rFonts w:hint="eastAsia"/>
                <w:lang w:eastAsia="zh-CN"/>
              </w:rPr>
              <w:t>竞选</w:t>
            </w:r>
            <w:r>
              <w:t>人递交</w:t>
            </w:r>
            <w:r>
              <w:rPr>
                <w:rFonts w:hint="eastAsia"/>
                <w:lang w:eastAsia="zh-CN"/>
              </w:rPr>
              <w:t>竞选</w:t>
            </w:r>
            <w:r>
              <w:t>保证金：要求</w:t>
            </w:r>
            <w:r>
              <w:rPr>
                <w:rFonts w:hint="eastAsia"/>
              </w:rPr>
              <w:t>，</w:t>
            </w:r>
            <w:r>
              <w:rPr>
                <w:rFonts w:hint="eastAsia"/>
                <w:lang w:eastAsia="zh-CN"/>
              </w:rPr>
              <w:t>竞选</w:t>
            </w:r>
            <w:r>
              <w:rPr>
                <w:rFonts w:hint="eastAsia"/>
              </w:rPr>
              <w:t>人</w:t>
            </w:r>
            <w:r>
              <w:rPr>
                <w:rFonts w:hint="eastAsia"/>
                <w:lang w:val="en-US" w:eastAsia="zh-CN"/>
              </w:rPr>
              <w:t>按照</w:t>
            </w:r>
            <w:r>
              <w:rPr>
                <w:rFonts w:hint="eastAsia"/>
              </w:rPr>
              <w:t>以下方式</w:t>
            </w:r>
            <w:r>
              <w:rPr>
                <w:rFonts w:hint="eastAsia"/>
                <w:lang w:val="en-US" w:eastAsia="zh-CN"/>
              </w:rPr>
              <w:t>交纳</w:t>
            </w:r>
            <w:r>
              <w:rPr>
                <w:rFonts w:hint="eastAsia"/>
              </w:rPr>
              <w:t>：</w:t>
            </w:r>
          </w:p>
          <w:p w14:paraId="0930EB19">
            <w:pPr>
              <w:pStyle w:val="17"/>
              <w:spacing w:line="360" w:lineRule="auto"/>
              <w:ind w:firstLine="420"/>
              <w:rPr>
                <w:rFonts w:hint="eastAsia"/>
                <w:lang w:val="en-US" w:eastAsia="zh-CN"/>
              </w:rPr>
            </w:pPr>
            <w:r>
              <w:rPr>
                <w:rFonts w:hint="eastAsia"/>
                <w:lang w:val="en-US" w:eastAsia="zh-CN"/>
              </w:rPr>
              <w:t>1.竞选保证金金额：14000.00元人民币。</w:t>
            </w:r>
          </w:p>
          <w:p w14:paraId="790CC63C">
            <w:pPr>
              <w:spacing w:line="360" w:lineRule="auto"/>
              <w:ind w:firstLine="420"/>
              <w:rPr>
                <w:rFonts w:hint="default"/>
                <w:lang w:val="en-US" w:eastAsia="zh-CN"/>
              </w:rPr>
            </w:pPr>
            <w:r>
              <w:rPr>
                <w:rFonts w:hint="eastAsia"/>
                <w:lang w:val="en-US" w:eastAsia="zh-CN"/>
              </w:rPr>
              <w:t>2.竞选保证金交纳账户：</w:t>
            </w:r>
          </w:p>
          <w:p w14:paraId="0309FE25">
            <w:pPr>
              <w:snapToGrid w:val="0"/>
              <w:spacing w:line="360" w:lineRule="auto"/>
              <w:ind w:firstLine="420" w:firstLineChars="200"/>
              <w:jc w:val="left"/>
              <w:rPr>
                <w:rFonts w:hint="eastAsia"/>
              </w:rPr>
            </w:pPr>
            <w:r>
              <w:rPr>
                <w:rFonts w:hint="eastAsia"/>
              </w:rPr>
              <w:t>户名：重庆市涪陵榨菜集团股份有限公司</w:t>
            </w:r>
          </w:p>
          <w:p w14:paraId="35D4C050">
            <w:pPr>
              <w:snapToGrid w:val="0"/>
              <w:spacing w:line="360" w:lineRule="auto"/>
              <w:ind w:firstLine="420" w:firstLineChars="200"/>
              <w:jc w:val="left"/>
              <w:rPr>
                <w:rFonts w:hint="eastAsia"/>
              </w:rPr>
            </w:pPr>
            <w:r>
              <w:rPr>
                <w:rFonts w:hint="eastAsia"/>
              </w:rPr>
              <w:t>开户行：中信银行重庆涪陵支行</w:t>
            </w:r>
          </w:p>
          <w:p w14:paraId="3ED2FD6E">
            <w:pPr>
              <w:snapToGrid w:val="0"/>
              <w:spacing w:line="360" w:lineRule="auto"/>
              <w:ind w:firstLine="420" w:firstLineChars="200"/>
              <w:jc w:val="left"/>
              <w:rPr>
                <w:rFonts w:hint="eastAsia"/>
              </w:rPr>
            </w:pPr>
            <w:r>
              <w:rPr>
                <w:rFonts w:hint="eastAsia"/>
              </w:rPr>
              <w:t>账 号：7422010182100003830</w:t>
            </w:r>
          </w:p>
          <w:p w14:paraId="5277462E">
            <w:pPr>
              <w:pStyle w:val="17"/>
              <w:spacing w:line="360" w:lineRule="auto"/>
              <w:ind w:firstLine="420" w:firstLineChars="200"/>
              <w:rPr>
                <w:rFonts w:hint="default"/>
                <w:lang w:val="en-US" w:eastAsia="zh-CN"/>
              </w:rPr>
            </w:pPr>
            <w:r>
              <w:rPr>
                <w:rFonts w:hint="eastAsia"/>
                <w:lang w:val="en-US" w:eastAsia="zh-CN"/>
              </w:rPr>
              <w:t>3.竞选人从企业对公账户在竞选文件递交截止时间前通过转账支票直接划付或以电汇方式直接划付至指定的保证金账户。竞选人须在付款凭证备注栏中注明是“</w:t>
            </w:r>
            <w:r>
              <w:rPr>
                <w:rFonts w:hint="eastAsia"/>
                <w:b/>
                <w:bCs/>
                <w:lang w:val="en-US" w:eastAsia="zh-CN"/>
              </w:rPr>
              <w:t>2026年-2027年桑田食客京东自营组套服务项目竞选保证金”或者简写成“桑田食客京组套竞选保证金”</w:t>
            </w:r>
            <w:r>
              <w:rPr>
                <w:rFonts w:hint="eastAsia"/>
                <w:lang w:val="en-US" w:eastAsia="zh-CN"/>
              </w:rPr>
              <w:t>。备注错误不作为否决依据。</w:t>
            </w:r>
          </w:p>
          <w:p w14:paraId="13A8B68A">
            <w:pPr>
              <w:spacing w:line="360" w:lineRule="auto"/>
              <w:ind w:firstLine="420" w:firstLineChars="200"/>
              <w:rPr>
                <w:rFonts w:hint="eastAsia"/>
                <w:lang w:val="en-US" w:eastAsia="zh-CN"/>
              </w:rPr>
            </w:pPr>
            <w:r>
              <w:rPr>
                <w:rFonts w:hint="eastAsia"/>
                <w:lang w:val="en-US" w:eastAsia="zh-CN"/>
              </w:rPr>
              <w:t>4.竞选保证金的到账截止时间同竞选文件递交截止时间。非中标候选人竞选保证金在开标结束后10个工作日内无息退还，中标候选人竞选保证金在签订合同后10个工作日内无息退还。</w:t>
            </w:r>
          </w:p>
          <w:p w14:paraId="025721EF">
            <w:pPr>
              <w:pStyle w:val="17"/>
              <w:spacing w:line="360" w:lineRule="auto"/>
              <w:ind w:firstLine="420" w:firstLineChars="200"/>
              <w:rPr>
                <w:rFonts w:hint="default"/>
                <w:lang w:val="en-US" w:eastAsia="zh-CN"/>
              </w:rPr>
            </w:pPr>
            <w:r>
              <w:rPr>
                <w:rFonts w:hint="eastAsia"/>
                <w:lang w:val="en-US" w:eastAsia="zh-CN"/>
              </w:rPr>
              <w:t>5.竞选人自行考虑汇入时间风险，如同城汇入、异地汇入、跨行汇入的时间要求。</w:t>
            </w:r>
          </w:p>
        </w:tc>
      </w:tr>
      <w:tr w14:paraId="7AB64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43B0C00">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.4.4</w:t>
            </w:r>
          </w:p>
        </w:tc>
        <w:tc>
          <w:tcPr>
            <w:tcW w:w="1754" w:type="dxa"/>
            <w:vAlign w:val="center"/>
          </w:tcPr>
          <w:p w14:paraId="5D66EE30">
            <w:pPr>
              <w:snapToGrid w:val="0"/>
              <w:spacing w:line="400" w:lineRule="exact"/>
              <w:jc w:val="center"/>
              <w:rPr>
                <w:rFonts w:ascii="宋体" w:hAnsi="宋体"/>
                <w:kern w:val="0"/>
                <w:szCs w:val="21"/>
              </w:rPr>
            </w:pPr>
            <w:r>
              <w:rPr>
                <w:rFonts w:hint="eastAsia" w:ascii="宋体" w:hAnsi="宋体"/>
                <w:kern w:val="0"/>
                <w:szCs w:val="21"/>
                <w:lang w:val="en-US" w:eastAsia="zh-CN"/>
              </w:rPr>
              <w:t>其他</w:t>
            </w:r>
            <w:r>
              <w:rPr>
                <w:rFonts w:ascii="宋体" w:hAnsi="宋体"/>
                <w:kern w:val="0"/>
                <w:szCs w:val="21"/>
              </w:rPr>
              <w:t>不予退还</w:t>
            </w:r>
            <w:r>
              <w:rPr>
                <w:rFonts w:hint="eastAsia" w:ascii="宋体" w:hAnsi="宋体"/>
                <w:kern w:val="0"/>
                <w:szCs w:val="21"/>
                <w:lang w:eastAsia="zh-CN"/>
              </w:rPr>
              <w:t>竞选</w:t>
            </w:r>
            <w:r>
              <w:rPr>
                <w:rFonts w:ascii="宋体" w:hAnsi="宋体"/>
                <w:kern w:val="0"/>
                <w:szCs w:val="21"/>
              </w:rPr>
              <w:t>保证金的情形</w:t>
            </w:r>
          </w:p>
        </w:tc>
        <w:tc>
          <w:tcPr>
            <w:tcW w:w="6490" w:type="dxa"/>
            <w:vAlign w:val="center"/>
          </w:tcPr>
          <w:p w14:paraId="0DCE4706">
            <w:pPr>
              <w:snapToGrid w:val="0"/>
              <w:spacing w:line="400" w:lineRule="exact"/>
              <w:ind w:firstLine="420" w:firstLineChars="200"/>
              <w:jc w:val="left"/>
              <w:rPr>
                <w:rFonts w:hint="default" w:eastAsia="宋体"/>
                <w:lang w:val="en-US" w:eastAsia="zh-CN"/>
              </w:rPr>
            </w:pPr>
            <w:r>
              <w:rPr>
                <w:rFonts w:hint="eastAsia"/>
                <w:lang w:val="en-US" w:eastAsia="zh-CN"/>
              </w:rPr>
              <w:t>详见正文。</w:t>
            </w:r>
          </w:p>
        </w:tc>
      </w:tr>
      <w:tr w14:paraId="560320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B40C78B">
            <w:pPr>
              <w:snapToGrid w:val="0"/>
              <w:spacing w:line="400" w:lineRule="exact"/>
              <w:jc w:val="center"/>
              <w:rPr>
                <w:rFonts w:ascii="宋体" w:hAnsi="宋体"/>
                <w:kern w:val="0"/>
                <w:szCs w:val="21"/>
              </w:rPr>
            </w:pPr>
            <w:r>
              <w:rPr>
                <w:rFonts w:ascii="宋体" w:hAnsi="宋体"/>
                <w:kern w:val="0"/>
                <w:szCs w:val="21"/>
              </w:rPr>
              <w:t>3.6.1</w:t>
            </w:r>
          </w:p>
        </w:tc>
        <w:tc>
          <w:tcPr>
            <w:tcW w:w="1754" w:type="dxa"/>
            <w:vAlign w:val="center"/>
          </w:tcPr>
          <w:p w14:paraId="3676E62A">
            <w:pPr>
              <w:snapToGrid w:val="0"/>
              <w:spacing w:line="400" w:lineRule="exact"/>
              <w:jc w:val="center"/>
              <w:rPr>
                <w:rFonts w:ascii="宋体" w:hAnsi="宋体"/>
                <w:kern w:val="0"/>
                <w:szCs w:val="21"/>
              </w:rPr>
            </w:pPr>
            <w:r>
              <w:rPr>
                <w:rFonts w:ascii="宋体" w:hAnsi="宋体"/>
                <w:kern w:val="0"/>
                <w:szCs w:val="21"/>
              </w:rPr>
              <w:t>是否允许递交</w:t>
            </w:r>
          </w:p>
          <w:p w14:paraId="7F4B8069">
            <w:pPr>
              <w:snapToGrid w:val="0"/>
              <w:spacing w:after="72" w:afterLines="30" w:line="400" w:lineRule="exact"/>
              <w:jc w:val="center"/>
              <w:rPr>
                <w:rFonts w:ascii="宋体" w:hAnsi="宋体"/>
                <w:kern w:val="0"/>
                <w:szCs w:val="21"/>
              </w:rPr>
            </w:pPr>
            <w:r>
              <w:rPr>
                <w:rFonts w:ascii="宋体" w:hAnsi="宋体"/>
                <w:kern w:val="0"/>
                <w:szCs w:val="21"/>
              </w:rPr>
              <w:t>备选</w:t>
            </w:r>
            <w:r>
              <w:rPr>
                <w:rFonts w:hint="eastAsia" w:ascii="宋体" w:hAnsi="宋体"/>
                <w:kern w:val="0"/>
                <w:szCs w:val="21"/>
                <w:lang w:eastAsia="zh-CN"/>
              </w:rPr>
              <w:t>竞选</w:t>
            </w:r>
            <w:r>
              <w:rPr>
                <w:rFonts w:ascii="宋体" w:hAnsi="宋体"/>
                <w:kern w:val="0"/>
                <w:szCs w:val="21"/>
              </w:rPr>
              <w:t>方案</w:t>
            </w:r>
          </w:p>
        </w:tc>
        <w:tc>
          <w:tcPr>
            <w:tcW w:w="6490" w:type="dxa"/>
            <w:vAlign w:val="center"/>
          </w:tcPr>
          <w:p w14:paraId="0BC25497">
            <w:pPr>
              <w:snapToGrid w:val="0"/>
              <w:spacing w:line="400" w:lineRule="exact"/>
              <w:ind w:firstLine="420" w:firstLineChars="200"/>
              <w:rPr>
                <w:rFonts w:ascii="宋体" w:hAnsi="宋体"/>
                <w:kern w:val="0"/>
                <w:szCs w:val="21"/>
              </w:rPr>
            </w:pPr>
            <w:r>
              <w:rPr>
                <w:rFonts w:ascii="宋体" w:hAnsi="宋体"/>
                <w:kern w:val="0"/>
                <w:szCs w:val="21"/>
              </w:rPr>
              <w:t>不允许</w:t>
            </w:r>
          </w:p>
        </w:tc>
      </w:tr>
      <w:tr w14:paraId="5F45D4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D736F0A">
            <w:pPr>
              <w:snapToGrid w:val="0"/>
              <w:spacing w:line="400" w:lineRule="exact"/>
              <w:jc w:val="center"/>
              <w:rPr>
                <w:rFonts w:ascii="宋体" w:hAnsi="宋体"/>
                <w:kern w:val="0"/>
                <w:szCs w:val="21"/>
              </w:rPr>
            </w:pPr>
            <w:r>
              <w:rPr>
                <w:rFonts w:hint="eastAsia" w:ascii="宋体" w:hAnsi="宋体"/>
                <w:kern w:val="0"/>
                <w:szCs w:val="21"/>
              </w:rPr>
              <w:t>3.7.1</w:t>
            </w:r>
          </w:p>
        </w:tc>
        <w:tc>
          <w:tcPr>
            <w:tcW w:w="1754" w:type="dxa"/>
            <w:vAlign w:val="center"/>
          </w:tcPr>
          <w:p w14:paraId="5389B4C3">
            <w:pPr>
              <w:snapToGrid w:val="0"/>
              <w:spacing w:after="72" w:afterLines="30"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文件格式要求</w:t>
            </w:r>
          </w:p>
        </w:tc>
        <w:tc>
          <w:tcPr>
            <w:tcW w:w="6490" w:type="dxa"/>
            <w:vAlign w:val="center"/>
          </w:tcPr>
          <w:p w14:paraId="74ECCFF0">
            <w:pPr>
              <w:snapToGrid w:val="0"/>
              <w:spacing w:line="400" w:lineRule="exact"/>
              <w:ind w:firstLine="420" w:firstLineChars="200"/>
              <w:rPr>
                <w:rFonts w:ascii="宋体" w:hAnsi="宋体"/>
                <w:kern w:val="0"/>
                <w:szCs w:val="21"/>
              </w:rPr>
            </w:pPr>
            <w:r>
              <w:rPr>
                <w:rFonts w:hint="eastAsia" w:ascii="宋体" w:hAnsi="宋体"/>
                <w:kern w:val="0"/>
                <w:szCs w:val="21"/>
              </w:rPr>
              <w:t>编制</w:t>
            </w:r>
            <w:r>
              <w:rPr>
                <w:rFonts w:hint="eastAsia" w:ascii="宋体" w:hAnsi="宋体"/>
                <w:kern w:val="0"/>
                <w:szCs w:val="21"/>
                <w:lang w:eastAsia="zh-CN"/>
              </w:rPr>
              <w:t>竞选</w:t>
            </w:r>
            <w:r>
              <w:rPr>
                <w:rFonts w:hint="eastAsia" w:ascii="宋体" w:hAnsi="宋体"/>
                <w:kern w:val="0"/>
                <w:szCs w:val="21"/>
              </w:rPr>
              <w:t>文件时不得对第六章“</w:t>
            </w:r>
            <w:r>
              <w:rPr>
                <w:rFonts w:hint="eastAsia" w:ascii="宋体" w:hAnsi="宋体"/>
                <w:kern w:val="0"/>
                <w:szCs w:val="21"/>
                <w:lang w:eastAsia="zh-CN"/>
              </w:rPr>
              <w:t>竞选</w:t>
            </w:r>
            <w:r>
              <w:rPr>
                <w:rFonts w:hint="eastAsia" w:ascii="宋体" w:hAnsi="宋体"/>
                <w:kern w:val="0"/>
                <w:szCs w:val="21"/>
              </w:rPr>
              <w:t>文件格式”的相应要素作实质性修改，否则视为重大偏差，由</w:t>
            </w:r>
            <w:r>
              <w:rPr>
                <w:rFonts w:hint="eastAsia" w:ascii="宋体" w:hAnsi="宋体"/>
                <w:kern w:val="0"/>
                <w:szCs w:val="21"/>
                <w:lang w:eastAsia="zh-CN"/>
              </w:rPr>
              <w:t>评审小组</w:t>
            </w:r>
            <w:r>
              <w:rPr>
                <w:rFonts w:hint="eastAsia" w:ascii="宋体" w:hAnsi="宋体"/>
                <w:kern w:val="0"/>
                <w:szCs w:val="21"/>
              </w:rPr>
              <w:t>作否决</w:t>
            </w:r>
            <w:r>
              <w:rPr>
                <w:rFonts w:hint="eastAsia" w:ascii="宋体" w:hAnsi="宋体"/>
                <w:kern w:val="0"/>
                <w:szCs w:val="21"/>
                <w:lang w:eastAsia="zh-CN"/>
              </w:rPr>
              <w:t>竞选</w:t>
            </w:r>
            <w:r>
              <w:rPr>
                <w:rFonts w:hint="eastAsia" w:ascii="宋体" w:hAnsi="宋体"/>
                <w:kern w:val="0"/>
                <w:szCs w:val="21"/>
              </w:rPr>
              <w:t>处理。</w:t>
            </w:r>
          </w:p>
        </w:tc>
      </w:tr>
      <w:tr w14:paraId="1E2264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9" w:hRule="atLeast"/>
          <w:jc w:val="center"/>
        </w:trPr>
        <w:tc>
          <w:tcPr>
            <w:tcW w:w="1225" w:type="dxa"/>
            <w:vAlign w:val="center"/>
          </w:tcPr>
          <w:p w14:paraId="18976AA5">
            <w:pPr>
              <w:snapToGrid w:val="0"/>
              <w:spacing w:line="400" w:lineRule="exact"/>
              <w:jc w:val="center"/>
              <w:rPr>
                <w:rFonts w:ascii="宋体" w:hAnsi="宋体"/>
                <w:kern w:val="0"/>
                <w:szCs w:val="21"/>
              </w:rPr>
            </w:pPr>
            <w:r>
              <w:rPr>
                <w:rFonts w:ascii="宋体" w:hAnsi="宋体"/>
                <w:kern w:val="0"/>
                <w:szCs w:val="21"/>
              </w:rPr>
              <w:t>3.7.3</w:t>
            </w:r>
          </w:p>
        </w:tc>
        <w:tc>
          <w:tcPr>
            <w:tcW w:w="1754" w:type="dxa"/>
            <w:vAlign w:val="center"/>
          </w:tcPr>
          <w:p w14:paraId="079EC8BA">
            <w:pPr>
              <w:snapToGrid w:val="0"/>
              <w:spacing w:line="400" w:lineRule="exact"/>
              <w:jc w:val="center"/>
              <w:rPr>
                <w:rFonts w:ascii="宋体" w:hAnsi="宋体"/>
                <w:kern w:val="0"/>
                <w:szCs w:val="21"/>
              </w:rPr>
            </w:pPr>
            <w:r>
              <w:rPr>
                <w:rFonts w:hint="eastAsia" w:ascii="宋体" w:hAnsi="宋体"/>
                <w:kern w:val="0"/>
                <w:szCs w:val="21"/>
              </w:rPr>
              <w:t>签名</w:t>
            </w:r>
            <w:r>
              <w:rPr>
                <w:rFonts w:ascii="宋体" w:hAnsi="宋体"/>
                <w:kern w:val="0"/>
                <w:szCs w:val="21"/>
              </w:rPr>
              <w:t>盖章要求</w:t>
            </w:r>
          </w:p>
        </w:tc>
        <w:tc>
          <w:tcPr>
            <w:tcW w:w="6490" w:type="dxa"/>
            <w:vAlign w:val="center"/>
          </w:tcPr>
          <w:p w14:paraId="293740E7">
            <w:pPr>
              <w:keepNext w:val="0"/>
              <w:keepLines w:val="0"/>
              <w:pageBreakBefore w:val="0"/>
              <w:kinsoku/>
              <w:bidi w:val="0"/>
              <w:snapToGrid w:val="0"/>
              <w:spacing w:line="360" w:lineRule="auto"/>
              <w:ind w:firstLine="420" w:firstLineChars="200"/>
              <w:jc w:val="both"/>
              <w:textAlignment w:val="auto"/>
              <w:outlineLvl w:val="9"/>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文件格式上要求法定代表人或其委托代理人签名（或盖章）的须齐全。要求签名的，签名采用手写签名或签章均可。要求加盖单位法人章的，加盖</w:t>
            </w:r>
            <w:r>
              <w:rPr>
                <w:rFonts w:hint="eastAsia" w:ascii="宋体" w:hAnsi="宋体" w:cs="宋体"/>
                <w:color w:val="auto"/>
                <w:szCs w:val="21"/>
                <w:highlight w:val="none"/>
                <w:lang w:eastAsia="zh-CN"/>
              </w:rPr>
              <w:t>竞选人</w:t>
            </w:r>
            <w:r>
              <w:rPr>
                <w:rFonts w:hint="eastAsia" w:ascii="宋体" w:hAnsi="宋体" w:cs="宋体"/>
                <w:color w:val="auto"/>
                <w:szCs w:val="21"/>
                <w:highlight w:val="none"/>
              </w:rPr>
              <w:t>单位法人章或</w:t>
            </w:r>
            <w:r>
              <w:rPr>
                <w:rFonts w:hint="eastAsia" w:ascii="宋体" w:hAnsi="宋体" w:cs="宋体"/>
                <w:color w:val="auto"/>
                <w:szCs w:val="21"/>
                <w:highlight w:val="none"/>
                <w:lang w:eastAsia="zh-CN"/>
              </w:rPr>
              <w:t>竞选人</w:t>
            </w:r>
            <w:r>
              <w:rPr>
                <w:rFonts w:hint="eastAsia" w:ascii="宋体" w:hAnsi="宋体" w:cs="宋体"/>
                <w:color w:val="auto"/>
                <w:szCs w:val="21"/>
                <w:highlight w:val="none"/>
              </w:rPr>
              <w:t>的单位电子印章均可。</w:t>
            </w:r>
          </w:p>
          <w:p w14:paraId="7F03030E">
            <w:pPr>
              <w:keepNext w:val="0"/>
              <w:keepLines w:val="0"/>
              <w:pageBreakBefore w:val="0"/>
              <w:kinsoku/>
              <w:bidi w:val="0"/>
              <w:snapToGrid w:val="0"/>
              <w:spacing w:line="360" w:lineRule="auto"/>
              <w:ind w:firstLine="420" w:firstLineChars="200"/>
              <w:jc w:val="both"/>
              <w:textAlignment w:val="auto"/>
              <w:outlineLvl w:val="9"/>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文件中按上述要求已经签字盖章页外，</w:t>
            </w:r>
            <w:r>
              <w:rPr>
                <w:rFonts w:hint="eastAsia" w:ascii="宋体" w:hAnsi="宋体" w:cs="宋体"/>
                <w:b/>
                <w:bCs/>
                <w:color w:val="auto"/>
                <w:szCs w:val="21"/>
                <w:highlight w:val="none"/>
              </w:rPr>
              <w:t>其他</w:t>
            </w:r>
            <w:r>
              <w:rPr>
                <w:rFonts w:hint="eastAsia" w:ascii="宋体" w:hAnsi="宋体" w:cs="宋体"/>
                <w:b/>
                <w:bCs/>
                <w:color w:val="auto"/>
                <w:szCs w:val="21"/>
                <w:highlight w:val="none"/>
                <w:lang w:eastAsia="zh-CN"/>
              </w:rPr>
              <w:t>竞选</w:t>
            </w:r>
            <w:r>
              <w:rPr>
                <w:rFonts w:hint="eastAsia" w:ascii="宋体" w:hAnsi="宋体" w:cs="宋体"/>
                <w:b/>
                <w:bCs/>
                <w:color w:val="auto"/>
                <w:szCs w:val="21"/>
                <w:highlight w:val="none"/>
              </w:rPr>
              <w:t>文件内容</w:t>
            </w:r>
            <w:r>
              <w:rPr>
                <w:rFonts w:hint="eastAsia" w:ascii="宋体" w:hAnsi="宋体" w:cs="宋体"/>
                <w:b/>
                <w:bCs/>
                <w:color w:val="auto"/>
                <w:szCs w:val="21"/>
                <w:highlight w:val="none"/>
                <w:lang w:val="en-US" w:eastAsia="zh-CN"/>
              </w:rPr>
              <w:t>可以逐页加盖</w:t>
            </w:r>
            <w:r>
              <w:rPr>
                <w:rFonts w:hint="eastAsia" w:ascii="宋体" w:hAnsi="宋体" w:cs="宋体"/>
                <w:b/>
                <w:bCs/>
                <w:color w:val="auto"/>
                <w:szCs w:val="21"/>
                <w:highlight w:val="none"/>
              </w:rPr>
              <w:t>单位法人章</w:t>
            </w:r>
            <w:r>
              <w:rPr>
                <w:rFonts w:hint="eastAsia" w:ascii="宋体" w:hAnsi="宋体" w:cs="宋体"/>
                <w:b/>
                <w:bCs/>
                <w:color w:val="auto"/>
                <w:szCs w:val="21"/>
                <w:highlight w:val="none"/>
                <w:lang w:val="en-US" w:eastAsia="zh-CN"/>
              </w:rPr>
              <w:t>或用</w:t>
            </w:r>
            <w:r>
              <w:rPr>
                <w:rFonts w:hint="eastAsia" w:ascii="宋体" w:hAnsi="宋体" w:cs="宋体"/>
                <w:b/>
                <w:bCs/>
                <w:color w:val="auto"/>
                <w:szCs w:val="21"/>
                <w:highlight w:val="none"/>
              </w:rPr>
              <w:t>单位法人章</w:t>
            </w:r>
            <w:r>
              <w:rPr>
                <w:rFonts w:hint="eastAsia" w:ascii="宋体" w:hAnsi="宋体" w:cs="宋体"/>
                <w:b/>
                <w:bCs/>
                <w:color w:val="auto"/>
                <w:szCs w:val="21"/>
                <w:highlight w:val="none"/>
                <w:lang w:val="en-US" w:eastAsia="zh-CN"/>
              </w:rPr>
              <w:t>加盖骑缝章</w:t>
            </w:r>
            <w:r>
              <w:rPr>
                <w:rFonts w:hint="eastAsia" w:ascii="宋体" w:hAnsi="宋体" w:cs="宋体"/>
                <w:b/>
                <w:bCs/>
                <w:color w:val="auto"/>
                <w:szCs w:val="21"/>
                <w:highlight w:val="none"/>
              </w:rPr>
              <w:t>。</w:t>
            </w:r>
          </w:p>
          <w:p w14:paraId="3D87A351">
            <w:pPr>
              <w:snapToGrid w:val="0"/>
              <w:spacing w:line="400" w:lineRule="exact"/>
              <w:ind w:firstLine="422" w:firstLineChars="200"/>
              <w:rPr>
                <w:rFonts w:ascii="宋体" w:hAnsi="宋体"/>
                <w:szCs w:val="21"/>
              </w:rPr>
            </w:pPr>
            <w:r>
              <w:rPr>
                <w:rFonts w:hint="eastAsia" w:ascii="宋体" w:hAnsi="宋体" w:cs="宋体"/>
                <w:b/>
                <w:bCs/>
                <w:color w:val="auto"/>
                <w:szCs w:val="21"/>
                <w:highlight w:val="none"/>
              </w:rPr>
              <w:t>未按上述规定执行的，交由评标委员会作否决</w:t>
            </w:r>
            <w:r>
              <w:rPr>
                <w:rFonts w:hint="eastAsia" w:ascii="宋体" w:hAnsi="宋体" w:cs="宋体"/>
                <w:b/>
                <w:bCs/>
                <w:color w:val="auto"/>
                <w:szCs w:val="21"/>
                <w:highlight w:val="none"/>
                <w:lang w:eastAsia="zh-CN"/>
              </w:rPr>
              <w:t>竞选</w:t>
            </w:r>
            <w:r>
              <w:rPr>
                <w:rFonts w:hint="eastAsia" w:ascii="宋体" w:hAnsi="宋体" w:cs="宋体"/>
                <w:b/>
                <w:bCs/>
                <w:color w:val="auto"/>
                <w:szCs w:val="21"/>
                <w:highlight w:val="none"/>
              </w:rPr>
              <w:t>处理。</w:t>
            </w:r>
          </w:p>
        </w:tc>
      </w:tr>
      <w:tr w14:paraId="12CC3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225" w:type="dxa"/>
            <w:vAlign w:val="center"/>
          </w:tcPr>
          <w:p w14:paraId="2BB31D30">
            <w:pPr>
              <w:snapToGrid w:val="0"/>
              <w:spacing w:line="400" w:lineRule="exact"/>
              <w:jc w:val="center"/>
              <w:rPr>
                <w:rFonts w:ascii="宋体" w:hAnsi="宋体"/>
                <w:kern w:val="0"/>
                <w:szCs w:val="21"/>
              </w:rPr>
            </w:pPr>
            <w:r>
              <w:rPr>
                <w:rFonts w:ascii="宋体" w:hAnsi="宋体"/>
                <w:kern w:val="0"/>
                <w:szCs w:val="21"/>
              </w:rPr>
              <w:t>3.7.4</w:t>
            </w:r>
          </w:p>
        </w:tc>
        <w:tc>
          <w:tcPr>
            <w:tcW w:w="1754" w:type="dxa"/>
            <w:vAlign w:val="center"/>
          </w:tcPr>
          <w:p w14:paraId="6FA7FF09">
            <w:pPr>
              <w:snapToGrid w:val="0"/>
              <w:spacing w:line="400" w:lineRule="exact"/>
              <w:rPr>
                <w:rFonts w:ascii="宋体" w:hAnsi="宋体"/>
                <w:spacing w:val="-6"/>
                <w:kern w:val="0"/>
                <w:szCs w:val="21"/>
              </w:rPr>
            </w:pPr>
            <w:r>
              <w:rPr>
                <w:rFonts w:hint="eastAsia" w:ascii="宋体" w:hAnsi="宋体"/>
                <w:spacing w:val="-6"/>
                <w:kern w:val="0"/>
                <w:szCs w:val="21"/>
                <w:lang w:eastAsia="zh-CN"/>
              </w:rPr>
              <w:t>竞选</w:t>
            </w:r>
            <w:r>
              <w:rPr>
                <w:rFonts w:ascii="宋体" w:hAnsi="宋体"/>
                <w:spacing w:val="-6"/>
                <w:kern w:val="0"/>
                <w:szCs w:val="21"/>
              </w:rPr>
              <w:t>文件的份数</w:t>
            </w:r>
          </w:p>
        </w:tc>
        <w:tc>
          <w:tcPr>
            <w:tcW w:w="6490" w:type="dxa"/>
            <w:vAlign w:val="center"/>
          </w:tcPr>
          <w:p w14:paraId="519247D2">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rFonts w:ascii="宋体" w:hAnsi="宋体" w:cs="宋体"/>
                <w:kern w:val="0"/>
                <w:szCs w:val="21"/>
              </w:rPr>
            </w:pPr>
            <w:r>
              <w:rPr>
                <w:rFonts w:hint="eastAsia" w:ascii="宋体" w:hAnsi="宋体" w:cs="宋体"/>
                <w:spacing w:val="-6"/>
                <w:kern w:val="0"/>
                <w:szCs w:val="21"/>
                <w:lang w:val="en-US" w:eastAsia="zh-CN"/>
              </w:rPr>
              <w:t>签字盖章完整的PDF版本</w:t>
            </w:r>
            <w:r>
              <w:rPr>
                <w:rFonts w:hint="eastAsia" w:ascii="宋体" w:hAnsi="宋体" w:cs="宋体"/>
                <w:spacing w:val="-6"/>
                <w:kern w:val="0"/>
                <w:szCs w:val="21"/>
                <w:lang w:eastAsia="zh-CN"/>
              </w:rPr>
              <w:t>竞选</w:t>
            </w:r>
            <w:r>
              <w:rPr>
                <w:rFonts w:hint="eastAsia" w:ascii="宋体" w:hAnsi="宋体" w:cs="宋体"/>
                <w:spacing w:val="-6"/>
                <w:kern w:val="0"/>
                <w:szCs w:val="21"/>
              </w:rPr>
              <w:t>文件</w:t>
            </w:r>
            <w:r>
              <w:rPr>
                <w:rFonts w:hint="eastAsia" w:ascii="宋体" w:hAnsi="宋体" w:cs="宋体"/>
                <w:kern w:val="0"/>
                <w:szCs w:val="21"/>
              </w:rPr>
              <w:t>份数：【</w:t>
            </w:r>
            <w:r>
              <w:rPr>
                <w:rFonts w:hint="eastAsia" w:ascii="宋体" w:hAnsi="宋体" w:cs="宋体"/>
                <w:kern w:val="0"/>
                <w:szCs w:val="21"/>
                <w:lang w:val="en-US" w:eastAsia="zh-CN"/>
              </w:rPr>
              <w:t xml:space="preserve"> </w:t>
            </w:r>
            <w:r>
              <w:rPr>
                <w:rFonts w:hint="eastAsia" w:ascii="宋体" w:hAnsi="宋体" w:cs="宋体"/>
                <w:b/>
                <w:bCs/>
                <w:kern w:val="0"/>
                <w:sz w:val="28"/>
                <w:szCs w:val="28"/>
                <w:lang w:val="en-US" w:eastAsia="zh-CN"/>
              </w:rPr>
              <w:t>1</w:t>
            </w:r>
            <w:r>
              <w:rPr>
                <w:rFonts w:hint="eastAsia" w:ascii="宋体" w:hAnsi="宋体" w:cs="宋体"/>
                <w:kern w:val="0"/>
                <w:szCs w:val="21"/>
                <w:lang w:val="en-US" w:eastAsia="zh-CN"/>
              </w:rPr>
              <w:t xml:space="preserve"> </w:t>
            </w:r>
            <w:r>
              <w:rPr>
                <w:rFonts w:hint="eastAsia" w:ascii="宋体" w:hAnsi="宋体" w:cs="宋体"/>
                <w:kern w:val="0"/>
                <w:szCs w:val="21"/>
              </w:rPr>
              <w:t>】份；</w:t>
            </w:r>
          </w:p>
          <w:p w14:paraId="29F31178">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u w:val="single"/>
              </w:rPr>
            </w:pPr>
            <w:r>
              <w:rPr>
                <w:rFonts w:hint="eastAsia" w:ascii="宋体" w:hAnsi="宋体" w:cs="宋体"/>
                <w:kern w:val="0"/>
                <w:szCs w:val="21"/>
                <w:lang w:eastAsia="zh-CN"/>
              </w:rPr>
              <w:t>竞选人</w:t>
            </w:r>
            <w:r>
              <w:rPr>
                <w:rFonts w:hint="eastAsia" w:ascii="宋体" w:hAnsi="宋体" w:cs="宋体"/>
                <w:kern w:val="0"/>
                <w:szCs w:val="21"/>
              </w:rPr>
              <w:t>应按要求提供，否则由评标委员会作否决</w:t>
            </w:r>
            <w:r>
              <w:rPr>
                <w:rFonts w:hint="eastAsia" w:ascii="宋体" w:hAnsi="宋体" w:cs="宋体"/>
                <w:kern w:val="0"/>
                <w:szCs w:val="21"/>
                <w:lang w:eastAsia="zh-CN"/>
              </w:rPr>
              <w:t>竞选</w:t>
            </w:r>
            <w:r>
              <w:rPr>
                <w:rFonts w:hint="eastAsia" w:ascii="宋体" w:hAnsi="宋体" w:cs="宋体"/>
                <w:kern w:val="0"/>
                <w:szCs w:val="21"/>
              </w:rPr>
              <w:t>处理。</w:t>
            </w:r>
          </w:p>
        </w:tc>
      </w:tr>
      <w:tr w14:paraId="58008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BD64671">
            <w:pPr>
              <w:snapToGrid w:val="0"/>
              <w:spacing w:line="400" w:lineRule="exact"/>
              <w:jc w:val="center"/>
              <w:rPr>
                <w:rFonts w:ascii="宋体" w:hAnsi="宋体"/>
                <w:kern w:val="0"/>
                <w:szCs w:val="21"/>
              </w:rPr>
            </w:pPr>
            <w:r>
              <w:rPr>
                <w:rFonts w:ascii="宋体" w:hAnsi="宋体"/>
                <w:kern w:val="0"/>
                <w:szCs w:val="21"/>
              </w:rPr>
              <w:t>3.7.5</w:t>
            </w:r>
          </w:p>
        </w:tc>
        <w:tc>
          <w:tcPr>
            <w:tcW w:w="1754" w:type="dxa"/>
            <w:vAlign w:val="center"/>
          </w:tcPr>
          <w:p w14:paraId="760A81E6">
            <w:pPr>
              <w:snapToGrid w:val="0"/>
              <w:spacing w:line="400" w:lineRule="exact"/>
              <w:jc w:val="center"/>
              <w:rPr>
                <w:rFonts w:ascii="宋体" w:hAnsi="宋体"/>
                <w:spacing w:val="-6"/>
                <w:kern w:val="0"/>
                <w:szCs w:val="21"/>
              </w:rPr>
            </w:pPr>
            <w:r>
              <w:rPr>
                <w:rFonts w:hint="eastAsia" w:ascii="宋体" w:hAnsi="宋体"/>
                <w:kern w:val="0"/>
                <w:szCs w:val="21"/>
              </w:rPr>
              <w:t>编制要求</w:t>
            </w:r>
          </w:p>
        </w:tc>
        <w:tc>
          <w:tcPr>
            <w:tcW w:w="6490" w:type="dxa"/>
            <w:vAlign w:val="center"/>
          </w:tcPr>
          <w:p w14:paraId="728DFC0A">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具体要求：</w:t>
            </w:r>
          </w:p>
          <w:p w14:paraId="3E66730A">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（1）</w:t>
            </w:r>
            <w:r>
              <w:rPr>
                <w:rFonts w:hint="eastAsia"/>
                <w:lang w:eastAsia="zh-CN"/>
              </w:rPr>
              <w:t>竞选</w:t>
            </w:r>
            <w:r>
              <w:rPr>
                <w:rFonts w:hint="eastAsia"/>
              </w:rPr>
              <w:t>函部分</w:t>
            </w:r>
          </w:p>
          <w:p w14:paraId="2D38D24F">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应按照第六章规定格式排版，原则上应编制目录，但不得将目录编制作为评审因素。</w:t>
            </w:r>
          </w:p>
          <w:p w14:paraId="7D5B6463">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eastAsia"/>
                <w:lang w:val="en-US" w:eastAsia="zh-CN"/>
              </w:rPr>
            </w:pPr>
            <w:r>
              <w:rPr>
                <w:rFonts w:hint="eastAsia"/>
              </w:rPr>
              <w:t>（</w:t>
            </w:r>
            <w:r>
              <w:t>2</w:t>
            </w:r>
            <w:r>
              <w:rPr>
                <w:rFonts w:hint="eastAsia"/>
              </w:rPr>
              <w:t>）</w:t>
            </w:r>
            <w:r>
              <w:rPr>
                <w:rFonts w:hint="eastAsia"/>
                <w:lang w:val="en-US" w:eastAsia="zh-CN"/>
              </w:rPr>
              <w:t>竞选方案</w:t>
            </w:r>
          </w:p>
          <w:p w14:paraId="5B120C59">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default"/>
                <w:lang w:val="en-US" w:eastAsia="zh-CN"/>
              </w:rPr>
            </w:pPr>
            <w:r>
              <w:rPr>
                <w:rFonts w:hint="eastAsia"/>
                <w:lang w:val="en-US" w:eastAsia="zh-CN"/>
              </w:rPr>
              <w:t>格式自拟。原则上不超过50页。</w:t>
            </w:r>
          </w:p>
          <w:p w14:paraId="2E70DFD8">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w:t>
            </w:r>
            <w:r>
              <w:rPr>
                <w:rFonts w:hint="eastAsia"/>
                <w:lang w:val="en-US" w:eastAsia="zh-CN"/>
              </w:rPr>
              <w:t>3</w:t>
            </w:r>
            <w:r>
              <w:rPr>
                <w:rFonts w:hint="eastAsia"/>
              </w:rPr>
              <w:t>）资格审查部分</w:t>
            </w:r>
          </w:p>
          <w:p w14:paraId="779FE40C">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eastAsia"/>
              </w:rPr>
            </w:pPr>
            <w:r>
              <w:rPr>
                <w:rFonts w:hint="eastAsia"/>
              </w:rPr>
              <w:t>应按照第六章规定格式排版，原则上应编制目录，但不得将目录编制作为评审因素。</w:t>
            </w:r>
          </w:p>
          <w:p w14:paraId="6A267C6C">
            <w:pPr>
              <w:autoSpaceDE w:val="0"/>
              <w:autoSpaceDN w:val="0"/>
              <w:adjustRightInd w:val="0"/>
              <w:snapToGrid w:val="0"/>
              <w:spacing w:after="72" w:afterLines="30" w:line="400" w:lineRule="exact"/>
              <w:ind w:firstLine="420" w:firstLineChars="200"/>
              <w:rPr>
                <w:rFonts w:hint="eastAsia"/>
              </w:rPr>
            </w:pPr>
            <w:r>
              <w:rPr>
                <w:rFonts w:hint="eastAsia" w:ascii="宋体" w:hAnsi="宋体"/>
                <w:szCs w:val="21"/>
                <w:lang w:val="en-US" w:eastAsia="zh-CN"/>
              </w:rPr>
              <w:t>注：竞选人应按照比选文件要求，在竞选文件的对应部分提供相关资料。</w:t>
            </w:r>
          </w:p>
        </w:tc>
      </w:tr>
      <w:tr w14:paraId="45BF3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42C48BE">
            <w:pPr>
              <w:snapToGrid w:val="0"/>
              <w:spacing w:line="400" w:lineRule="exact"/>
              <w:jc w:val="center"/>
              <w:rPr>
                <w:rFonts w:ascii="宋体" w:hAnsi="宋体"/>
                <w:kern w:val="0"/>
                <w:szCs w:val="21"/>
              </w:rPr>
            </w:pPr>
            <w:r>
              <w:rPr>
                <w:rFonts w:ascii="宋体" w:hAnsi="宋体"/>
                <w:kern w:val="0"/>
                <w:szCs w:val="21"/>
              </w:rPr>
              <w:t>4.1.1</w:t>
            </w:r>
          </w:p>
        </w:tc>
        <w:tc>
          <w:tcPr>
            <w:tcW w:w="1754" w:type="dxa"/>
            <w:vAlign w:val="center"/>
          </w:tcPr>
          <w:p w14:paraId="57BDDE90">
            <w:pPr>
              <w:snapToGrid w:val="0"/>
              <w:spacing w:line="400" w:lineRule="exact"/>
              <w:jc w:val="center"/>
              <w:rPr>
                <w:rFonts w:ascii="宋体" w:hAnsi="宋体"/>
                <w:spacing w:val="-6"/>
                <w:kern w:val="0"/>
                <w:szCs w:val="21"/>
              </w:rPr>
            </w:pPr>
            <w:r>
              <w:rPr>
                <w:rFonts w:hint="eastAsia" w:ascii="宋体" w:hAnsi="宋体"/>
                <w:spacing w:val="-6"/>
                <w:kern w:val="0"/>
                <w:szCs w:val="21"/>
                <w:lang w:eastAsia="zh-CN"/>
              </w:rPr>
              <w:t>竞选</w:t>
            </w:r>
            <w:r>
              <w:rPr>
                <w:rFonts w:ascii="宋体" w:hAnsi="宋体"/>
                <w:spacing w:val="-6"/>
                <w:kern w:val="0"/>
                <w:szCs w:val="21"/>
              </w:rPr>
              <w:t>文件</w:t>
            </w:r>
          </w:p>
          <w:p w14:paraId="4E83E42B">
            <w:pPr>
              <w:snapToGrid w:val="0"/>
              <w:spacing w:line="400" w:lineRule="exact"/>
              <w:jc w:val="center"/>
              <w:rPr>
                <w:rFonts w:ascii="宋体" w:hAnsi="宋体"/>
                <w:spacing w:val="-6"/>
                <w:kern w:val="0"/>
                <w:szCs w:val="21"/>
              </w:rPr>
            </w:pPr>
            <w:r>
              <w:rPr>
                <w:rFonts w:hint="eastAsia" w:ascii="宋体" w:hAnsi="宋体"/>
                <w:spacing w:val="-6"/>
                <w:kern w:val="0"/>
                <w:szCs w:val="21"/>
              </w:rPr>
              <w:t>的密封</w:t>
            </w:r>
          </w:p>
        </w:tc>
        <w:tc>
          <w:tcPr>
            <w:tcW w:w="6490" w:type="dxa"/>
            <w:vAlign w:val="center"/>
          </w:tcPr>
          <w:p w14:paraId="610851CB">
            <w:pPr>
              <w:pStyle w:val="17"/>
              <w:spacing w:line="480" w:lineRule="auto"/>
              <w:ind w:firstLine="420" w:firstLineChars="200"/>
              <w:rPr>
                <w:rFonts w:hint="default" w:eastAsia="宋体"/>
                <w:lang w:val="en-US" w:eastAsia="zh-CN"/>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PDF版本竞选</w:t>
            </w:r>
            <w:r>
              <w:rPr>
                <w:rFonts w:hint="eastAsia" w:ascii="宋体" w:hAnsi="宋体"/>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lang w:val="en-US" w:eastAsia="zh-CN"/>
                <w14:textFill>
                  <w14:solidFill>
                    <w14:schemeClr w14:val="tx1"/>
                  </w14:solidFill>
                </w14:textFill>
              </w:rPr>
              <w:t>应于竞选文件递交截止时间前成功发送到比选公告指定邮箱处。</w:t>
            </w:r>
            <w:r>
              <w:rPr>
                <w:rFonts w:hint="eastAsia" w:ascii="宋体" w:hAnsi="宋体"/>
                <w:b/>
                <w:bCs/>
                <w:color w:val="0000FF"/>
                <w:szCs w:val="21"/>
                <w:highlight w:val="none"/>
                <w:lang w:val="en-US" w:eastAsia="zh-CN"/>
              </w:rPr>
              <w:t>竞选人可以对PDF版本竞选文件加密，加密密码应于开标截止时间后告知比选人，可以在发送的邮件正文处提供联系电话，便于比选人联系，也可以于开标时间截止后主动联系比选人告知；若因为竞选人原因导致的开标后无法联系或者无法打开竞选文件，一切后果由竞选人自行承担。</w:t>
            </w:r>
          </w:p>
        </w:tc>
      </w:tr>
      <w:tr w14:paraId="5C36D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7" w:hRule="atLeast"/>
          <w:jc w:val="center"/>
        </w:trPr>
        <w:tc>
          <w:tcPr>
            <w:tcW w:w="1225" w:type="dxa"/>
            <w:vAlign w:val="center"/>
          </w:tcPr>
          <w:p w14:paraId="092CA521">
            <w:pPr>
              <w:snapToGrid w:val="0"/>
              <w:spacing w:line="400" w:lineRule="exact"/>
              <w:jc w:val="center"/>
              <w:rPr>
                <w:rFonts w:ascii="宋体" w:hAnsi="宋体"/>
                <w:kern w:val="0"/>
                <w:szCs w:val="21"/>
              </w:rPr>
            </w:pPr>
            <w:r>
              <w:rPr>
                <w:rFonts w:ascii="宋体" w:hAnsi="宋体"/>
                <w:kern w:val="0"/>
                <w:szCs w:val="21"/>
              </w:rPr>
              <w:t>4.1.2</w:t>
            </w:r>
          </w:p>
        </w:tc>
        <w:tc>
          <w:tcPr>
            <w:tcW w:w="1754" w:type="dxa"/>
            <w:vAlign w:val="center"/>
          </w:tcPr>
          <w:p w14:paraId="4739D4B1">
            <w:pPr>
              <w:snapToGrid w:val="0"/>
              <w:spacing w:line="400" w:lineRule="exact"/>
              <w:jc w:val="center"/>
              <w:rPr>
                <w:rFonts w:ascii="宋体" w:hAnsi="宋体"/>
                <w:kern w:val="0"/>
                <w:szCs w:val="21"/>
              </w:rPr>
            </w:pPr>
            <w:r>
              <w:rPr>
                <w:rFonts w:ascii="宋体" w:hAnsi="宋体"/>
                <w:kern w:val="0"/>
                <w:szCs w:val="21"/>
              </w:rPr>
              <w:t>封套上应载明的信息</w:t>
            </w:r>
          </w:p>
        </w:tc>
        <w:tc>
          <w:tcPr>
            <w:tcW w:w="6490" w:type="dxa"/>
            <w:vAlign w:val="center"/>
          </w:tcPr>
          <w:p w14:paraId="6E72B52D">
            <w:pPr>
              <w:keepNext w:val="0"/>
              <w:keepLines w:val="0"/>
              <w:pageBreakBefore w:val="0"/>
              <w:kinsoku/>
              <w:autoSpaceDE w:val="0"/>
              <w:autoSpaceDN w:val="0"/>
              <w:bidi w:val="0"/>
              <w:adjustRightInd w:val="0"/>
              <w:snapToGrid w:val="0"/>
              <w:spacing w:line="360" w:lineRule="auto"/>
              <w:ind w:firstLine="418" w:firstLineChars="200"/>
              <w:jc w:val="both"/>
              <w:textAlignment w:val="auto"/>
              <w:outlineLvl w:val="9"/>
              <w:rPr>
                <w:rFonts w:hint="eastAsia" w:ascii="宋体" w:hAnsi="宋体" w:cs="宋体"/>
                <w:b/>
                <w:bCs/>
                <w:spacing w:val="-6"/>
                <w:kern w:val="0"/>
                <w:sz w:val="22"/>
                <w:szCs w:val="22"/>
                <w:lang w:val="en-US" w:eastAsia="zh-CN"/>
              </w:rPr>
            </w:pPr>
            <w:r>
              <w:rPr>
                <w:rFonts w:hint="eastAsia" w:ascii="宋体" w:hAnsi="宋体" w:cs="宋体"/>
                <w:b/>
                <w:bCs/>
                <w:spacing w:val="-6"/>
                <w:kern w:val="0"/>
                <w:sz w:val="22"/>
                <w:szCs w:val="22"/>
                <w:lang w:val="en-US" w:eastAsia="zh-CN"/>
              </w:rPr>
              <w:t>线下投标，纸质投标文件：</w:t>
            </w:r>
          </w:p>
          <w:p w14:paraId="773536F2">
            <w:pPr>
              <w:snapToGrid w:val="0"/>
              <w:spacing w:line="400" w:lineRule="exact"/>
              <w:ind w:firstLine="420" w:firstLineChars="200"/>
              <w:rPr>
                <w:rFonts w:ascii="宋体" w:hAnsi="宋体"/>
                <w:kern w:val="0"/>
                <w:szCs w:val="21"/>
              </w:rPr>
            </w:pPr>
            <w:r>
              <w:rPr>
                <w:rFonts w:ascii="宋体" w:hAnsi="宋体"/>
                <w:kern w:val="0"/>
                <w:szCs w:val="21"/>
              </w:rPr>
              <w:t>应在</w:t>
            </w:r>
            <w:r>
              <w:rPr>
                <w:rFonts w:ascii="宋体" w:hAnsi="宋体"/>
                <w:szCs w:val="21"/>
              </w:rPr>
              <w:t xml:space="preserve"> </w:t>
            </w:r>
            <w:r>
              <w:rPr>
                <w:rFonts w:ascii="宋体" w:hAnsi="宋体"/>
                <w:kern w:val="0"/>
                <w:szCs w:val="21"/>
              </w:rPr>
              <w:t>“</w:t>
            </w:r>
            <w:r>
              <w:rPr>
                <w:rFonts w:hint="eastAsia" w:ascii="宋体" w:hAnsi="宋体"/>
                <w:kern w:val="0"/>
                <w:szCs w:val="21"/>
                <w:lang w:eastAsia="zh-CN"/>
              </w:rPr>
              <w:t>竞选</w:t>
            </w:r>
            <w:r>
              <w:rPr>
                <w:rFonts w:ascii="宋体" w:hAnsi="宋体"/>
                <w:kern w:val="0"/>
                <w:szCs w:val="21"/>
              </w:rPr>
              <w:t>文件”袋封套上</w:t>
            </w:r>
            <w:r>
              <w:rPr>
                <w:rFonts w:hint="eastAsia" w:ascii="宋体" w:hAnsi="宋体"/>
                <w:kern w:val="0"/>
                <w:szCs w:val="21"/>
              </w:rPr>
              <w:t>载</w:t>
            </w:r>
            <w:r>
              <w:rPr>
                <w:rFonts w:ascii="宋体" w:hAnsi="宋体"/>
                <w:kern w:val="0"/>
                <w:szCs w:val="21"/>
              </w:rPr>
              <w:t>明如下内容：</w:t>
            </w:r>
          </w:p>
          <w:p w14:paraId="2CB76A10">
            <w:pPr>
              <w:snapToGrid w:val="0"/>
              <w:spacing w:line="400" w:lineRule="exact"/>
              <w:ind w:firstLine="420" w:firstLineChars="200"/>
              <w:rPr>
                <w:rFonts w:ascii="宋体" w:hAnsi="宋体"/>
                <w:kern w:val="0"/>
                <w:szCs w:val="21"/>
                <w:u w:val="single"/>
              </w:rPr>
            </w:pPr>
            <w:r>
              <w:rPr>
                <w:rFonts w:hint="eastAsia" w:ascii="宋体" w:hAnsi="宋体"/>
                <w:kern w:val="0"/>
                <w:szCs w:val="21"/>
                <w:lang w:eastAsia="zh-CN"/>
              </w:rPr>
              <w:t>比选</w:t>
            </w:r>
            <w:r>
              <w:rPr>
                <w:rFonts w:ascii="宋体" w:hAnsi="宋体"/>
                <w:kern w:val="0"/>
                <w:szCs w:val="21"/>
              </w:rPr>
              <w:t>人名称：</w:t>
            </w:r>
            <w:r>
              <w:rPr>
                <w:rFonts w:hint="eastAsia" w:ascii="宋体" w:hAnsi="宋体"/>
                <w:kern w:val="0"/>
                <w:szCs w:val="21"/>
                <w:u w:val="single"/>
              </w:rPr>
              <w:t xml:space="preserve">            </w:t>
            </w:r>
          </w:p>
          <w:p w14:paraId="4A022113">
            <w:pPr>
              <w:snapToGrid w:val="0"/>
              <w:spacing w:line="400" w:lineRule="exact"/>
              <w:ind w:firstLine="420" w:firstLineChars="200"/>
              <w:rPr>
                <w:rFonts w:ascii="宋体" w:hAnsi="宋体"/>
                <w:kern w:val="0"/>
                <w:szCs w:val="21"/>
                <w:u w:val="single"/>
              </w:rPr>
            </w:pPr>
            <w:r>
              <w:rPr>
                <w:rFonts w:hint="eastAsia" w:ascii="宋体" w:hAnsi="宋体"/>
                <w:kern w:val="0"/>
                <w:szCs w:val="21"/>
                <w:lang w:eastAsia="zh-CN"/>
              </w:rPr>
              <w:t>竞选</w:t>
            </w:r>
            <w:r>
              <w:rPr>
                <w:rFonts w:hint="eastAsia" w:ascii="宋体" w:hAnsi="宋体"/>
                <w:kern w:val="0"/>
                <w:szCs w:val="21"/>
              </w:rPr>
              <w:t>人名称：</w:t>
            </w:r>
            <w:r>
              <w:rPr>
                <w:rFonts w:hint="eastAsia" w:ascii="宋体" w:hAnsi="宋体"/>
                <w:kern w:val="0"/>
                <w:szCs w:val="21"/>
                <w:u w:val="single"/>
              </w:rPr>
              <w:t xml:space="preserve">            </w:t>
            </w:r>
          </w:p>
          <w:p w14:paraId="471CF726">
            <w:pPr>
              <w:snapToGrid w:val="0"/>
              <w:spacing w:line="400" w:lineRule="exact"/>
              <w:ind w:firstLine="420" w:firstLineChars="200"/>
              <w:rPr>
                <w:rFonts w:ascii="宋体" w:hAnsi="宋体"/>
                <w:kern w:val="0"/>
                <w:szCs w:val="21"/>
              </w:rPr>
            </w:pPr>
            <w:r>
              <w:rPr>
                <w:rFonts w:ascii="宋体" w:hAnsi="宋体"/>
                <w:kern w:val="0"/>
                <w:szCs w:val="21"/>
                <w:u w:val="single"/>
              </w:rPr>
              <w:t xml:space="preserve">                （项目名称）</w:t>
            </w:r>
            <w:r>
              <w:rPr>
                <w:rFonts w:hint="eastAsia" w:ascii="宋体" w:hAnsi="宋体"/>
                <w:kern w:val="0"/>
                <w:szCs w:val="21"/>
                <w:lang w:eastAsia="zh-CN"/>
              </w:rPr>
              <w:t>竞选</w:t>
            </w:r>
            <w:r>
              <w:rPr>
                <w:rFonts w:ascii="宋体" w:hAnsi="宋体"/>
                <w:kern w:val="0"/>
                <w:szCs w:val="21"/>
              </w:rPr>
              <w:t>文件</w:t>
            </w:r>
          </w:p>
          <w:p w14:paraId="084EF9F3">
            <w:pPr>
              <w:snapToGrid w:val="0"/>
              <w:spacing w:line="400" w:lineRule="exact"/>
              <w:ind w:firstLine="420" w:firstLineChars="200"/>
              <w:rPr>
                <w:rFonts w:ascii="宋体" w:hAnsi="宋体"/>
                <w:kern w:val="0"/>
                <w:szCs w:val="21"/>
              </w:rPr>
            </w:pPr>
            <w:r>
              <w:rPr>
                <w:rFonts w:ascii="宋体" w:hAnsi="宋体"/>
                <w:kern w:val="0"/>
                <w:szCs w:val="21"/>
              </w:rPr>
              <w:t>在</w:t>
            </w: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r>
              <w:rPr>
                <w:rFonts w:hint="eastAsia" w:ascii="宋体" w:hAnsi="宋体"/>
                <w:kern w:val="0"/>
                <w:szCs w:val="21"/>
                <w:u w:val="single"/>
              </w:rPr>
              <w:t xml:space="preserve">    </w:t>
            </w:r>
            <w:r>
              <w:rPr>
                <w:rFonts w:ascii="宋体" w:hAnsi="宋体"/>
                <w:kern w:val="0"/>
                <w:szCs w:val="21"/>
              </w:rPr>
              <w:t>时</w:t>
            </w:r>
            <w:r>
              <w:rPr>
                <w:rFonts w:hint="eastAsia" w:ascii="宋体" w:hAnsi="宋体"/>
                <w:kern w:val="0"/>
                <w:szCs w:val="21"/>
                <w:u w:val="single"/>
              </w:rPr>
              <w:t xml:space="preserve">    </w:t>
            </w:r>
            <w:r>
              <w:rPr>
                <w:rFonts w:ascii="宋体" w:hAnsi="宋体"/>
                <w:kern w:val="0"/>
                <w:szCs w:val="21"/>
              </w:rPr>
              <w:t>分前不得开启</w:t>
            </w:r>
          </w:p>
          <w:p w14:paraId="632941F8">
            <w:pPr>
              <w:snapToGrid w:val="0"/>
              <w:spacing w:line="400" w:lineRule="exact"/>
              <w:ind w:firstLine="420" w:firstLineChars="200"/>
              <w:rPr>
                <w:rFonts w:ascii="宋体" w:hAnsi="宋体"/>
                <w:kern w:val="0"/>
                <w:szCs w:val="21"/>
              </w:rPr>
            </w:pPr>
          </w:p>
          <w:p w14:paraId="7D94F61C">
            <w:pPr>
              <w:snapToGrid w:val="0"/>
              <w:spacing w:line="400" w:lineRule="exact"/>
              <w:ind w:firstLine="418" w:firstLineChars="200"/>
              <w:rPr>
                <w:rFonts w:ascii="宋体" w:hAnsi="宋体"/>
                <w:kern w:val="0"/>
                <w:szCs w:val="21"/>
              </w:rPr>
            </w:pPr>
            <w:r>
              <w:rPr>
                <w:rFonts w:hint="eastAsia" w:ascii="宋体" w:hAnsi="宋体" w:cs="宋体"/>
                <w:b/>
                <w:bCs/>
                <w:color w:val="0000FF"/>
                <w:spacing w:val="-6"/>
                <w:kern w:val="0"/>
                <w:sz w:val="22"/>
                <w:szCs w:val="22"/>
                <w:lang w:val="en-US" w:eastAsia="zh-CN"/>
              </w:rPr>
              <w:t>线上邮箱递交，PDF扫描版本竞选文件：此项不适用</w:t>
            </w:r>
            <w:r>
              <w:rPr>
                <w:rFonts w:hint="eastAsia"/>
                <w:color w:val="0000FF"/>
                <w:lang w:val="en-US" w:eastAsia="zh-CN"/>
              </w:rPr>
              <w:t>。</w:t>
            </w:r>
          </w:p>
        </w:tc>
      </w:tr>
      <w:tr w14:paraId="21C2D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3E68767">
            <w:pPr>
              <w:snapToGrid w:val="0"/>
              <w:spacing w:line="400" w:lineRule="exact"/>
              <w:jc w:val="center"/>
              <w:rPr>
                <w:rFonts w:ascii="宋体" w:hAnsi="宋体"/>
                <w:kern w:val="0"/>
                <w:szCs w:val="21"/>
              </w:rPr>
            </w:pPr>
            <w:r>
              <w:rPr>
                <w:rFonts w:hint="eastAsia" w:ascii="宋体" w:hAnsi="宋体"/>
                <w:kern w:val="0"/>
                <w:szCs w:val="21"/>
              </w:rPr>
              <w:t>4</w:t>
            </w:r>
            <w:r>
              <w:rPr>
                <w:rFonts w:ascii="宋体" w:hAnsi="宋体"/>
                <w:kern w:val="0"/>
                <w:szCs w:val="21"/>
              </w:rPr>
              <w:t>.2.1</w:t>
            </w:r>
          </w:p>
        </w:tc>
        <w:tc>
          <w:tcPr>
            <w:tcW w:w="1754" w:type="dxa"/>
            <w:vAlign w:val="center"/>
          </w:tcPr>
          <w:p w14:paraId="34DA436A">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截止时间</w:t>
            </w:r>
          </w:p>
        </w:tc>
        <w:tc>
          <w:tcPr>
            <w:tcW w:w="6490" w:type="dxa"/>
            <w:vAlign w:val="center"/>
          </w:tcPr>
          <w:p w14:paraId="0BBABA84">
            <w:pPr>
              <w:pageBreakBefore w:val="0"/>
              <w:kinsoku/>
              <w:topLinePunct w:val="0"/>
              <w:bidi w:val="0"/>
              <w:snapToGrid w:val="0"/>
              <w:spacing w:line="360" w:lineRule="auto"/>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详见</w:t>
            </w:r>
            <w:r>
              <w:rPr>
                <w:rFonts w:hint="eastAsia" w:ascii="宋体" w:hAnsi="宋体"/>
                <w:kern w:val="0"/>
                <w:szCs w:val="21"/>
                <w:lang w:eastAsia="zh-CN"/>
              </w:rPr>
              <w:t>比选</w:t>
            </w:r>
            <w:r>
              <w:rPr>
                <w:rFonts w:hint="eastAsia" w:ascii="宋体" w:hAnsi="宋体"/>
                <w:kern w:val="0"/>
                <w:szCs w:val="21"/>
              </w:rPr>
              <w:t>公告中规定的</w:t>
            </w:r>
            <w:r>
              <w:rPr>
                <w:rFonts w:hint="eastAsia" w:ascii="宋体" w:hAnsi="宋体"/>
                <w:kern w:val="0"/>
                <w:szCs w:val="21"/>
                <w:lang w:eastAsia="zh-CN"/>
              </w:rPr>
              <w:t>竞选</w:t>
            </w:r>
            <w:r>
              <w:rPr>
                <w:rFonts w:hint="eastAsia" w:ascii="宋体" w:hAnsi="宋体"/>
                <w:kern w:val="0"/>
                <w:szCs w:val="21"/>
              </w:rPr>
              <w:t>文件递交截止时间。</w:t>
            </w:r>
          </w:p>
        </w:tc>
      </w:tr>
      <w:tr w14:paraId="255A18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5B5B45A">
            <w:pPr>
              <w:snapToGrid w:val="0"/>
              <w:spacing w:line="400" w:lineRule="exact"/>
              <w:jc w:val="center"/>
              <w:rPr>
                <w:rFonts w:ascii="宋体" w:hAnsi="宋体"/>
                <w:kern w:val="0"/>
                <w:szCs w:val="21"/>
              </w:rPr>
            </w:pPr>
            <w:r>
              <w:rPr>
                <w:rFonts w:ascii="宋体" w:hAnsi="宋体"/>
                <w:kern w:val="0"/>
                <w:szCs w:val="21"/>
              </w:rPr>
              <w:t>4.2.2</w:t>
            </w:r>
          </w:p>
        </w:tc>
        <w:tc>
          <w:tcPr>
            <w:tcW w:w="1754" w:type="dxa"/>
            <w:vAlign w:val="center"/>
          </w:tcPr>
          <w:p w14:paraId="42E8DD47">
            <w:pPr>
              <w:snapToGrid w:val="0"/>
              <w:spacing w:line="400" w:lineRule="exact"/>
              <w:jc w:val="center"/>
              <w:rPr>
                <w:rFonts w:ascii="宋体" w:hAnsi="宋体"/>
                <w:kern w:val="0"/>
                <w:szCs w:val="21"/>
              </w:rPr>
            </w:pPr>
            <w:r>
              <w:rPr>
                <w:rFonts w:ascii="宋体" w:hAnsi="宋体"/>
                <w:kern w:val="0"/>
                <w:szCs w:val="21"/>
              </w:rPr>
              <w:t>递交</w:t>
            </w:r>
            <w:r>
              <w:rPr>
                <w:rFonts w:hint="eastAsia" w:ascii="宋体" w:hAnsi="宋体"/>
                <w:kern w:val="0"/>
                <w:szCs w:val="21"/>
                <w:lang w:eastAsia="zh-CN"/>
              </w:rPr>
              <w:t>竞选</w:t>
            </w:r>
            <w:r>
              <w:rPr>
                <w:rFonts w:ascii="宋体" w:hAnsi="宋体"/>
                <w:kern w:val="0"/>
                <w:szCs w:val="21"/>
              </w:rPr>
              <w:t>文件地点</w:t>
            </w:r>
          </w:p>
        </w:tc>
        <w:tc>
          <w:tcPr>
            <w:tcW w:w="6490" w:type="dxa"/>
            <w:vAlign w:val="center"/>
          </w:tcPr>
          <w:p w14:paraId="4410929B">
            <w:pPr>
              <w:pageBreakBefore w:val="0"/>
              <w:kinsoku/>
              <w:topLinePunct w:val="0"/>
              <w:bidi w:val="0"/>
              <w:snapToGrid w:val="0"/>
              <w:spacing w:line="360" w:lineRule="auto"/>
              <w:ind w:left="0" w:leftChars="0" w:right="0" w:rightChars="0" w:firstLine="420" w:firstLineChars="200"/>
              <w:textAlignment w:val="auto"/>
              <w:outlineLvl w:val="9"/>
              <w:rPr>
                <w:rFonts w:ascii="宋体" w:hAnsi="宋体"/>
                <w:bCs/>
                <w:szCs w:val="21"/>
              </w:rPr>
            </w:pPr>
            <w:r>
              <w:rPr>
                <w:rFonts w:hint="eastAsia" w:ascii="宋体" w:hAnsi="宋体"/>
                <w:color w:val="000000" w:themeColor="text1"/>
                <w:kern w:val="0"/>
                <w:szCs w:val="21"/>
                <w:highlight w:val="none"/>
                <w14:textFill>
                  <w14:solidFill>
                    <w14:schemeClr w14:val="tx1"/>
                  </w14:solidFill>
                </w14:textFill>
              </w:rPr>
              <w:t>详见</w:t>
            </w:r>
            <w:r>
              <w:rPr>
                <w:rFonts w:hint="eastAsia" w:ascii="宋体" w:hAnsi="宋体"/>
                <w:color w:val="000000" w:themeColor="text1"/>
                <w:kern w:val="0"/>
                <w:szCs w:val="21"/>
                <w:highlight w:val="none"/>
                <w:lang w:eastAsia="zh-CN"/>
                <w14:textFill>
                  <w14:solidFill>
                    <w14:schemeClr w14:val="tx1"/>
                  </w14:solidFill>
                </w14:textFill>
              </w:rPr>
              <w:t>比选</w:t>
            </w:r>
            <w:r>
              <w:rPr>
                <w:rFonts w:hint="eastAsia" w:ascii="宋体" w:hAnsi="宋体"/>
                <w:color w:val="000000" w:themeColor="text1"/>
                <w:kern w:val="0"/>
                <w:szCs w:val="21"/>
                <w:highlight w:val="none"/>
                <w14:textFill>
                  <w14:solidFill>
                    <w14:schemeClr w14:val="tx1"/>
                  </w14:solidFill>
                </w14:textFill>
              </w:rPr>
              <w:t>公告中规定的</w:t>
            </w:r>
            <w:r>
              <w:rPr>
                <w:rFonts w:hint="eastAsia" w:ascii="宋体" w:hAnsi="宋体"/>
                <w:color w:val="000000" w:themeColor="text1"/>
                <w:kern w:val="0"/>
                <w:szCs w:val="21"/>
                <w:highlight w:val="none"/>
                <w:lang w:eastAsia="zh-CN"/>
                <w14:textFill>
                  <w14:solidFill>
                    <w14:schemeClr w14:val="tx1"/>
                  </w14:solidFill>
                </w14:textFill>
              </w:rPr>
              <w:t>竞选</w:t>
            </w:r>
            <w:r>
              <w:rPr>
                <w:rFonts w:hint="eastAsia" w:ascii="宋体" w:hAnsi="宋体"/>
                <w:color w:val="000000" w:themeColor="text1"/>
                <w:kern w:val="0"/>
                <w:szCs w:val="21"/>
                <w:highlight w:val="none"/>
                <w14:textFill>
                  <w14:solidFill>
                    <w14:schemeClr w14:val="tx1"/>
                  </w14:solidFill>
                </w14:textFill>
              </w:rPr>
              <w:t>文件递交地点。</w:t>
            </w:r>
          </w:p>
        </w:tc>
      </w:tr>
      <w:tr w14:paraId="577EE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64587DF">
            <w:pPr>
              <w:snapToGrid w:val="0"/>
              <w:spacing w:line="400" w:lineRule="exact"/>
              <w:jc w:val="center"/>
              <w:rPr>
                <w:rFonts w:ascii="宋体" w:hAnsi="宋体"/>
                <w:kern w:val="0"/>
                <w:szCs w:val="21"/>
              </w:rPr>
            </w:pPr>
            <w:r>
              <w:rPr>
                <w:rFonts w:ascii="宋体" w:hAnsi="宋体"/>
                <w:kern w:val="0"/>
                <w:szCs w:val="21"/>
              </w:rPr>
              <w:t>4.2.3</w:t>
            </w:r>
          </w:p>
        </w:tc>
        <w:tc>
          <w:tcPr>
            <w:tcW w:w="1754" w:type="dxa"/>
            <w:vAlign w:val="center"/>
          </w:tcPr>
          <w:p w14:paraId="4868CDFD">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文件是否退还</w:t>
            </w:r>
          </w:p>
        </w:tc>
        <w:tc>
          <w:tcPr>
            <w:tcW w:w="6490" w:type="dxa"/>
            <w:vAlign w:val="center"/>
          </w:tcPr>
          <w:p w14:paraId="3BB58B62">
            <w:pPr>
              <w:snapToGrid w:val="0"/>
              <w:spacing w:line="400" w:lineRule="exact"/>
              <w:ind w:firstLine="420" w:firstLineChars="200"/>
              <w:rPr>
                <w:rFonts w:hint="eastAsia" w:ascii="宋体" w:hAnsi="宋体" w:eastAsia="宋体"/>
                <w:kern w:val="0"/>
                <w:szCs w:val="21"/>
                <w:lang w:eastAsia="zh-CN"/>
              </w:rPr>
            </w:pPr>
            <w:r>
              <w:rPr>
                <w:rFonts w:ascii="宋体" w:hAnsi="宋体"/>
                <w:kern w:val="0"/>
                <w:szCs w:val="21"/>
              </w:rPr>
              <w:t>否</w:t>
            </w:r>
          </w:p>
        </w:tc>
      </w:tr>
      <w:tr w14:paraId="5658C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225" w:type="dxa"/>
            <w:vAlign w:val="center"/>
          </w:tcPr>
          <w:p w14:paraId="33CD0495">
            <w:pPr>
              <w:snapToGrid w:val="0"/>
              <w:spacing w:line="400" w:lineRule="exact"/>
              <w:jc w:val="center"/>
              <w:rPr>
                <w:rFonts w:ascii="宋体" w:hAnsi="宋体"/>
                <w:kern w:val="0"/>
                <w:szCs w:val="21"/>
              </w:rPr>
            </w:pPr>
            <w:r>
              <w:rPr>
                <w:rFonts w:ascii="宋体" w:hAnsi="宋体"/>
                <w:kern w:val="0"/>
                <w:szCs w:val="21"/>
              </w:rPr>
              <w:t>5.1</w:t>
            </w:r>
            <w:r>
              <w:rPr>
                <w:rFonts w:hint="eastAsia" w:ascii="宋体" w:hAnsi="宋体"/>
                <w:kern w:val="0"/>
                <w:szCs w:val="21"/>
              </w:rPr>
              <w:t>.1</w:t>
            </w:r>
          </w:p>
        </w:tc>
        <w:tc>
          <w:tcPr>
            <w:tcW w:w="1754" w:type="dxa"/>
            <w:vAlign w:val="center"/>
          </w:tcPr>
          <w:p w14:paraId="5D19CADE">
            <w:pPr>
              <w:snapToGrid w:val="0"/>
              <w:spacing w:line="400" w:lineRule="exact"/>
              <w:jc w:val="center"/>
              <w:rPr>
                <w:rFonts w:ascii="宋体" w:hAnsi="宋体"/>
                <w:kern w:val="0"/>
                <w:szCs w:val="21"/>
              </w:rPr>
            </w:pPr>
            <w:r>
              <w:rPr>
                <w:rFonts w:ascii="宋体" w:hAnsi="宋体"/>
                <w:kern w:val="0"/>
                <w:szCs w:val="21"/>
              </w:rPr>
              <w:t>开</w:t>
            </w:r>
            <w:r>
              <w:rPr>
                <w:rFonts w:hint="eastAsia" w:ascii="宋体" w:hAnsi="宋体"/>
                <w:color w:val="000000" w:themeColor="text1"/>
                <w:kern w:val="0"/>
                <w:szCs w:val="21"/>
                <w:highlight w:val="none"/>
                <w:lang w:val="en-US" w:eastAsia="zh-CN"/>
                <w14:textFill>
                  <w14:solidFill>
                    <w14:schemeClr w14:val="tx1"/>
                  </w14:solidFill>
                </w14:textFill>
              </w:rPr>
              <w:t>标</w:t>
            </w:r>
            <w:r>
              <w:rPr>
                <w:rFonts w:ascii="宋体" w:hAnsi="宋体"/>
                <w:kern w:val="0"/>
                <w:szCs w:val="21"/>
              </w:rPr>
              <w:t>时间和</w:t>
            </w:r>
          </w:p>
          <w:p w14:paraId="7B2C035B">
            <w:pPr>
              <w:snapToGrid w:val="0"/>
              <w:spacing w:line="400" w:lineRule="exact"/>
              <w:jc w:val="center"/>
              <w:rPr>
                <w:rFonts w:ascii="宋体" w:hAnsi="宋体"/>
                <w:kern w:val="0"/>
                <w:szCs w:val="21"/>
              </w:rPr>
            </w:pPr>
            <w:r>
              <w:rPr>
                <w:rFonts w:ascii="宋体" w:hAnsi="宋体"/>
                <w:kern w:val="0"/>
                <w:szCs w:val="21"/>
              </w:rPr>
              <w:t>地点</w:t>
            </w:r>
          </w:p>
        </w:tc>
        <w:tc>
          <w:tcPr>
            <w:tcW w:w="6490" w:type="dxa"/>
            <w:vAlign w:val="center"/>
          </w:tcPr>
          <w:p w14:paraId="66560F7A">
            <w:pPr>
              <w:keepNext w:val="0"/>
              <w:keepLines w:val="0"/>
              <w:pageBreakBefore w:val="0"/>
              <w:kinsoku/>
              <w:bidi w:val="0"/>
              <w:snapToGrid w:val="0"/>
              <w:spacing w:line="360" w:lineRule="auto"/>
              <w:ind w:firstLine="420" w:firstLineChars="200"/>
              <w:jc w:val="both"/>
              <w:textAlignment w:val="auto"/>
              <w:outlineLvl w:val="9"/>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开标时间：</w:t>
            </w:r>
            <w:r>
              <w:rPr>
                <w:rFonts w:hint="eastAsia" w:ascii="宋体" w:hAnsi="宋体" w:cs="宋体"/>
                <w:color w:val="000000" w:themeColor="text1"/>
                <w:szCs w:val="21"/>
                <w:highlight w:val="none"/>
                <w14:textFill>
                  <w14:solidFill>
                    <w14:schemeClr w14:val="tx1"/>
                  </w14:solidFill>
                </w14:textFill>
              </w:rPr>
              <w:t>同投标截止时间</w:t>
            </w:r>
          </w:p>
          <w:p w14:paraId="2268A02E">
            <w:pPr>
              <w:pageBreakBefore w:val="0"/>
              <w:kinsoku/>
              <w:topLinePunct w:val="0"/>
              <w:bidi w:val="0"/>
              <w:snapToGrid w:val="0"/>
              <w:spacing w:line="400" w:lineRule="exact"/>
              <w:ind w:left="0" w:leftChars="0" w:right="0" w:rightChars="0" w:firstLine="420" w:firstLineChars="200"/>
              <w:textAlignment w:val="auto"/>
              <w:outlineLvl w:val="9"/>
            </w:pPr>
            <w:r>
              <w:rPr>
                <w:rFonts w:ascii="宋体" w:hAnsi="宋体"/>
                <w:color w:val="000000" w:themeColor="text1"/>
                <w:kern w:val="0"/>
                <w:szCs w:val="21"/>
                <w:highlight w:val="none"/>
                <w14:textFill>
                  <w14:solidFill>
                    <w14:schemeClr w14:val="tx1"/>
                  </w14:solidFill>
                </w14:textFill>
              </w:rPr>
              <w:t>开标地点：</w:t>
            </w:r>
            <w:r>
              <w:rPr>
                <w:rFonts w:hint="eastAsia" w:ascii="宋体" w:hAnsi="宋体"/>
                <w:color w:val="000000" w:themeColor="text1"/>
                <w:kern w:val="0"/>
                <w:szCs w:val="21"/>
                <w:highlight w:val="none"/>
                <w:lang w:val="en-US" w:eastAsia="zh-CN"/>
                <w14:textFill>
                  <w14:solidFill>
                    <w14:schemeClr w14:val="tx1"/>
                  </w14:solidFill>
                </w14:textFill>
              </w:rPr>
              <w:t>重庆市涪陵榨菜集团股份有限公司当日指定会议室</w:t>
            </w:r>
            <w:r>
              <w:rPr>
                <w:rFonts w:ascii="宋体" w:hAnsi="宋体"/>
                <w:bCs/>
                <w:color w:val="000000" w:themeColor="text1"/>
                <w:szCs w:val="21"/>
                <w:highlight w:val="none"/>
                <w14:textFill>
                  <w14:solidFill>
                    <w14:schemeClr w14:val="tx1"/>
                  </w14:solidFill>
                </w14:textFill>
              </w:rPr>
              <w:t>。</w:t>
            </w:r>
          </w:p>
        </w:tc>
      </w:tr>
      <w:tr w14:paraId="7BE28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63E6A0E">
            <w:pPr>
              <w:snapToGrid w:val="0"/>
              <w:spacing w:line="400" w:lineRule="exact"/>
              <w:jc w:val="center"/>
              <w:rPr>
                <w:rFonts w:ascii="宋体" w:hAnsi="宋体"/>
                <w:kern w:val="0"/>
                <w:szCs w:val="21"/>
              </w:rPr>
            </w:pPr>
            <w:r>
              <w:rPr>
                <w:rFonts w:hint="eastAsia" w:ascii="宋体" w:hAnsi="宋体"/>
                <w:kern w:val="0"/>
                <w:szCs w:val="21"/>
              </w:rPr>
              <w:t>5.1.2</w:t>
            </w:r>
          </w:p>
        </w:tc>
        <w:tc>
          <w:tcPr>
            <w:tcW w:w="1754" w:type="dxa"/>
            <w:vAlign w:val="center"/>
          </w:tcPr>
          <w:p w14:paraId="52E62529">
            <w:pPr>
              <w:snapToGrid w:val="0"/>
              <w:spacing w:line="400" w:lineRule="exact"/>
              <w:jc w:val="center"/>
              <w:rPr>
                <w:rFonts w:ascii="宋体" w:hAnsi="宋体"/>
                <w:kern w:val="0"/>
                <w:szCs w:val="21"/>
              </w:rPr>
            </w:pPr>
            <w:r>
              <w:rPr>
                <w:rFonts w:hint="eastAsia" w:ascii="宋体" w:hAnsi="宋体"/>
                <w:kern w:val="0"/>
                <w:szCs w:val="21"/>
                <w:lang w:val="en-US" w:eastAsia="zh-CN"/>
              </w:rPr>
              <w:t>密封检查</w:t>
            </w:r>
          </w:p>
        </w:tc>
        <w:tc>
          <w:tcPr>
            <w:tcW w:w="6490" w:type="dxa"/>
            <w:vAlign w:val="center"/>
          </w:tcPr>
          <w:p w14:paraId="2927FB9C">
            <w:pPr>
              <w:pageBreakBefore w:val="0"/>
              <w:kinsoku/>
              <w:topLinePunct w:val="0"/>
              <w:bidi w:val="0"/>
              <w:snapToGrid w:val="0"/>
              <w:spacing w:line="400" w:lineRule="exact"/>
              <w:ind w:left="0" w:leftChars="0" w:right="0" w:rightChars="0" w:firstLine="420" w:firstLineChars="200"/>
              <w:textAlignment w:val="auto"/>
              <w:outlineLvl w:val="9"/>
              <w:rPr>
                <w:rFonts w:hint="default" w:ascii="宋体" w:hAnsi="宋体" w:eastAsia="宋体"/>
                <w:kern w:val="0"/>
                <w:szCs w:val="21"/>
                <w:lang w:val="en-US" w:eastAsia="zh-CN"/>
              </w:rPr>
            </w:pPr>
            <w:r>
              <w:rPr>
                <w:rFonts w:hint="eastAsia" w:ascii="宋体" w:hAnsi="宋体"/>
                <w:kern w:val="0"/>
                <w:szCs w:val="21"/>
                <w:lang w:val="en-US" w:eastAsia="zh-CN"/>
              </w:rPr>
              <w:t>递交竞选文件时间截止，</w:t>
            </w:r>
            <w:r>
              <w:rPr>
                <w:rFonts w:hint="eastAsia" w:ascii="宋体" w:hAnsi="宋体"/>
                <w:b/>
                <w:bCs/>
                <w:kern w:val="0"/>
                <w:szCs w:val="21"/>
                <w:lang w:val="en-US" w:eastAsia="zh-CN"/>
              </w:rPr>
              <w:t>监督部门检查是否为邮件未读状态，比选人截图保存。若竞选人对文件已加密，此项不适用。</w:t>
            </w:r>
          </w:p>
        </w:tc>
      </w:tr>
      <w:tr w14:paraId="69563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3A93C9">
            <w:pPr>
              <w:snapToGrid w:val="0"/>
              <w:spacing w:line="400" w:lineRule="exact"/>
              <w:jc w:val="center"/>
              <w:rPr>
                <w:rFonts w:ascii="宋体" w:hAnsi="宋体"/>
                <w:szCs w:val="21"/>
              </w:rPr>
            </w:pPr>
            <w:r>
              <w:rPr>
                <w:rFonts w:hint="eastAsia" w:ascii="宋体" w:hAnsi="宋体"/>
                <w:szCs w:val="21"/>
              </w:rPr>
              <w:t>5.2</w:t>
            </w:r>
          </w:p>
        </w:tc>
        <w:tc>
          <w:tcPr>
            <w:tcW w:w="1754" w:type="dxa"/>
            <w:vAlign w:val="center"/>
          </w:tcPr>
          <w:p w14:paraId="7ED20CCF">
            <w:pPr>
              <w:snapToGrid w:val="0"/>
              <w:spacing w:line="400" w:lineRule="exact"/>
              <w:jc w:val="center"/>
              <w:rPr>
                <w:rFonts w:ascii="宋体" w:hAnsi="宋体"/>
                <w:szCs w:val="21"/>
              </w:rPr>
            </w:pPr>
            <w:r>
              <w:rPr>
                <w:rFonts w:hint="eastAsia" w:ascii="宋体" w:hAnsi="宋体"/>
                <w:szCs w:val="21"/>
              </w:rPr>
              <w:t>开标程序</w:t>
            </w:r>
          </w:p>
        </w:tc>
        <w:tc>
          <w:tcPr>
            <w:tcW w:w="6490" w:type="dxa"/>
            <w:vAlign w:val="center"/>
          </w:tcPr>
          <w:p w14:paraId="4192AC1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主持人按下列程序进行开标：</w:t>
            </w:r>
          </w:p>
          <w:p w14:paraId="5A6C418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1. 开标时间（应与</w:t>
            </w:r>
            <w:r>
              <w:rPr>
                <w:rFonts w:hint="eastAsia" w:ascii="宋体" w:hAnsi="宋体"/>
                <w:szCs w:val="21"/>
                <w:lang w:eastAsia="zh-CN"/>
              </w:rPr>
              <w:t>竞选</w:t>
            </w:r>
            <w:r>
              <w:rPr>
                <w:rFonts w:hint="eastAsia" w:ascii="宋体" w:hAnsi="宋体"/>
                <w:szCs w:val="21"/>
              </w:rPr>
              <w:t>截止时间一致），</w:t>
            </w:r>
            <w:r>
              <w:rPr>
                <w:rFonts w:hint="eastAsia" w:ascii="宋体" w:hAnsi="宋体"/>
                <w:szCs w:val="21"/>
                <w:lang w:val="en-US" w:eastAsia="zh-CN"/>
              </w:rPr>
              <w:t>邮箱</w:t>
            </w:r>
            <w:r>
              <w:rPr>
                <w:rFonts w:hint="eastAsia" w:ascii="宋体" w:hAnsi="宋体"/>
                <w:szCs w:val="21"/>
              </w:rPr>
              <w:t>展示</w:t>
            </w:r>
            <w:r>
              <w:rPr>
                <w:rFonts w:hint="eastAsia" w:ascii="宋体" w:hAnsi="宋体"/>
                <w:szCs w:val="21"/>
                <w:lang w:eastAsia="zh-CN"/>
              </w:rPr>
              <w:t>竞选人</w:t>
            </w:r>
            <w:r>
              <w:rPr>
                <w:rFonts w:hint="eastAsia" w:ascii="宋体" w:hAnsi="宋体"/>
                <w:szCs w:val="21"/>
              </w:rPr>
              <w:t>数量是否大于（等于）3家，经</w:t>
            </w:r>
            <w:r>
              <w:rPr>
                <w:rFonts w:hint="eastAsia" w:ascii="宋体" w:hAnsi="宋体"/>
                <w:szCs w:val="21"/>
                <w:lang w:eastAsia="zh-CN"/>
              </w:rPr>
              <w:t>比选</w:t>
            </w:r>
            <w:r>
              <w:rPr>
                <w:rFonts w:hint="eastAsia" w:ascii="宋体" w:hAnsi="宋体"/>
                <w:szCs w:val="21"/>
              </w:rPr>
              <w:t>人或代理机构确认达到开标条件的，进入开标环节。</w:t>
            </w:r>
          </w:p>
          <w:p w14:paraId="0116D42E">
            <w:pPr>
              <w:keepNext w:val="0"/>
              <w:keepLines w:val="0"/>
              <w:pageBreakBefore w:val="0"/>
              <w:kinsoku/>
              <w:bidi w:val="0"/>
              <w:spacing w:line="360" w:lineRule="auto"/>
              <w:ind w:firstLine="420" w:firstLineChars="200"/>
              <w:jc w:val="both"/>
              <w:textAlignment w:val="auto"/>
              <w:outlineLvl w:val="9"/>
              <w:rPr>
                <w:rFonts w:ascii="宋体" w:hAnsi="宋体"/>
                <w:szCs w:val="21"/>
              </w:rPr>
            </w:pPr>
            <w:r>
              <w:rPr>
                <w:rFonts w:hint="eastAsia" w:ascii="宋体" w:hAnsi="宋体"/>
                <w:color w:val="000000" w:themeColor="text1"/>
                <w:szCs w:val="21"/>
                <w:highlight w:val="none"/>
                <w14:textFill>
                  <w14:solidFill>
                    <w14:schemeClr w14:val="tx1"/>
                  </w14:solidFill>
                </w14:textFill>
              </w:rPr>
              <w:t>2.宣布开标纪律，宣布开标人、唱标人、记录人、监标人等有关人员姓名并现场确认。</w:t>
            </w:r>
          </w:p>
          <w:p w14:paraId="0EFE259F">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color w:val="auto"/>
                <w:szCs w:val="21"/>
              </w:rPr>
            </w:pPr>
            <w:r>
              <w:rPr>
                <w:rFonts w:hint="eastAsia" w:ascii="宋体" w:hAnsi="宋体"/>
                <w:color w:val="auto"/>
                <w:szCs w:val="21"/>
                <w:lang w:val="en-US" w:eastAsia="zh-CN"/>
              </w:rPr>
              <w:t xml:space="preserve"> 3</w:t>
            </w:r>
            <w:r>
              <w:rPr>
                <w:rFonts w:hint="eastAsia" w:ascii="宋体" w:hAnsi="宋体"/>
                <w:color w:val="auto"/>
                <w:szCs w:val="21"/>
              </w:rPr>
              <w:t>. 汇总</w:t>
            </w:r>
            <w:r>
              <w:rPr>
                <w:rFonts w:hint="eastAsia" w:ascii="宋体" w:hAnsi="宋体"/>
                <w:color w:val="auto"/>
                <w:szCs w:val="21"/>
                <w:lang w:eastAsia="zh-CN"/>
              </w:rPr>
              <w:t>竞选</w:t>
            </w:r>
            <w:r>
              <w:rPr>
                <w:rFonts w:hint="eastAsia" w:ascii="宋体" w:hAnsi="宋体"/>
                <w:color w:val="auto"/>
                <w:szCs w:val="21"/>
              </w:rPr>
              <w:t>保证金交纳情况</w:t>
            </w:r>
          </w:p>
          <w:p w14:paraId="2BB1AA4D">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hint="eastAsia" w:ascii="宋体" w:hAnsi="宋体"/>
                <w:szCs w:val="21"/>
                <w:highlight w:val="none"/>
                <w:lang w:val="en-US" w:eastAsia="zh-CN"/>
              </w:rPr>
              <w:t>1</w:t>
            </w:r>
            <w:r>
              <w:rPr>
                <w:rFonts w:hint="eastAsia" w:ascii="宋体" w:hAnsi="宋体"/>
                <w:szCs w:val="21"/>
                <w:highlight w:val="none"/>
              </w:rPr>
              <w:t xml:space="preserve"> 展示以电子转账方式递交</w:t>
            </w:r>
            <w:r>
              <w:rPr>
                <w:rFonts w:hint="eastAsia" w:ascii="宋体" w:hAnsi="宋体"/>
                <w:szCs w:val="21"/>
                <w:highlight w:val="none"/>
                <w:lang w:eastAsia="zh-CN"/>
              </w:rPr>
              <w:t>竞选</w:t>
            </w:r>
            <w:r>
              <w:rPr>
                <w:rFonts w:hint="eastAsia" w:ascii="宋体" w:hAnsi="宋体"/>
                <w:szCs w:val="21"/>
                <w:highlight w:val="none"/>
              </w:rPr>
              <w:t>保证金的情况，展示内容应至少包含</w:t>
            </w:r>
            <w:r>
              <w:rPr>
                <w:rFonts w:hint="eastAsia" w:ascii="宋体" w:hAnsi="宋体"/>
                <w:szCs w:val="21"/>
                <w:highlight w:val="none"/>
                <w:lang w:eastAsia="zh-CN"/>
              </w:rPr>
              <w:t>竞选人</w:t>
            </w:r>
            <w:r>
              <w:rPr>
                <w:rFonts w:hint="eastAsia" w:ascii="宋体" w:hAnsi="宋体"/>
                <w:szCs w:val="21"/>
                <w:highlight w:val="none"/>
              </w:rPr>
              <w:t>名称、金额、</w:t>
            </w:r>
            <w:r>
              <w:rPr>
                <w:rFonts w:hint="eastAsia" w:ascii="宋体" w:hAnsi="宋体"/>
                <w:szCs w:val="21"/>
                <w:highlight w:val="none"/>
                <w:lang w:eastAsia="zh-CN"/>
              </w:rPr>
              <w:t>竞选</w:t>
            </w:r>
            <w:r>
              <w:rPr>
                <w:rFonts w:hint="eastAsia" w:ascii="宋体" w:hAnsi="宋体"/>
                <w:szCs w:val="21"/>
                <w:highlight w:val="none"/>
              </w:rPr>
              <w:t>保证金打入指定账户的时间等，异常情况在开标记录表“异常情况”栏中记录并交由评标委员会评审。</w:t>
            </w:r>
          </w:p>
          <w:p w14:paraId="2B24A860">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打印所有</w:t>
            </w:r>
            <w:r>
              <w:rPr>
                <w:rFonts w:hint="eastAsia" w:ascii="宋体" w:hAnsi="宋体"/>
                <w:szCs w:val="21"/>
                <w:highlight w:val="none"/>
                <w:lang w:eastAsia="zh-CN"/>
              </w:rPr>
              <w:t>竞选人</w:t>
            </w:r>
            <w:r>
              <w:rPr>
                <w:rFonts w:hint="eastAsia" w:ascii="宋体" w:hAnsi="宋体"/>
                <w:szCs w:val="21"/>
                <w:highlight w:val="none"/>
              </w:rPr>
              <w:t>的</w:t>
            </w:r>
            <w:r>
              <w:rPr>
                <w:rFonts w:hint="eastAsia" w:ascii="宋体" w:hAnsi="宋体"/>
                <w:szCs w:val="21"/>
                <w:highlight w:val="none"/>
                <w:lang w:eastAsia="zh-CN"/>
              </w:rPr>
              <w:t>竞选</w:t>
            </w:r>
            <w:r>
              <w:rPr>
                <w:rFonts w:hint="eastAsia" w:ascii="宋体" w:hAnsi="宋体"/>
                <w:szCs w:val="21"/>
                <w:highlight w:val="none"/>
              </w:rPr>
              <w:t>保证金交纳情况，并由</w:t>
            </w:r>
            <w:r>
              <w:rPr>
                <w:rFonts w:hint="eastAsia" w:ascii="宋体" w:hAnsi="宋体"/>
                <w:szCs w:val="21"/>
                <w:highlight w:val="none"/>
                <w:lang w:eastAsia="zh-CN"/>
              </w:rPr>
              <w:t>比选</w:t>
            </w:r>
            <w:r>
              <w:rPr>
                <w:rFonts w:hint="eastAsia" w:ascii="宋体" w:hAnsi="宋体"/>
                <w:szCs w:val="21"/>
                <w:highlight w:val="none"/>
              </w:rPr>
              <w:t>人代表、监标人、记录人签名确认。</w:t>
            </w:r>
          </w:p>
          <w:p w14:paraId="32D6054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lang w:val="en-US" w:eastAsia="zh-CN"/>
              </w:rPr>
              <w:t>5</w:t>
            </w:r>
            <w:r>
              <w:rPr>
                <w:rFonts w:hint="eastAsia" w:ascii="宋体" w:hAnsi="宋体"/>
                <w:szCs w:val="21"/>
              </w:rPr>
              <w:t>. 公布</w:t>
            </w:r>
            <w:r>
              <w:rPr>
                <w:rFonts w:hint="eastAsia" w:ascii="宋体" w:hAnsi="宋体"/>
                <w:szCs w:val="21"/>
                <w:lang w:eastAsia="zh-CN"/>
              </w:rPr>
              <w:t>竞选人</w:t>
            </w:r>
            <w:r>
              <w:rPr>
                <w:rFonts w:hint="eastAsia" w:ascii="宋体" w:hAnsi="宋体"/>
                <w:szCs w:val="21"/>
              </w:rPr>
              <w:t>名称、</w:t>
            </w:r>
            <w:r>
              <w:rPr>
                <w:rFonts w:hint="eastAsia" w:ascii="宋体" w:hAnsi="宋体"/>
                <w:szCs w:val="21"/>
                <w:lang w:eastAsia="zh-CN"/>
              </w:rPr>
              <w:t>竞选</w:t>
            </w:r>
            <w:r>
              <w:rPr>
                <w:rFonts w:hint="eastAsia" w:ascii="宋体" w:hAnsi="宋体"/>
                <w:szCs w:val="21"/>
              </w:rPr>
              <w:t>报价、</w:t>
            </w:r>
            <w:r>
              <w:rPr>
                <w:rFonts w:hint="eastAsia" w:ascii="宋体" w:hAnsi="宋体"/>
                <w:szCs w:val="21"/>
                <w:lang w:val="en-US" w:eastAsia="zh-CN"/>
              </w:rPr>
              <w:t>服务</w:t>
            </w:r>
            <w:r>
              <w:rPr>
                <w:rFonts w:hint="eastAsia" w:ascii="宋体" w:hAnsi="宋体"/>
                <w:szCs w:val="21"/>
              </w:rPr>
              <w:t>期及其他内容。</w:t>
            </w:r>
          </w:p>
          <w:p w14:paraId="6D27303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default" w:ascii="宋体" w:hAnsi="宋体" w:eastAsia="宋体"/>
                <w:szCs w:val="21"/>
                <w:lang w:val="en-US" w:eastAsia="zh-CN"/>
              </w:rPr>
            </w:pPr>
            <w:r>
              <w:rPr>
                <w:rFonts w:hint="eastAsia" w:ascii="宋体" w:hAnsi="宋体"/>
                <w:szCs w:val="21"/>
                <w:lang w:val="en-US" w:eastAsia="zh-CN"/>
              </w:rPr>
              <w:t>6.</w:t>
            </w:r>
            <w:r>
              <w:rPr>
                <w:rFonts w:hint="eastAsia" w:ascii="宋体" w:hAnsi="宋体"/>
                <w:szCs w:val="21"/>
                <w:lang w:eastAsia="zh-CN"/>
              </w:rPr>
              <w:t>竞选人</w:t>
            </w:r>
            <w:r>
              <w:rPr>
                <w:rFonts w:hint="eastAsia" w:ascii="宋体" w:hAnsi="宋体"/>
                <w:szCs w:val="21"/>
              </w:rPr>
              <w:t>对开标有异议的，应当场或在线（不见面开标适用）提出，由</w:t>
            </w:r>
            <w:r>
              <w:rPr>
                <w:rFonts w:hint="eastAsia" w:ascii="宋体" w:hAnsi="宋体"/>
                <w:szCs w:val="21"/>
                <w:lang w:eastAsia="zh-CN"/>
              </w:rPr>
              <w:t>比选</w:t>
            </w:r>
            <w:r>
              <w:rPr>
                <w:rFonts w:hint="eastAsia" w:ascii="宋体" w:hAnsi="宋体"/>
                <w:szCs w:val="21"/>
              </w:rPr>
              <w:t>人或代理机构当场或在线（不见面开标适用）答复，并记录到开标记录表中。异议处理完毕后，汇总开标情况，打印开标记录表。</w:t>
            </w:r>
            <w:r>
              <w:rPr>
                <w:rFonts w:hint="eastAsia" w:ascii="宋体" w:hAnsi="宋体"/>
                <w:szCs w:val="21"/>
                <w:lang w:val="en-US" w:eastAsia="zh-CN"/>
              </w:rPr>
              <w:t>本项目由于采用邮箱接收竞选文件，比选人不组织线上开标会议，竞选人通过邮箱已递交竞选文件的，视为默认开标结果。</w:t>
            </w:r>
          </w:p>
          <w:p w14:paraId="35D8309B">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lang w:val="en-US" w:eastAsia="zh-CN"/>
              </w:rPr>
              <w:t>7</w:t>
            </w:r>
            <w:r>
              <w:rPr>
                <w:rFonts w:hint="eastAsia" w:ascii="宋体" w:hAnsi="宋体"/>
                <w:szCs w:val="21"/>
              </w:rPr>
              <w:t xml:space="preserve">. </w:t>
            </w:r>
            <w:r>
              <w:rPr>
                <w:rFonts w:hint="eastAsia" w:ascii="宋体" w:hAnsi="宋体"/>
                <w:szCs w:val="21"/>
                <w:lang w:eastAsia="zh-CN"/>
              </w:rPr>
              <w:t>竞选人</w:t>
            </w:r>
            <w:r>
              <w:rPr>
                <w:rFonts w:hint="eastAsia" w:ascii="宋体" w:hAnsi="宋体"/>
                <w:szCs w:val="21"/>
              </w:rPr>
              <w:t>代表、</w:t>
            </w:r>
            <w:r>
              <w:rPr>
                <w:rFonts w:hint="eastAsia" w:ascii="宋体" w:hAnsi="宋体"/>
                <w:szCs w:val="21"/>
                <w:lang w:eastAsia="zh-CN"/>
              </w:rPr>
              <w:t>比选</w:t>
            </w:r>
            <w:r>
              <w:rPr>
                <w:rFonts w:hint="eastAsia" w:ascii="宋体" w:hAnsi="宋体"/>
                <w:szCs w:val="21"/>
              </w:rPr>
              <w:t>人代表、监标人、主持人、记录人等有关人员在开标记录上签名确认。因其他原因未能签名的，视为默认开标结果。</w:t>
            </w:r>
          </w:p>
          <w:p w14:paraId="324697E5">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lang w:eastAsia="zh-CN"/>
              </w:rPr>
              <w:t>竞选</w:t>
            </w:r>
            <w:r>
              <w:rPr>
                <w:rFonts w:hint="eastAsia" w:ascii="宋体" w:hAnsi="宋体"/>
                <w:szCs w:val="21"/>
              </w:rPr>
              <w:t>保证金缴纳情况表、开标记录表一并交由评标委员会评审。</w:t>
            </w:r>
          </w:p>
          <w:p w14:paraId="348CC57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.主持人宣布开标结束。</w:t>
            </w:r>
          </w:p>
        </w:tc>
      </w:tr>
      <w:tr w14:paraId="3C229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89F1880">
            <w:pPr>
              <w:snapToGrid w:val="0"/>
              <w:spacing w:line="400" w:lineRule="exact"/>
              <w:jc w:val="center"/>
              <w:rPr>
                <w:rFonts w:ascii="宋体" w:hAnsi="宋体"/>
                <w:kern w:val="0"/>
                <w:szCs w:val="21"/>
              </w:rPr>
            </w:pPr>
            <w:r>
              <w:rPr>
                <w:rFonts w:ascii="宋体" w:hAnsi="宋体"/>
                <w:kern w:val="0"/>
                <w:szCs w:val="21"/>
              </w:rPr>
              <w:t>6.1.1</w:t>
            </w:r>
          </w:p>
        </w:tc>
        <w:tc>
          <w:tcPr>
            <w:tcW w:w="1754" w:type="dxa"/>
            <w:vAlign w:val="center"/>
          </w:tcPr>
          <w:p w14:paraId="02635FC5">
            <w:pPr>
              <w:snapToGrid w:val="0"/>
              <w:spacing w:line="400" w:lineRule="exact"/>
              <w:jc w:val="center"/>
              <w:rPr>
                <w:rFonts w:ascii="宋体" w:hAnsi="宋体"/>
                <w:kern w:val="0"/>
                <w:szCs w:val="21"/>
              </w:rPr>
            </w:pP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的组建</w:t>
            </w:r>
          </w:p>
        </w:tc>
        <w:tc>
          <w:tcPr>
            <w:tcW w:w="6490" w:type="dxa"/>
            <w:vAlign w:val="center"/>
          </w:tcPr>
          <w:p w14:paraId="3E3FA976">
            <w:pPr>
              <w:autoSpaceDE w:val="0"/>
              <w:autoSpaceDN w:val="0"/>
              <w:adjustRightInd w:val="0"/>
              <w:snapToGrid w:val="0"/>
              <w:spacing w:after="0" w:line="400" w:lineRule="exact"/>
              <w:ind w:firstLine="436" w:firstLineChars="200"/>
              <w:rPr>
                <w:rFonts w:ascii="宋体" w:hAnsi="宋体"/>
                <w:kern w:val="0"/>
                <w:szCs w:val="21"/>
              </w:rPr>
            </w:pPr>
            <w:r>
              <w:rPr>
                <w:rFonts w:hint="eastAsia" w:ascii="宋体" w:hAnsi="宋体" w:cs="宋体"/>
                <w:spacing w:val="4"/>
                <w:kern w:val="0"/>
                <w:szCs w:val="21"/>
              </w:rPr>
              <w:t>由</w:t>
            </w:r>
            <w:r>
              <w:rPr>
                <w:rFonts w:hint="eastAsia" w:ascii="宋体" w:hAnsi="宋体" w:cs="宋体"/>
                <w:spacing w:val="4"/>
                <w:kern w:val="0"/>
                <w:szCs w:val="21"/>
                <w:lang w:eastAsia="zh-CN"/>
              </w:rPr>
              <w:t>比选</w:t>
            </w:r>
            <w:r>
              <w:rPr>
                <w:rFonts w:hint="eastAsia" w:ascii="宋体" w:hAnsi="宋体" w:cs="宋体"/>
                <w:spacing w:val="4"/>
                <w:kern w:val="0"/>
                <w:szCs w:val="21"/>
              </w:rPr>
              <w:t>人按相关规定依法组建</w:t>
            </w:r>
            <w:r>
              <w:rPr>
                <w:rFonts w:hint="eastAsia" w:ascii="宋体" w:hAnsi="宋体" w:cs="宋体"/>
                <w:spacing w:val="4"/>
                <w:kern w:val="0"/>
                <w:szCs w:val="21"/>
                <w:lang w:eastAsia="zh-CN"/>
              </w:rPr>
              <w:t>评审</w:t>
            </w:r>
            <w:r>
              <w:rPr>
                <w:rFonts w:hint="eastAsia" w:ascii="宋体" w:hAnsi="宋体" w:cs="宋体"/>
                <w:spacing w:val="4"/>
                <w:kern w:val="0"/>
                <w:szCs w:val="21"/>
                <w:lang w:val="en-US" w:eastAsia="zh-CN"/>
              </w:rPr>
              <w:t>小组</w:t>
            </w:r>
            <w:r>
              <w:rPr>
                <w:rFonts w:hint="eastAsia" w:ascii="宋体" w:hAnsi="宋体" w:cs="宋体"/>
                <w:kern w:val="0"/>
                <w:szCs w:val="21"/>
              </w:rPr>
              <w:t>。</w:t>
            </w:r>
          </w:p>
        </w:tc>
      </w:tr>
      <w:tr w14:paraId="592F2B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CDA4A7D">
            <w:pPr>
              <w:snapToGrid w:val="0"/>
              <w:spacing w:line="400" w:lineRule="exact"/>
              <w:jc w:val="center"/>
              <w:rPr>
                <w:rFonts w:ascii="宋体" w:hAnsi="宋体"/>
                <w:kern w:val="0"/>
                <w:szCs w:val="21"/>
              </w:rPr>
            </w:pPr>
            <w:r>
              <w:rPr>
                <w:rFonts w:hint="eastAsia" w:ascii="宋体" w:hAnsi="宋体"/>
                <w:kern w:val="0"/>
                <w:szCs w:val="21"/>
              </w:rPr>
              <w:t>6</w:t>
            </w:r>
            <w:r>
              <w:rPr>
                <w:rFonts w:ascii="宋体" w:hAnsi="宋体"/>
                <w:kern w:val="0"/>
                <w:szCs w:val="21"/>
              </w:rPr>
              <w:t>.3.2</w:t>
            </w:r>
          </w:p>
        </w:tc>
        <w:tc>
          <w:tcPr>
            <w:tcW w:w="1754" w:type="dxa"/>
            <w:vAlign w:val="center"/>
          </w:tcPr>
          <w:p w14:paraId="0DE49106">
            <w:pPr>
              <w:snapToGrid w:val="0"/>
              <w:spacing w:line="400" w:lineRule="exact"/>
              <w:jc w:val="center"/>
              <w:rPr>
                <w:rFonts w:ascii="宋体" w:hAnsi="宋体"/>
                <w:kern w:val="0"/>
                <w:szCs w:val="21"/>
              </w:rPr>
            </w:pP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推荐</w:t>
            </w:r>
            <w:r>
              <w:rPr>
                <w:rFonts w:hint="eastAsia" w:ascii="宋体" w:hAnsi="宋体"/>
                <w:kern w:val="0"/>
                <w:szCs w:val="21"/>
                <w:lang w:val="en-US" w:eastAsia="zh-CN"/>
              </w:rPr>
              <w:t>成交</w:t>
            </w:r>
            <w:r>
              <w:rPr>
                <w:rFonts w:ascii="宋体" w:hAnsi="宋体"/>
                <w:kern w:val="0"/>
                <w:szCs w:val="21"/>
              </w:rPr>
              <w:t>候选人的人数</w:t>
            </w:r>
          </w:p>
        </w:tc>
        <w:tc>
          <w:tcPr>
            <w:tcW w:w="6490" w:type="dxa"/>
            <w:vAlign w:val="center"/>
          </w:tcPr>
          <w:p w14:paraId="5E501400">
            <w:pPr>
              <w:autoSpaceDE w:val="0"/>
              <w:autoSpaceDN w:val="0"/>
              <w:adjustRightInd w:val="0"/>
              <w:snapToGrid w:val="0"/>
              <w:spacing w:line="400" w:lineRule="exact"/>
              <w:ind w:firstLine="420" w:firstLineChars="200"/>
              <w:rPr>
                <w:rFonts w:hint="eastAsia" w:eastAsia="宋体"/>
                <w:lang w:val="en-US" w:eastAsia="zh-CN"/>
              </w:rPr>
            </w:pPr>
            <w:r>
              <w:rPr>
                <w:rFonts w:hint="eastAsia"/>
                <w:lang w:val="en-US" w:eastAsia="zh-CN"/>
              </w:rPr>
              <w:t>评审小组按照比选人给出一组模拟基础数据，把各竞选人分项单价报价套算比选人给出的这组模拟数据后，</w:t>
            </w:r>
            <w:r>
              <w:t>推荐经评审</w:t>
            </w:r>
            <w:r>
              <w:rPr>
                <w:rFonts w:hint="eastAsia"/>
              </w:rPr>
              <w:t>合格的</w:t>
            </w:r>
            <w:r>
              <w:rPr>
                <w:rFonts w:hint="eastAsia"/>
                <w:lang w:val="en-US" w:eastAsia="zh-CN"/>
              </w:rPr>
              <w:t>套算后</w:t>
            </w:r>
            <w:r>
              <w:rPr>
                <w:rFonts w:hint="eastAsia"/>
              </w:rPr>
              <w:t>报价</w:t>
            </w:r>
            <w:r>
              <w:t>由</w:t>
            </w:r>
            <w:r>
              <w:rPr>
                <w:rFonts w:hint="eastAsia"/>
              </w:rPr>
              <w:t>低</w:t>
            </w:r>
            <w:r>
              <w:t>到</w:t>
            </w:r>
            <w:r>
              <w:rPr>
                <w:rFonts w:hint="eastAsia"/>
              </w:rPr>
              <w:t>高</w:t>
            </w:r>
            <w:r>
              <w:t>排</w:t>
            </w:r>
            <w:r>
              <w:rPr>
                <w:rFonts w:hint="eastAsia"/>
              </w:rPr>
              <w:t>名前</w:t>
            </w:r>
            <w:r>
              <w:rPr>
                <w:u w:val="single"/>
              </w:rPr>
              <w:t xml:space="preserve"> 3</w:t>
            </w:r>
            <w:r>
              <w:rPr>
                <w:rFonts w:hint="eastAsia"/>
                <w:u w:val="single"/>
              </w:rPr>
              <w:t xml:space="preserve"> </w:t>
            </w:r>
            <w:r>
              <w:t>名为</w:t>
            </w:r>
            <w:r>
              <w:rPr>
                <w:rFonts w:hint="eastAsia"/>
                <w:lang w:val="en-US" w:eastAsia="zh-CN"/>
              </w:rPr>
              <w:t>成交</w:t>
            </w:r>
            <w:r>
              <w:t>候选人</w:t>
            </w:r>
            <w:r>
              <w:rPr>
                <w:rFonts w:hint="eastAsia"/>
              </w:rPr>
              <w:t>，若有效</w:t>
            </w:r>
            <w:r>
              <w:rPr>
                <w:rFonts w:hint="eastAsia"/>
                <w:lang w:eastAsia="zh-CN"/>
              </w:rPr>
              <w:t>竞选</w:t>
            </w:r>
            <w:r>
              <w:rPr>
                <w:rFonts w:hint="eastAsia"/>
              </w:rPr>
              <w:t>人少于</w:t>
            </w:r>
            <w:r>
              <w:rPr>
                <w:u w:val="single"/>
              </w:rPr>
              <w:t xml:space="preserve"> 3 </w:t>
            </w:r>
            <w:r>
              <w:rPr>
                <w:rFonts w:hint="eastAsia"/>
              </w:rPr>
              <w:t>个的则按实际数量推荐</w:t>
            </w:r>
            <w:r>
              <w:t>。</w:t>
            </w:r>
            <w:r>
              <w:rPr>
                <w:rFonts w:hint="eastAsia"/>
                <w:lang w:val="en-US" w:eastAsia="zh-CN"/>
              </w:rPr>
              <w:t>若各竞选人增值税税率不一致时，按照换算后的不含税价</w:t>
            </w:r>
            <w:r>
              <w:t>由</w:t>
            </w:r>
            <w:r>
              <w:rPr>
                <w:rFonts w:hint="eastAsia"/>
              </w:rPr>
              <w:t>低</w:t>
            </w:r>
            <w:r>
              <w:t>到</w:t>
            </w:r>
            <w:r>
              <w:rPr>
                <w:rFonts w:hint="eastAsia"/>
              </w:rPr>
              <w:t>高</w:t>
            </w:r>
            <w:r>
              <w:t>排</w:t>
            </w:r>
            <w:r>
              <w:rPr>
                <w:rFonts w:hint="eastAsia"/>
              </w:rPr>
              <w:t>名</w:t>
            </w:r>
            <w:r>
              <w:rPr>
                <w:rFonts w:hint="eastAsia"/>
                <w:lang w:eastAsia="zh-CN"/>
              </w:rPr>
              <w:t>。</w:t>
            </w:r>
          </w:p>
        </w:tc>
      </w:tr>
      <w:tr w14:paraId="1733E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restart"/>
            <w:vAlign w:val="center"/>
          </w:tcPr>
          <w:p w14:paraId="6234447F">
            <w:pPr>
              <w:snapToGrid w:val="0"/>
              <w:spacing w:line="400" w:lineRule="exact"/>
              <w:jc w:val="center"/>
              <w:rPr>
                <w:rFonts w:ascii="宋体" w:hAnsi="宋体"/>
                <w:kern w:val="0"/>
                <w:szCs w:val="21"/>
              </w:rPr>
            </w:pPr>
            <w:r>
              <w:rPr>
                <w:rFonts w:hint="eastAsia" w:ascii="宋体" w:hAnsi="宋体"/>
                <w:kern w:val="0"/>
                <w:szCs w:val="21"/>
              </w:rPr>
              <w:t>7</w:t>
            </w:r>
            <w:r>
              <w:rPr>
                <w:rFonts w:ascii="宋体" w:hAnsi="宋体"/>
                <w:kern w:val="0"/>
                <w:szCs w:val="21"/>
              </w:rPr>
              <w:t>.1</w:t>
            </w:r>
          </w:p>
        </w:tc>
        <w:tc>
          <w:tcPr>
            <w:tcW w:w="1754" w:type="dxa"/>
            <w:vAlign w:val="center"/>
          </w:tcPr>
          <w:p w14:paraId="489D0132">
            <w:pPr>
              <w:snapToGrid w:val="0"/>
              <w:spacing w:line="400" w:lineRule="exact"/>
              <w:jc w:val="center"/>
              <w:rPr>
                <w:rFonts w:ascii="宋体" w:hAnsi="宋体"/>
                <w:kern w:val="0"/>
                <w:szCs w:val="21"/>
              </w:rPr>
            </w:pPr>
            <w:r>
              <w:rPr>
                <w:rFonts w:hint="eastAsia" w:ascii="宋体" w:hAnsi="宋体"/>
                <w:kern w:val="0"/>
                <w:szCs w:val="21"/>
                <w:lang w:val="en-US" w:eastAsia="zh-CN"/>
              </w:rPr>
              <w:t>成交</w:t>
            </w:r>
            <w:r>
              <w:rPr>
                <w:rFonts w:hint="eastAsia" w:ascii="宋体" w:hAnsi="宋体"/>
                <w:kern w:val="0"/>
                <w:szCs w:val="21"/>
              </w:rPr>
              <w:t>候选人公示</w:t>
            </w:r>
          </w:p>
        </w:tc>
        <w:tc>
          <w:tcPr>
            <w:tcW w:w="6490" w:type="dxa"/>
            <w:vAlign w:val="center"/>
          </w:tcPr>
          <w:p w14:paraId="51DE2025">
            <w:pPr>
              <w:autoSpaceDE w:val="0"/>
              <w:autoSpaceDN w:val="0"/>
              <w:adjustRightInd w:val="0"/>
              <w:snapToGrid w:val="0"/>
              <w:spacing w:line="400" w:lineRule="exact"/>
              <w:ind w:firstLine="436" w:firstLineChars="200"/>
              <w:rPr>
                <w:rFonts w:ascii="宋体" w:hAnsi="宋体"/>
                <w:spacing w:val="4"/>
                <w:kern w:val="0"/>
                <w:szCs w:val="21"/>
              </w:rPr>
            </w:pPr>
            <w:r>
              <w:rPr>
                <w:rFonts w:hint="eastAsia" w:ascii="宋体" w:hAnsi="宋体"/>
                <w:spacing w:val="4"/>
                <w:kern w:val="0"/>
                <w:szCs w:val="21"/>
                <w:lang w:eastAsia="zh-CN"/>
              </w:rPr>
              <w:t>比选</w:t>
            </w:r>
            <w:r>
              <w:rPr>
                <w:rFonts w:hint="eastAsia" w:ascii="宋体" w:hAnsi="宋体"/>
                <w:spacing w:val="4"/>
                <w:kern w:val="0"/>
                <w:szCs w:val="21"/>
              </w:rPr>
              <w:t>人在收到</w:t>
            </w:r>
            <w:r>
              <w:rPr>
                <w:rFonts w:hint="eastAsia" w:ascii="宋体" w:hAnsi="宋体"/>
                <w:spacing w:val="4"/>
                <w:kern w:val="0"/>
                <w:szCs w:val="21"/>
                <w:lang w:eastAsia="zh-CN"/>
              </w:rPr>
              <w:t>评审</w:t>
            </w:r>
            <w:r>
              <w:rPr>
                <w:rFonts w:hint="eastAsia" w:ascii="宋体" w:hAnsi="宋体"/>
                <w:spacing w:val="4"/>
                <w:kern w:val="0"/>
                <w:szCs w:val="21"/>
              </w:rPr>
              <w:t>报告后3日内将</w:t>
            </w:r>
            <w:r>
              <w:rPr>
                <w:rFonts w:hint="eastAsia" w:ascii="宋体" w:hAnsi="宋体"/>
                <w:spacing w:val="4"/>
                <w:kern w:val="0"/>
                <w:szCs w:val="21"/>
                <w:lang w:eastAsia="zh-CN"/>
              </w:rPr>
              <w:t>评审</w:t>
            </w:r>
            <w:r>
              <w:rPr>
                <w:rFonts w:hint="eastAsia" w:ascii="宋体" w:hAnsi="宋体"/>
                <w:spacing w:val="4"/>
                <w:kern w:val="0"/>
                <w:szCs w:val="21"/>
              </w:rPr>
              <w:t>结果在</w:t>
            </w:r>
            <w:r>
              <w:rPr>
                <w:rFonts w:hint="eastAsia" w:ascii="宋体" w:hAnsi="宋体"/>
                <w:spacing w:val="4"/>
                <w:kern w:val="0"/>
                <w:szCs w:val="21"/>
                <w:u w:val="single"/>
              </w:rPr>
              <w:t xml:space="preserve">  </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pacing w:val="4"/>
                <w:kern w:val="0"/>
                <w:szCs w:val="21"/>
                <w:u w:val="single"/>
              </w:rPr>
              <w:t xml:space="preserve"> </w:t>
            </w:r>
            <w:r>
              <w:rPr>
                <w:rFonts w:hint="eastAsia" w:ascii="宋体" w:hAnsi="宋体"/>
                <w:spacing w:val="4"/>
                <w:kern w:val="0"/>
                <w:szCs w:val="21"/>
              </w:rPr>
              <w:t>上进行公示，公示期不少于</w:t>
            </w:r>
            <w:r>
              <w:rPr>
                <w:rFonts w:hint="eastAsia" w:ascii="宋体" w:hAnsi="宋体"/>
                <w:spacing w:val="4"/>
                <w:kern w:val="0"/>
                <w:szCs w:val="21"/>
                <w:lang w:val="en-US" w:eastAsia="zh-CN"/>
              </w:rPr>
              <w:t>1个工作</w:t>
            </w:r>
            <w:r>
              <w:rPr>
                <w:rFonts w:hint="eastAsia" w:ascii="宋体" w:hAnsi="宋体"/>
                <w:spacing w:val="4"/>
                <w:kern w:val="0"/>
                <w:szCs w:val="21"/>
              </w:rPr>
              <w:t>日。</w:t>
            </w:r>
          </w:p>
        </w:tc>
      </w:tr>
      <w:tr w14:paraId="42823F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continue"/>
            <w:vAlign w:val="center"/>
          </w:tcPr>
          <w:p w14:paraId="502FBE9B">
            <w:pPr>
              <w:snapToGrid w:val="0"/>
              <w:spacing w:line="400" w:lineRule="exact"/>
              <w:jc w:val="center"/>
              <w:rPr>
                <w:rFonts w:hint="eastAsia" w:ascii="宋体" w:hAnsi="宋体"/>
                <w:kern w:val="0"/>
                <w:szCs w:val="21"/>
              </w:rPr>
            </w:pPr>
          </w:p>
        </w:tc>
        <w:tc>
          <w:tcPr>
            <w:tcW w:w="1754" w:type="dxa"/>
            <w:vAlign w:val="center"/>
          </w:tcPr>
          <w:p w14:paraId="4B049508">
            <w:pPr>
              <w:snapToGrid w:val="0"/>
              <w:spacing w:line="400" w:lineRule="exact"/>
              <w:jc w:val="center"/>
              <w:rPr>
                <w:rFonts w:hint="eastAsia" w:ascii="宋体" w:hAnsi="宋体"/>
                <w:kern w:val="0"/>
                <w:szCs w:val="21"/>
              </w:rPr>
            </w:pPr>
            <w:r>
              <w:rPr>
                <w:rFonts w:hint="eastAsia" w:ascii="宋体" w:hAnsi="宋体"/>
                <w:kern w:val="0"/>
                <w:szCs w:val="21"/>
                <w:lang w:val="en-US" w:eastAsia="zh-CN"/>
              </w:rPr>
              <w:t>成交结果公告</w:t>
            </w:r>
          </w:p>
        </w:tc>
        <w:tc>
          <w:tcPr>
            <w:tcW w:w="6490" w:type="dxa"/>
            <w:vAlign w:val="center"/>
          </w:tcPr>
          <w:p w14:paraId="2AB1205D">
            <w:pPr>
              <w:autoSpaceDE w:val="0"/>
              <w:autoSpaceDN w:val="0"/>
              <w:adjustRightInd w:val="0"/>
              <w:snapToGrid w:val="0"/>
              <w:spacing w:line="400" w:lineRule="exact"/>
              <w:ind w:firstLine="420" w:firstLineChars="200"/>
              <w:rPr>
                <w:rFonts w:hint="eastAsia" w:ascii="宋体" w:hAnsi="宋体"/>
                <w:spacing w:val="4"/>
                <w:kern w:val="0"/>
                <w:szCs w:val="21"/>
              </w:rPr>
            </w:pPr>
            <w:r>
              <w:rPr>
                <w:rFonts w:hint="eastAsia" w:ascii="宋体" w:hAnsi="宋体" w:cs="宋体"/>
                <w:szCs w:val="21"/>
                <w:lang w:eastAsia="zh-CN"/>
              </w:rPr>
              <w:t>比选</w:t>
            </w:r>
            <w:r>
              <w:rPr>
                <w:rFonts w:hint="eastAsia" w:ascii="宋体" w:hAnsi="宋体" w:cs="宋体"/>
                <w:szCs w:val="21"/>
              </w:rPr>
              <w:t>人自</w:t>
            </w:r>
            <w:r>
              <w:rPr>
                <w:rFonts w:hint="eastAsia" w:ascii="宋体" w:hAnsi="宋体" w:cs="宋体"/>
                <w:szCs w:val="21"/>
                <w:lang w:val="en-US" w:eastAsia="zh-CN"/>
              </w:rPr>
              <w:t>成交</w:t>
            </w:r>
            <w:r>
              <w:rPr>
                <w:rFonts w:hint="eastAsia" w:ascii="宋体" w:hAnsi="宋体" w:cs="宋体"/>
                <w:szCs w:val="21"/>
              </w:rPr>
              <w:t>通知书发出之日起三日内，在</w:t>
            </w:r>
            <w:r>
              <w:rPr>
                <w:rFonts w:hint="eastAsia" w:ascii="宋体" w:hAnsi="宋体" w:cs="宋体"/>
                <w:szCs w:val="21"/>
                <w:lang w:eastAsia="zh-CN"/>
              </w:rPr>
              <w:t>比选</w:t>
            </w:r>
            <w:r>
              <w:rPr>
                <w:rFonts w:hint="eastAsia" w:ascii="宋体" w:hAnsi="宋体" w:cs="宋体"/>
                <w:szCs w:val="21"/>
              </w:rPr>
              <w:t>公告发布媒介上公告</w:t>
            </w:r>
            <w:r>
              <w:rPr>
                <w:rFonts w:hint="eastAsia" w:ascii="宋体" w:hAnsi="宋体" w:cs="宋体"/>
                <w:szCs w:val="21"/>
                <w:lang w:eastAsia="zh-CN"/>
              </w:rPr>
              <w:t>比选</w:t>
            </w:r>
            <w:r>
              <w:rPr>
                <w:rFonts w:hint="eastAsia" w:ascii="宋体" w:hAnsi="宋体" w:cs="宋体"/>
                <w:szCs w:val="21"/>
              </w:rPr>
              <w:t>人及法定代表人名称，</w:t>
            </w:r>
            <w:r>
              <w:rPr>
                <w:rFonts w:hint="eastAsia" w:ascii="宋体" w:hAnsi="宋体" w:cs="宋体"/>
                <w:szCs w:val="21"/>
                <w:lang w:eastAsia="zh-CN"/>
              </w:rPr>
              <w:t>比选</w:t>
            </w:r>
            <w:r>
              <w:rPr>
                <w:rFonts w:hint="eastAsia" w:ascii="宋体" w:hAnsi="宋体" w:cs="宋体"/>
                <w:szCs w:val="21"/>
              </w:rPr>
              <w:t>代理机构及法定代表人名称，</w:t>
            </w:r>
            <w:r>
              <w:rPr>
                <w:rFonts w:hint="eastAsia" w:ascii="宋体" w:hAnsi="宋体" w:cs="宋体"/>
                <w:szCs w:val="21"/>
                <w:lang w:val="en-US" w:eastAsia="zh-CN"/>
              </w:rPr>
              <w:t>成交</w:t>
            </w:r>
            <w:r>
              <w:rPr>
                <w:rFonts w:hint="eastAsia" w:ascii="宋体" w:hAnsi="宋体" w:cs="宋体"/>
                <w:szCs w:val="21"/>
              </w:rPr>
              <w:t>人及法定代表人名称、</w:t>
            </w:r>
            <w:r>
              <w:rPr>
                <w:rFonts w:hint="eastAsia" w:ascii="宋体" w:hAnsi="宋体" w:cs="宋体"/>
                <w:szCs w:val="21"/>
                <w:lang w:val="en-US" w:eastAsia="zh-CN"/>
              </w:rPr>
              <w:t>成交</w:t>
            </w:r>
            <w:r>
              <w:rPr>
                <w:rFonts w:hint="eastAsia" w:ascii="宋体" w:hAnsi="宋体" w:cs="宋体"/>
                <w:szCs w:val="21"/>
              </w:rPr>
              <w:t>价格等结果，</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组建方式、成员名单、</w:t>
            </w:r>
            <w:r>
              <w:rPr>
                <w:rFonts w:hint="eastAsia" w:ascii="宋体" w:hAnsi="宋体" w:cs="宋体"/>
                <w:szCs w:val="21"/>
                <w:lang w:eastAsia="zh-CN"/>
              </w:rPr>
              <w:t>评审</w:t>
            </w:r>
            <w:r>
              <w:rPr>
                <w:rFonts w:hint="eastAsia" w:ascii="宋体" w:hAnsi="宋体" w:cs="宋体"/>
                <w:szCs w:val="21"/>
              </w:rPr>
              <w:t>意见等信息</w:t>
            </w:r>
            <w:r>
              <w:rPr>
                <w:rFonts w:hint="eastAsia" w:ascii="宋体" w:hAnsi="宋体" w:cs="宋体"/>
                <w:szCs w:val="21"/>
                <w:lang w:eastAsia="zh-CN"/>
              </w:rPr>
              <w:t>。</w:t>
            </w:r>
          </w:p>
        </w:tc>
      </w:tr>
      <w:tr w14:paraId="72F14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B77FA1">
            <w:pPr>
              <w:snapToGrid w:val="0"/>
              <w:spacing w:line="400" w:lineRule="exact"/>
              <w:jc w:val="center"/>
              <w:rPr>
                <w:rFonts w:ascii="宋体" w:hAnsi="宋体"/>
                <w:kern w:val="0"/>
                <w:szCs w:val="21"/>
              </w:rPr>
            </w:pPr>
            <w:r>
              <w:rPr>
                <w:rFonts w:ascii="宋体" w:hAnsi="宋体"/>
                <w:kern w:val="0"/>
                <w:szCs w:val="21"/>
              </w:rPr>
              <w:t>7.4</w:t>
            </w:r>
          </w:p>
        </w:tc>
        <w:tc>
          <w:tcPr>
            <w:tcW w:w="1754" w:type="dxa"/>
            <w:vAlign w:val="center"/>
          </w:tcPr>
          <w:p w14:paraId="79A2517F">
            <w:pPr>
              <w:snapToGrid w:val="0"/>
              <w:spacing w:after="48" w:afterLines="20" w:line="400" w:lineRule="exact"/>
              <w:jc w:val="center"/>
              <w:rPr>
                <w:rFonts w:ascii="宋体" w:hAnsi="宋体"/>
                <w:kern w:val="0"/>
                <w:szCs w:val="21"/>
              </w:rPr>
            </w:pPr>
            <w:r>
              <w:rPr>
                <w:rFonts w:ascii="宋体" w:hAnsi="宋体"/>
                <w:kern w:val="0"/>
                <w:szCs w:val="21"/>
              </w:rPr>
              <w:t>是否授权</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确定</w:t>
            </w:r>
            <w:r>
              <w:rPr>
                <w:rFonts w:hint="eastAsia" w:ascii="宋体" w:hAnsi="宋体"/>
                <w:kern w:val="0"/>
                <w:szCs w:val="21"/>
                <w:lang w:val="en-US" w:eastAsia="zh-CN"/>
              </w:rPr>
              <w:t>成交</w:t>
            </w:r>
            <w:r>
              <w:rPr>
                <w:rFonts w:ascii="宋体" w:hAnsi="宋体"/>
                <w:kern w:val="0"/>
                <w:szCs w:val="21"/>
              </w:rPr>
              <w:t>人</w:t>
            </w:r>
          </w:p>
        </w:tc>
        <w:tc>
          <w:tcPr>
            <w:tcW w:w="6490" w:type="dxa"/>
            <w:vAlign w:val="center"/>
          </w:tcPr>
          <w:p w14:paraId="2062CC79">
            <w:pPr>
              <w:snapToGrid w:val="0"/>
              <w:spacing w:line="400" w:lineRule="exact"/>
              <w:ind w:firstLine="420" w:firstLineChars="200"/>
              <w:rPr>
                <w:rFonts w:ascii="宋体" w:hAnsi="宋体"/>
                <w:i/>
                <w:kern w:val="0"/>
                <w:szCs w:val="21"/>
              </w:rPr>
            </w:pPr>
            <w:r>
              <w:rPr>
                <w:rFonts w:ascii="宋体" w:hAnsi="宋体"/>
                <w:kern w:val="0"/>
                <w:szCs w:val="21"/>
              </w:rPr>
              <w:t>否</w:t>
            </w:r>
          </w:p>
        </w:tc>
      </w:tr>
      <w:tr w14:paraId="363D9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81A2BE0">
            <w:pPr>
              <w:snapToGrid w:val="0"/>
              <w:spacing w:line="400" w:lineRule="exact"/>
              <w:jc w:val="center"/>
              <w:rPr>
                <w:rFonts w:ascii="宋体" w:hAnsi="宋体"/>
                <w:kern w:val="0"/>
                <w:szCs w:val="21"/>
              </w:rPr>
            </w:pPr>
            <w:r>
              <w:rPr>
                <w:rFonts w:ascii="宋体" w:hAnsi="宋体"/>
                <w:kern w:val="0"/>
                <w:szCs w:val="21"/>
              </w:rPr>
              <w:t>7.</w:t>
            </w:r>
            <w:r>
              <w:rPr>
                <w:rFonts w:hint="eastAsia" w:ascii="宋体" w:hAnsi="宋体"/>
                <w:kern w:val="0"/>
                <w:szCs w:val="21"/>
              </w:rPr>
              <w:t>6</w:t>
            </w:r>
            <w:r>
              <w:rPr>
                <w:rFonts w:ascii="宋体" w:hAnsi="宋体"/>
                <w:kern w:val="0"/>
                <w:szCs w:val="21"/>
              </w:rPr>
              <w:t>.1</w:t>
            </w:r>
          </w:p>
        </w:tc>
        <w:tc>
          <w:tcPr>
            <w:tcW w:w="1754" w:type="dxa"/>
            <w:vAlign w:val="center"/>
          </w:tcPr>
          <w:p w14:paraId="1AAEC5B6">
            <w:pPr>
              <w:snapToGrid w:val="0"/>
              <w:spacing w:line="400" w:lineRule="exact"/>
              <w:jc w:val="center"/>
              <w:rPr>
                <w:rFonts w:ascii="宋体" w:hAnsi="宋体"/>
                <w:kern w:val="0"/>
                <w:szCs w:val="21"/>
              </w:rPr>
            </w:pPr>
            <w:r>
              <w:rPr>
                <w:rFonts w:hint="eastAsia" w:ascii="宋体" w:hAnsi="宋体"/>
                <w:kern w:val="0"/>
                <w:szCs w:val="21"/>
              </w:rPr>
              <w:t>履约保证金</w:t>
            </w:r>
          </w:p>
        </w:tc>
        <w:tc>
          <w:tcPr>
            <w:tcW w:w="6490" w:type="dxa"/>
            <w:vAlign w:val="center"/>
          </w:tcPr>
          <w:p w14:paraId="67ED4800">
            <w:pPr>
              <w:snapToGrid w:val="0"/>
              <w:spacing w:line="400" w:lineRule="exact"/>
              <w:ind w:firstLine="420" w:firstLineChars="200"/>
              <w:rPr>
                <w:rFonts w:hint="eastAsia" w:ascii="宋体" w:hAnsi="宋体"/>
                <w:kern w:val="0"/>
                <w:szCs w:val="21"/>
              </w:rPr>
            </w:pPr>
            <w:r>
              <w:rPr>
                <w:rFonts w:hint="eastAsia" w:ascii="宋体" w:hAnsi="宋体"/>
                <w:kern w:val="0"/>
                <w:szCs w:val="21"/>
              </w:rPr>
              <w:t>1、</w:t>
            </w:r>
            <w:r>
              <w:rPr>
                <w:rFonts w:hint="eastAsia" w:ascii="宋体" w:hAnsi="宋体"/>
                <w:kern w:val="0"/>
                <w:szCs w:val="21"/>
                <w:lang w:val="en-US" w:eastAsia="zh-CN"/>
              </w:rPr>
              <w:t>成交</w:t>
            </w:r>
            <w:r>
              <w:rPr>
                <w:rFonts w:hint="eastAsia" w:ascii="宋体" w:hAnsi="宋体"/>
                <w:kern w:val="0"/>
                <w:szCs w:val="21"/>
              </w:rPr>
              <w:t>人是否提供履约保证金：</w:t>
            </w:r>
            <w:r>
              <w:rPr>
                <w:rFonts w:hint="eastAsia" w:ascii="宋体" w:hAnsi="宋体"/>
                <w:kern w:val="0"/>
                <w:szCs w:val="21"/>
                <w:u w:val="single"/>
              </w:rPr>
              <w:t>提供</w:t>
            </w:r>
            <w:r>
              <w:rPr>
                <w:rFonts w:hint="eastAsia" w:ascii="宋体" w:hAnsi="宋体"/>
                <w:kern w:val="0"/>
                <w:szCs w:val="21"/>
              </w:rPr>
              <w:t>。</w:t>
            </w:r>
          </w:p>
          <w:p w14:paraId="35C60F0A">
            <w:pPr>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2、成交人提供履约保证金的形式、金额及期限：</w:t>
            </w:r>
          </w:p>
          <w:p w14:paraId="6343B16F">
            <w:pPr>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（1）履约保证金的形式：银行转账。</w:t>
            </w:r>
          </w:p>
          <w:p w14:paraId="6831A9BB">
            <w:pPr>
              <w:snapToGrid w:val="0"/>
              <w:spacing w:line="400" w:lineRule="exact"/>
              <w:ind w:firstLine="420" w:firstLineChars="200"/>
              <w:jc w:val="left"/>
              <w:rPr>
                <w:rFonts w:hint="eastAsia" w:ascii="宋体" w:hAnsi="宋体"/>
                <w:kern w:val="0"/>
                <w:szCs w:val="21"/>
                <w:lang w:val="en-US" w:eastAsia="zh-CN"/>
              </w:rPr>
            </w:pPr>
            <w:r>
              <w:rPr>
                <w:rFonts w:hint="eastAsia" w:ascii="宋体" w:hAnsi="宋体"/>
                <w:kern w:val="0"/>
                <w:szCs w:val="21"/>
                <w:lang w:val="en-US" w:eastAsia="zh-CN"/>
              </w:rPr>
              <w:t>（2）履约保证金的金额：人民币10000.00元。</w:t>
            </w:r>
          </w:p>
          <w:p w14:paraId="4ED701D0">
            <w:pPr>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（3）履约保证金的提交时间：具体以合同条款为准。</w:t>
            </w:r>
          </w:p>
          <w:p w14:paraId="643F39D6">
            <w:pPr>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（4）履约保证金的期限：具体以合同条款为准。</w:t>
            </w:r>
          </w:p>
          <w:p w14:paraId="24A76E34">
            <w:pPr>
              <w:snapToGrid w:val="0"/>
              <w:spacing w:line="400" w:lineRule="exact"/>
              <w:ind w:firstLine="420" w:firstLineChars="200"/>
              <w:rPr>
                <w:rFonts w:hint="eastAsia" w:ascii="宋体" w:hAnsi="宋体" w:eastAsia="宋体"/>
                <w:kern w:val="0"/>
                <w:szCs w:val="21"/>
                <w:lang w:val="en-US" w:eastAsia="zh-CN"/>
              </w:rPr>
            </w:pPr>
            <w:r>
              <w:rPr>
                <w:rFonts w:hint="eastAsia" w:ascii="宋体" w:hAnsi="宋体"/>
                <w:kern w:val="0"/>
                <w:szCs w:val="21"/>
                <w:lang w:val="en-US" w:eastAsia="zh-CN"/>
              </w:rPr>
              <w:t>（5）履约保证金的退还时间：具体以合同条款为准。</w:t>
            </w:r>
          </w:p>
        </w:tc>
      </w:tr>
      <w:tr w14:paraId="281DD2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CE22FDA">
            <w:pPr>
              <w:snapToGrid w:val="0"/>
              <w:spacing w:line="400" w:lineRule="exact"/>
              <w:jc w:val="center"/>
              <w:rPr>
                <w:rFonts w:ascii="宋体" w:hAnsi="宋体"/>
                <w:kern w:val="0"/>
                <w:szCs w:val="21"/>
              </w:rPr>
            </w:pPr>
            <w:r>
              <w:rPr>
                <w:rFonts w:ascii="宋体" w:hAnsi="宋体"/>
                <w:kern w:val="0"/>
                <w:szCs w:val="21"/>
              </w:rPr>
              <w:t>8.1</w:t>
            </w:r>
          </w:p>
        </w:tc>
        <w:tc>
          <w:tcPr>
            <w:tcW w:w="1754" w:type="dxa"/>
            <w:vAlign w:val="center"/>
          </w:tcPr>
          <w:p w14:paraId="47AC22FF">
            <w:pPr>
              <w:snapToGrid w:val="0"/>
              <w:spacing w:line="400" w:lineRule="exact"/>
              <w:jc w:val="center"/>
              <w:rPr>
                <w:rFonts w:ascii="宋体" w:hAnsi="宋体"/>
                <w:kern w:val="0"/>
                <w:szCs w:val="21"/>
              </w:rPr>
            </w:pPr>
            <w:r>
              <w:rPr>
                <w:rFonts w:ascii="宋体" w:hAnsi="宋体"/>
                <w:kern w:val="0"/>
                <w:szCs w:val="21"/>
              </w:rPr>
              <w:t>重新</w:t>
            </w:r>
            <w:r>
              <w:rPr>
                <w:rFonts w:hint="eastAsia" w:ascii="宋体" w:hAnsi="宋体"/>
                <w:kern w:val="0"/>
                <w:szCs w:val="21"/>
                <w:lang w:eastAsia="zh-CN"/>
              </w:rPr>
              <w:t>比选</w:t>
            </w:r>
            <w:r>
              <w:rPr>
                <w:rFonts w:hint="eastAsia" w:ascii="宋体" w:hAnsi="宋体"/>
                <w:kern w:val="0"/>
                <w:szCs w:val="21"/>
              </w:rPr>
              <w:t>的情形</w:t>
            </w:r>
          </w:p>
        </w:tc>
        <w:tc>
          <w:tcPr>
            <w:tcW w:w="6490" w:type="dxa"/>
            <w:vAlign w:val="center"/>
          </w:tcPr>
          <w:p w14:paraId="16BE3A2B">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1</w:t>
            </w:r>
            <w:r>
              <w:rPr>
                <w:rFonts w:hint="eastAsia" w:ascii="宋体" w:hAnsi="宋体"/>
                <w:kern w:val="0"/>
                <w:szCs w:val="21"/>
                <w:lang w:eastAsia="zh-CN"/>
              </w:rPr>
              <w:t>）竞选</w:t>
            </w:r>
            <w:r>
              <w:rPr>
                <w:rFonts w:hint="eastAsia" w:ascii="宋体" w:hAnsi="宋体"/>
                <w:kern w:val="0"/>
                <w:szCs w:val="21"/>
              </w:rPr>
              <w:t>截止时间止，</w:t>
            </w:r>
            <w:r>
              <w:rPr>
                <w:rFonts w:hint="eastAsia" w:ascii="宋体" w:hAnsi="宋体"/>
                <w:kern w:val="0"/>
                <w:szCs w:val="21"/>
                <w:lang w:eastAsia="zh-CN"/>
              </w:rPr>
              <w:t>竞选</w:t>
            </w:r>
            <w:r>
              <w:rPr>
                <w:rFonts w:hint="eastAsia" w:ascii="宋体" w:hAnsi="宋体"/>
                <w:kern w:val="0"/>
                <w:szCs w:val="21"/>
              </w:rPr>
              <w:t>人少于 3 个的</w:t>
            </w:r>
            <w:r>
              <w:rPr>
                <w:rFonts w:hint="eastAsia" w:ascii="宋体" w:hAnsi="宋体"/>
                <w:kern w:val="0"/>
                <w:szCs w:val="21"/>
                <w:lang w:eastAsia="zh-CN"/>
              </w:rPr>
              <w:t>（</w:t>
            </w:r>
            <w:r>
              <w:rPr>
                <w:rFonts w:hint="eastAsia" w:ascii="宋体" w:hAnsi="宋体"/>
                <w:kern w:val="0"/>
                <w:szCs w:val="21"/>
              </w:rPr>
              <w:t>本款只适用于首次</w:t>
            </w:r>
            <w:r>
              <w:rPr>
                <w:rFonts w:hint="eastAsia" w:ascii="宋体" w:hAnsi="宋体"/>
                <w:kern w:val="0"/>
                <w:szCs w:val="21"/>
                <w:lang w:eastAsia="zh-CN"/>
              </w:rPr>
              <w:t>比选）</w:t>
            </w:r>
            <w:r>
              <w:rPr>
                <w:rFonts w:hint="eastAsia" w:ascii="宋体" w:hAnsi="宋体"/>
                <w:kern w:val="0"/>
                <w:szCs w:val="21"/>
              </w:rPr>
              <w:t>；</w:t>
            </w:r>
          </w:p>
          <w:p w14:paraId="1BD2087C">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2</w:t>
            </w:r>
            <w:r>
              <w:rPr>
                <w:rFonts w:hint="eastAsia" w:ascii="宋体" w:hAnsi="宋体"/>
                <w:kern w:val="0"/>
                <w:szCs w:val="21"/>
                <w:lang w:eastAsia="zh-CN"/>
              </w:rPr>
              <w:t>）</w:t>
            </w:r>
            <w:r>
              <w:rPr>
                <w:rFonts w:hint="eastAsia" w:ascii="宋体" w:hAnsi="宋体"/>
                <w:kern w:val="0"/>
                <w:szCs w:val="21"/>
              </w:rPr>
              <w:t>经</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评审后否决所有</w:t>
            </w:r>
            <w:r>
              <w:rPr>
                <w:rFonts w:hint="eastAsia" w:ascii="宋体" w:hAnsi="宋体"/>
                <w:kern w:val="0"/>
                <w:szCs w:val="21"/>
                <w:lang w:eastAsia="zh-CN"/>
              </w:rPr>
              <w:t>竞选</w:t>
            </w:r>
            <w:r>
              <w:rPr>
                <w:rFonts w:hint="eastAsia" w:ascii="宋体" w:hAnsi="宋体"/>
                <w:kern w:val="0"/>
                <w:szCs w:val="21"/>
              </w:rPr>
              <w:t>的；</w:t>
            </w:r>
          </w:p>
          <w:p w14:paraId="4D7FDDE4">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3</w:t>
            </w:r>
            <w:r>
              <w:rPr>
                <w:rFonts w:hint="eastAsia" w:ascii="宋体" w:hAnsi="宋体"/>
                <w:kern w:val="0"/>
                <w:szCs w:val="21"/>
                <w:lang w:eastAsia="zh-CN"/>
              </w:rPr>
              <w:t>）</w:t>
            </w:r>
            <w:r>
              <w:rPr>
                <w:rFonts w:hint="eastAsia" w:ascii="宋体" w:hAnsi="宋体"/>
                <w:kern w:val="0"/>
                <w:szCs w:val="21"/>
              </w:rPr>
              <w:t>经</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评审后部分</w:t>
            </w:r>
            <w:r>
              <w:rPr>
                <w:rFonts w:hint="eastAsia" w:ascii="宋体" w:hAnsi="宋体"/>
                <w:kern w:val="0"/>
                <w:szCs w:val="21"/>
                <w:lang w:eastAsia="zh-CN"/>
              </w:rPr>
              <w:t>竞选</w:t>
            </w:r>
            <w:r>
              <w:rPr>
                <w:rFonts w:hint="eastAsia" w:ascii="宋体" w:hAnsi="宋体"/>
                <w:kern w:val="0"/>
                <w:szCs w:val="21"/>
              </w:rPr>
              <w:t>被否决，因有效</w:t>
            </w:r>
            <w:r>
              <w:rPr>
                <w:rFonts w:hint="eastAsia" w:ascii="宋体" w:hAnsi="宋体"/>
                <w:kern w:val="0"/>
                <w:szCs w:val="21"/>
                <w:lang w:eastAsia="zh-CN"/>
              </w:rPr>
              <w:t>竞选</w:t>
            </w:r>
            <w:r>
              <w:rPr>
                <w:rFonts w:hint="eastAsia" w:ascii="宋体" w:hAnsi="宋体"/>
                <w:kern w:val="0"/>
                <w:szCs w:val="21"/>
              </w:rPr>
              <w:t>人不足三个使得</w:t>
            </w:r>
            <w:r>
              <w:rPr>
                <w:rFonts w:hint="eastAsia" w:ascii="宋体" w:hAnsi="宋体"/>
                <w:kern w:val="0"/>
                <w:szCs w:val="21"/>
                <w:lang w:eastAsia="zh-CN"/>
              </w:rPr>
              <w:t>竞选</w:t>
            </w:r>
            <w:r>
              <w:rPr>
                <w:rFonts w:hint="eastAsia" w:ascii="宋体" w:hAnsi="宋体"/>
                <w:kern w:val="0"/>
                <w:szCs w:val="21"/>
              </w:rPr>
              <w:t>明显缺乏竞争的</w:t>
            </w:r>
            <w:r>
              <w:rPr>
                <w:rFonts w:hint="eastAsia" w:ascii="宋体" w:hAnsi="宋体"/>
                <w:kern w:val="0"/>
                <w:szCs w:val="21"/>
                <w:lang w:eastAsia="zh-CN"/>
              </w:rPr>
              <w:t>（</w:t>
            </w:r>
            <w:r>
              <w:rPr>
                <w:rFonts w:hint="eastAsia" w:ascii="宋体" w:hAnsi="宋体"/>
                <w:kern w:val="0"/>
                <w:szCs w:val="21"/>
              </w:rPr>
              <w:t>本款只适用于首次</w:t>
            </w:r>
            <w:r>
              <w:rPr>
                <w:rFonts w:hint="eastAsia" w:ascii="宋体" w:hAnsi="宋体"/>
                <w:kern w:val="0"/>
                <w:szCs w:val="21"/>
                <w:lang w:eastAsia="zh-CN"/>
              </w:rPr>
              <w:t>比选）</w:t>
            </w:r>
            <w:r>
              <w:rPr>
                <w:rFonts w:hint="eastAsia" w:ascii="宋体" w:hAnsi="宋体"/>
                <w:kern w:val="0"/>
                <w:szCs w:val="21"/>
              </w:rPr>
              <w:t>；</w:t>
            </w:r>
          </w:p>
          <w:p w14:paraId="6E73EAF0">
            <w:pPr>
              <w:snapToGrid w:val="0"/>
              <w:spacing w:line="400" w:lineRule="exact"/>
              <w:ind w:firstLine="420" w:firstLineChars="200"/>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4</w:t>
            </w:r>
            <w:r>
              <w:rPr>
                <w:rFonts w:hint="eastAsia" w:ascii="宋体" w:hAnsi="宋体"/>
                <w:kern w:val="0"/>
                <w:szCs w:val="21"/>
                <w:lang w:eastAsia="zh-CN"/>
              </w:rPr>
              <w:t>）</w:t>
            </w:r>
            <w:r>
              <w:rPr>
                <w:rFonts w:hint="eastAsia" w:ascii="宋体" w:hAnsi="宋体"/>
                <w:kern w:val="0"/>
                <w:szCs w:val="21"/>
              </w:rPr>
              <w:t>法律法规规定的其他情形。</w:t>
            </w:r>
          </w:p>
        </w:tc>
      </w:tr>
      <w:tr w14:paraId="52FBB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E08D257">
            <w:pPr>
              <w:snapToGrid w:val="0"/>
              <w:spacing w:line="400" w:lineRule="exact"/>
              <w:jc w:val="center"/>
              <w:rPr>
                <w:rFonts w:ascii="宋体" w:hAnsi="宋体"/>
                <w:kern w:val="0"/>
                <w:szCs w:val="21"/>
              </w:rPr>
            </w:pPr>
            <w:r>
              <w:rPr>
                <w:rFonts w:ascii="宋体" w:hAnsi="宋体"/>
                <w:kern w:val="0"/>
                <w:szCs w:val="21"/>
              </w:rPr>
              <w:t>8.2</w:t>
            </w:r>
          </w:p>
        </w:tc>
        <w:tc>
          <w:tcPr>
            <w:tcW w:w="1754" w:type="dxa"/>
            <w:vAlign w:val="center"/>
          </w:tcPr>
          <w:p w14:paraId="670B4184">
            <w:pPr>
              <w:snapToGrid w:val="0"/>
              <w:spacing w:line="400" w:lineRule="exact"/>
              <w:jc w:val="center"/>
              <w:rPr>
                <w:rFonts w:hint="eastAsia" w:eastAsia="宋体"/>
                <w:lang w:eastAsia="zh-CN"/>
              </w:rPr>
            </w:pPr>
            <w:bookmarkStart w:id="91" w:name="_Toc13210670"/>
            <w:bookmarkStart w:id="92" w:name="_Toc536628250"/>
            <w:bookmarkStart w:id="93" w:name="_Toc509218709"/>
            <w:bookmarkStart w:id="94" w:name="_Toc430530434"/>
            <w:bookmarkStart w:id="95" w:name="_Toc16930431"/>
            <w:r>
              <w:rPr>
                <w:rFonts w:hint="eastAsia" w:ascii="宋体" w:hAnsi="宋体"/>
                <w:kern w:val="0"/>
                <w:szCs w:val="21"/>
              </w:rPr>
              <w:t>重新</w:t>
            </w:r>
            <w:r>
              <w:rPr>
                <w:rFonts w:hint="eastAsia" w:ascii="宋体" w:hAnsi="宋体"/>
                <w:kern w:val="0"/>
                <w:szCs w:val="21"/>
                <w:lang w:eastAsia="zh-CN"/>
              </w:rPr>
              <w:t>比选</w:t>
            </w:r>
            <w:r>
              <w:rPr>
                <w:rFonts w:ascii="宋体" w:hAnsi="宋体"/>
                <w:kern w:val="0"/>
                <w:szCs w:val="21"/>
              </w:rPr>
              <w:t>和不再</w:t>
            </w:r>
            <w:bookmarkEnd w:id="91"/>
            <w:bookmarkEnd w:id="92"/>
            <w:bookmarkEnd w:id="93"/>
            <w:bookmarkEnd w:id="94"/>
            <w:bookmarkEnd w:id="95"/>
            <w:r>
              <w:rPr>
                <w:rFonts w:hint="eastAsia" w:ascii="宋体" w:hAnsi="宋体"/>
                <w:kern w:val="0"/>
                <w:szCs w:val="21"/>
                <w:lang w:eastAsia="zh-CN"/>
              </w:rPr>
              <w:t>比选</w:t>
            </w:r>
          </w:p>
        </w:tc>
        <w:tc>
          <w:tcPr>
            <w:tcW w:w="6490" w:type="dxa"/>
            <w:vAlign w:val="center"/>
          </w:tcPr>
          <w:p w14:paraId="3DE87327">
            <w:pPr>
              <w:autoSpaceDE w:val="0"/>
              <w:autoSpaceDN w:val="0"/>
              <w:adjustRightInd w:val="0"/>
              <w:snapToGrid w:val="0"/>
              <w:spacing w:after="48" w:afterLines="20" w:line="400" w:lineRule="exact"/>
              <w:ind w:firstLine="420" w:firstLineChars="200"/>
              <w:rPr>
                <w:rFonts w:ascii="宋体" w:hAnsi="宋体"/>
                <w:snapToGrid w:val="0"/>
                <w:kern w:val="0"/>
                <w:szCs w:val="21"/>
              </w:rPr>
            </w:pP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的</w:t>
            </w:r>
            <w:r>
              <w:rPr>
                <w:rFonts w:hint="eastAsia" w:ascii="宋体" w:hAnsi="宋体"/>
                <w:snapToGrid w:val="0"/>
                <w:kern w:val="0"/>
                <w:szCs w:val="21"/>
                <w:lang w:eastAsia="zh-CN"/>
              </w:rPr>
              <w:t>竞选</w:t>
            </w:r>
            <w:r>
              <w:rPr>
                <w:rFonts w:hint="eastAsia" w:ascii="宋体" w:hAnsi="宋体"/>
                <w:snapToGrid w:val="0"/>
                <w:kern w:val="0"/>
                <w:szCs w:val="21"/>
              </w:rPr>
              <w:t>人仍然少于三个的，按照</w:t>
            </w:r>
            <w:r>
              <w:rPr>
                <w:rFonts w:hint="eastAsia" w:ascii="宋体" w:hAnsi="宋体"/>
                <w:snapToGrid w:val="0"/>
                <w:kern w:val="0"/>
                <w:szCs w:val="21"/>
                <w:lang w:eastAsia="zh-CN"/>
              </w:rPr>
              <w:t>比选</w:t>
            </w:r>
            <w:r>
              <w:rPr>
                <w:rFonts w:hint="eastAsia" w:ascii="宋体" w:hAnsi="宋体"/>
                <w:snapToGrid w:val="0"/>
                <w:kern w:val="0"/>
                <w:szCs w:val="21"/>
                <w:lang w:val="en-US" w:eastAsia="zh-CN"/>
              </w:rPr>
              <w:t>文件</w:t>
            </w:r>
            <w:r>
              <w:rPr>
                <w:rFonts w:hint="eastAsia" w:ascii="宋体" w:hAnsi="宋体"/>
                <w:snapToGrid w:val="0"/>
                <w:kern w:val="0"/>
                <w:szCs w:val="21"/>
              </w:rPr>
              <w:t>规定的程序开标和</w:t>
            </w:r>
            <w:r>
              <w:rPr>
                <w:rFonts w:hint="eastAsia" w:ascii="宋体" w:hAnsi="宋体"/>
                <w:snapToGrid w:val="0"/>
                <w:kern w:val="0"/>
                <w:szCs w:val="21"/>
                <w:lang w:eastAsia="zh-CN"/>
              </w:rPr>
              <w:t>评审</w:t>
            </w: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经评审有有效</w:t>
            </w:r>
            <w:r>
              <w:rPr>
                <w:rFonts w:hint="eastAsia" w:ascii="宋体" w:hAnsi="宋体"/>
                <w:snapToGrid w:val="0"/>
                <w:kern w:val="0"/>
                <w:szCs w:val="21"/>
                <w:lang w:eastAsia="zh-CN"/>
              </w:rPr>
              <w:t>竞选</w:t>
            </w:r>
            <w:r>
              <w:rPr>
                <w:rFonts w:hint="eastAsia" w:ascii="宋体" w:hAnsi="宋体"/>
                <w:snapToGrid w:val="0"/>
                <w:kern w:val="0"/>
                <w:szCs w:val="21"/>
              </w:rPr>
              <w:t>人的，应当确定</w:t>
            </w:r>
            <w:r>
              <w:rPr>
                <w:rFonts w:hint="eastAsia" w:ascii="宋体" w:hAnsi="宋体"/>
                <w:snapToGrid w:val="0"/>
                <w:kern w:val="0"/>
                <w:szCs w:val="21"/>
                <w:lang w:val="en-US" w:eastAsia="zh-CN"/>
              </w:rPr>
              <w:t>成交</w:t>
            </w:r>
            <w:r>
              <w:rPr>
                <w:rFonts w:hint="eastAsia" w:ascii="宋体" w:hAnsi="宋体"/>
                <w:snapToGrid w:val="0"/>
                <w:kern w:val="0"/>
                <w:szCs w:val="21"/>
              </w:rPr>
              <w:t>候选人；无有效</w:t>
            </w:r>
            <w:r>
              <w:rPr>
                <w:rFonts w:hint="eastAsia" w:ascii="宋体" w:hAnsi="宋体"/>
                <w:snapToGrid w:val="0"/>
                <w:kern w:val="0"/>
                <w:szCs w:val="21"/>
                <w:lang w:eastAsia="zh-CN"/>
              </w:rPr>
              <w:t>竞选</w:t>
            </w:r>
            <w:r>
              <w:rPr>
                <w:rFonts w:hint="eastAsia" w:ascii="宋体" w:hAnsi="宋体"/>
                <w:snapToGrid w:val="0"/>
                <w:kern w:val="0"/>
                <w:szCs w:val="21"/>
              </w:rPr>
              <w:t>人的，可以不再进行</w:t>
            </w:r>
            <w:r>
              <w:rPr>
                <w:rFonts w:hint="eastAsia" w:ascii="宋体" w:hAnsi="宋体"/>
                <w:snapToGrid w:val="0"/>
                <w:kern w:val="0"/>
                <w:szCs w:val="21"/>
                <w:lang w:eastAsia="zh-CN"/>
              </w:rPr>
              <w:t>比选</w:t>
            </w:r>
            <w:r>
              <w:rPr>
                <w:rFonts w:ascii="宋体" w:hAnsi="宋体"/>
                <w:snapToGrid w:val="0"/>
                <w:kern w:val="0"/>
                <w:szCs w:val="21"/>
              </w:rPr>
              <w:t>。</w:t>
            </w:r>
          </w:p>
        </w:tc>
      </w:tr>
      <w:tr w14:paraId="68C38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C83473E">
            <w:pPr>
              <w:snapToGrid w:val="0"/>
              <w:spacing w:line="400" w:lineRule="exact"/>
              <w:jc w:val="center"/>
              <w:rPr>
                <w:rFonts w:ascii="宋体" w:hAnsi="宋体"/>
                <w:kern w:val="0"/>
                <w:szCs w:val="21"/>
              </w:rPr>
            </w:pPr>
            <w:r>
              <w:rPr>
                <w:rFonts w:ascii="宋体" w:hAnsi="宋体"/>
                <w:kern w:val="0"/>
                <w:szCs w:val="21"/>
              </w:rPr>
              <w:t>10</w:t>
            </w:r>
          </w:p>
        </w:tc>
        <w:tc>
          <w:tcPr>
            <w:tcW w:w="8244" w:type="dxa"/>
            <w:gridSpan w:val="2"/>
            <w:vAlign w:val="center"/>
          </w:tcPr>
          <w:p w14:paraId="69004E53">
            <w:pPr>
              <w:snapToGrid w:val="0"/>
              <w:spacing w:line="400" w:lineRule="exact"/>
              <w:jc w:val="center"/>
              <w:rPr>
                <w:rFonts w:ascii="宋体" w:hAnsi="宋体"/>
                <w:kern w:val="0"/>
                <w:szCs w:val="21"/>
              </w:rPr>
            </w:pPr>
            <w:r>
              <w:rPr>
                <w:rFonts w:ascii="宋体" w:hAnsi="宋体"/>
                <w:kern w:val="0"/>
                <w:szCs w:val="21"/>
              </w:rPr>
              <w:t>需要补充的其他内容</w:t>
            </w:r>
          </w:p>
        </w:tc>
      </w:tr>
      <w:tr w14:paraId="2C078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23320BF">
            <w:pPr>
              <w:snapToGrid w:val="0"/>
              <w:spacing w:line="400" w:lineRule="exact"/>
              <w:jc w:val="center"/>
              <w:rPr>
                <w:rFonts w:ascii="宋体" w:hAnsi="宋体"/>
                <w:kern w:val="0"/>
                <w:szCs w:val="21"/>
              </w:rPr>
            </w:pPr>
            <w:r>
              <w:rPr>
                <w:rFonts w:ascii="宋体" w:hAnsi="宋体"/>
                <w:kern w:val="0"/>
                <w:szCs w:val="21"/>
              </w:rPr>
              <w:t>10.</w:t>
            </w:r>
            <w:r>
              <w:rPr>
                <w:rFonts w:hint="eastAsia" w:ascii="宋体" w:hAnsi="宋体"/>
                <w:kern w:val="0"/>
                <w:szCs w:val="21"/>
              </w:rPr>
              <w:t>1</w:t>
            </w:r>
          </w:p>
        </w:tc>
        <w:tc>
          <w:tcPr>
            <w:tcW w:w="1754" w:type="dxa"/>
            <w:vAlign w:val="center"/>
          </w:tcPr>
          <w:p w14:paraId="2BD6F106">
            <w:pPr>
              <w:snapToGrid w:val="0"/>
              <w:spacing w:line="400" w:lineRule="exact"/>
              <w:jc w:val="center"/>
              <w:rPr>
                <w:rFonts w:ascii="宋体" w:hAnsi="宋体"/>
                <w:kern w:val="0"/>
                <w:szCs w:val="21"/>
              </w:rPr>
            </w:pPr>
            <w:r>
              <w:rPr>
                <w:rFonts w:hint="eastAsia" w:ascii="宋体" w:hAnsi="宋体"/>
                <w:kern w:val="0"/>
                <w:szCs w:val="21"/>
              </w:rPr>
              <w:t>异议、</w:t>
            </w:r>
            <w:r>
              <w:rPr>
                <w:rFonts w:ascii="宋体" w:hAnsi="宋体"/>
                <w:kern w:val="0"/>
                <w:szCs w:val="21"/>
              </w:rPr>
              <w:t>投诉处理</w:t>
            </w:r>
          </w:p>
        </w:tc>
        <w:tc>
          <w:tcPr>
            <w:tcW w:w="6490" w:type="dxa"/>
            <w:vAlign w:val="center"/>
          </w:tcPr>
          <w:p w14:paraId="5608738C">
            <w:pPr>
              <w:widowControl/>
              <w:spacing w:line="400" w:lineRule="exact"/>
              <w:ind w:firstLine="420" w:firstLineChars="200"/>
              <w:rPr>
                <w:rFonts w:ascii="宋体" w:hAnsi="宋体"/>
                <w:kern w:val="0"/>
                <w:szCs w:val="21"/>
              </w:rPr>
            </w:pPr>
            <w:r>
              <w:rPr>
                <w:rFonts w:ascii="宋体" w:hAnsi="宋体"/>
                <w:kern w:val="0"/>
                <w:szCs w:val="21"/>
              </w:rPr>
              <w:t>1.</w:t>
            </w:r>
            <w:r>
              <w:rPr>
                <w:rFonts w:hint="eastAsia" w:ascii="宋体" w:hAnsi="宋体"/>
                <w:kern w:val="0"/>
                <w:szCs w:val="21"/>
              </w:rPr>
              <w:t xml:space="preserve"> </w:t>
            </w:r>
            <w:r>
              <w:rPr>
                <w:rFonts w:hint="eastAsia" w:ascii="宋体" w:hAnsi="宋体"/>
                <w:kern w:val="0"/>
                <w:szCs w:val="21"/>
                <w:lang w:eastAsia="zh-CN"/>
              </w:rPr>
              <w:t>竞选</w:t>
            </w:r>
            <w:r>
              <w:rPr>
                <w:rFonts w:ascii="宋体" w:hAnsi="宋体"/>
                <w:kern w:val="0"/>
                <w:szCs w:val="21"/>
              </w:rPr>
              <w:t>人或者其他利害关系人就本项目的</w:t>
            </w:r>
            <w:r>
              <w:rPr>
                <w:rFonts w:hint="eastAsia" w:ascii="宋体" w:hAnsi="宋体"/>
                <w:kern w:val="0"/>
                <w:szCs w:val="21"/>
                <w:lang w:eastAsia="zh-CN"/>
              </w:rPr>
              <w:t>比选</w:t>
            </w:r>
            <w:r>
              <w:rPr>
                <w:rFonts w:ascii="宋体" w:hAnsi="宋体"/>
                <w:kern w:val="0"/>
                <w:szCs w:val="21"/>
              </w:rPr>
              <w:t>文件</w:t>
            </w:r>
            <w:r>
              <w:rPr>
                <w:rFonts w:hint="eastAsia" w:ascii="宋体" w:hAnsi="宋体"/>
                <w:kern w:val="0"/>
                <w:szCs w:val="21"/>
              </w:rPr>
              <w:t>（含澄清修改）、开标情况、</w:t>
            </w:r>
            <w:r>
              <w:rPr>
                <w:rFonts w:hint="eastAsia" w:ascii="宋体" w:hAnsi="宋体"/>
                <w:kern w:val="0"/>
                <w:szCs w:val="21"/>
                <w:lang w:eastAsia="zh-CN"/>
              </w:rPr>
              <w:t>评审</w:t>
            </w:r>
            <w:r>
              <w:rPr>
                <w:rFonts w:ascii="宋体" w:hAnsi="宋体"/>
                <w:kern w:val="0"/>
                <w:szCs w:val="21"/>
              </w:rPr>
              <w:t>结果等事项提出投诉</w:t>
            </w:r>
            <w:r>
              <w:rPr>
                <w:rFonts w:hint="eastAsia" w:ascii="宋体" w:hAnsi="宋体"/>
                <w:kern w:val="0"/>
                <w:szCs w:val="21"/>
              </w:rPr>
              <w:t>的</w:t>
            </w:r>
            <w:r>
              <w:rPr>
                <w:rFonts w:ascii="宋体" w:hAnsi="宋体"/>
                <w:kern w:val="0"/>
                <w:szCs w:val="21"/>
              </w:rPr>
              <w:t>，应当先向</w:t>
            </w:r>
            <w:r>
              <w:rPr>
                <w:rFonts w:hint="eastAsia" w:ascii="宋体" w:hAnsi="宋体"/>
                <w:kern w:val="0"/>
                <w:szCs w:val="21"/>
                <w:lang w:eastAsia="zh-CN"/>
              </w:rPr>
              <w:t>比选</w:t>
            </w:r>
            <w:r>
              <w:rPr>
                <w:rFonts w:ascii="宋体" w:hAnsi="宋体"/>
                <w:kern w:val="0"/>
                <w:szCs w:val="21"/>
              </w:rPr>
              <w:t>人提出异议；</w:t>
            </w:r>
            <w:r>
              <w:rPr>
                <w:rFonts w:hint="eastAsia" w:ascii="宋体" w:hAnsi="宋体"/>
                <w:kern w:val="0"/>
                <w:szCs w:val="21"/>
                <w:lang w:eastAsia="zh-CN"/>
              </w:rPr>
              <w:t>比选</w:t>
            </w:r>
            <w:r>
              <w:rPr>
                <w:rFonts w:ascii="宋体" w:hAnsi="宋体"/>
                <w:kern w:val="0"/>
                <w:szCs w:val="21"/>
              </w:rPr>
              <w:t>人应当在规定时间内答复；对</w:t>
            </w:r>
            <w:r>
              <w:rPr>
                <w:rFonts w:hint="eastAsia" w:ascii="宋体" w:hAnsi="宋体"/>
                <w:kern w:val="0"/>
                <w:szCs w:val="21"/>
                <w:lang w:eastAsia="zh-CN"/>
              </w:rPr>
              <w:t>比选</w:t>
            </w:r>
            <w:r>
              <w:rPr>
                <w:rFonts w:ascii="宋体" w:hAnsi="宋体"/>
                <w:kern w:val="0"/>
                <w:szCs w:val="21"/>
              </w:rPr>
              <w:t>人的答复不满意，可向行政监督部门投诉。</w:t>
            </w:r>
          </w:p>
          <w:p w14:paraId="7FC0536F">
            <w:pPr>
              <w:widowControl/>
              <w:spacing w:line="400" w:lineRule="exact"/>
              <w:ind w:firstLine="420" w:firstLineChars="200"/>
              <w:rPr>
                <w:rFonts w:ascii="宋体" w:hAnsi="宋体"/>
                <w:kern w:val="0"/>
                <w:szCs w:val="21"/>
              </w:rPr>
            </w:pPr>
            <w:r>
              <w:rPr>
                <w:rFonts w:hint="eastAsia" w:ascii="宋体" w:hAnsi="宋体"/>
                <w:kern w:val="0"/>
                <w:szCs w:val="21"/>
              </w:rPr>
              <w:t>提出异议或投诉时应当包括下列内容：</w:t>
            </w:r>
          </w:p>
          <w:p w14:paraId="10063F2E">
            <w:pPr>
              <w:widowControl/>
              <w:spacing w:line="400" w:lineRule="exact"/>
              <w:ind w:firstLine="420" w:firstLineChars="200"/>
              <w:rPr>
                <w:rFonts w:ascii="宋体" w:hAnsi="宋体"/>
                <w:kern w:val="0"/>
                <w:szCs w:val="21"/>
              </w:rPr>
            </w:pPr>
            <w:r>
              <w:rPr>
                <w:rFonts w:hint="eastAsia" w:ascii="宋体" w:hAnsi="宋体"/>
                <w:kern w:val="0"/>
                <w:szCs w:val="21"/>
              </w:rPr>
              <w:t>（1）异议人或投诉人的姓名/名称、地址及有效联系方式；</w:t>
            </w:r>
          </w:p>
          <w:p w14:paraId="6700B7A4">
            <w:pPr>
              <w:widowControl/>
              <w:spacing w:line="400" w:lineRule="exact"/>
              <w:ind w:firstLine="420" w:firstLineChars="200"/>
              <w:rPr>
                <w:rFonts w:ascii="宋体" w:hAnsi="宋体"/>
                <w:kern w:val="0"/>
                <w:szCs w:val="21"/>
              </w:rPr>
            </w:pPr>
            <w:r>
              <w:rPr>
                <w:rFonts w:hint="eastAsia" w:ascii="宋体" w:hAnsi="宋体"/>
                <w:kern w:val="0"/>
                <w:szCs w:val="21"/>
              </w:rPr>
              <w:t>（2）被异议人或被投诉人的名称、地址及有效联系方式；</w:t>
            </w:r>
          </w:p>
          <w:p w14:paraId="666768CF">
            <w:pPr>
              <w:widowControl/>
              <w:spacing w:line="400" w:lineRule="exact"/>
              <w:ind w:firstLine="420" w:firstLineChars="200"/>
              <w:rPr>
                <w:rFonts w:ascii="宋体" w:hAnsi="宋体"/>
                <w:kern w:val="0"/>
                <w:szCs w:val="21"/>
              </w:rPr>
            </w:pPr>
            <w:r>
              <w:rPr>
                <w:rFonts w:hint="eastAsia" w:ascii="宋体" w:hAnsi="宋体"/>
                <w:kern w:val="0"/>
                <w:szCs w:val="21"/>
              </w:rPr>
              <w:t>（3）异议或投诉事项的基本事实；</w:t>
            </w:r>
          </w:p>
          <w:p w14:paraId="356DBF1B">
            <w:pPr>
              <w:widowControl/>
              <w:spacing w:line="400" w:lineRule="exact"/>
              <w:ind w:firstLine="420" w:firstLineChars="200"/>
              <w:rPr>
                <w:rFonts w:ascii="宋体" w:hAnsi="宋体"/>
                <w:kern w:val="0"/>
                <w:szCs w:val="21"/>
              </w:rPr>
            </w:pPr>
            <w:r>
              <w:rPr>
                <w:rFonts w:hint="eastAsia" w:ascii="宋体" w:hAnsi="宋体"/>
                <w:kern w:val="0"/>
                <w:szCs w:val="21"/>
              </w:rPr>
              <w:t>（4）请求及主张；</w:t>
            </w:r>
          </w:p>
          <w:p w14:paraId="5E918D1F">
            <w:pPr>
              <w:widowControl/>
              <w:spacing w:line="400" w:lineRule="exact"/>
              <w:ind w:firstLine="420" w:firstLineChars="200"/>
              <w:rPr>
                <w:rFonts w:ascii="宋体" w:hAnsi="宋体"/>
                <w:kern w:val="0"/>
                <w:szCs w:val="21"/>
              </w:rPr>
            </w:pPr>
            <w:r>
              <w:rPr>
                <w:rFonts w:hint="eastAsia" w:ascii="宋体" w:hAnsi="宋体"/>
                <w:kern w:val="0"/>
                <w:szCs w:val="21"/>
              </w:rPr>
              <w:t>（5）涉及事项的证据、证明材料。</w:t>
            </w:r>
          </w:p>
          <w:p w14:paraId="07DA10AC">
            <w:pPr>
              <w:widowControl/>
              <w:spacing w:line="400" w:lineRule="exact"/>
              <w:ind w:firstLine="420" w:firstLineChars="200"/>
              <w:rPr>
                <w:rFonts w:ascii="宋体" w:hAnsi="宋体"/>
                <w:kern w:val="0"/>
                <w:szCs w:val="21"/>
              </w:rPr>
            </w:pPr>
            <w:r>
              <w:rPr>
                <w:rFonts w:hint="eastAsia" w:ascii="宋体" w:hAnsi="宋体" w:cs="宋体"/>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0940C259">
            <w:pPr>
              <w:widowControl/>
              <w:spacing w:line="400" w:lineRule="exact"/>
              <w:ind w:firstLine="420" w:firstLineChars="200"/>
              <w:rPr>
                <w:rFonts w:ascii="宋体" w:hAnsi="宋体"/>
                <w:kern w:val="0"/>
                <w:szCs w:val="21"/>
              </w:rPr>
            </w:pPr>
            <w:r>
              <w:rPr>
                <w:rFonts w:ascii="宋体" w:hAnsi="宋体"/>
                <w:kern w:val="0"/>
                <w:szCs w:val="21"/>
              </w:rPr>
              <w:t>2.</w:t>
            </w:r>
            <w:r>
              <w:rPr>
                <w:rFonts w:hint="eastAsia" w:ascii="宋体" w:hAnsi="宋体"/>
                <w:kern w:val="0"/>
                <w:szCs w:val="21"/>
              </w:rPr>
              <w:t xml:space="preserve"> </w:t>
            </w:r>
            <w:r>
              <w:rPr>
                <w:rFonts w:ascii="宋体" w:hAnsi="宋体"/>
                <w:kern w:val="0"/>
                <w:szCs w:val="21"/>
              </w:rPr>
              <w:t>行政监督部门依照</w:t>
            </w:r>
            <w:r>
              <w:rPr>
                <w:rFonts w:hint="eastAsia" w:ascii="宋体" w:hAnsi="宋体"/>
                <w:kern w:val="0"/>
                <w:szCs w:val="21"/>
                <w:lang w:val="en-US" w:eastAsia="zh-CN"/>
              </w:rPr>
              <w:t>相关</w:t>
            </w:r>
            <w:r>
              <w:rPr>
                <w:rFonts w:ascii="宋体" w:hAnsi="宋体"/>
                <w:kern w:val="0"/>
                <w:szCs w:val="21"/>
              </w:rPr>
              <w:t>法律法规文件处理投诉。</w:t>
            </w:r>
          </w:p>
          <w:p w14:paraId="7A933D73">
            <w:pPr>
              <w:snapToGrid w:val="0"/>
              <w:spacing w:line="400" w:lineRule="exact"/>
              <w:ind w:firstLine="420" w:firstLineChars="200"/>
              <w:rPr>
                <w:rFonts w:ascii="宋体" w:hAnsi="宋体"/>
                <w:kern w:val="0"/>
                <w:szCs w:val="21"/>
              </w:rPr>
            </w:pPr>
            <w:r>
              <w:rPr>
                <w:rFonts w:hint="eastAsia" w:ascii="宋体" w:hAnsi="宋体"/>
                <w:kern w:val="0"/>
                <w:szCs w:val="21"/>
              </w:rPr>
              <w:t xml:space="preserve">3. </w:t>
            </w:r>
            <w:r>
              <w:rPr>
                <w:rFonts w:hint="eastAsia" w:ascii="宋体" w:hAnsi="宋体"/>
                <w:kern w:val="0"/>
                <w:szCs w:val="21"/>
                <w:lang w:eastAsia="zh-CN"/>
              </w:rPr>
              <w:t>竞选</w:t>
            </w:r>
            <w:r>
              <w:rPr>
                <w:rFonts w:hint="eastAsia" w:ascii="宋体" w:hAnsi="宋体"/>
                <w:kern w:val="0"/>
                <w:szCs w:val="21"/>
              </w:rPr>
              <w:t>人</w:t>
            </w:r>
            <w:r>
              <w:rPr>
                <w:rFonts w:hint="eastAsia" w:ascii="宋体" w:hAnsi="宋体"/>
                <w:kern w:val="0"/>
                <w:szCs w:val="21"/>
                <w:lang w:val="en-US" w:eastAsia="zh-CN"/>
              </w:rPr>
              <w:t>不得</w:t>
            </w:r>
            <w:r>
              <w:rPr>
                <w:rFonts w:hint="eastAsia" w:ascii="宋体" w:hAnsi="宋体"/>
                <w:kern w:val="0"/>
                <w:szCs w:val="21"/>
              </w:rPr>
              <w:t>捏造事实、伪造材料，或者以非法手段获取证明材料进行</w:t>
            </w:r>
            <w:r>
              <w:rPr>
                <w:rFonts w:hint="eastAsia" w:ascii="宋体" w:hAnsi="宋体"/>
                <w:kern w:val="0"/>
                <w:szCs w:val="21"/>
                <w:lang w:val="en-US" w:eastAsia="zh-CN"/>
              </w:rPr>
              <w:t>异议</w:t>
            </w:r>
            <w:r>
              <w:rPr>
                <w:rFonts w:hint="eastAsia" w:ascii="宋体" w:hAnsi="宋体"/>
                <w:kern w:val="0"/>
                <w:szCs w:val="21"/>
              </w:rPr>
              <w:t>或者投诉；</w:t>
            </w:r>
            <w:r>
              <w:rPr>
                <w:rFonts w:ascii="宋体" w:hAnsi="宋体"/>
                <w:kern w:val="0"/>
                <w:szCs w:val="21"/>
              </w:rPr>
              <w:t>给他人造成损失的，依法承担赔偿责任。</w:t>
            </w:r>
          </w:p>
          <w:p w14:paraId="0DF05252">
            <w:pPr>
              <w:snapToGrid w:val="0"/>
              <w:spacing w:line="360" w:lineRule="auto"/>
              <w:ind w:firstLine="420" w:firstLineChars="200"/>
              <w:rPr>
                <w:rFonts w:hint="eastAsia" w:ascii="宋体" w:hAnsi="宋体" w:cs="宋体"/>
                <w:kern w:val="0"/>
                <w:szCs w:val="21"/>
                <w:highlight w:val="none"/>
              </w:rPr>
            </w:pPr>
            <w:r>
              <w:rPr>
                <w:rFonts w:hint="eastAsia" w:ascii="宋体" w:hAnsi="宋体"/>
                <w:kern w:val="0"/>
                <w:szCs w:val="21"/>
              </w:rPr>
              <w:t>4.异议受理单位：</w:t>
            </w:r>
            <w:r>
              <w:rPr>
                <w:rFonts w:hint="eastAsia" w:ascii="宋体" w:hAnsi="宋体" w:cs="宋体"/>
                <w:kern w:val="0"/>
                <w:szCs w:val="21"/>
                <w:highlight w:val="none"/>
                <w:lang w:bidi="ar"/>
              </w:rPr>
              <w:t>重庆市涪</w:t>
            </w:r>
            <w:r>
              <w:rPr>
                <w:rFonts w:hint="eastAsia" w:ascii="宋体" w:hAnsi="宋体" w:cs="宋体"/>
                <w:kern w:val="0"/>
                <w:szCs w:val="21"/>
                <w:highlight w:val="none"/>
              </w:rPr>
              <w:t>陵榨菜集团股份有限公司</w:t>
            </w:r>
          </w:p>
          <w:p w14:paraId="46D64968">
            <w:pPr>
              <w:snapToGrid w:val="0"/>
              <w:spacing w:line="360" w:lineRule="auto"/>
              <w:ind w:firstLine="420" w:firstLineChars="200"/>
              <w:rPr>
                <w:rFonts w:hint="eastAsia" w:ascii="宋体" w:hAnsi="宋体" w:cs="宋体"/>
                <w:kern w:val="0"/>
                <w:szCs w:val="21"/>
                <w:highlight w:val="none"/>
                <w:lang w:val="en-US" w:eastAsia="zh-CN"/>
              </w:rPr>
            </w:pPr>
            <w:r>
              <w:rPr>
                <w:rFonts w:hint="eastAsia" w:ascii="宋体" w:hAnsi="宋体" w:cs="宋体"/>
                <w:kern w:val="0"/>
                <w:szCs w:val="21"/>
                <w:highlight w:val="none"/>
              </w:rPr>
              <w:t>联系电话：131011535</w:t>
            </w:r>
            <w:r>
              <w:rPr>
                <w:rFonts w:hint="eastAsia" w:ascii="宋体" w:hAnsi="宋体" w:cs="宋体"/>
                <w:kern w:val="0"/>
                <w:szCs w:val="21"/>
                <w:highlight w:val="none"/>
                <w:lang w:val="en-US" w:eastAsia="zh-CN"/>
              </w:rPr>
              <w:t>62</w:t>
            </w:r>
          </w:p>
          <w:p w14:paraId="5595543B">
            <w:pPr>
              <w:snapToGrid w:val="0"/>
              <w:spacing w:line="360" w:lineRule="auto"/>
              <w:ind w:firstLine="420" w:firstLineChars="200"/>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联系电话：13101153571/13212467016</w:t>
            </w:r>
          </w:p>
          <w:p w14:paraId="17676013">
            <w:pPr>
              <w:snapToGrid w:val="0"/>
              <w:spacing w:line="400" w:lineRule="exact"/>
              <w:ind w:firstLine="420" w:firstLineChars="200"/>
              <w:rPr>
                <w:rFonts w:ascii="宋体" w:hAnsi="宋体"/>
                <w:kern w:val="0"/>
                <w:szCs w:val="21"/>
              </w:rPr>
            </w:pPr>
            <w:r>
              <w:rPr>
                <w:rFonts w:hint="eastAsia" w:ascii="宋体" w:hAnsi="宋体"/>
                <w:kern w:val="0"/>
                <w:szCs w:val="21"/>
              </w:rPr>
              <w:t>投诉受理部门：</w:t>
            </w:r>
            <w:r>
              <w:rPr>
                <w:rFonts w:hint="eastAsia" w:ascii="宋体" w:hAnsi="宋体" w:cs="宋体"/>
                <w:color w:val="auto"/>
                <w:kern w:val="0"/>
                <w:szCs w:val="21"/>
                <w:highlight w:val="none"/>
                <w:u w:val="none"/>
                <w:lang w:bidi="ar"/>
              </w:rPr>
              <w:t>重庆市涪</w:t>
            </w:r>
            <w:r>
              <w:rPr>
                <w:rFonts w:hint="eastAsia" w:ascii="宋体" w:hAnsi="宋体" w:cs="宋体"/>
                <w:color w:val="auto"/>
                <w:kern w:val="0"/>
                <w:szCs w:val="21"/>
                <w:highlight w:val="none"/>
                <w:u w:val="none"/>
              </w:rPr>
              <w:t>陵榨菜集团股份有限公司</w:t>
            </w:r>
            <w:r>
              <w:rPr>
                <w:rFonts w:hint="eastAsia" w:ascii="宋体" w:hAnsi="宋体" w:cs="宋体"/>
                <w:color w:val="auto"/>
                <w:kern w:val="0"/>
                <w:szCs w:val="21"/>
                <w:highlight w:val="none"/>
                <w:u w:val="none"/>
                <w:lang w:val="en-US" w:eastAsia="zh-CN"/>
              </w:rPr>
              <w:t>纪律检查部</w:t>
            </w:r>
            <w:r>
              <w:rPr>
                <w:rFonts w:hint="eastAsia" w:ascii="宋体" w:hAnsi="宋体"/>
                <w:color w:val="auto"/>
                <w:kern w:val="0"/>
                <w:szCs w:val="21"/>
                <w:highlight w:val="none"/>
                <w:u w:val="none"/>
                <w:lang w:val="en-US" w:eastAsia="zh-CN"/>
              </w:rPr>
              <w:t xml:space="preserve"> </w:t>
            </w:r>
            <w:r>
              <w:rPr>
                <w:rFonts w:hint="eastAsia" w:ascii="宋体" w:hAnsi="宋体"/>
                <w:color w:val="auto"/>
                <w:kern w:val="0"/>
                <w:szCs w:val="21"/>
                <w:highlight w:val="none"/>
              </w:rPr>
              <w:t>联系电话：</w:t>
            </w:r>
            <w:r>
              <w:rPr>
                <w:rFonts w:hint="eastAsia" w:ascii="宋体" w:hAnsi="宋体"/>
                <w:color w:val="auto"/>
                <w:kern w:val="0"/>
                <w:szCs w:val="21"/>
                <w:highlight w:val="none"/>
                <w:lang w:val="en-US" w:eastAsia="zh-CN"/>
              </w:rPr>
              <w:t>023-72205722</w:t>
            </w:r>
          </w:p>
        </w:tc>
      </w:tr>
      <w:tr w14:paraId="72317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5F64D24">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2</w:t>
            </w:r>
          </w:p>
        </w:tc>
        <w:tc>
          <w:tcPr>
            <w:tcW w:w="1754" w:type="dxa"/>
            <w:vAlign w:val="center"/>
          </w:tcPr>
          <w:p w14:paraId="31C75CDD">
            <w:pPr>
              <w:snapToGrid w:val="0"/>
              <w:spacing w:line="400" w:lineRule="exact"/>
              <w:jc w:val="center"/>
              <w:rPr>
                <w:rFonts w:ascii="宋体" w:hAnsi="宋体"/>
                <w:kern w:val="0"/>
                <w:szCs w:val="21"/>
              </w:rPr>
            </w:pPr>
            <w:r>
              <w:rPr>
                <w:rFonts w:hint="eastAsia" w:ascii="宋体" w:hAnsi="宋体"/>
                <w:kern w:val="0"/>
                <w:szCs w:val="21"/>
              </w:rPr>
              <w:t>关于对</w:t>
            </w:r>
            <w:r>
              <w:rPr>
                <w:rFonts w:hint="eastAsia" w:ascii="宋体" w:hAnsi="宋体"/>
                <w:kern w:val="0"/>
                <w:szCs w:val="21"/>
                <w:lang w:eastAsia="zh-CN"/>
              </w:rPr>
              <w:t>比选</w:t>
            </w:r>
            <w:r>
              <w:rPr>
                <w:rFonts w:hint="eastAsia" w:ascii="宋体" w:hAnsi="宋体"/>
                <w:kern w:val="0"/>
                <w:szCs w:val="21"/>
              </w:rPr>
              <w:t>文件及</w:t>
            </w:r>
            <w:r>
              <w:rPr>
                <w:rFonts w:hint="eastAsia" w:ascii="宋体" w:hAnsi="宋体"/>
                <w:kern w:val="0"/>
                <w:szCs w:val="21"/>
                <w:lang w:eastAsia="zh-CN"/>
              </w:rPr>
              <w:t>竞选</w:t>
            </w:r>
            <w:r>
              <w:rPr>
                <w:rFonts w:hint="eastAsia" w:ascii="宋体" w:hAnsi="宋体"/>
                <w:kern w:val="0"/>
                <w:szCs w:val="21"/>
              </w:rPr>
              <w:t>争议的解释</w:t>
            </w:r>
          </w:p>
        </w:tc>
        <w:tc>
          <w:tcPr>
            <w:tcW w:w="6490" w:type="dxa"/>
            <w:vAlign w:val="center"/>
          </w:tcPr>
          <w:p w14:paraId="14BC6527">
            <w:pPr>
              <w:autoSpaceDE w:val="0"/>
              <w:autoSpaceDN w:val="0"/>
              <w:adjustRightInd w:val="0"/>
              <w:snapToGrid w:val="0"/>
              <w:spacing w:line="400" w:lineRule="exact"/>
              <w:ind w:firstLine="420" w:firstLineChars="200"/>
              <w:rPr>
                <w:rFonts w:ascii="宋体" w:hAnsi="宋体"/>
                <w:kern w:val="0"/>
                <w:szCs w:val="21"/>
              </w:rPr>
            </w:pPr>
            <w:r>
              <w:rPr>
                <w:rFonts w:hint="eastAsia" w:ascii="宋体" w:hAnsi="宋体"/>
                <w:kern w:val="0"/>
                <w:szCs w:val="21"/>
              </w:rPr>
              <w:t>对资格预审文件或者</w:t>
            </w:r>
            <w:r>
              <w:rPr>
                <w:rFonts w:hint="eastAsia" w:ascii="宋体" w:hAnsi="宋体"/>
                <w:kern w:val="0"/>
                <w:szCs w:val="21"/>
                <w:lang w:eastAsia="zh-CN"/>
              </w:rPr>
              <w:t>比选</w:t>
            </w:r>
            <w:r>
              <w:rPr>
                <w:rFonts w:hint="eastAsia" w:ascii="宋体" w:hAnsi="宋体"/>
                <w:kern w:val="0"/>
                <w:szCs w:val="21"/>
              </w:rPr>
              <w:t>文件中的条款理解有争议的，应当作出不利于</w:t>
            </w:r>
            <w:r>
              <w:rPr>
                <w:rFonts w:hint="eastAsia" w:ascii="宋体" w:hAnsi="宋体"/>
                <w:kern w:val="0"/>
                <w:szCs w:val="21"/>
                <w:lang w:eastAsia="zh-CN"/>
              </w:rPr>
              <w:t>比选</w:t>
            </w:r>
            <w:r>
              <w:rPr>
                <w:rFonts w:hint="eastAsia" w:ascii="宋体" w:hAnsi="宋体"/>
                <w:kern w:val="0"/>
                <w:szCs w:val="21"/>
              </w:rPr>
              <w:t>人的解释；对</w:t>
            </w:r>
            <w:r>
              <w:rPr>
                <w:rFonts w:hint="eastAsia" w:ascii="宋体" w:hAnsi="宋体"/>
                <w:kern w:val="0"/>
                <w:szCs w:val="21"/>
                <w:lang w:eastAsia="zh-CN"/>
              </w:rPr>
              <w:t>竞选</w:t>
            </w:r>
            <w:r>
              <w:rPr>
                <w:rFonts w:hint="eastAsia" w:ascii="宋体" w:hAnsi="宋体"/>
                <w:kern w:val="0"/>
                <w:szCs w:val="21"/>
              </w:rPr>
              <w:t>文件理解有争议的，应当作出不利于</w:t>
            </w:r>
            <w:r>
              <w:rPr>
                <w:rFonts w:hint="eastAsia" w:ascii="宋体" w:hAnsi="宋体"/>
                <w:kern w:val="0"/>
                <w:szCs w:val="21"/>
                <w:lang w:eastAsia="zh-CN"/>
              </w:rPr>
              <w:t>竞选</w:t>
            </w:r>
            <w:r>
              <w:rPr>
                <w:rFonts w:hint="eastAsia" w:ascii="宋体" w:hAnsi="宋体"/>
                <w:kern w:val="0"/>
                <w:szCs w:val="21"/>
              </w:rPr>
              <w:t>人的解释。但是，违背国家利益、社会公共利益的除外。</w:t>
            </w:r>
          </w:p>
        </w:tc>
      </w:tr>
      <w:tr w14:paraId="724C18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1599360">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3</w:t>
            </w:r>
          </w:p>
        </w:tc>
        <w:tc>
          <w:tcPr>
            <w:tcW w:w="1754" w:type="dxa"/>
            <w:vAlign w:val="center"/>
          </w:tcPr>
          <w:p w14:paraId="7B7222E4">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人注意事项</w:t>
            </w:r>
          </w:p>
        </w:tc>
        <w:tc>
          <w:tcPr>
            <w:tcW w:w="6490" w:type="dxa"/>
            <w:vAlign w:val="center"/>
          </w:tcPr>
          <w:p w14:paraId="79673A78">
            <w:pPr>
              <w:autoSpaceDE w:val="0"/>
              <w:autoSpaceDN w:val="0"/>
              <w:adjustRightInd w:val="0"/>
              <w:snapToGrid w:val="0"/>
              <w:spacing w:line="400" w:lineRule="exact"/>
              <w:ind w:firstLine="420" w:firstLineChars="200"/>
            </w:pPr>
            <w:r>
              <w:rPr>
                <w:rFonts w:hint="eastAsia"/>
                <w:lang w:val="en-US" w:eastAsia="zh-CN"/>
              </w:rPr>
              <w:t>1</w:t>
            </w:r>
            <w:r>
              <w:rPr>
                <w:rFonts w:hint="eastAsia"/>
              </w:rPr>
              <w:t>. 开标活动由</w:t>
            </w:r>
            <w:r>
              <w:rPr>
                <w:rFonts w:hint="eastAsia"/>
                <w:lang w:eastAsia="zh-CN"/>
              </w:rPr>
              <w:t>比选</w:t>
            </w:r>
            <w:r>
              <w:rPr>
                <w:rFonts w:hint="eastAsia"/>
              </w:rPr>
              <w:t>人主持，邀请所有</w:t>
            </w:r>
            <w:r>
              <w:rPr>
                <w:rFonts w:hint="eastAsia"/>
                <w:lang w:eastAsia="zh-CN"/>
              </w:rPr>
              <w:t>竞选</w:t>
            </w:r>
            <w:r>
              <w:rPr>
                <w:rFonts w:hint="eastAsia"/>
              </w:rPr>
              <w:t>人参加。</w:t>
            </w:r>
            <w:r>
              <w:rPr>
                <w:rFonts w:hint="eastAsia"/>
                <w:lang w:eastAsia="zh-CN"/>
              </w:rPr>
              <w:t>竞选</w:t>
            </w:r>
            <w:r>
              <w:rPr>
                <w:rFonts w:hint="eastAsia"/>
              </w:rPr>
              <w:t>人未在开标现场提出异议，或者未收到</w:t>
            </w:r>
            <w:r>
              <w:rPr>
                <w:rFonts w:hint="eastAsia"/>
                <w:lang w:eastAsia="zh-CN"/>
              </w:rPr>
              <w:t>竞选</w:t>
            </w:r>
            <w:r>
              <w:rPr>
                <w:rFonts w:hint="eastAsia"/>
              </w:rPr>
              <w:t>人异议的，视为</w:t>
            </w:r>
            <w:r>
              <w:rPr>
                <w:rFonts w:hint="eastAsia"/>
                <w:lang w:eastAsia="zh-CN"/>
              </w:rPr>
              <w:t>竞选</w:t>
            </w:r>
            <w:r>
              <w:rPr>
                <w:rFonts w:hint="eastAsia"/>
              </w:rPr>
              <w:t>人默认开标结果。</w:t>
            </w:r>
          </w:p>
          <w:p w14:paraId="6315F305">
            <w:pPr>
              <w:autoSpaceDE w:val="0"/>
              <w:autoSpaceDN w:val="0"/>
              <w:adjustRightInd w:val="0"/>
              <w:snapToGrid w:val="0"/>
              <w:spacing w:line="400" w:lineRule="exact"/>
              <w:ind w:firstLine="420" w:firstLineChars="200"/>
            </w:pPr>
            <w:r>
              <w:rPr>
                <w:rFonts w:hint="eastAsia"/>
                <w:lang w:val="en-US" w:eastAsia="zh-CN"/>
              </w:rPr>
              <w:t>2</w:t>
            </w:r>
            <w:r>
              <w:rPr>
                <w:rFonts w:hint="eastAsia"/>
              </w:rPr>
              <w:t xml:space="preserve">. </w:t>
            </w:r>
            <w:r>
              <w:rPr>
                <w:rFonts w:hint="eastAsia"/>
                <w:lang w:eastAsia="zh-CN"/>
              </w:rPr>
              <w:t>竞选</w:t>
            </w:r>
            <w:r>
              <w:rPr>
                <w:rFonts w:hint="eastAsia"/>
              </w:rPr>
              <w:t>人应在</w:t>
            </w:r>
            <w:r>
              <w:rPr>
                <w:rFonts w:hint="eastAsia"/>
                <w:lang w:eastAsia="zh-CN"/>
              </w:rPr>
              <w:t>评审</w:t>
            </w:r>
            <w:r>
              <w:rPr>
                <w:rFonts w:hint="eastAsia"/>
              </w:rPr>
              <w:t>结束前应在线或在现场关注项目进展情况，确保通讯联系正常。如</w:t>
            </w:r>
            <w:r>
              <w:rPr>
                <w:rFonts w:hint="eastAsia"/>
                <w:lang w:eastAsia="zh-CN"/>
              </w:rPr>
              <w:t>评审</w:t>
            </w:r>
            <w:r>
              <w:rPr>
                <w:rFonts w:hint="eastAsia"/>
                <w:lang w:val="en-US" w:eastAsia="zh-CN"/>
              </w:rPr>
              <w:t>小组</w:t>
            </w:r>
            <w:r>
              <w:rPr>
                <w:rFonts w:hint="eastAsia"/>
              </w:rPr>
              <w:t>要求</w:t>
            </w:r>
            <w:r>
              <w:rPr>
                <w:rFonts w:hint="eastAsia"/>
                <w:lang w:eastAsia="zh-CN"/>
              </w:rPr>
              <w:t>竞选</w:t>
            </w:r>
            <w:r>
              <w:rPr>
                <w:rFonts w:hint="eastAsia"/>
              </w:rPr>
              <w:t>人澄清的，</w:t>
            </w:r>
            <w:r>
              <w:rPr>
                <w:rFonts w:hint="eastAsia"/>
                <w:lang w:eastAsia="zh-CN"/>
              </w:rPr>
              <w:t>竞选</w:t>
            </w:r>
            <w:r>
              <w:rPr>
                <w:rFonts w:hint="eastAsia"/>
              </w:rPr>
              <w:t>人应确保及时回复，否则视为拒绝按</w:t>
            </w:r>
            <w:r>
              <w:rPr>
                <w:rFonts w:hint="eastAsia"/>
                <w:lang w:eastAsia="zh-CN"/>
              </w:rPr>
              <w:t>评审</w:t>
            </w:r>
            <w:r>
              <w:rPr>
                <w:rFonts w:hint="eastAsia"/>
                <w:lang w:val="en-US" w:eastAsia="zh-CN"/>
              </w:rPr>
              <w:t>小组</w:t>
            </w:r>
            <w:r>
              <w:rPr>
                <w:rFonts w:hint="eastAsia"/>
              </w:rPr>
              <w:t>要求澄清、说明或补正。</w:t>
            </w:r>
          </w:p>
          <w:p w14:paraId="6EF710D1">
            <w:pPr>
              <w:autoSpaceDE w:val="0"/>
              <w:autoSpaceDN w:val="0"/>
              <w:adjustRightInd w:val="0"/>
              <w:snapToGrid w:val="0"/>
              <w:spacing w:line="400" w:lineRule="exact"/>
            </w:pPr>
          </w:p>
        </w:tc>
      </w:tr>
      <w:tr w14:paraId="43071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24E275B">
            <w:pPr>
              <w:pageBreakBefore w:val="0"/>
              <w:kinsoku/>
              <w:topLinePunct w:val="0"/>
              <w:bidi w:val="0"/>
              <w:snapToGrid w:val="0"/>
              <w:spacing w:line="360" w:lineRule="auto"/>
              <w:ind w:left="0" w:leftChars="0" w:right="0" w:rightChars="0"/>
              <w:jc w:val="center"/>
              <w:textAlignment w:val="auto"/>
              <w:outlineLvl w:val="9"/>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4</w:t>
            </w:r>
          </w:p>
        </w:tc>
        <w:tc>
          <w:tcPr>
            <w:tcW w:w="1754" w:type="dxa"/>
            <w:vAlign w:val="center"/>
          </w:tcPr>
          <w:p w14:paraId="01AEB07B">
            <w:pPr>
              <w:keepNext w:val="0"/>
              <w:keepLines w:val="0"/>
              <w:pageBreakBefore w:val="0"/>
              <w:kinsoku/>
              <w:bidi w:val="0"/>
              <w:snapToGrid w:val="0"/>
              <w:spacing w:line="240" w:lineRule="auto"/>
              <w:jc w:val="both"/>
              <w:textAlignment w:val="auto"/>
              <w:outlineLvl w:val="9"/>
              <w:rPr>
                <w:rFonts w:ascii="宋体" w:hAnsi="宋体"/>
                <w:kern w:val="0"/>
                <w:szCs w:val="21"/>
              </w:rPr>
            </w:pPr>
            <w:r>
              <w:rPr>
                <w:rFonts w:hint="eastAsia" w:ascii="宋体" w:hAnsi="宋体"/>
                <w:kern w:val="0"/>
                <w:szCs w:val="21"/>
              </w:rPr>
              <w:t>交易服务费</w:t>
            </w:r>
          </w:p>
        </w:tc>
        <w:tc>
          <w:tcPr>
            <w:tcW w:w="6490" w:type="dxa"/>
            <w:vAlign w:val="center"/>
          </w:tcPr>
          <w:p w14:paraId="10923AAA">
            <w:pPr>
              <w:keepNext w:val="0"/>
              <w:keepLines w:val="0"/>
              <w:pageBreakBefore w:val="0"/>
              <w:kinsoku/>
              <w:autoSpaceDE w:val="0"/>
              <w:autoSpaceDN w:val="0"/>
              <w:bidi w:val="0"/>
              <w:adjustRightInd w:val="0"/>
              <w:snapToGrid w:val="0"/>
              <w:spacing w:line="240" w:lineRule="auto"/>
              <w:ind w:firstLine="420" w:firstLineChars="0"/>
              <w:jc w:val="both"/>
              <w:textAlignment w:val="auto"/>
              <w:outlineLvl w:val="9"/>
              <w:rPr>
                <w:rFonts w:hint="eastAsia" w:ascii="宋体" w:hAnsi="宋体" w:eastAsia="宋体"/>
                <w:i/>
                <w:kern w:val="0"/>
                <w:szCs w:val="21"/>
                <w:lang w:val="en-US" w:eastAsia="zh-CN"/>
              </w:rPr>
            </w:pPr>
            <w:r>
              <w:rPr>
                <w:rFonts w:hint="eastAsia" w:ascii="宋体" w:hAnsi="宋体"/>
                <w:i w:val="0"/>
                <w:iCs/>
                <w:kern w:val="0"/>
                <w:szCs w:val="21"/>
                <w:lang w:val="en-US" w:eastAsia="zh-CN"/>
              </w:rPr>
              <w:t>无</w:t>
            </w:r>
          </w:p>
        </w:tc>
      </w:tr>
      <w:tr w14:paraId="6002E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97B0914">
            <w:pPr>
              <w:pageBreakBefore w:val="0"/>
              <w:kinsoku/>
              <w:topLinePunct w:val="0"/>
              <w:bidi w:val="0"/>
              <w:snapToGrid w:val="0"/>
              <w:spacing w:line="360" w:lineRule="auto"/>
              <w:ind w:left="0" w:leftChars="0" w:right="0" w:rightChars="0"/>
              <w:jc w:val="center"/>
              <w:textAlignment w:val="auto"/>
              <w:outlineLvl w:val="9"/>
              <w:rPr>
                <w:rFonts w:hint="default" w:ascii="宋体" w:hAnsi="宋体" w:eastAsia="宋体"/>
                <w:kern w:val="0"/>
                <w:szCs w:val="21"/>
                <w:lang w:val="en-US" w:eastAsia="zh-CN"/>
              </w:rPr>
            </w:pPr>
            <w:r>
              <w:rPr>
                <w:rFonts w:hint="eastAsia" w:ascii="宋体" w:hAnsi="宋体"/>
                <w:kern w:val="0"/>
                <w:szCs w:val="21"/>
                <w:lang w:val="en-US" w:eastAsia="zh-CN"/>
              </w:rPr>
              <w:t>10.5</w:t>
            </w:r>
          </w:p>
        </w:tc>
        <w:tc>
          <w:tcPr>
            <w:tcW w:w="1754" w:type="dxa"/>
            <w:vAlign w:val="center"/>
          </w:tcPr>
          <w:p w14:paraId="51A42336">
            <w:pPr>
              <w:keepNext w:val="0"/>
              <w:keepLines w:val="0"/>
              <w:pageBreakBefore w:val="0"/>
              <w:kinsoku/>
              <w:bidi w:val="0"/>
              <w:snapToGrid w:val="0"/>
              <w:spacing w:line="240" w:lineRule="auto"/>
              <w:jc w:val="both"/>
              <w:textAlignment w:val="auto"/>
              <w:outlineLvl w:val="9"/>
              <w:rPr>
                <w:rFonts w:hint="eastAsia" w:ascii="宋体" w:hAnsi="宋体" w:eastAsia="宋体"/>
                <w:kern w:val="0"/>
                <w:szCs w:val="21"/>
                <w:lang w:val="en-US" w:eastAsia="zh-CN"/>
              </w:rPr>
            </w:pPr>
            <w:r>
              <w:rPr>
                <w:rFonts w:hint="eastAsia" w:ascii="宋体" w:hAnsi="宋体"/>
                <w:kern w:val="0"/>
                <w:szCs w:val="21"/>
                <w:lang w:val="en-US" w:eastAsia="zh-CN"/>
              </w:rPr>
              <w:t>其他</w:t>
            </w:r>
          </w:p>
        </w:tc>
        <w:tc>
          <w:tcPr>
            <w:tcW w:w="6490" w:type="dxa"/>
            <w:vAlign w:val="center"/>
          </w:tcPr>
          <w:p w14:paraId="0546F549">
            <w:pPr>
              <w:keepNext w:val="0"/>
              <w:keepLines w:val="0"/>
              <w:pageBreakBefore w:val="0"/>
              <w:kinsoku/>
              <w:autoSpaceDE w:val="0"/>
              <w:autoSpaceDN w:val="0"/>
              <w:bidi w:val="0"/>
              <w:adjustRightInd w:val="0"/>
              <w:snapToGrid w:val="0"/>
              <w:spacing w:line="360" w:lineRule="auto"/>
              <w:ind w:firstLine="420" w:firstLineChars="0"/>
              <w:jc w:val="both"/>
              <w:textAlignment w:val="auto"/>
              <w:outlineLvl w:val="9"/>
              <w:rPr>
                <w:rFonts w:ascii="宋体" w:hAnsi="宋体"/>
                <w:i/>
                <w:kern w:val="0"/>
                <w:szCs w:val="21"/>
              </w:rPr>
            </w:pPr>
            <w:r>
              <w:rPr>
                <w:rFonts w:hint="eastAsia" w:ascii="宋体" w:hAnsi="宋体"/>
                <w:b/>
                <w:bCs/>
                <w:snapToGrid w:val="0"/>
                <w:color w:val="0000FF"/>
                <w:kern w:val="0"/>
                <w:sz w:val="24"/>
                <w:szCs w:val="24"/>
              </w:rPr>
              <w:t>本文件中所称“单位法人章”指口语表述中的“单位公章”，请</w:t>
            </w:r>
            <w:r>
              <w:rPr>
                <w:rFonts w:hint="eastAsia" w:ascii="宋体" w:hAnsi="宋体"/>
                <w:b/>
                <w:bCs/>
                <w:snapToGrid w:val="0"/>
                <w:color w:val="0000FF"/>
                <w:kern w:val="0"/>
                <w:sz w:val="24"/>
                <w:szCs w:val="24"/>
                <w:lang w:val="en-US" w:eastAsia="zh-CN"/>
              </w:rPr>
              <w:t>竞选</w:t>
            </w:r>
            <w:r>
              <w:rPr>
                <w:rFonts w:hint="eastAsia" w:ascii="宋体" w:hAnsi="宋体"/>
                <w:b/>
                <w:bCs/>
                <w:snapToGrid w:val="0"/>
                <w:color w:val="0000FF"/>
                <w:kern w:val="0"/>
                <w:sz w:val="24"/>
                <w:szCs w:val="24"/>
              </w:rPr>
              <w:t>人注意正确加盖公章，否则</w:t>
            </w:r>
            <w:r>
              <w:rPr>
                <w:rFonts w:hint="eastAsia" w:ascii="宋体" w:hAnsi="宋体"/>
                <w:b/>
                <w:bCs/>
                <w:snapToGrid w:val="0"/>
                <w:color w:val="0000FF"/>
                <w:kern w:val="0"/>
                <w:sz w:val="24"/>
                <w:szCs w:val="24"/>
                <w:lang w:val="en-US" w:eastAsia="zh-CN"/>
              </w:rPr>
              <w:t>评审小组</w:t>
            </w:r>
            <w:r>
              <w:rPr>
                <w:rFonts w:hint="eastAsia" w:ascii="宋体" w:hAnsi="宋体"/>
                <w:b/>
                <w:bCs/>
                <w:snapToGrid w:val="0"/>
                <w:color w:val="0000FF"/>
                <w:kern w:val="0"/>
                <w:sz w:val="24"/>
                <w:szCs w:val="24"/>
              </w:rPr>
              <w:t>可能作出不利于</w:t>
            </w:r>
            <w:r>
              <w:rPr>
                <w:rFonts w:hint="eastAsia" w:ascii="宋体" w:hAnsi="宋体"/>
                <w:b/>
                <w:bCs/>
                <w:snapToGrid w:val="0"/>
                <w:color w:val="0000FF"/>
                <w:kern w:val="0"/>
                <w:sz w:val="24"/>
                <w:szCs w:val="24"/>
                <w:lang w:val="en-US" w:eastAsia="zh-CN"/>
              </w:rPr>
              <w:t>竞选</w:t>
            </w:r>
            <w:r>
              <w:rPr>
                <w:rFonts w:hint="eastAsia" w:ascii="宋体" w:hAnsi="宋体"/>
                <w:b/>
                <w:bCs/>
                <w:snapToGrid w:val="0"/>
                <w:color w:val="0000FF"/>
                <w:kern w:val="0"/>
                <w:sz w:val="24"/>
                <w:szCs w:val="24"/>
              </w:rPr>
              <w:t>人的评审。</w:t>
            </w:r>
          </w:p>
        </w:tc>
      </w:tr>
    </w:tbl>
    <w:p w14:paraId="2B40BC85">
      <w:pPr>
        <w:spacing w:before="0" w:after="0" w:line="200" w:lineRule="exact"/>
        <w:outlineLvl w:val="9"/>
        <w:rPr>
          <w:rFonts w:ascii="宋体" w:hAnsi="宋体"/>
          <w:b w:val="0"/>
          <w:snapToGrid w:val="0"/>
        </w:rPr>
      </w:pPr>
      <w:r>
        <w:rPr>
          <w:rFonts w:ascii="宋体" w:hAnsi="宋体"/>
          <w:b w:val="0"/>
          <w:snapToGrid w:val="0"/>
        </w:rPr>
        <w:br w:type="page"/>
      </w:r>
    </w:p>
    <w:p w14:paraId="2361BECE">
      <w:pPr>
        <w:pStyle w:val="3"/>
        <w:spacing w:before="0" w:after="0" w:line="360" w:lineRule="auto"/>
        <w:rPr>
          <w:rFonts w:ascii="宋体" w:hAnsi="宋体"/>
          <w:b w:val="0"/>
          <w:snapToGrid w:val="0"/>
        </w:rPr>
      </w:pPr>
      <w:bookmarkStart w:id="96" w:name="_Toc8332"/>
      <w:bookmarkStart w:id="97" w:name="_Toc509218710"/>
      <w:r>
        <w:rPr>
          <w:rFonts w:ascii="宋体" w:hAnsi="宋体"/>
          <w:b w:val="0"/>
          <w:snapToGrid w:val="0"/>
        </w:rPr>
        <w:t>1.  总则</w:t>
      </w:r>
      <w:bookmarkEnd w:id="84"/>
      <w:bookmarkEnd w:id="85"/>
      <w:bookmarkEnd w:id="86"/>
      <w:bookmarkEnd w:id="87"/>
      <w:bookmarkEnd w:id="88"/>
      <w:bookmarkEnd w:id="89"/>
      <w:bookmarkEnd w:id="96"/>
      <w:bookmarkEnd w:id="97"/>
    </w:p>
    <w:p w14:paraId="7D28D5F3">
      <w:pPr>
        <w:pStyle w:val="4"/>
        <w:snapToGrid w:val="0"/>
        <w:spacing w:before="0" w:after="0" w:line="360" w:lineRule="auto"/>
        <w:rPr>
          <w:rFonts w:ascii="宋体" w:hAnsi="宋体"/>
          <w:b w:val="0"/>
          <w:snapToGrid w:val="0"/>
          <w:sz w:val="24"/>
          <w:szCs w:val="24"/>
        </w:rPr>
      </w:pPr>
      <w:bookmarkStart w:id="98" w:name="_Toc430530436"/>
      <w:bookmarkStart w:id="99" w:name="_Toc200513127"/>
      <w:bookmarkStart w:id="100" w:name="_Toc277082553"/>
      <w:bookmarkStart w:id="101" w:name="_Toc287620686"/>
      <w:bookmarkStart w:id="102" w:name="_Toc224103318"/>
      <w:bookmarkStart w:id="103" w:name="_Toc22901"/>
      <w:bookmarkStart w:id="104" w:name="_Toc287607747"/>
      <w:bookmarkStart w:id="105" w:name="_Toc509218711"/>
      <w:r>
        <w:rPr>
          <w:rFonts w:ascii="宋体" w:hAnsi="宋体"/>
          <w:b w:val="0"/>
          <w:snapToGrid w:val="0"/>
          <w:sz w:val="24"/>
          <w:szCs w:val="24"/>
        </w:rPr>
        <w:t xml:space="preserve">1.1  </w:t>
      </w:r>
      <w:r>
        <w:rPr>
          <w:rFonts w:hint="eastAsia" w:ascii="宋体" w:hAnsi="宋体"/>
          <w:b w:val="0"/>
          <w:snapToGrid w:val="0"/>
          <w:sz w:val="24"/>
          <w:szCs w:val="24"/>
          <w:lang w:eastAsia="zh-CN"/>
        </w:rPr>
        <w:t>比选</w:t>
      </w:r>
      <w:r>
        <w:rPr>
          <w:rFonts w:ascii="宋体" w:hAnsi="宋体"/>
          <w:b w:val="0"/>
          <w:snapToGrid w:val="0"/>
          <w:sz w:val="24"/>
          <w:szCs w:val="24"/>
        </w:rPr>
        <w:t>项目概况</w:t>
      </w:r>
      <w:bookmarkEnd w:id="98"/>
      <w:bookmarkEnd w:id="99"/>
      <w:bookmarkEnd w:id="100"/>
      <w:bookmarkEnd w:id="101"/>
      <w:bookmarkEnd w:id="102"/>
      <w:bookmarkEnd w:id="103"/>
      <w:bookmarkEnd w:id="104"/>
      <w:bookmarkEnd w:id="105"/>
    </w:p>
    <w:p w14:paraId="0560F86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1.1.1  本</w:t>
      </w:r>
      <w:r>
        <w:rPr>
          <w:rFonts w:hint="eastAsia" w:ascii="宋体" w:hAnsi="宋体"/>
          <w:snapToGrid w:val="0"/>
          <w:kern w:val="0"/>
          <w:szCs w:val="21"/>
          <w:lang w:eastAsia="zh-CN"/>
        </w:rPr>
        <w:t>比选</w:t>
      </w:r>
      <w:r>
        <w:rPr>
          <w:rFonts w:ascii="宋体" w:hAnsi="宋体"/>
          <w:snapToGrid w:val="0"/>
          <w:kern w:val="0"/>
          <w:szCs w:val="21"/>
        </w:rPr>
        <w:t>项目已具备</w:t>
      </w:r>
      <w:r>
        <w:rPr>
          <w:rFonts w:hint="eastAsia" w:ascii="宋体" w:hAnsi="宋体"/>
          <w:snapToGrid w:val="0"/>
          <w:kern w:val="0"/>
          <w:szCs w:val="21"/>
          <w:lang w:eastAsia="zh-CN"/>
        </w:rPr>
        <w:t>比选</w:t>
      </w:r>
      <w:r>
        <w:rPr>
          <w:rFonts w:ascii="宋体" w:hAnsi="宋体"/>
          <w:snapToGrid w:val="0"/>
          <w:kern w:val="0"/>
          <w:szCs w:val="21"/>
        </w:rPr>
        <w:t>条件，现进行</w:t>
      </w:r>
      <w:r>
        <w:rPr>
          <w:rFonts w:hint="eastAsia" w:ascii="宋体" w:hAnsi="宋体"/>
          <w:snapToGrid w:val="0"/>
          <w:kern w:val="0"/>
          <w:szCs w:val="21"/>
          <w:lang w:eastAsia="zh-CN"/>
        </w:rPr>
        <w:t>比选</w:t>
      </w:r>
      <w:r>
        <w:rPr>
          <w:rFonts w:ascii="宋体" w:hAnsi="宋体"/>
          <w:snapToGrid w:val="0"/>
          <w:kern w:val="0"/>
          <w:szCs w:val="21"/>
        </w:rPr>
        <w:t>。</w:t>
      </w:r>
    </w:p>
    <w:p w14:paraId="2AF7647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1.1.2  </w:t>
      </w:r>
      <w:r>
        <w:rPr>
          <w:rFonts w:hint="eastAsia" w:ascii="宋体" w:hAnsi="宋体"/>
          <w:snapToGrid w:val="0"/>
          <w:kern w:val="0"/>
          <w:szCs w:val="21"/>
          <w:lang w:eastAsia="zh-CN"/>
        </w:rPr>
        <w:t>比选</w:t>
      </w:r>
      <w:r>
        <w:rPr>
          <w:rFonts w:ascii="宋体" w:hAnsi="宋体"/>
          <w:snapToGrid w:val="0"/>
          <w:kern w:val="0"/>
          <w:szCs w:val="21"/>
        </w:rPr>
        <w:t>人：见</w:t>
      </w:r>
      <w:r>
        <w:rPr>
          <w:rFonts w:hint="eastAsia" w:ascii="宋体" w:hAnsi="宋体"/>
          <w:snapToGrid w:val="0"/>
          <w:kern w:val="0"/>
          <w:szCs w:val="21"/>
          <w:lang w:eastAsia="zh-CN"/>
        </w:rPr>
        <w:t>竞选</w:t>
      </w:r>
      <w:r>
        <w:rPr>
          <w:rFonts w:ascii="宋体" w:hAnsi="宋体"/>
          <w:snapToGrid w:val="0"/>
          <w:kern w:val="0"/>
          <w:szCs w:val="21"/>
        </w:rPr>
        <w:t>人须知前附表。</w:t>
      </w:r>
    </w:p>
    <w:p w14:paraId="2F9607E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1.1.3  </w:t>
      </w:r>
      <w:r>
        <w:rPr>
          <w:rFonts w:hint="eastAsia" w:ascii="宋体" w:hAnsi="宋体"/>
          <w:snapToGrid w:val="0"/>
          <w:kern w:val="0"/>
          <w:szCs w:val="21"/>
          <w:lang w:eastAsia="zh-CN"/>
        </w:rPr>
        <w:t>比选</w:t>
      </w:r>
      <w:r>
        <w:rPr>
          <w:rFonts w:ascii="宋体" w:hAnsi="宋体"/>
          <w:snapToGrid w:val="0"/>
          <w:kern w:val="0"/>
          <w:szCs w:val="21"/>
        </w:rPr>
        <w:t>代理机构：见</w:t>
      </w:r>
      <w:r>
        <w:rPr>
          <w:rFonts w:hint="eastAsia" w:ascii="宋体" w:hAnsi="宋体"/>
          <w:snapToGrid w:val="0"/>
          <w:kern w:val="0"/>
          <w:szCs w:val="21"/>
          <w:lang w:eastAsia="zh-CN"/>
        </w:rPr>
        <w:t>竞选</w:t>
      </w:r>
      <w:r>
        <w:rPr>
          <w:rFonts w:ascii="宋体" w:hAnsi="宋体"/>
          <w:snapToGrid w:val="0"/>
          <w:kern w:val="0"/>
          <w:szCs w:val="21"/>
        </w:rPr>
        <w:t>人须知前附表。</w:t>
      </w:r>
    </w:p>
    <w:p w14:paraId="017B8C4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lang w:eastAsia="zh-CN"/>
        </w:rPr>
        <w:t>比选</w:t>
      </w:r>
      <w:r>
        <w:rPr>
          <w:rFonts w:ascii="宋体" w:hAnsi="宋体"/>
          <w:snapToGrid w:val="0"/>
          <w:kern w:val="0"/>
          <w:szCs w:val="21"/>
        </w:rPr>
        <w:t>项目名称：见</w:t>
      </w:r>
      <w:r>
        <w:rPr>
          <w:rFonts w:hint="eastAsia" w:ascii="宋体" w:hAnsi="宋体"/>
          <w:snapToGrid w:val="0"/>
          <w:kern w:val="0"/>
          <w:szCs w:val="21"/>
          <w:lang w:eastAsia="zh-CN"/>
        </w:rPr>
        <w:t>竞选</w:t>
      </w:r>
      <w:r>
        <w:rPr>
          <w:rFonts w:ascii="宋体" w:hAnsi="宋体"/>
          <w:snapToGrid w:val="0"/>
          <w:kern w:val="0"/>
          <w:szCs w:val="21"/>
        </w:rPr>
        <w:t>人须知前附表。</w:t>
      </w:r>
    </w:p>
    <w:p w14:paraId="0081E25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1.1.5  </w:t>
      </w:r>
      <w:r>
        <w:rPr>
          <w:rFonts w:hint="eastAsia" w:ascii="宋体" w:hAnsi="宋体"/>
          <w:snapToGrid w:val="0"/>
          <w:kern w:val="0"/>
          <w:szCs w:val="21"/>
        </w:rPr>
        <w:t>工程项目名称</w:t>
      </w:r>
      <w:r>
        <w:rPr>
          <w:rFonts w:ascii="宋体" w:hAnsi="宋体"/>
          <w:snapToGrid w:val="0"/>
          <w:kern w:val="0"/>
          <w:szCs w:val="21"/>
        </w:rPr>
        <w:t>：即</w:t>
      </w:r>
      <w:r>
        <w:rPr>
          <w:rFonts w:hint="eastAsia" w:ascii="宋体" w:hAnsi="宋体"/>
          <w:snapToGrid w:val="0"/>
          <w:kern w:val="0"/>
          <w:szCs w:val="21"/>
          <w:lang w:eastAsia="zh-CN"/>
        </w:rPr>
        <w:t>比选</w:t>
      </w:r>
      <w:r>
        <w:rPr>
          <w:rFonts w:ascii="宋体" w:hAnsi="宋体"/>
          <w:snapToGrid w:val="0"/>
          <w:kern w:val="0"/>
          <w:szCs w:val="21"/>
        </w:rPr>
        <w:t>项目所属的工程建设项目，见</w:t>
      </w:r>
      <w:r>
        <w:rPr>
          <w:rFonts w:hint="eastAsia" w:ascii="宋体" w:hAnsi="宋体"/>
          <w:snapToGrid w:val="0"/>
          <w:kern w:val="0"/>
          <w:szCs w:val="21"/>
          <w:lang w:eastAsia="zh-CN"/>
        </w:rPr>
        <w:t>竞选</w:t>
      </w:r>
      <w:r>
        <w:rPr>
          <w:rFonts w:ascii="宋体" w:hAnsi="宋体"/>
          <w:snapToGrid w:val="0"/>
          <w:kern w:val="0"/>
          <w:szCs w:val="21"/>
        </w:rPr>
        <w:t>人须知前附表。</w:t>
      </w:r>
    </w:p>
    <w:p w14:paraId="0272F88B">
      <w:pPr>
        <w:pStyle w:val="4"/>
        <w:snapToGrid w:val="0"/>
        <w:spacing w:before="0" w:after="0" w:line="360" w:lineRule="auto"/>
        <w:rPr>
          <w:rFonts w:ascii="宋体" w:hAnsi="宋体"/>
          <w:b w:val="0"/>
          <w:snapToGrid w:val="0"/>
          <w:sz w:val="24"/>
          <w:szCs w:val="24"/>
        </w:rPr>
      </w:pPr>
      <w:bookmarkStart w:id="106" w:name="_Toc200513128"/>
      <w:bookmarkStart w:id="107" w:name="_Toc277082554"/>
      <w:bookmarkStart w:id="108" w:name="_Toc509218712"/>
      <w:bookmarkStart w:id="109" w:name="_Toc29373"/>
      <w:bookmarkStart w:id="110" w:name="_Toc224103319"/>
      <w:bookmarkStart w:id="111" w:name="_Toc430530437"/>
      <w:bookmarkStart w:id="112" w:name="_Toc287620687"/>
      <w:bookmarkStart w:id="113" w:name="_Toc287607748"/>
      <w:r>
        <w:rPr>
          <w:rFonts w:ascii="宋体" w:hAnsi="宋体"/>
          <w:b w:val="0"/>
          <w:snapToGrid w:val="0"/>
          <w:sz w:val="24"/>
          <w:szCs w:val="24"/>
        </w:rPr>
        <w:t xml:space="preserve">1.2  </w:t>
      </w:r>
      <w:r>
        <w:rPr>
          <w:rFonts w:hint="eastAsia" w:ascii="宋体" w:hAnsi="宋体"/>
          <w:b w:val="0"/>
          <w:snapToGrid w:val="0"/>
          <w:sz w:val="24"/>
          <w:szCs w:val="24"/>
          <w:lang w:eastAsia="zh-CN"/>
        </w:rPr>
        <w:t>比选</w:t>
      </w:r>
      <w:r>
        <w:rPr>
          <w:rFonts w:hint="eastAsia" w:ascii="宋体" w:hAnsi="宋体"/>
          <w:b w:val="0"/>
          <w:snapToGrid w:val="0"/>
          <w:sz w:val="24"/>
          <w:szCs w:val="24"/>
        </w:rPr>
        <w:t>项目的</w:t>
      </w:r>
      <w:r>
        <w:rPr>
          <w:rFonts w:ascii="宋体" w:hAnsi="宋体"/>
          <w:b w:val="0"/>
          <w:snapToGrid w:val="0"/>
          <w:sz w:val="24"/>
          <w:szCs w:val="24"/>
        </w:rPr>
        <w:t>资金来源和落实情况</w:t>
      </w:r>
      <w:bookmarkEnd w:id="106"/>
      <w:bookmarkEnd w:id="107"/>
      <w:bookmarkEnd w:id="108"/>
      <w:bookmarkEnd w:id="109"/>
      <w:bookmarkEnd w:id="110"/>
      <w:bookmarkEnd w:id="111"/>
      <w:bookmarkEnd w:id="112"/>
      <w:bookmarkEnd w:id="113"/>
    </w:p>
    <w:p w14:paraId="11DD522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1.2.1  资金来源</w:t>
      </w:r>
      <w:r>
        <w:rPr>
          <w:rFonts w:hint="eastAsia" w:ascii="宋体" w:hAnsi="宋体"/>
          <w:snapToGrid w:val="0"/>
          <w:kern w:val="0"/>
          <w:szCs w:val="21"/>
        </w:rPr>
        <w:t>及比例</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351BD1D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1.2.2  资金落实情况：见</w:t>
      </w:r>
      <w:r>
        <w:rPr>
          <w:rFonts w:hint="eastAsia" w:ascii="宋体" w:hAnsi="宋体"/>
          <w:snapToGrid w:val="0"/>
          <w:kern w:val="0"/>
          <w:szCs w:val="21"/>
          <w:lang w:eastAsia="zh-CN"/>
        </w:rPr>
        <w:t>竞选</w:t>
      </w:r>
      <w:r>
        <w:rPr>
          <w:rFonts w:ascii="宋体" w:hAnsi="宋体"/>
          <w:snapToGrid w:val="0"/>
          <w:kern w:val="0"/>
          <w:szCs w:val="21"/>
        </w:rPr>
        <w:t>人须知前附表。</w:t>
      </w:r>
    </w:p>
    <w:p w14:paraId="274DFE9E">
      <w:pPr>
        <w:pStyle w:val="4"/>
        <w:snapToGrid w:val="0"/>
        <w:spacing w:before="0" w:after="0" w:line="360" w:lineRule="auto"/>
        <w:rPr>
          <w:rFonts w:ascii="宋体" w:hAnsi="宋体"/>
          <w:b w:val="0"/>
          <w:snapToGrid w:val="0"/>
          <w:sz w:val="24"/>
          <w:szCs w:val="24"/>
        </w:rPr>
      </w:pPr>
      <w:bookmarkStart w:id="114" w:name="_Toc200513129"/>
      <w:bookmarkStart w:id="115" w:name="_Toc509218713"/>
      <w:bookmarkStart w:id="116" w:name="_Toc430530438"/>
      <w:bookmarkStart w:id="117" w:name="_Toc224103320"/>
      <w:bookmarkStart w:id="118" w:name="_Toc277082555"/>
      <w:bookmarkStart w:id="119" w:name="_Toc287607749"/>
      <w:bookmarkStart w:id="120" w:name="_Toc287620688"/>
      <w:bookmarkStart w:id="121" w:name="_Toc32656"/>
      <w:r>
        <w:rPr>
          <w:rFonts w:ascii="宋体" w:hAnsi="宋体"/>
          <w:b w:val="0"/>
          <w:snapToGrid w:val="0"/>
          <w:sz w:val="24"/>
          <w:szCs w:val="24"/>
        </w:rPr>
        <w:t xml:space="preserve">1.3  </w:t>
      </w:r>
      <w:r>
        <w:rPr>
          <w:rFonts w:hint="eastAsia" w:ascii="宋体" w:hAnsi="宋体"/>
          <w:b w:val="0"/>
          <w:snapToGrid w:val="0"/>
          <w:sz w:val="24"/>
          <w:szCs w:val="24"/>
          <w:lang w:eastAsia="zh-CN"/>
        </w:rPr>
        <w:t>比选</w:t>
      </w:r>
      <w:r>
        <w:rPr>
          <w:rFonts w:ascii="宋体" w:hAnsi="宋体"/>
          <w:b w:val="0"/>
          <w:snapToGrid w:val="0"/>
          <w:sz w:val="24"/>
          <w:szCs w:val="24"/>
        </w:rPr>
        <w:t>范围、</w:t>
      </w:r>
      <w:bookmarkEnd w:id="114"/>
      <w:bookmarkEnd w:id="115"/>
      <w:bookmarkEnd w:id="116"/>
      <w:bookmarkEnd w:id="117"/>
      <w:bookmarkEnd w:id="118"/>
      <w:bookmarkEnd w:id="119"/>
      <w:bookmarkEnd w:id="120"/>
      <w:r>
        <w:rPr>
          <w:rFonts w:hint="eastAsia" w:ascii="宋体" w:hAnsi="宋体"/>
          <w:b w:val="0"/>
          <w:snapToGrid w:val="0"/>
          <w:sz w:val="24"/>
          <w:szCs w:val="24"/>
        </w:rPr>
        <w:t>交货期、交货地点和技术性能指标</w:t>
      </w:r>
      <w:bookmarkEnd w:id="121"/>
    </w:p>
    <w:p w14:paraId="61E595E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1.3.1  </w:t>
      </w:r>
      <w:r>
        <w:rPr>
          <w:rFonts w:hint="eastAsia" w:ascii="宋体" w:hAnsi="宋体"/>
          <w:snapToGrid w:val="0"/>
          <w:kern w:val="0"/>
          <w:szCs w:val="21"/>
          <w:lang w:eastAsia="zh-CN"/>
        </w:rPr>
        <w:t>比选</w:t>
      </w:r>
      <w:r>
        <w:rPr>
          <w:rFonts w:ascii="宋体" w:hAnsi="宋体"/>
          <w:snapToGrid w:val="0"/>
          <w:kern w:val="0"/>
          <w:szCs w:val="21"/>
        </w:rPr>
        <w:t>范围：见</w:t>
      </w:r>
      <w:r>
        <w:rPr>
          <w:rFonts w:hint="eastAsia" w:ascii="宋体" w:hAnsi="宋体"/>
          <w:snapToGrid w:val="0"/>
          <w:kern w:val="0"/>
          <w:szCs w:val="21"/>
          <w:lang w:eastAsia="zh-CN"/>
        </w:rPr>
        <w:t>竞选</w:t>
      </w:r>
      <w:r>
        <w:rPr>
          <w:rFonts w:ascii="宋体" w:hAnsi="宋体"/>
          <w:snapToGrid w:val="0"/>
          <w:kern w:val="0"/>
          <w:szCs w:val="21"/>
        </w:rPr>
        <w:t>人须知前附表。</w:t>
      </w:r>
    </w:p>
    <w:p w14:paraId="35324E7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1.3.2  </w:t>
      </w:r>
      <w:r>
        <w:rPr>
          <w:rFonts w:hint="eastAsia" w:ascii="宋体" w:hAnsi="宋体"/>
          <w:snapToGrid w:val="0"/>
          <w:kern w:val="0"/>
          <w:szCs w:val="21"/>
        </w:rPr>
        <w:t>交货期</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72D891D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1.3.3  </w:t>
      </w:r>
      <w:r>
        <w:rPr>
          <w:rFonts w:hint="eastAsia" w:ascii="宋体" w:hAnsi="宋体"/>
          <w:snapToGrid w:val="0"/>
          <w:kern w:val="0"/>
          <w:szCs w:val="21"/>
        </w:rPr>
        <w:t>交货地点</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6C7DC900">
      <w:pPr>
        <w:autoSpaceDE w:val="0"/>
        <w:autoSpaceDN w:val="0"/>
        <w:adjustRightInd w:val="0"/>
        <w:snapToGrid w:val="0"/>
        <w:spacing w:line="360" w:lineRule="auto"/>
        <w:ind w:firstLine="420" w:firstLineChars="200"/>
      </w:pPr>
      <w:r>
        <w:rPr>
          <w:rFonts w:ascii="宋体" w:hAnsi="宋体"/>
          <w:snapToGrid w:val="0"/>
          <w:kern w:val="0"/>
          <w:szCs w:val="21"/>
        </w:rPr>
        <w:t>1.3.</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rPr>
        <w:t>质量标准、技术性能指标</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18E44074">
      <w:pPr>
        <w:pStyle w:val="4"/>
        <w:snapToGrid w:val="0"/>
        <w:spacing w:before="0" w:after="0" w:line="360" w:lineRule="auto"/>
        <w:rPr>
          <w:rFonts w:ascii="宋体" w:hAnsi="宋体"/>
          <w:b w:val="0"/>
          <w:snapToGrid w:val="0"/>
          <w:sz w:val="24"/>
          <w:szCs w:val="24"/>
        </w:rPr>
      </w:pPr>
      <w:bookmarkStart w:id="122" w:name="_Toc200513130"/>
      <w:bookmarkStart w:id="123" w:name="_Toc287607750"/>
      <w:bookmarkStart w:id="124" w:name="_Toc430530439"/>
      <w:bookmarkStart w:id="125" w:name="_Toc287620689"/>
      <w:bookmarkStart w:id="126" w:name="_Toc509218714"/>
      <w:bookmarkStart w:id="127" w:name="_Toc277082556"/>
      <w:bookmarkStart w:id="128" w:name="_Toc8453"/>
      <w:bookmarkStart w:id="129" w:name="_Toc224103321"/>
      <w:r>
        <w:rPr>
          <w:rFonts w:ascii="宋体" w:hAnsi="宋体"/>
          <w:b w:val="0"/>
          <w:snapToGrid w:val="0"/>
          <w:sz w:val="24"/>
          <w:szCs w:val="24"/>
        </w:rPr>
        <w:t>1.4</w:t>
      </w:r>
      <w:r>
        <w:rPr>
          <w:rFonts w:hint="eastAsia" w:ascii="宋体" w:hAnsi="宋体"/>
          <w:b w:val="0"/>
          <w:snapToGrid w:val="0"/>
          <w:sz w:val="24"/>
          <w:szCs w:val="24"/>
        </w:rPr>
        <w:t>A</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人资格要求（</w:t>
      </w:r>
      <w:r>
        <w:rPr>
          <w:rFonts w:hint="eastAsia" w:ascii="宋体" w:hAnsi="宋体"/>
          <w:b w:val="0"/>
          <w:snapToGrid w:val="0"/>
          <w:sz w:val="24"/>
          <w:szCs w:val="24"/>
        </w:rPr>
        <w:t>适用于已进行资格预审的</w:t>
      </w:r>
      <w:r>
        <w:rPr>
          <w:rFonts w:ascii="宋体" w:hAnsi="宋体"/>
          <w:b w:val="0"/>
          <w:snapToGrid w:val="0"/>
          <w:sz w:val="24"/>
          <w:szCs w:val="24"/>
        </w:rPr>
        <w:t>）</w:t>
      </w:r>
      <w:bookmarkEnd w:id="122"/>
      <w:bookmarkEnd w:id="123"/>
      <w:bookmarkEnd w:id="124"/>
      <w:bookmarkEnd w:id="125"/>
      <w:bookmarkEnd w:id="126"/>
      <w:bookmarkEnd w:id="127"/>
      <w:bookmarkEnd w:id="128"/>
      <w:bookmarkEnd w:id="129"/>
    </w:p>
    <w:p w14:paraId="492D1BE9">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人应是收到</w:t>
      </w:r>
      <w:r>
        <w:rPr>
          <w:rFonts w:hint="eastAsia" w:ascii="宋体" w:hAnsi="宋体"/>
          <w:snapToGrid w:val="0"/>
          <w:kern w:val="0"/>
          <w:szCs w:val="21"/>
          <w:lang w:eastAsia="zh-CN"/>
        </w:rPr>
        <w:t>比选</w:t>
      </w:r>
      <w:r>
        <w:rPr>
          <w:rFonts w:ascii="宋体" w:hAnsi="宋体"/>
          <w:snapToGrid w:val="0"/>
          <w:kern w:val="0"/>
          <w:szCs w:val="21"/>
        </w:rPr>
        <w:t>人发出</w:t>
      </w:r>
      <w:r>
        <w:rPr>
          <w:rFonts w:hint="eastAsia" w:ascii="宋体" w:hAnsi="宋体"/>
          <w:snapToGrid w:val="0"/>
          <w:kern w:val="0"/>
          <w:szCs w:val="21"/>
          <w:lang w:eastAsia="zh-CN"/>
        </w:rPr>
        <w:t>竞选</w:t>
      </w:r>
      <w:r>
        <w:rPr>
          <w:rFonts w:ascii="宋体" w:hAnsi="宋体"/>
          <w:snapToGrid w:val="0"/>
          <w:kern w:val="0"/>
          <w:szCs w:val="21"/>
        </w:rPr>
        <w:t>邀请书的单位。</w:t>
      </w:r>
    </w:p>
    <w:p w14:paraId="1C562066">
      <w:pPr>
        <w:pStyle w:val="4"/>
        <w:snapToGrid w:val="0"/>
        <w:spacing w:before="0" w:after="0" w:line="360" w:lineRule="auto"/>
        <w:rPr>
          <w:rFonts w:ascii="宋体" w:hAnsi="宋体"/>
          <w:b w:val="0"/>
          <w:snapToGrid w:val="0"/>
          <w:sz w:val="24"/>
          <w:szCs w:val="24"/>
        </w:rPr>
      </w:pPr>
      <w:bookmarkStart w:id="130" w:name="_Toc430530440"/>
      <w:bookmarkStart w:id="131" w:name="_Toc200513131"/>
      <w:bookmarkStart w:id="132" w:name="_Toc277082557"/>
      <w:bookmarkStart w:id="133" w:name="_Toc287607751"/>
      <w:bookmarkStart w:id="134" w:name="_Toc12047"/>
      <w:bookmarkStart w:id="135" w:name="_Toc509218715"/>
      <w:bookmarkStart w:id="136" w:name="_Toc224103322"/>
      <w:bookmarkStart w:id="137" w:name="_Toc287620690"/>
      <w:r>
        <w:rPr>
          <w:rFonts w:ascii="宋体" w:hAnsi="宋体"/>
          <w:b w:val="0"/>
          <w:snapToGrid w:val="0"/>
          <w:sz w:val="24"/>
          <w:szCs w:val="24"/>
        </w:rPr>
        <w:t>1.4</w:t>
      </w:r>
      <w:r>
        <w:rPr>
          <w:rFonts w:hint="eastAsia" w:ascii="宋体" w:hAnsi="宋体"/>
          <w:b w:val="0"/>
          <w:snapToGrid w:val="0"/>
          <w:sz w:val="24"/>
          <w:szCs w:val="24"/>
        </w:rPr>
        <w:t>B</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人资格要求（</w:t>
      </w:r>
      <w:r>
        <w:rPr>
          <w:rFonts w:hint="eastAsia" w:ascii="宋体" w:hAnsi="宋体"/>
          <w:b w:val="0"/>
          <w:snapToGrid w:val="0"/>
          <w:sz w:val="24"/>
          <w:szCs w:val="24"/>
        </w:rPr>
        <w:t>适用于未进行资格预审的</w:t>
      </w:r>
      <w:r>
        <w:rPr>
          <w:rFonts w:ascii="宋体" w:hAnsi="宋体"/>
          <w:b w:val="0"/>
          <w:snapToGrid w:val="0"/>
          <w:sz w:val="24"/>
          <w:szCs w:val="24"/>
        </w:rPr>
        <w:t>）</w:t>
      </w:r>
      <w:bookmarkEnd w:id="130"/>
      <w:bookmarkEnd w:id="131"/>
      <w:bookmarkEnd w:id="132"/>
      <w:bookmarkEnd w:id="133"/>
      <w:bookmarkEnd w:id="134"/>
      <w:bookmarkEnd w:id="135"/>
      <w:bookmarkEnd w:id="136"/>
      <w:bookmarkEnd w:id="137"/>
    </w:p>
    <w:p w14:paraId="3522FC5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1.4.1 </w:t>
      </w:r>
      <w:r>
        <w:rPr>
          <w:rFonts w:hint="eastAsia" w:ascii="宋体" w:hAnsi="宋体"/>
          <w:snapToGrid w:val="0"/>
          <w:kern w:val="0"/>
          <w:szCs w:val="21"/>
          <w:lang w:eastAsia="zh-CN"/>
        </w:rPr>
        <w:t>竞选</w:t>
      </w:r>
      <w:r>
        <w:rPr>
          <w:rFonts w:ascii="宋体" w:hAnsi="宋体"/>
          <w:snapToGrid w:val="0"/>
          <w:kern w:val="0"/>
          <w:szCs w:val="21"/>
        </w:rPr>
        <w:t>人应具备承担</w:t>
      </w:r>
      <w:r>
        <w:rPr>
          <w:rFonts w:hint="eastAsia" w:ascii="宋体" w:hAnsi="宋体"/>
          <w:snapToGrid w:val="0"/>
          <w:kern w:val="0"/>
          <w:szCs w:val="21"/>
        </w:rPr>
        <w:t>本</w:t>
      </w:r>
      <w:r>
        <w:rPr>
          <w:rFonts w:hint="eastAsia" w:ascii="宋体" w:hAnsi="宋体"/>
          <w:snapToGrid w:val="0"/>
          <w:kern w:val="0"/>
          <w:szCs w:val="21"/>
          <w:lang w:eastAsia="zh-CN"/>
        </w:rPr>
        <w:t>比选</w:t>
      </w:r>
      <w:r>
        <w:rPr>
          <w:rFonts w:hint="eastAsia" w:ascii="宋体" w:hAnsi="宋体"/>
          <w:snapToGrid w:val="0"/>
          <w:kern w:val="0"/>
          <w:szCs w:val="21"/>
        </w:rPr>
        <w:t>项目</w:t>
      </w:r>
      <w:r>
        <w:rPr>
          <w:rFonts w:ascii="宋体" w:hAnsi="宋体"/>
          <w:snapToGrid w:val="0"/>
          <w:kern w:val="0"/>
          <w:szCs w:val="21"/>
        </w:rPr>
        <w:t>的资质条件、能力和信誉</w:t>
      </w:r>
      <w:r>
        <w:rPr>
          <w:rFonts w:hint="eastAsia" w:ascii="宋体" w:hAnsi="宋体"/>
          <w:snapToGrid w:val="0"/>
          <w:kern w:val="0"/>
          <w:szCs w:val="21"/>
        </w:rPr>
        <w:t>：</w:t>
      </w:r>
    </w:p>
    <w:p w14:paraId="5B12B33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zCs w:val="21"/>
          <w:lang w:val="en-US" w:eastAsia="zh-CN"/>
        </w:rPr>
        <w:t>独立法人资格和</w:t>
      </w:r>
      <w:r>
        <w:rPr>
          <w:rFonts w:ascii="宋体" w:hAnsi="宋体"/>
          <w:szCs w:val="21"/>
        </w:rPr>
        <w:t>资质</w:t>
      </w:r>
      <w:r>
        <w:rPr>
          <w:rFonts w:hint="eastAsia" w:ascii="宋体" w:hAnsi="宋体"/>
          <w:szCs w:val="21"/>
        </w:rPr>
        <w:t>要求</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2BD9C51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（2）财务要求：见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16EBE2D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（3）业绩要求：见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4F23581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w:t>
      </w:r>
      <w:r>
        <w:rPr>
          <w:rFonts w:hint="eastAsia" w:ascii="宋体" w:hAnsi="宋体" w:cs="宋体"/>
          <w:sz w:val="21"/>
          <w:szCs w:val="21"/>
          <w:lang w:eastAsia="zh-CN" w:bidi="ar"/>
        </w:rPr>
        <w:t>竞选</w:t>
      </w:r>
      <w:r>
        <w:rPr>
          <w:rFonts w:hint="eastAsia" w:ascii="宋体" w:hAnsi="宋体" w:eastAsia="宋体" w:cs="宋体"/>
          <w:sz w:val="21"/>
          <w:szCs w:val="21"/>
          <w:lang w:eastAsia="zh-CN" w:bidi="ar"/>
        </w:rPr>
        <w:t>截止日</w:t>
      </w:r>
      <w:r>
        <w:rPr>
          <w:rFonts w:hint="eastAsia" w:ascii="宋体" w:hAnsi="宋体" w:cs="宋体"/>
          <w:sz w:val="21"/>
          <w:szCs w:val="21"/>
          <w:lang w:eastAsia="zh-CN" w:bidi="ar"/>
        </w:rPr>
        <w:t>竞选</w:t>
      </w:r>
      <w:r>
        <w:rPr>
          <w:rFonts w:hint="eastAsia" w:ascii="宋体" w:hAnsi="宋体" w:eastAsia="宋体" w:cs="宋体"/>
          <w:sz w:val="21"/>
          <w:szCs w:val="21"/>
          <w:lang w:eastAsia="zh-CN" w:bidi="ar"/>
        </w:rPr>
        <w:t>资格情况</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6291059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5</w:t>
      </w:r>
      <w:r>
        <w:rPr>
          <w:rFonts w:ascii="宋体" w:hAnsi="宋体"/>
          <w:snapToGrid w:val="0"/>
          <w:kern w:val="0"/>
          <w:szCs w:val="21"/>
        </w:rPr>
        <w:t>）其他要求：见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15086B0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1.4.2  </w:t>
      </w:r>
      <w:r>
        <w:rPr>
          <w:rFonts w:hint="eastAsia" w:ascii="宋体" w:hAnsi="宋体"/>
          <w:snapToGrid w:val="0"/>
          <w:kern w:val="0"/>
          <w:szCs w:val="21"/>
          <w:lang w:eastAsia="zh-CN"/>
        </w:rPr>
        <w:t>竞选</w:t>
      </w:r>
      <w:r>
        <w:rPr>
          <w:rFonts w:ascii="宋体" w:hAnsi="宋体"/>
          <w:snapToGrid w:val="0"/>
          <w:kern w:val="0"/>
          <w:szCs w:val="21"/>
        </w:rPr>
        <w:t>人须知前附表规定接受联合体</w:t>
      </w:r>
      <w:r>
        <w:rPr>
          <w:rFonts w:hint="eastAsia" w:ascii="宋体" w:hAnsi="宋体"/>
          <w:snapToGrid w:val="0"/>
          <w:kern w:val="0"/>
          <w:szCs w:val="21"/>
          <w:lang w:eastAsia="zh-CN"/>
        </w:rPr>
        <w:t>竞选</w:t>
      </w:r>
      <w:r>
        <w:rPr>
          <w:rFonts w:ascii="宋体" w:hAnsi="宋体"/>
          <w:snapToGrid w:val="0"/>
          <w:kern w:val="0"/>
          <w:szCs w:val="21"/>
        </w:rPr>
        <w:t>的，</w:t>
      </w:r>
      <w:r>
        <w:rPr>
          <w:rFonts w:hint="eastAsia" w:ascii="宋体" w:hAnsi="宋体"/>
          <w:snapToGrid w:val="0"/>
          <w:kern w:val="0"/>
          <w:szCs w:val="21"/>
        </w:rPr>
        <w:t>联合体</w:t>
      </w:r>
      <w:r>
        <w:rPr>
          <w:rFonts w:ascii="宋体" w:hAnsi="宋体"/>
          <w:snapToGrid w:val="0"/>
          <w:kern w:val="0"/>
          <w:szCs w:val="21"/>
        </w:rPr>
        <w:t>除应符合本章第1.4.1项和</w:t>
      </w:r>
      <w:r>
        <w:rPr>
          <w:rFonts w:hint="eastAsia" w:ascii="宋体" w:hAnsi="宋体"/>
          <w:snapToGrid w:val="0"/>
          <w:kern w:val="0"/>
          <w:szCs w:val="21"/>
          <w:lang w:eastAsia="zh-CN"/>
        </w:rPr>
        <w:t>竞选</w:t>
      </w:r>
      <w:r>
        <w:rPr>
          <w:rFonts w:ascii="宋体" w:hAnsi="宋体"/>
          <w:snapToGrid w:val="0"/>
          <w:kern w:val="0"/>
          <w:szCs w:val="21"/>
        </w:rPr>
        <w:t>人须知前附表的要求外，还应遵守以下规定：</w:t>
      </w:r>
    </w:p>
    <w:p w14:paraId="675471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（1）联合体各方应按</w:t>
      </w:r>
      <w:r>
        <w:rPr>
          <w:rFonts w:hint="eastAsia" w:ascii="宋体" w:hAnsi="宋体"/>
          <w:snapToGrid w:val="0"/>
          <w:kern w:val="0"/>
          <w:szCs w:val="21"/>
          <w:lang w:eastAsia="zh-CN"/>
        </w:rPr>
        <w:t>比选</w:t>
      </w:r>
      <w:r>
        <w:rPr>
          <w:rFonts w:ascii="宋体" w:hAnsi="宋体"/>
          <w:snapToGrid w:val="0"/>
          <w:kern w:val="0"/>
          <w:szCs w:val="21"/>
        </w:rPr>
        <w:t>文件提供的格式签订</w:t>
      </w:r>
      <w:r>
        <w:rPr>
          <w:rFonts w:hint="eastAsia" w:ascii="宋体" w:hAnsi="宋体"/>
          <w:snapToGrid w:val="0"/>
          <w:kern w:val="0"/>
          <w:szCs w:val="21"/>
          <w:lang w:eastAsia="zh-CN"/>
        </w:rPr>
        <w:t>共同竞选协议</w:t>
      </w:r>
      <w:r>
        <w:rPr>
          <w:rFonts w:ascii="宋体" w:hAnsi="宋体"/>
          <w:snapToGrid w:val="0"/>
          <w:kern w:val="0"/>
          <w:szCs w:val="21"/>
        </w:rPr>
        <w:t>，明确联合体牵头人和各方权利义务，并承诺就中标项目向</w:t>
      </w:r>
      <w:r>
        <w:rPr>
          <w:rFonts w:hint="eastAsia" w:ascii="宋体" w:hAnsi="宋体"/>
          <w:snapToGrid w:val="0"/>
          <w:kern w:val="0"/>
          <w:szCs w:val="21"/>
          <w:lang w:eastAsia="zh-CN"/>
        </w:rPr>
        <w:t>比选</w:t>
      </w:r>
      <w:r>
        <w:rPr>
          <w:rFonts w:ascii="宋体" w:hAnsi="宋体"/>
          <w:snapToGrid w:val="0"/>
          <w:kern w:val="0"/>
          <w:szCs w:val="21"/>
        </w:rPr>
        <w:t>人承担连带责任；</w:t>
      </w:r>
    </w:p>
    <w:p w14:paraId="40FD99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（2）联合体各方均应当具备承担</w:t>
      </w:r>
      <w:r>
        <w:rPr>
          <w:rFonts w:hint="eastAsia" w:ascii="宋体" w:hAnsi="宋体"/>
          <w:snapToGrid w:val="0"/>
          <w:kern w:val="0"/>
          <w:szCs w:val="21"/>
          <w:lang w:eastAsia="zh-CN"/>
        </w:rPr>
        <w:t>比选</w:t>
      </w:r>
      <w:r>
        <w:rPr>
          <w:rFonts w:ascii="宋体" w:hAnsi="宋体"/>
          <w:snapToGrid w:val="0"/>
          <w:kern w:val="0"/>
          <w:szCs w:val="21"/>
        </w:rPr>
        <w:t>项目的相应能力；</w:t>
      </w:r>
      <w:r>
        <w:rPr>
          <w:rFonts w:hint="eastAsia" w:ascii="宋体" w:hAnsi="宋体"/>
          <w:snapToGrid w:val="0"/>
          <w:kern w:val="0"/>
          <w:szCs w:val="21"/>
          <w:lang w:eastAsia="zh-CN"/>
        </w:rPr>
        <w:t>共同竞选协议</w:t>
      </w:r>
      <w:r>
        <w:rPr>
          <w:rFonts w:hint="eastAsia" w:ascii="宋体" w:hAnsi="宋体"/>
          <w:snapToGrid w:val="0"/>
          <w:kern w:val="0"/>
          <w:szCs w:val="21"/>
        </w:rPr>
        <w:t>约定</w:t>
      </w:r>
      <w:r>
        <w:rPr>
          <w:rFonts w:ascii="宋体" w:hAnsi="宋体"/>
          <w:snapToGrid w:val="0"/>
          <w:kern w:val="0"/>
          <w:szCs w:val="21"/>
        </w:rPr>
        <w:t>同一专业</w:t>
      </w:r>
      <w:r>
        <w:rPr>
          <w:rFonts w:hint="eastAsia" w:ascii="宋体" w:hAnsi="宋体"/>
          <w:snapToGrid w:val="0"/>
          <w:kern w:val="0"/>
          <w:szCs w:val="21"/>
        </w:rPr>
        <w:t>分工由两个及以上</w:t>
      </w:r>
      <w:r>
        <w:rPr>
          <w:rFonts w:ascii="宋体" w:hAnsi="宋体"/>
          <w:snapToGrid w:val="0"/>
          <w:kern w:val="0"/>
          <w:szCs w:val="21"/>
        </w:rPr>
        <w:t>单位</w:t>
      </w:r>
      <w:r>
        <w:rPr>
          <w:rFonts w:hint="eastAsia" w:ascii="宋体" w:hAnsi="宋体"/>
          <w:snapToGrid w:val="0"/>
          <w:kern w:val="0"/>
          <w:szCs w:val="21"/>
        </w:rPr>
        <w:t>共同承担的</w:t>
      </w:r>
      <w:r>
        <w:rPr>
          <w:rFonts w:ascii="宋体" w:hAnsi="宋体"/>
          <w:snapToGrid w:val="0"/>
          <w:kern w:val="0"/>
          <w:szCs w:val="21"/>
        </w:rPr>
        <w:t>，按照资质等级较低的单位确定资质等级；</w:t>
      </w:r>
    </w:p>
    <w:p w14:paraId="1D1F4F4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hint="eastAsia" w:ascii="宋体" w:hAnsi="宋体"/>
          <w:snapToGrid w:val="0"/>
          <w:kern w:val="0"/>
          <w:szCs w:val="21"/>
        </w:rPr>
        <w:t>本</w:t>
      </w:r>
      <w:r>
        <w:rPr>
          <w:rFonts w:hint="eastAsia" w:ascii="宋体" w:hAnsi="宋体"/>
          <w:snapToGrid w:val="0"/>
          <w:kern w:val="0"/>
          <w:szCs w:val="21"/>
          <w:lang w:eastAsia="zh-CN"/>
        </w:rPr>
        <w:t>比选</w:t>
      </w:r>
      <w:r>
        <w:rPr>
          <w:rFonts w:hint="eastAsia" w:ascii="宋体" w:hAnsi="宋体"/>
          <w:snapToGrid w:val="0"/>
          <w:kern w:val="0"/>
          <w:szCs w:val="21"/>
        </w:rPr>
        <w:t>项目同一标段中</w:t>
      </w:r>
      <w:r>
        <w:rPr>
          <w:rFonts w:hint="eastAsia" w:ascii="宋体" w:hAnsi="宋体"/>
          <w:snapToGrid w:val="0"/>
          <w:kern w:val="0"/>
          <w:szCs w:val="21"/>
          <w:lang w:eastAsia="zh-CN"/>
        </w:rPr>
        <w:t>竞选</w:t>
      </w:r>
      <w:r>
        <w:rPr>
          <w:rFonts w:hint="eastAsia" w:ascii="宋体" w:hAnsi="宋体"/>
          <w:snapToGrid w:val="0"/>
          <w:kern w:val="0"/>
          <w:szCs w:val="21"/>
        </w:rPr>
        <w:t>，否则各相关</w:t>
      </w:r>
      <w:r>
        <w:rPr>
          <w:rFonts w:hint="eastAsia" w:ascii="宋体" w:hAnsi="宋体"/>
          <w:snapToGrid w:val="0"/>
          <w:kern w:val="0"/>
          <w:szCs w:val="21"/>
          <w:lang w:eastAsia="zh-CN"/>
        </w:rPr>
        <w:t>竞选</w:t>
      </w:r>
      <w:r>
        <w:rPr>
          <w:rFonts w:hint="eastAsia" w:ascii="宋体" w:hAnsi="宋体"/>
          <w:snapToGrid w:val="0"/>
          <w:kern w:val="0"/>
          <w:szCs w:val="21"/>
        </w:rPr>
        <w:t>均无效</w:t>
      </w:r>
      <w:r>
        <w:rPr>
          <w:rFonts w:ascii="宋体" w:hAnsi="宋体"/>
          <w:snapToGrid w:val="0"/>
          <w:kern w:val="0"/>
          <w:szCs w:val="21"/>
        </w:rPr>
        <w:t>。</w:t>
      </w:r>
    </w:p>
    <w:p w14:paraId="4B11E2A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1.4.3  </w:t>
      </w:r>
      <w:r>
        <w:rPr>
          <w:rFonts w:hint="eastAsia" w:ascii="宋体" w:hAnsi="宋体"/>
          <w:snapToGrid w:val="0"/>
          <w:kern w:val="0"/>
          <w:szCs w:val="21"/>
          <w:lang w:eastAsia="zh-CN"/>
        </w:rPr>
        <w:t>竞选</w:t>
      </w:r>
      <w:r>
        <w:rPr>
          <w:rFonts w:ascii="宋体" w:hAnsi="宋体"/>
          <w:snapToGrid w:val="0"/>
          <w:kern w:val="0"/>
          <w:szCs w:val="21"/>
        </w:rPr>
        <w:t>人不得存在下列情形之一：</w:t>
      </w:r>
    </w:p>
    <w:p w14:paraId="3AB5B29D">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w:t>
      </w:r>
      <w:r>
        <w:rPr>
          <w:rFonts w:hint="eastAsia" w:ascii="宋体" w:hAnsi="宋体"/>
          <w:snapToGrid w:val="0"/>
          <w:kern w:val="0"/>
          <w:position w:val="-2"/>
          <w:szCs w:val="21"/>
        </w:rPr>
        <w:t>1</w:t>
      </w:r>
      <w:r>
        <w:rPr>
          <w:rFonts w:ascii="宋体" w:hAnsi="宋体"/>
          <w:snapToGrid w:val="0"/>
          <w:kern w:val="0"/>
          <w:position w:val="-2"/>
          <w:szCs w:val="21"/>
        </w:rPr>
        <w:t>）与</w:t>
      </w:r>
      <w:r>
        <w:rPr>
          <w:rFonts w:hint="eastAsia" w:ascii="宋体" w:hAnsi="宋体"/>
          <w:snapToGrid w:val="0"/>
          <w:kern w:val="0"/>
          <w:position w:val="-2"/>
          <w:szCs w:val="21"/>
          <w:lang w:eastAsia="zh-CN"/>
        </w:rPr>
        <w:t>比选</w:t>
      </w:r>
      <w:r>
        <w:rPr>
          <w:rFonts w:ascii="宋体" w:hAnsi="宋体"/>
          <w:snapToGrid w:val="0"/>
          <w:kern w:val="0"/>
          <w:position w:val="-2"/>
          <w:szCs w:val="21"/>
        </w:rPr>
        <w:t>人存在利害关系且可能影响</w:t>
      </w:r>
      <w:r>
        <w:rPr>
          <w:rFonts w:hint="eastAsia" w:ascii="宋体" w:hAnsi="宋体"/>
          <w:snapToGrid w:val="0"/>
          <w:kern w:val="0"/>
          <w:position w:val="-2"/>
          <w:szCs w:val="21"/>
          <w:lang w:eastAsia="zh-CN"/>
        </w:rPr>
        <w:t>比选</w:t>
      </w:r>
      <w:r>
        <w:rPr>
          <w:rFonts w:ascii="宋体" w:hAnsi="宋体"/>
          <w:snapToGrid w:val="0"/>
          <w:kern w:val="0"/>
          <w:position w:val="-2"/>
          <w:szCs w:val="21"/>
        </w:rPr>
        <w:t>公正性</w:t>
      </w:r>
      <w:r>
        <w:rPr>
          <w:rFonts w:hint="eastAsia" w:ascii="宋体" w:hAnsi="宋体"/>
          <w:snapToGrid w:val="0"/>
          <w:kern w:val="0"/>
          <w:position w:val="-2"/>
          <w:szCs w:val="21"/>
        </w:rPr>
        <w:t>的法人、其他组织或者个人</w:t>
      </w:r>
      <w:r>
        <w:rPr>
          <w:rFonts w:ascii="宋体" w:hAnsi="宋体"/>
          <w:snapToGrid w:val="0"/>
          <w:kern w:val="0"/>
          <w:position w:val="-2"/>
          <w:szCs w:val="21"/>
        </w:rPr>
        <w:t>；</w:t>
      </w:r>
    </w:p>
    <w:p w14:paraId="7C7459BF">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（2）</w:t>
      </w:r>
      <w:r>
        <w:rPr>
          <w:rFonts w:ascii="宋体" w:hAnsi="宋体"/>
          <w:snapToGrid w:val="0"/>
          <w:kern w:val="0"/>
          <w:position w:val="-2"/>
          <w:szCs w:val="21"/>
        </w:rPr>
        <w:t>与本</w:t>
      </w:r>
      <w:r>
        <w:rPr>
          <w:rFonts w:hint="eastAsia" w:ascii="宋体" w:hAnsi="宋体"/>
          <w:snapToGrid w:val="0"/>
          <w:kern w:val="0"/>
          <w:position w:val="-2"/>
          <w:szCs w:val="21"/>
          <w:lang w:eastAsia="zh-CN"/>
        </w:rPr>
        <w:t>比选</w:t>
      </w:r>
      <w:r>
        <w:rPr>
          <w:rFonts w:ascii="宋体" w:hAnsi="宋体"/>
          <w:snapToGrid w:val="0"/>
          <w:kern w:val="0"/>
          <w:position w:val="-2"/>
          <w:szCs w:val="21"/>
        </w:rPr>
        <w:t>项目的其他</w:t>
      </w:r>
      <w:r>
        <w:rPr>
          <w:rFonts w:hint="eastAsia" w:ascii="宋体" w:hAnsi="宋体"/>
          <w:snapToGrid w:val="0"/>
          <w:kern w:val="0"/>
          <w:position w:val="-2"/>
          <w:szCs w:val="21"/>
          <w:lang w:eastAsia="zh-CN"/>
        </w:rPr>
        <w:t>竞选</w:t>
      </w:r>
      <w:r>
        <w:rPr>
          <w:rFonts w:ascii="宋体" w:hAnsi="宋体"/>
          <w:snapToGrid w:val="0"/>
          <w:kern w:val="0"/>
          <w:position w:val="-2"/>
          <w:szCs w:val="21"/>
        </w:rPr>
        <w:t>人为同一个单位负责人；</w:t>
      </w:r>
    </w:p>
    <w:p w14:paraId="0ED26365">
      <w:pPr>
        <w:autoSpaceDE w:val="0"/>
        <w:autoSpaceDN w:val="0"/>
        <w:adjustRightInd w:val="0"/>
        <w:snapToGrid w:val="0"/>
        <w:spacing w:line="360" w:lineRule="auto"/>
        <w:ind w:firstLine="420" w:firstLineChars="200"/>
      </w:pPr>
      <w:r>
        <w:rPr>
          <w:rFonts w:hint="eastAsia" w:ascii="宋体" w:hAnsi="宋体"/>
          <w:snapToGrid w:val="0"/>
          <w:kern w:val="0"/>
          <w:position w:val="-2"/>
          <w:szCs w:val="21"/>
        </w:rPr>
        <w:t>（3）</w:t>
      </w:r>
      <w:r>
        <w:t>与本</w:t>
      </w:r>
      <w:r>
        <w:rPr>
          <w:rFonts w:hint="eastAsia"/>
          <w:lang w:eastAsia="zh-CN"/>
        </w:rPr>
        <w:t>比选</w:t>
      </w:r>
      <w:r>
        <w:t>项目的其他</w:t>
      </w:r>
      <w:r>
        <w:rPr>
          <w:rFonts w:hint="eastAsia"/>
          <w:lang w:eastAsia="zh-CN"/>
        </w:rPr>
        <w:t>竞选</w:t>
      </w:r>
      <w:r>
        <w:t>人存在控股、管理关系；</w:t>
      </w:r>
    </w:p>
    <w:p w14:paraId="66F61E3C">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w:t>
      </w:r>
      <w:r>
        <w:rPr>
          <w:rFonts w:hint="eastAsia" w:ascii="宋体" w:hAnsi="宋体"/>
          <w:snapToGrid w:val="0"/>
          <w:kern w:val="0"/>
          <w:position w:val="-2"/>
          <w:szCs w:val="21"/>
          <w:lang w:val="en-US" w:eastAsia="zh-CN"/>
        </w:rPr>
        <w:t>4</w:t>
      </w:r>
      <w:r>
        <w:rPr>
          <w:rFonts w:hint="eastAsia" w:ascii="宋体" w:hAnsi="宋体"/>
          <w:snapToGrid w:val="0"/>
          <w:kern w:val="0"/>
          <w:position w:val="-2"/>
          <w:szCs w:val="21"/>
        </w:rPr>
        <w:t>）为本</w:t>
      </w:r>
      <w:r>
        <w:rPr>
          <w:rFonts w:hint="eastAsia" w:ascii="宋体" w:hAnsi="宋体"/>
          <w:snapToGrid w:val="0"/>
          <w:kern w:val="0"/>
          <w:position w:val="-2"/>
          <w:szCs w:val="21"/>
          <w:lang w:eastAsia="zh-CN"/>
        </w:rPr>
        <w:t>比选</w:t>
      </w:r>
      <w:r>
        <w:rPr>
          <w:rFonts w:hint="eastAsia" w:ascii="宋体" w:hAnsi="宋体"/>
          <w:snapToGrid w:val="0"/>
          <w:kern w:val="0"/>
          <w:position w:val="-2"/>
          <w:szCs w:val="21"/>
        </w:rPr>
        <w:t>项目提供过设计、编制技术规范和其他文件的咨询服务；</w:t>
      </w:r>
    </w:p>
    <w:p w14:paraId="77B32F8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5</w:t>
      </w:r>
      <w:r>
        <w:rPr>
          <w:rFonts w:ascii="宋体" w:hAnsi="宋体"/>
          <w:snapToGrid w:val="0"/>
          <w:kern w:val="0"/>
          <w:szCs w:val="21"/>
        </w:rPr>
        <w:t>）</w:t>
      </w:r>
      <w:bookmarkStart w:id="138" w:name="_Hlk66280425"/>
      <w:r>
        <w:rPr>
          <w:rFonts w:ascii="宋体" w:hAnsi="宋体"/>
          <w:snapToGrid w:val="0"/>
          <w:kern w:val="0"/>
          <w:szCs w:val="21"/>
        </w:rPr>
        <w:t>被责令停产停业、暂扣或者吊销许可证、暂扣或者吊销执照；</w:t>
      </w:r>
      <w:bookmarkEnd w:id="138"/>
    </w:p>
    <w:p w14:paraId="6CFA2BC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6</w:t>
      </w:r>
      <w:r>
        <w:rPr>
          <w:rFonts w:ascii="宋体" w:hAnsi="宋体"/>
          <w:snapToGrid w:val="0"/>
          <w:kern w:val="0"/>
          <w:szCs w:val="21"/>
        </w:rPr>
        <w:t>）</w:t>
      </w:r>
      <w:bookmarkStart w:id="139" w:name="_Hlk66280433"/>
      <w:r>
        <w:rPr>
          <w:rFonts w:ascii="宋体" w:hAnsi="宋体"/>
          <w:snapToGrid w:val="0"/>
          <w:kern w:val="0"/>
          <w:szCs w:val="21"/>
        </w:rPr>
        <w:t>进入清算程序，或被宣告破产，或其他丧失履约能力的情形；</w:t>
      </w:r>
      <w:bookmarkEnd w:id="139"/>
    </w:p>
    <w:p w14:paraId="5F4F946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hint="eastAsia" w:ascii="宋体" w:hAnsi="宋体"/>
          <w:snapToGrid w:val="0"/>
          <w:kern w:val="0"/>
          <w:szCs w:val="21"/>
          <w:lang w:val="en-US" w:eastAsia="zh-CN"/>
        </w:rPr>
        <w:t>7</w:t>
      </w:r>
      <w:r>
        <w:rPr>
          <w:rFonts w:hint="eastAsia" w:ascii="宋体" w:hAnsi="宋体"/>
          <w:snapToGrid w:val="0"/>
          <w:kern w:val="0"/>
          <w:szCs w:val="21"/>
        </w:rPr>
        <w:t>）被市场监督管理机关在全国企业信用信息公示系统中列入严重违法失信企业名单；</w:t>
      </w:r>
    </w:p>
    <w:p w14:paraId="5F24A39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8</w:t>
      </w:r>
      <w:r>
        <w:rPr>
          <w:rFonts w:ascii="宋体" w:hAnsi="宋体"/>
          <w:snapToGrid w:val="0"/>
          <w:kern w:val="0"/>
          <w:szCs w:val="21"/>
        </w:rPr>
        <w:t>）法律法规或</w:t>
      </w:r>
      <w:r>
        <w:rPr>
          <w:rFonts w:hint="eastAsia" w:ascii="宋体" w:hAnsi="宋体"/>
          <w:snapToGrid w:val="0"/>
          <w:kern w:val="0"/>
          <w:szCs w:val="21"/>
          <w:lang w:eastAsia="zh-CN"/>
        </w:rPr>
        <w:t>竞选</w:t>
      </w:r>
      <w:r>
        <w:rPr>
          <w:rFonts w:ascii="宋体" w:hAnsi="宋体"/>
          <w:snapToGrid w:val="0"/>
          <w:kern w:val="0"/>
          <w:szCs w:val="21"/>
        </w:rPr>
        <w:t>人须知前附表规定的其他情形。</w:t>
      </w:r>
    </w:p>
    <w:p w14:paraId="669875D9">
      <w:pPr>
        <w:pStyle w:val="4"/>
        <w:snapToGrid w:val="0"/>
        <w:spacing w:before="0" w:after="0" w:line="360" w:lineRule="auto"/>
        <w:rPr>
          <w:rFonts w:ascii="宋体" w:hAnsi="宋体"/>
          <w:b w:val="0"/>
          <w:snapToGrid w:val="0"/>
          <w:sz w:val="24"/>
          <w:szCs w:val="24"/>
        </w:rPr>
      </w:pPr>
      <w:bookmarkStart w:id="140" w:name="_Toc200513132"/>
      <w:bookmarkStart w:id="141" w:name="_Toc277082558"/>
      <w:bookmarkStart w:id="142" w:name="_Toc3874"/>
      <w:bookmarkStart w:id="143" w:name="_Toc224103323"/>
      <w:bookmarkStart w:id="144" w:name="_Toc430530441"/>
      <w:bookmarkStart w:id="145" w:name="_Toc509218716"/>
      <w:bookmarkStart w:id="146" w:name="_Toc287620691"/>
      <w:bookmarkStart w:id="147" w:name="_Toc287607752"/>
      <w:r>
        <w:rPr>
          <w:rFonts w:ascii="宋体" w:hAnsi="宋体"/>
          <w:b w:val="0"/>
          <w:snapToGrid w:val="0"/>
          <w:sz w:val="24"/>
          <w:szCs w:val="24"/>
        </w:rPr>
        <w:t>1.5  费用承担</w:t>
      </w:r>
      <w:bookmarkEnd w:id="140"/>
      <w:bookmarkEnd w:id="141"/>
      <w:bookmarkEnd w:id="142"/>
      <w:bookmarkEnd w:id="143"/>
      <w:bookmarkEnd w:id="144"/>
      <w:bookmarkEnd w:id="145"/>
      <w:bookmarkEnd w:id="146"/>
      <w:bookmarkEnd w:id="147"/>
    </w:p>
    <w:p w14:paraId="5F2C6C15">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人准备和参加</w:t>
      </w:r>
      <w:r>
        <w:rPr>
          <w:rFonts w:hint="eastAsia" w:ascii="宋体" w:hAnsi="宋体"/>
          <w:snapToGrid w:val="0"/>
          <w:kern w:val="0"/>
          <w:szCs w:val="21"/>
          <w:lang w:eastAsia="zh-CN"/>
        </w:rPr>
        <w:t>竞选</w:t>
      </w:r>
      <w:r>
        <w:rPr>
          <w:rFonts w:ascii="宋体" w:hAnsi="宋体"/>
          <w:snapToGrid w:val="0"/>
          <w:kern w:val="0"/>
          <w:szCs w:val="21"/>
        </w:rPr>
        <w:t>活动发生的费用自理。</w:t>
      </w:r>
    </w:p>
    <w:p w14:paraId="7FDB225B">
      <w:pPr>
        <w:pStyle w:val="4"/>
        <w:snapToGrid w:val="0"/>
        <w:spacing w:before="0" w:after="0" w:line="360" w:lineRule="auto"/>
        <w:rPr>
          <w:rFonts w:ascii="宋体" w:hAnsi="宋体"/>
          <w:b w:val="0"/>
          <w:snapToGrid w:val="0"/>
          <w:sz w:val="24"/>
          <w:szCs w:val="24"/>
        </w:rPr>
      </w:pPr>
      <w:bookmarkStart w:id="148" w:name="_Toc430530442"/>
      <w:bookmarkStart w:id="149" w:name="_Toc287620692"/>
      <w:bookmarkStart w:id="150" w:name="_Toc200513133"/>
      <w:bookmarkStart w:id="151" w:name="_Toc27648"/>
      <w:bookmarkStart w:id="152" w:name="_Toc287607753"/>
      <w:bookmarkStart w:id="153" w:name="_Toc509218717"/>
      <w:bookmarkStart w:id="154" w:name="_Toc224103324"/>
      <w:bookmarkStart w:id="155" w:name="_Toc277082559"/>
      <w:r>
        <w:rPr>
          <w:rFonts w:ascii="宋体" w:hAnsi="宋体"/>
          <w:b w:val="0"/>
          <w:snapToGrid w:val="0"/>
          <w:sz w:val="24"/>
          <w:szCs w:val="24"/>
        </w:rPr>
        <w:t>1.6  保密</w:t>
      </w:r>
      <w:bookmarkEnd w:id="148"/>
      <w:bookmarkEnd w:id="149"/>
      <w:bookmarkEnd w:id="150"/>
      <w:bookmarkEnd w:id="151"/>
      <w:bookmarkEnd w:id="152"/>
      <w:bookmarkEnd w:id="153"/>
      <w:bookmarkEnd w:id="154"/>
      <w:bookmarkEnd w:id="155"/>
    </w:p>
    <w:p w14:paraId="5CE3D3F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参与</w:t>
      </w:r>
      <w:r>
        <w:rPr>
          <w:rFonts w:hint="eastAsia" w:ascii="宋体" w:hAnsi="宋体"/>
          <w:snapToGrid w:val="0"/>
          <w:kern w:val="0"/>
          <w:szCs w:val="21"/>
          <w:lang w:eastAsia="zh-CN"/>
        </w:rPr>
        <w:t>比选竞选</w:t>
      </w:r>
      <w:r>
        <w:rPr>
          <w:rFonts w:ascii="宋体" w:hAnsi="宋体"/>
          <w:snapToGrid w:val="0"/>
          <w:kern w:val="0"/>
          <w:szCs w:val="21"/>
        </w:rPr>
        <w:t>活动的各方应对</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lang w:eastAsia="zh-CN"/>
        </w:rPr>
        <w:t>竞选</w:t>
      </w:r>
      <w:r>
        <w:rPr>
          <w:rFonts w:ascii="宋体" w:hAnsi="宋体"/>
          <w:snapToGrid w:val="0"/>
          <w:kern w:val="0"/>
          <w:szCs w:val="21"/>
        </w:rPr>
        <w:t>文件中的商业和技术等秘密保密，否则应承担相应的法律责任。</w:t>
      </w:r>
    </w:p>
    <w:p w14:paraId="4DB28751">
      <w:pPr>
        <w:pStyle w:val="4"/>
        <w:snapToGrid w:val="0"/>
        <w:spacing w:before="0" w:after="0" w:line="360" w:lineRule="auto"/>
        <w:rPr>
          <w:rFonts w:ascii="宋体" w:hAnsi="宋体"/>
          <w:b w:val="0"/>
          <w:snapToGrid w:val="0"/>
          <w:sz w:val="24"/>
          <w:szCs w:val="24"/>
        </w:rPr>
      </w:pPr>
      <w:bookmarkStart w:id="156" w:name="_Toc277082560"/>
      <w:bookmarkStart w:id="157" w:name="_Toc19220"/>
      <w:bookmarkStart w:id="158" w:name="_Toc200513134"/>
      <w:bookmarkStart w:id="159" w:name="_Toc509218718"/>
      <w:bookmarkStart w:id="160" w:name="_Toc430530443"/>
      <w:bookmarkStart w:id="161" w:name="_Toc287620693"/>
      <w:bookmarkStart w:id="162" w:name="_Toc287607754"/>
      <w:bookmarkStart w:id="163" w:name="_Toc224103325"/>
      <w:r>
        <w:rPr>
          <w:rFonts w:ascii="宋体" w:hAnsi="宋体"/>
          <w:b w:val="0"/>
          <w:snapToGrid w:val="0"/>
          <w:sz w:val="24"/>
          <w:szCs w:val="24"/>
        </w:rPr>
        <w:t>1.7  语言文字</w:t>
      </w:r>
      <w:bookmarkEnd w:id="156"/>
      <w:bookmarkEnd w:id="157"/>
      <w:bookmarkEnd w:id="158"/>
      <w:bookmarkEnd w:id="159"/>
      <w:bookmarkEnd w:id="160"/>
      <w:bookmarkEnd w:id="161"/>
      <w:bookmarkEnd w:id="162"/>
      <w:bookmarkEnd w:id="163"/>
    </w:p>
    <w:p w14:paraId="4B62D0F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比选竞选</w:t>
      </w:r>
      <w:r>
        <w:rPr>
          <w:rFonts w:ascii="宋体" w:hAnsi="宋体"/>
          <w:snapToGrid w:val="0"/>
          <w:kern w:val="0"/>
          <w:szCs w:val="21"/>
        </w:rPr>
        <w:t>文件使用的语言文字为中文。专用术语使用外文的，应附有中文注释。</w:t>
      </w:r>
    </w:p>
    <w:p w14:paraId="261D77A1">
      <w:pPr>
        <w:pStyle w:val="4"/>
        <w:snapToGrid w:val="0"/>
        <w:spacing w:before="0" w:after="0" w:line="360" w:lineRule="auto"/>
        <w:rPr>
          <w:rFonts w:ascii="宋体" w:hAnsi="宋体"/>
          <w:b w:val="0"/>
          <w:snapToGrid w:val="0"/>
          <w:sz w:val="24"/>
          <w:szCs w:val="24"/>
        </w:rPr>
      </w:pPr>
      <w:bookmarkStart w:id="164" w:name="_Toc17922"/>
      <w:bookmarkStart w:id="165" w:name="_Toc509218719"/>
      <w:bookmarkStart w:id="166" w:name="_Toc287620694"/>
      <w:bookmarkStart w:id="167" w:name="_Toc430530444"/>
      <w:bookmarkStart w:id="168" w:name="_Toc200513135"/>
      <w:bookmarkStart w:id="169" w:name="_Toc287607755"/>
      <w:bookmarkStart w:id="170" w:name="_Toc224103326"/>
      <w:bookmarkStart w:id="171" w:name="_Toc277082561"/>
      <w:r>
        <w:rPr>
          <w:rFonts w:ascii="宋体" w:hAnsi="宋体"/>
          <w:b w:val="0"/>
          <w:snapToGrid w:val="0"/>
          <w:sz w:val="24"/>
          <w:szCs w:val="24"/>
        </w:rPr>
        <w:t>1.8  计量单位</w:t>
      </w:r>
      <w:bookmarkEnd w:id="164"/>
      <w:bookmarkEnd w:id="165"/>
      <w:bookmarkEnd w:id="166"/>
      <w:bookmarkEnd w:id="167"/>
      <w:bookmarkEnd w:id="168"/>
      <w:bookmarkEnd w:id="169"/>
      <w:bookmarkEnd w:id="170"/>
      <w:bookmarkEnd w:id="171"/>
    </w:p>
    <w:p w14:paraId="7A19A04C">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所有计量均采用中华人民共和国法定计量单位。</w:t>
      </w:r>
    </w:p>
    <w:p w14:paraId="25A28A6D">
      <w:pPr>
        <w:pStyle w:val="4"/>
        <w:snapToGrid w:val="0"/>
        <w:spacing w:before="0" w:after="0" w:line="360" w:lineRule="auto"/>
        <w:rPr>
          <w:rFonts w:ascii="宋体" w:hAnsi="宋体"/>
          <w:b w:val="0"/>
          <w:snapToGrid w:val="0"/>
          <w:sz w:val="24"/>
          <w:szCs w:val="24"/>
        </w:rPr>
      </w:pPr>
      <w:bookmarkStart w:id="172" w:name="_Toc24872"/>
      <w:bookmarkStart w:id="173" w:name="_Toc430530446"/>
      <w:bookmarkStart w:id="174" w:name="_Toc509218721"/>
      <w:bookmarkStart w:id="175" w:name="_Toc277082563"/>
      <w:bookmarkStart w:id="176" w:name="_Toc287620696"/>
      <w:bookmarkStart w:id="177" w:name="_Toc224103328"/>
      <w:bookmarkStart w:id="178" w:name="_Toc200513137"/>
      <w:bookmarkStart w:id="179" w:name="_Toc287607757"/>
      <w:r>
        <w:rPr>
          <w:rFonts w:ascii="宋体" w:hAnsi="宋体"/>
          <w:b w:val="0"/>
          <w:snapToGrid w:val="0"/>
          <w:sz w:val="24"/>
          <w:szCs w:val="24"/>
        </w:rPr>
        <w:t>1.</w:t>
      </w:r>
      <w:r>
        <w:rPr>
          <w:rFonts w:hint="eastAsia" w:ascii="宋体" w:hAnsi="宋体"/>
          <w:b w:val="0"/>
          <w:snapToGrid w:val="0"/>
          <w:sz w:val="24"/>
          <w:szCs w:val="24"/>
        </w:rPr>
        <w:t>9</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预备会</w:t>
      </w:r>
      <w:bookmarkEnd w:id="172"/>
      <w:bookmarkEnd w:id="173"/>
      <w:bookmarkEnd w:id="174"/>
      <w:bookmarkEnd w:id="175"/>
      <w:bookmarkEnd w:id="176"/>
      <w:bookmarkEnd w:id="177"/>
      <w:bookmarkEnd w:id="178"/>
      <w:bookmarkEnd w:id="179"/>
    </w:p>
    <w:p w14:paraId="09787653">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.1  </w:t>
      </w:r>
      <w:r>
        <w:rPr>
          <w:rFonts w:hint="eastAsia" w:ascii="宋体" w:hAnsi="宋体"/>
          <w:snapToGrid w:val="0"/>
          <w:kern w:val="0"/>
          <w:szCs w:val="21"/>
          <w:lang w:eastAsia="zh-CN"/>
        </w:rPr>
        <w:t>竞选</w:t>
      </w:r>
      <w:r>
        <w:rPr>
          <w:rFonts w:ascii="宋体" w:hAnsi="宋体"/>
          <w:snapToGrid w:val="0"/>
          <w:kern w:val="0"/>
          <w:szCs w:val="21"/>
        </w:rPr>
        <w:t>人须知前附表规定召开</w:t>
      </w:r>
      <w:r>
        <w:rPr>
          <w:rFonts w:hint="eastAsia" w:ascii="宋体" w:hAnsi="宋体"/>
          <w:snapToGrid w:val="0"/>
          <w:kern w:val="0"/>
          <w:szCs w:val="21"/>
          <w:lang w:eastAsia="zh-CN"/>
        </w:rPr>
        <w:t>竞选</w:t>
      </w:r>
      <w:r>
        <w:rPr>
          <w:rFonts w:ascii="宋体" w:hAnsi="宋体"/>
          <w:snapToGrid w:val="0"/>
          <w:kern w:val="0"/>
          <w:szCs w:val="21"/>
        </w:rPr>
        <w:t>预备会的，</w:t>
      </w:r>
      <w:r>
        <w:rPr>
          <w:rFonts w:hint="eastAsia" w:ascii="宋体" w:hAnsi="宋体"/>
          <w:snapToGrid w:val="0"/>
          <w:kern w:val="0"/>
          <w:szCs w:val="21"/>
          <w:lang w:eastAsia="zh-CN"/>
        </w:rPr>
        <w:t>比选</w:t>
      </w:r>
      <w:r>
        <w:rPr>
          <w:rFonts w:ascii="宋体" w:hAnsi="宋体"/>
          <w:snapToGrid w:val="0"/>
          <w:kern w:val="0"/>
          <w:szCs w:val="21"/>
        </w:rPr>
        <w:t>人按</w:t>
      </w:r>
      <w:r>
        <w:rPr>
          <w:rFonts w:hint="eastAsia" w:ascii="宋体" w:hAnsi="宋体"/>
          <w:snapToGrid w:val="0"/>
          <w:kern w:val="0"/>
          <w:szCs w:val="21"/>
          <w:lang w:eastAsia="zh-CN"/>
        </w:rPr>
        <w:t>竞选</w:t>
      </w:r>
      <w:r>
        <w:rPr>
          <w:rFonts w:ascii="宋体" w:hAnsi="宋体"/>
          <w:snapToGrid w:val="0"/>
          <w:kern w:val="0"/>
          <w:szCs w:val="21"/>
        </w:rPr>
        <w:t>人须知前附表规定的时间和地点召开</w:t>
      </w:r>
      <w:r>
        <w:rPr>
          <w:rFonts w:hint="eastAsia" w:ascii="宋体" w:hAnsi="宋体"/>
          <w:snapToGrid w:val="0"/>
          <w:kern w:val="0"/>
          <w:szCs w:val="21"/>
          <w:lang w:eastAsia="zh-CN"/>
        </w:rPr>
        <w:t>竞选</w:t>
      </w:r>
      <w:r>
        <w:rPr>
          <w:rFonts w:ascii="宋体" w:hAnsi="宋体"/>
          <w:snapToGrid w:val="0"/>
          <w:kern w:val="0"/>
          <w:szCs w:val="21"/>
        </w:rPr>
        <w:t>预备会，澄清</w:t>
      </w:r>
      <w:r>
        <w:rPr>
          <w:rFonts w:hint="eastAsia" w:ascii="宋体" w:hAnsi="宋体"/>
          <w:snapToGrid w:val="0"/>
          <w:kern w:val="0"/>
          <w:szCs w:val="21"/>
          <w:lang w:eastAsia="zh-CN"/>
        </w:rPr>
        <w:t>竞选</w:t>
      </w:r>
      <w:r>
        <w:rPr>
          <w:rFonts w:ascii="宋体" w:hAnsi="宋体"/>
          <w:snapToGrid w:val="0"/>
          <w:kern w:val="0"/>
          <w:szCs w:val="21"/>
        </w:rPr>
        <w:t>人提出的问题。</w:t>
      </w:r>
    </w:p>
    <w:p w14:paraId="02E98E0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.2  </w:t>
      </w:r>
      <w:r>
        <w:rPr>
          <w:rFonts w:hint="eastAsia" w:ascii="宋体" w:hAnsi="宋体"/>
          <w:snapToGrid w:val="0"/>
          <w:kern w:val="0"/>
          <w:szCs w:val="21"/>
          <w:lang w:eastAsia="zh-CN"/>
        </w:rPr>
        <w:t>竞选</w:t>
      </w:r>
      <w:r>
        <w:rPr>
          <w:rFonts w:ascii="宋体" w:hAnsi="宋体"/>
          <w:snapToGrid w:val="0"/>
          <w:kern w:val="0"/>
          <w:szCs w:val="21"/>
        </w:rPr>
        <w:t>人应按</w:t>
      </w:r>
      <w:r>
        <w:rPr>
          <w:rFonts w:hint="eastAsia" w:ascii="宋体" w:hAnsi="宋体"/>
          <w:snapToGrid w:val="0"/>
          <w:kern w:val="0"/>
          <w:szCs w:val="21"/>
          <w:lang w:eastAsia="zh-CN"/>
        </w:rPr>
        <w:t>竞选</w:t>
      </w:r>
      <w:r>
        <w:rPr>
          <w:rFonts w:ascii="宋体" w:hAnsi="宋体"/>
          <w:snapToGrid w:val="0"/>
          <w:kern w:val="0"/>
          <w:szCs w:val="21"/>
        </w:rPr>
        <w:t>人须知前附表规定的时间和形式将提出的问题送达</w:t>
      </w:r>
      <w:r>
        <w:rPr>
          <w:rFonts w:hint="eastAsia" w:ascii="宋体" w:hAnsi="宋体"/>
          <w:snapToGrid w:val="0"/>
          <w:kern w:val="0"/>
          <w:szCs w:val="21"/>
          <w:lang w:eastAsia="zh-CN"/>
        </w:rPr>
        <w:t>比选</w:t>
      </w:r>
      <w:r>
        <w:rPr>
          <w:rFonts w:ascii="宋体" w:hAnsi="宋体"/>
          <w:snapToGrid w:val="0"/>
          <w:kern w:val="0"/>
          <w:szCs w:val="21"/>
        </w:rPr>
        <w:t>人，以便</w:t>
      </w:r>
      <w:r>
        <w:rPr>
          <w:rFonts w:hint="eastAsia" w:ascii="宋体" w:hAnsi="宋体"/>
          <w:snapToGrid w:val="0"/>
          <w:kern w:val="0"/>
          <w:szCs w:val="21"/>
          <w:lang w:eastAsia="zh-CN"/>
        </w:rPr>
        <w:t>比选</w:t>
      </w:r>
      <w:r>
        <w:rPr>
          <w:rFonts w:ascii="宋体" w:hAnsi="宋体"/>
          <w:snapToGrid w:val="0"/>
          <w:kern w:val="0"/>
          <w:szCs w:val="21"/>
        </w:rPr>
        <w:t>人在会议期间澄清</w:t>
      </w:r>
      <w:r>
        <w:rPr>
          <w:rFonts w:hint="eastAsia" w:ascii="宋体" w:hAnsi="宋体"/>
          <w:snapToGrid w:val="0"/>
          <w:kern w:val="0"/>
          <w:szCs w:val="21"/>
        </w:rPr>
        <w:t>。</w:t>
      </w:r>
    </w:p>
    <w:p w14:paraId="370FA0CF">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.3  </w:t>
      </w:r>
      <w:r>
        <w:rPr>
          <w:rFonts w:hint="eastAsia" w:ascii="宋体" w:hAnsi="宋体"/>
          <w:snapToGrid w:val="0"/>
          <w:kern w:val="0"/>
          <w:szCs w:val="21"/>
          <w:lang w:eastAsia="zh-CN"/>
        </w:rPr>
        <w:t>竞选</w:t>
      </w:r>
      <w:r>
        <w:rPr>
          <w:rFonts w:ascii="宋体" w:hAnsi="宋体"/>
          <w:snapToGrid w:val="0"/>
          <w:kern w:val="0"/>
          <w:szCs w:val="21"/>
        </w:rPr>
        <w:t>预备会后，</w:t>
      </w:r>
      <w:r>
        <w:rPr>
          <w:rFonts w:hint="eastAsia" w:ascii="宋体" w:hAnsi="宋体"/>
          <w:snapToGrid w:val="0"/>
          <w:kern w:val="0"/>
          <w:szCs w:val="21"/>
          <w:lang w:eastAsia="zh-CN"/>
        </w:rPr>
        <w:t>比选</w:t>
      </w:r>
      <w:r>
        <w:rPr>
          <w:rFonts w:ascii="宋体" w:hAnsi="宋体"/>
          <w:snapToGrid w:val="0"/>
          <w:kern w:val="0"/>
          <w:szCs w:val="21"/>
        </w:rPr>
        <w:t>人将对</w:t>
      </w:r>
      <w:r>
        <w:rPr>
          <w:rFonts w:hint="eastAsia" w:ascii="宋体" w:hAnsi="宋体"/>
          <w:snapToGrid w:val="0"/>
          <w:kern w:val="0"/>
          <w:szCs w:val="21"/>
          <w:lang w:eastAsia="zh-CN"/>
        </w:rPr>
        <w:t>竞选</w:t>
      </w:r>
      <w:r>
        <w:rPr>
          <w:rFonts w:ascii="宋体" w:hAnsi="宋体"/>
          <w:snapToGrid w:val="0"/>
          <w:kern w:val="0"/>
          <w:szCs w:val="21"/>
        </w:rPr>
        <w:t>人所提问题的澄清，以</w:t>
      </w:r>
      <w:r>
        <w:rPr>
          <w:rFonts w:hint="eastAsia" w:ascii="宋体" w:hAnsi="宋体"/>
          <w:snapToGrid w:val="0"/>
          <w:kern w:val="0"/>
          <w:szCs w:val="21"/>
          <w:lang w:eastAsia="zh-CN"/>
        </w:rPr>
        <w:t>竞选</w:t>
      </w:r>
      <w:r>
        <w:rPr>
          <w:rFonts w:ascii="宋体" w:hAnsi="宋体"/>
          <w:snapToGrid w:val="0"/>
          <w:kern w:val="0"/>
          <w:szCs w:val="21"/>
        </w:rPr>
        <w:t>人须知前附表规定的形式通知所有</w:t>
      </w:r>
      <w:r>
        <w:rPr>
          <w:rFonts w:hint="eastAsia" w:ascii="宋体" w:hAnsi="宋体"/>
          <w:snapToGrid w:val="0"/>
          <w:kern w:val="0"/>
          <w:szCs w:val="21"/>
        </w:rPr>
        <w:t>潜在</w:t>
      </w:r>
      <w:r>
        <w:rPr>
          <w:rFonts w:hint="eastAsia" w:ascii="宋体" w:hAnsi="宋体"/>
          <w:snapToGrid w:val="0"/>
          <w:kern w:val="0"/>
          <w:szCs w:val="21"/>
          <w:lang w:eastAsia="zh-CN"/>
        </w:rPr>
        <w:t>竞选</w:t>
      </w:r>
      <w:r>
        <w:rPr>
          <w:rFonts w:ascii="宋体" w:hAnsi="宋体"/>
          <w:snapToGrid w:val="0"/>
          <w:kern w:val="0"/>
          <w:szCs w:val="21"/>
        </w:rPr>
        <w:t>人。该澄清内容为</w:t>
      </w:r>
      <w:r>
        <w:rPr>
          <w:rFonts w:hint="eastAsia" w:ascii="宋体" w:hAnsi="宋体"/>
          <w:snapToGrid w:val="0"/>
          <w:kern w:val="0"/>
          <w:szCs w:val="21"/>
          <w:lang w:eastAsia="zh-CN"/>
        </w:rPr>
        <w:t>比选</w:t>
      </w:r>
      <w:r>
        <w:rPr>
          <w:rFonts w:ascii="宋体" w:hAnsi="宋体"/>
          <w:snapToGrid w:val="0"/>
          <w:kern w:val="0"/>
          <w:szCs w:val="21"/>
        </w:rPr>
        <w:t>文件的组成部分。</w:t>
      </w:r>
    </w:p>
    <w:p w14:paraId="6D6E758F">
      <w:pPr>
        <w:pStyle w:val="4"/>
        <w:snapToGrid w:val="0"/>
        <w:spacing w:before="0" w:after="0" w:line="360" w:lineRule="auto"/>
        <w:rPr>
          <w:rFonts w:ascii="宋体" w:hAnsi="宋体"/>
          <w:b w:val="0"/>
          <w:snapToGrid w:val="0"/>
          <w:sz w:val="24"/>
          <w:szCs w:val="24"/>
        </w:rPr>
      </w:pPr>
      <w:bookmarkStart w:id="180" w:name="_Toc509218722"/>
      <w:bookmarkStart w:id="181" w:name="_Toc430530447"/>
      <w:bookmarkStart w:id="182" w:name="_Toc287607758"/>
      <w:bookmarkStart w:id="183" w:name="_Toc11925"/>
      <w:bookmarkStart w:id="184" w:name="_Toc200513138"/>
      <w:bookmarkStart w:id="185" w:name="_Toc224103329"/>
      <w:bookmarkStart w:id="186" w:name="_Toc277082564"/>
      <w:bookmarkStart w:id="187" w:name="_Toc287620697"/>
      <w:r>
        <w:rPr>
          <w:rFonts w:ascii="宋体" w:hAnsi="宋体"/>
          <w:b w:val="0"/>
          <w:snapToGrid w:val="0"/>
          <w:sz w:val="24"/>
          <w:szCs w:val="24"/>
        </w:rPr>
        <w:t>1.1</w:t>
      </w:r>
      <w:r>
        <w:rPr>
          <w:rFonts w:hint="eastAsia" w:ascii="宋体" w:hAnsi="宋体"/>
          <w:b w:val="0"/>
          <w:snapToGrid w:val="0"/>
          <w:sz w:val="24"/>
          <w:szCs w:val="24"/>
        </w:rPr>
        <w:t>0</w:t>
      </w:r>
      <w:r>
        <w:rPr>
          <w:rFonts w:ascii="宋体" w:hAnsi="宋体"/>
          <w:b w:val="0"/>
          <w:snapToGrid w:val="0"/>
          <w:sz w:val="24"/>
          <w:szCs w:val="24"/>
        </w:rPr>
        <w:t xml:space="preserve">  分包</w:t>
      </w:r>
      <w:bookmarkEnd w:id="180"/>
      <w:bookmarkEnd w:id="181"/>
      <w:bookmarkEnd w:id="182"/>
      <w:bookmarkEnd w:id="183"/>
      <w:bookmarkEnd w:id="184"/>
      <w:bookmarkEnd w:id="185"/>
      <w:bookmarkEnd w:id="186"/>
      <w:bookmarkEnd w:id="187"/>
    </w:p>
    <w:p w14:paraId="16170A2C">
      <w:pPr>
        <w:autoSpaceDE w:val="0"/>
        <w:autoSpaceDN w:val="0"/>
        <w:adjustRightInd w:val="0"/>
        <w:snapToGrid w:val="0"/>
        <w:spacing w:line="360" w:lineRule="auto"/>
        <w:ind w:firstLine="426"/>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.1  </w:t>
      </w:r>
      <w:r>
        <w:rPr>
          <w:rFonts w:hint="eastAsia" w:ascii="宋体" w:hAnsi="宋体"/>
          <w:snapToGrid w:val="0"/>
          <w:kern w:val="0"/>
          <w:szCs w:val="21"/>
          <w:lang w:eastAsia="zh-CN"/>
        </w:rPr>
        <w:t>竞选</w:t>
      </w:r>
      <w:r>
        <w:rPr>
          <w:rFonts w:ascii="宋体" w:hAnsi="宋体"/>
          <w:snapToGrid w:val="0"/>
          <w:kern w:val="0"/>
          <w:szCs w:val="21"/>
        </w:rPr>
        <w:t>人拟在中标后将中标项目的非主体</w:t>
      </w:r>
      <w:r>
        <w:rPr>
          <w:rFonts w:hint="eastAsia" w:ascii="宋体" w:hAnsi="宋体"/>
          <w:snapToGrid w:val="0"/>
          <w:kern w:val="0"/>
          <w:szCs w:val="21"/>
        </w:rPr>
        <w:t>货物</w:t>
      </w:r>
      <w:r>
        <w:rPr>
          <w:rFonts w:ascii="宋体" w:hAnsi="宋体"/>
          <w:snapToGrid w:val="0"/>
          <w:kern w:val="0"/>
          <w:szCs w:val="21"/>
        </w:rPr>
        <w:t>进行分包的，应符合</w:t>
      </w:r>
      <w:r>
        <w:rPr>
          <w:rFonts w:hint="eastAsia" w:ascii="宋体" w:hAnsi="宋体"/>
          <w:snapToGrid w:val="0"/>
          <w:kern w:val="0"/>
          <w:szCs w:val="21"/>
          <w:lang w:eastAsia="zh-CN"/>
        </w:rPr>
        <w:t>竞选</w:t>
      </w:r>
      <w:r>
        <w:rPr>
          <w:rFonts w:ascii="宋体" w:hAnsi="宋体"/>
          <w:snapToGrid w:val="0"/>
          <w:kern w:val="0"/>
          <w:szCs w:val="21"/>
        </w:rPr>
        <w:t>人须知前附表规定的分包内容、分包金额和资质要求等限制性条件，除</w:t>
      </w:r>
      <w:r>
        <w:rPr>
          <w:rFonts w:hint="eastAsia" w:ascii="宋体" w:hAnsi="宋体"/>
          <w:snapToGrid w:val="0"/>
          <w:kern w:val="0"/>
          <w:szCs w:val="21"/>
          <w:lang w:eastAsia="zh-CN"/>
        </w:rPr>
        <w:t>竞选</w:t>
      </w:r>
      <w:r>
        <w:rPr>
          <w:rFonts w:ascii="宋体" w:hAnsi="宋体"/>
          <w:snapToGrid w:val="0"/>
          <w:kern w:val="0"/>
          <w:szCs w:val="21"/>
        </w:rPr>
        <w:t>人须知前附表规定的非主体</w:t>
      </w:r>
      <w:r>
        <w:rPr>
          <w:rFonts w:hint="eastAsia" w:ascii="宋体" w:hAnsi="宋体"/>
          <w:snapToGrid w:val="0"/>
          <w:kern w:val="0"/>
          <w:szCs w:val="21"/>
        </w:rPr>
        <w:t>货物</w:t>
      </w:r>
      <w:r>
        <w:rPr>
          <w:rFonts w:ascii="宋体" w:hAnsi="宋体"/>
          <w:snapToGrid w:val="0"/>
          <w:kern w:val="0"/>
          <w:szCs w:val="21"/>
        </w:rPr>
        <w:t>外，其他工作不得分包。</w:t>
      </w:r>
    </w:p>
    <w:p w14:paraId="5974DB80">
      <w:pPr>
        <w:autoSpaceDE w:val="0"/>
        <w:autoSpaceDN w:val="0"/>
        <w:adjustRightInd w:val="0"/>
        <w:snapToGrid w:val="0"/>
        <w:spacing w:line="360" w:lineRule="auto"/>
        <w:ind w:firstLine="426"/>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.2  </w:t>
      </w:r>
      <w:r>
        <w:rPr>
          <w:rFonts w:hint="eastAsia"/>
          <w:lang w:eastAsia="zh-CN"/>
        </w:rPr>
        <w:t>成交人</w:t>
      </w:r>
      <w:r>
        <w:t>不得向他人转让中标项目，接受分包的人不得再次分包。</w:t>
      </w:r>
      <w:r>
        <w:rPr>
          <w:rFonts w:hint="eastAsia"/>
          <w:lang w:eastAsia="zh-CN"/>
        </w:rPr>
        <w:t>成交人</w:t>
      </w:r>
      <w:r>
        <w:t>应当就分包项目向</w:t>
      </w:r>
      <w:r>
        <w:rPr>
          <w:rFonts w:hint="eastAsia"/>
          <w:lang w:eastAsia="zh-CN"/>
        </w:rPr>
        <w:t>比选</w:t>
      </w:r>
      <w:r>
        <w:t>人负责，接受分包的人就分包项目承担连带责任。</w:t>
      </w:r>
    </w:p>
    <w:p w14:paraId="161DD75A">
      <w:pPr>
        <w:pStyle w:val="4"/>
        <w:snapToGrid w:val="0"/>
        <w:spacing w:before="0" w:after="0" w:line="360" w:lineRule="auto"/>
        <w:rPr>
          <w:rFonts w:ascii="宋体" w:hAnsi="宋体"/>
          <w:b w:val="0"/>
          <w:snapToGrid w:val="0"/>
          <w:sz w:val="24"/>
          <w:szCs w:val="24"/>
        </w:rPr>
      </w:pPr>
      <w:bookmarkStart w:id="188" w:name="_Toc430530448"/>
      <w:bookmarkStart w:id="189" w:name="_Toc509218723"/>
      <w:bookmarkStart w:id="190" w:name="_Toc277082565"/>
      <w:bookmarkStart w:id="191" w:name="_Toc287620698"/>
      <w:bookmarkStart w:id="192" w:name="_Toc224103330"/>
      <w:bookmarkStart w:id="193" w:name="_Toc200513139"/>
      <w:bookmarkStart w:id="194" w:name="_Toc287607759"/>
      <w:bookmarkStart w:id="195" w:name="_Toc24997"/>
      <w:r>
        <w:rPr>
          <w:rFonts w:ascii="宋体" w:hAnsi="宋体"/>
          <w:b w:val="0"/>
          <w:snapToGrid w:val="0"/>
          <w:sz w:val="24"/>
          <w:szCs w:val="24"/>
        </w:rPr>
        <w:t>1.1</w:t>
      </w:r>
      <w:r>
        <w:rPr>
          <w:rFonts w:hint="eastAsia" w:ascii="宋体" w:hAnsi="宋体"/>
          <w:b w:val="0"/>
          <w:snapToGrid w:val="0"/>
          <w:sz w:val="24"/>
          <w:szCs w:val="24"/>
        </w:rPr>
        <w:t>1</w:t>
      </w:r>
      <w:r>
        <w:rPr>
          <w:rFonts w:ascii="宋体" w:hAnsi="宋体"/>
          <w:b w:val="0"/>
          <w:snapToGrid w:val="0"/>
          <w:sz w:val="24"/>
          <w:szCs w:val="24"/>
        </w:rPr>
        <w:t xml:space="preserve">  </w:t>
      </w:r>
      <w:bookmarkEnd w:id="188"/>
      <w:bookmarkEnd w:id="189"/>
      <w:bookmarkEnd w:id="190"/>
      <w:bookmarkEnd w:id="191"/>
      <w:bookmarkEnd w:id="192"/>
      <w:bookmarkEnd w:id="193"/>
      <w:bookmarkEnd w:id="194"/>
      <w:r>
        <w:rPr>
          <w:rFonts w:hint="eastAsia" w:ascii="宋体" w:hAnsi="宋体"/>
          <w:b w:val="0"/>
          <w:snapToGrid w:val="0"/>
          <w:sz w:val="24"/>
          <w:szCs w:val="24"/>
        </w:rPr>
        <w:t>响应和偏差</w:t>
      </w:r>
      <w:bookmarkEnd w:id="195"/>
    </w:p>
    <w:p w14:paraId="69A5834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1</w:t>
      </w:r>
      <w:r>
        <w:rPr>
          <w:rFonts w:ascii="宋体" w:hAnsi="宋体"/>
          <w:snapToGrid w:val="0"/>
          <w:kern w:val="0"/>
          <w:szCs w:val="21"/>
        </w:rPr>
        <w:t xml:space="preserve">  </w:t>
      </w:r>
      <w:r>
        <w:rPr>
          <w:rFonts w:hint="eastAsia" w:ascii="宋体" w:hAnsi="宋体"/>
          <w:snapToGrid w:val="0"/>
          <w:kern w:val="0"/>
          <w:szCs w:val="21"/>
          <w:lang w:eastAsia="zh-CN"/>
        </w:rPr>
        <w:t>竞选</w:t>
      </w:r>
      <w:r>
        <w:rPr>
          <w:rFonts w:ascii="宋体" w:hAnsi="宋体"/>
          <w:snapToGrid w:val="0"/>
          <w:kern w:val="0"/>
          <w:szCs w:val="21"/>
        </w:rPr>
        <w:t>人应根据</w:t>
      </w:r>
      <w:r>
        <w:rPr>
          <w:rFonts w:hint="eastAsia" w:ascii="宋体" w:hAnsi="宋体"/>
          <w:snapToGrid w:val="0"/>
          <w:kern w:val="0"/>
          <w:szCs w:val="21"/>
          <w:lang w:eastAsia="zh-CN"/>
        </w:rPr>
        <w:t>比选</w:t>
      </w:r>
      <w:r>
        <w:rPr>
          <w:rFonts w:ascii="宋体" w:hAnsi="宋体"/>
          <w:snapToGrid w:val="0"/>
          <w:kern w:val="0"/>
          <w:szCs w:val="21"/>
        </w:rPr>
        <w:t>文件的要求提供</w:t>
      </w:r>
      <w:r>
        <w:rPr>
          <w:rFonts w:hint="eastAsia"/>
          <w:spacing w:val="-3"/>
          <w:lang w:eastAsia="zh-CN"/>
        </w:rPr>
        <w:t>竞选</w:t>
      </w:r>
      <w:r>
        <w:rPr>
          <w:spacing w:val="-3"/>
        </w:rPr>
        <w:t>设备技术性能指标的详细描述、技术支持资料及技术服务和</w:t>
      </w:r>
      <w:r>
        <w:rPr>
          <w:rFonts w:hint="eastAsia"/>
          <w:spacing w:val="-3"/>
          <w:lang w:eastAsia="zh-CN"/>
        </w:rPr>
        <w:t>质量保证期</w:t>
      </w:r>
      <w:r>
        <w:rPr>
          <w:spacing w:val="-3"/>
        </w:rPr>
        <w:t>服务计划等内容以对</w:t>
      </w:r>
      <w:r>
        <w:rPr>
          <w:rFonts w:hint="eastAsia"/>
          <w:spacing w:val="-3"/>
          <w:lang w:eastAsia="zh-CN"/>
        </w:rPr>
        <w:t>比选</w:t>
      </w:r>
      <w:r>
        <w:rPr>
          <w:spacing w:val="-3"/>
        </w:rPr>
        <w:t>文件作出响应</w:t>
      </w:r>
      <w:r>
        <w:rPr>
          <w:rFonts w:ascii="宋体" w:hAnsi="宋体"/>
          <w:snapToGrid w:val="0"/>
          <w:kern w:val="0"/>
          <w:szCs w:val="21"/>
        </w:rPr>
        <w:t>。</w:t>
      </w:r>
    </w:p>
    <w:p w14:paraId="3111D6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2</w:t>
      </w:r>
      <w:r>
        <w:rPr>
          <w:rFonts w:ascii="宋体" w:hAnsi="宋体"/>
          <w:snapToGrid w:val="0"/>
          <w:kern w:val="0"/>
          <w:szCs w:val="21"/>
        </w:rPr>
        <w:t xml:space="preserve">  </w:t>
      </w:r>
      <w:r>
        <w:rPr>
          <w:rFonts w:hint="eastAsia"/>
          <w:spacing w:val="-3"/>
          <w:lang w:eastAsia="zh-CN"/>
        </w:rPr>
        <w:t>竞选</w:t>
      </w:r>
      <w:r>
        <w:rPr>
          <w:spacing w:val="-3"/>
        </w:rPr>
        <w:t>文件中应针对实质性要求和条件中列明的技术要求提供技术支持资料。技术支持资料以制造商公开发布的印刷资料，或检测机构出具的检测报告或</w:t>
      </w:r>
      <w:r>
        <w:rPr>
          <w:rFonts w:hint="eastAsia"/>
          <w:spacing w:val="-3"/>
          <w:lang w:eastAsia="zh-CN"/>
        </w:rPr>
        <w:t>竞选</w:t>
      </w:r>
      <w:r>
        <w:rPr>
          <w:spacing w:val="-3"/>
        </w:rPr>
        <w:t>人须知前附表允许的其他形式为准，不符合前述要求的，视为无技术支持资料，其</w:t>
      </w:r>
      <w:r>
        <w:rPr>
          <w:rFonts w:hint="eastAsia"/>
          <w:spacing w:val="-3"/>
          <w:lang w:eastAsia="zh-CN"/>
        </w:rPr>
        <w:t>竞选</w:t>
      </w:r>
      <w:r>
        <w:rPr>
          <w:spacing w:val="-3"/>
        </w:rPr>
        <w:t>将被否决。</w:t>
      </w:r>
    </w:p>
    <w:p w14:paraId="3112D5C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3</w:t>
      </w:r>
      <w:r>
        <w:rPr>
          <w:rFonts w:ascii="宋体" w:hAnsi="宋体"/>
          <w:snapToGrid w:val="0"/>
          <w:kern w:val="0"/>
          <w:szCs w:val="21"/>
        </w:rPr>
        <w:t xml:space="preserve">  </w:t>
      </w:r>
      <w:r>
        <w:rPr>
          <w:rFonts w:hint="eastAsia"/>
          <w:spacing w:val="-3"/>
          <w:lang w:eastAsia="zh-CN"/>
        </w:rPr>
        <w:t>竞选</w:t>
      </w:r>
      <w:r>
        <w:rPr>
          <w:spacing w:val="-3"/>
        </w:rPr>
        <w:t>人须知前附表规定了</w:t>
      </w:r>
      <w:r>
        <w:rPr>
          <w:rFonts w:hint="eastAsia"/>
          <w:spacing w:val="-3"/>
        </w:rPr>
        <w:t>允许偏差</w:t>
      </w:r>
      <w:r>
        <w:rPr>
          <w:spacing w:val="-3"/>
        </w:rPr>
        <w:t>和最高偏差项数的，</w:t>
      </w:r>
      <w:r>
        <w:rPr>
          <w:rFonts w:hint="eastAsia"/>
          <w:spacing w:val="-3"/>
          <w:lang w:eastAsia="zh-CN"/>
        </w:rPr>
        <w:t>竞选</w:t>
      </w:r>
      <w:r>
        <w:rPr>
          <w:rFonts w:hint="eastAsia"/>
          <w:spacing w:val="-3"/>
        </w:rPr>
        <w:t>文件的</w:t>
      </w:r>
      <w:r>
        <w:rPr>
          <w:spacing w:val="-3"/>
        </w:rPr>
        <w:t>偏差</w:t>
      </w:r>
      <w:r>
        <w:rPr>
          <w:rFonts w:hint="eastAsia"/>
          <w:spacing w:val="-3"/>
        </w:rPr>
        <w:t>项数</w:t>
      </w:r>
      <w:r>
        <w:rPr>
          <w:spacing w:val="-3"/>
        </w:rPr>
        <w:t>应当符合</w:t>
      </w:r>
      <w:r>
        <w:rPr>
          <w:rFonts w:hint="eastAsia"/>
          <w:spacing w:val="-3"/>
          <w:lang w:eastAsia="zh-CN"/>
        </w:rPr>
        <w:t>竞选</w:t>
      </w:r>
      <w:r>
        <w:rPr>
          <w:spacing w:val="-3"/>
        </w:rPr>
        <w:t>人须知前附表的规定。</w:t>
      </w:r>
    </w:p>
    <w:p w14:paraId="45A5621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4</w:t>
      </w:r>
      <w:r>
        <w:rPr>
          <w:rFonts w:ascii="宋体" w:hAnsi="宋体"/>
          <w:snapToGrid w:val="0"/>
          <w:kern w:val="0"/>
          <w:szCs w:val="21"/>
        </w:rPr>
        <w:t xml:space="preserve">  </w:t>
      </w:r>
      <w:r>
        <w:rPr>
          <w:rFonts w:hint="eastAsia"/>
          <w:spacing w:val="-3"/>
          <w:lang w:eastAsia="zh-CN"/>
        </w:rPr>
        <w:t>竞选</w:t>
      </w:r>
      <w:r>
        <w:rPr>
          <w:spacing w:val="-3"/>
        </w:rPr>
        <w:t>文件对</w:t>
      </w:r>
      <w:r>
        <w:rPr>
          <w:rFonts w:hint="eastAsia"/>
          <w:spacing w:val="-3"/>
          <w:lang w:eastAsia="zh-CN"/>
        </w:rPr>
        <w:t>比选</w:t>
      </w:r>
      <w:r>
        <w:rPr>
          <w:spacing w:val="-3"/>
        </w:rPr>
        <w:t>文件的全部偏差，均应在</w:t>
      </w:r>
      <w:r>
        <w:rPr>
          <w:rFonts w:hint="eastAsia"/>
          <w:spacing w:val="-3"/>
          <w:lang w:eastAsia="zh-CN"/>
        </w:rPr>
        <w:t>竞选</w:t>
      </w:r>
      <w:r>
        <w:rPr>
          <w:spacing w:val="-3"/>
        </w:rPr>
        <w:t>文件的商务和技术偏差表中列明，除列明的内容外，视为</w:t>
      </w:r>
      <w:r>
        <w:rPr>
          <w:rFonts w:hint="eastAsia"/>
          <w:spacing w:val="-3"/>
          <w:lang w:eastAsia="zh-CN"/>
        </w:rPr>
        <w:t>竞选</w:t>
      </w:r>
      <w:r>
        <w:rPr>
          <w:spacing w:val="-3"/>
        </w:rPr>
        <w:t>人响应</w:t>
      </w:r>
      <w:r>
        <w:rPr>
          <w:rFonts w:hint="eastAsia"/>
          <w:spacing w:val="-3"/>
          <w:lang w:eastAsia="zh-CN"/>
        </w:rPr>
        <w:t>比选</w:t>
      </w:r>
      <w:r>
        <w:rPr>
          <w:spacing w:val="-3"/>
        </w:rPr>
        <w:t>文件的全部要求。</w:t>
      </w:r>
    </w:p>
    <w:p w14:paraId="6FD8E634">
      <w:pPr>
        <w:pStyle w:val="3"/>
        <w:spacing w:before="0" w:after="0" w:line="360" w:lineRule="auto"/>
        <w:rPr>
          <w:rFonts w:ascii="宋体" w:hAnsi="宋体"/>
          <w:b w:val="0"/>
          <w:snapToGrid w:val="0"/>
        </w:rPr>
      </w:pPr>
      <w:bookmarkStart w:id="196" w:name="_Toc200513140"/>
      <w:bookmarkStart w:id="197" w:name="_Toc277082566"/>
      <w:bookmarkStart w:id="198" w:name="_Toc20125"/>
      <w:bookmarkStart w:id="199" w:name="_Toc430530449"/>
      <w:bookmarkStart w:id="200" w:name="_Toc509218724"/>
      <w:bookmarkStart w:id="201" w:name="_Toc287620699"/>
      <w:bookmarkStart w:id="202" w:name="_Toc224103331"/>
      <w:bookmarkStart w:id="203" w:name="_Toc287607760"/>
      <w:r>
        <w:rPr>
          <w:rFonts w:ascii="宋体" w:hAnsi="宋体"/>
          <w:b w:val="0"/>
          <w:snapToGrid w:val="0"/>
        </w:rPr>
        <w:t xml:space="preserve">2.  </w:t>
      </w:r>
      <w:r>
        <w:rPr>
          <w:rFonts w:hint="eastAsia" w:ascii="宋体" w:hAnsi="宋体"/>
          <w:b w:val="0"/>
          <w:snapToGrid w:val="0"/>
          <w:lang w:eastAsia="zh-CN"/>
        </w:rPr>
        <w:t>比选</w:t>
      </w:r>
      <w:r>
        <w:rPr>
          <w:rFonts w:ascii="宋体" w:hAnsi="宋体"/>
          <w:b w:val="0"/>
          <w:snapToGrid w:val="0"/>
        </w:rPr>
        <w:t>文件</w:t>
      </w:r>
      <w:bookmarkEnd w:id="196"/>
      <w:bookmarkEnd w:id="197"/>
      <w:bookmarkEnd w:id="198"/>
      <w:bookmarkEnd w:id="199"/>
      <w:bookmarkEnd w:id="200"/>
      <w:bookmarkEnd w:id="201"/>
      <w:bookmarkEnd w:id="202"/>
      <w:bookmarkEnd w:id="203"/>
    </w:p>
    <w:p w14:paraId="4922C942">
      <w:pPr>
        <w:pStyle w:val="4"/>
        <w:snapToGrid w:val="0"/>
        <w:spacing w:before="0" w:after="0" w:line="360" w:lineRule="auto"/>
        <w:rPr>
          <w:rFonts w:ascii="宋体" w:hAnsi="宋体"/>
          <w:b w:val="0"/>
          <w:snapToGrid w:val="0"/>
          <w:sz w:val="24"/>
          <w:szCs w:val="24"/>
        </w:rPr>
      </w:pPr>
      <w:bookmarkStart w:id="204" w:name="_Toc287620700"/>
      <w:bookmarkStart w:id="205" w:name="_Toc200513141"/>
      <w:bookmarkStart w:id="206" w:name="_Toc430530450"/>
      <w:bookmarkStart w:id="207" w:name="_Toc277082567"/>
      <w:bookmarkStart w:id="208" w:name="_Toc224103332"/>
      <w:bookmarkStart w:id="209" w:name="_Toc509218725"/>
      <w:bookmarkStart w:id="210" w:name="_Toc11440"/>
      <w:bookmarkStart w:id="211" w:name="_Toc287607761"/>
      <w:r>
        <w:rPr>
          <w:rFonts w:ascii="宋体" w:hAnsi="宋体"/>
          <w:b w:val="0"/>
          <w:snapToGrid w:val="0"/>
          <w:sz w:val="24"/>
          <w:szCs w:val="24"/>
        </w:rPr>
        <w:t xml:space="preserve">2.1  </w:t>
      </w:r>
      <w:r>
        <w:rPr>
          <w:rFonts w:hint="eastAsia" w:ascii="宋体" w:hAnsi="宋体"/>
          <w:b w:val="0"/>
          <w:snapToGrid w:val="0"/>
          <w:sz w:val="24"/>
          <w:szCs w:val="24"/>
          <w:lang w:eastAsia="zh-CN"/>
        </w:rPr>
        <w:t>比选</w:t>
      </w:r>
      <w:r>
        <w:rPr>
          <w:rFonts w:ascii="宋体" w:hAnsi="宋体"/>
          <w:b w:val="0"/>
          <w:snapToGrid w:val="0"/>
          <w:sz w:val="24"/>
          <w:szCs w:val="24"/>
        </w:rPr>
        <w:t>文件的组成</w:t>
      </w:r>
      <w:bookmarkEnd w:id="204"/>
      <w:bookmarkEnd w:id="205"/>
      <w:bookmarkEnd w:id="206"/>
      <w:bookmarkEnd w:id="207"/>
      <w:bookmarkEnd w:id="208"/>
      <w:bookmarkEnd w:id="209"/>
      <w:bookmarkEnd w:id="210"/>
      <w:bookmarkEnd w:id="211"/>
    </w:p>
    <w:p w14:paraId="4C0F70F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lang w:eastAsia="zh-CN"/>
        </w:rPr>
        <w:t>比选</w:t>
      </w:r>
      <w:r>
        <w:rPr>
          <w:rFonts w:ascii="宋体" w:hAnsi="宋体"/>
          <w:snapToGrid w:val="0"/>
          <w:kern w:val="0"/>
          <w:szCs w:val="21"/>
        </w:rPr>
        <w:t>文件包括：</w:t>
      </w:r>
    </w:p>
    <w:p w14:paraId="3454B7AB">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比选</w:t>
      </w:r>
      <w:r>
        <w:rPr>
          <w:rFonts w:ascii="宋体" w:hAnsi="宋体"/>
          <w:snapToGrid w:val="0"/>
          <w:kern w:val="0"/>
          <w:szCs w:val="21"/>
        </w:rPr>
        <w:t>公告（或</w:t>
      </w:r>
      <w:r>
        <w:rPr>
          <w:rFonts w:hint="eastAsia" w:ascii="宋体" w:hAnsi="宋体"/>
          <w:snapToGrid w:val="0"/>
          <w:kern w:val="0"/>
          <w:szCs w:val="21"/>
          <w:lang w:eastAsia="zh-CN"/>
        </w:rPr>
        <w:t>竞选</w:t>
      </w:r>
      <w:r>
        <w:rPr>
          <w:rFonts w:ascii="宋体" w:hAnsi="宋体"/>
          <w:snapToGrid w:val="0"/>
          <w:kern w:val="0"/>
          <w:szCs w:val="21"/>
        </w:rPr>
        <w:t>邀请书）；</w:t>
      </w:r>
    </w:p>
    <w:p w14:paraId="208A21A7">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lang w:eastAsia="zh-CN"/>
        </w:rPr>
        <w:t>竞选</w:t>
      </w:r>
      <w:r>
        <w:rPr>
          <w:rFonts w:ascii="宋体" w:hAnsi="宋体"/>
          <w:snapToGrid w:val="0"/>
          <w:kern w:val="0"/>
          <w:szCs w:val="21"/>
        </w:rPr>
        <w:t>人须知；</w:t>
      </w:r>
    </w:p>
    <w:p w14:paraId="20A5127F">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（3）</w:t>
      </w:r>
      <w:r>
        <w:rPr>
          <w:rFonts w:hint="eastAsia" w:ascii="宋体" w:hAnsi="宋体"/>
          <w:snapToGrid w:val="0"/>
          <w:kern w:val="0"/>
          <w:szCs w:val="21"/>
          <w:lang w:eastAsia="zh-CN"/>
        </w:rPr>
        <w:t>评审</w:t>
      </w:r>
      <w:r>
        <w:rPr>
          <w:rFonts w:ascii="宋体" w:hAnsi="宋体"/>
          <w:snapToGrid w:val="0"/>
          <w:kern w:val="0"/>
          <w:szCs w:val="21"/>
        </w:rPr>
        <w:t>办法；</w:t>
      </w:r>
    </w:p>
    <w:p w14:paraId="1B9815CD">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（4）合同条款及格式；</w:t>
      </w:r>
    </w:p>
    <w:p w14:paraId="7751841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供货要求</w:t>
      </w:r>
      <w:r>
        <w:rPr>
          <w:rFonts w:ascii="宋体" w:hAnsi="宋体"/>
          <w:snapToGrid w:val="0"/>
          <w:kern w:val="0"/>
          <w:szCs w:val="21"/>
        </w:rPr>
        <w:t>；</w:t>
      </w:r>
    </w:p>
    <w:p w14:paraId="57B434B5">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（6）</w:t>
      </w:r>
      <w:r>
        <w:rPr>
          <w:rFonts w:hint="eastAsia" w:ascii="宋体" w:hAnsi="宋体"/>
          <w:snapToGrid w:val="0"/>
          <w:kern w:val="0"/>
          <w:szCs w:val="21"/>
          <w:lang w:eastAsia="zh-CN"/>
        </w:rPr>
        <w:t>竞选</w:t>
      </w:r>
      <w:r>
        <w:rPr>
          <w:rFonts w:ascii="宋体" w:hAnsi="宋体"/>
          <w:snapToGrid w:val="0"/>
          <w:kern w:val="0"/>
          <w:szCs w:val="21"/>
        </w:rPr>
        <w:t>文件格式；</w:t>
      </w:r>
    </w:p>
    <w:p w14:paraId="5CF729FA">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lang w:eastAsia="zh-CN"/>
        </w:rPr>
        <w:t>竞选</w:t>
      </w:r>
      <w:r>
        <w:rPr>
          <w:rFonts w:ascii="宋体" w:hAnsi="宋体"/>
          <w:snapToGrid w:val="0"/>
          <w:kern w:val="0"/>
          <w:szCs w:val="21"/>
        </w:rPr>
        <w:t>人须知前附表规定的其他材料。</w:t>
      </w:r>
    </w:p>
    <w:p w14:paraId="2D294410">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根据本章第1.10款、第2.2款和第2.3款对</w:t>
      </w:r>
      <w:r>
        <w:rPr>
          <w:rFonts w:hint="eastAsia" w:ascii="宋体" w:hAnsi="宋体"/>
          <w:snapToGrid w:val="0"/>
          <w:kern w:val="0"/>
          <w:szCs w:val="21"/>
          <w:lang w:eastAsia="zh-CN"/>
        </w:rPr>
        <w:t>比选</w:t>
      </w:r>
      <w:r>
        <w:rPr>
          <w:rFonts w:ascii="宋体" w:hAnsi="宋体"/>
          <w:snapToGrid w:val="0"/>
          <w:kern w:val="0"/>
          <w:szCs w:val="21"/>
        </w:rPr>
        <w:t>文件所作的澄清、修改，构成</w:t>
      </w:r>
      <w:r>
        <w:rPr>
          <w:rFonts w:hint="eastAsia" w:ascii="宋体" w:hAnsi="宋体"/>
          <w:snapToGrid w:val="0"/>
          <w:kern w:val="0"/>
          <w:szCs w:val="21"/>
          <w:lang w:eastAsia="zh-CN"/>
        </w:rPr>
        <w:t>比选</w:t>
      </w:r>
      <w:r>
        <w:rPr>
          <w:rFonts w:ascii="宋体" w:hAnsi="宋体"/>
          <w:snapToGrid w:val="0"/>
          <w:kern w:val="0"/>
          <w:szCs w:val="21"/>
        </w:rPr>
        <w:t>文件的组成部分。</w:t>
      </w:r>
    </w:p>
    <w:p w14:paraId="71F56BFC">
      <w:pPr>
        <w:pStyle w:val="4"/>
        <w:snapToGrid w:val="0"/>
        <w:spacing w:before="0" w:after="0" w:line="360" w:lineRule="auto"/>
        <w:rPr>
          <w:rFonts w:ascii="宋体" w:hAnsi="宋体"/>
          <w:b w:val="0"/>
          <w:snapToGrid w:val="0"/>
          <w:sz w:val="24"/>
          <w:szCs w:val="24"/>
        </w:rPr>
      </w:pPr>
      <w:bookmarkStart w:id="212" w:name="_Toc15670"/>
      <w:bookmarkStart w:id="213" w:name="_Toc509218726"/>
      <w:bookmarkStart w:id="214" w:name="_Toc430530451"/>
      <w:r>
        <w:rPr>
          <w:rFonts w:ascii="宋体" w:hAnsi="宋体"/>
          <w:b w:val="0"/>
          <w:snapToGrid w:val="0"/>
          <w:sz w:val="24"/>
          <w:szCs w:val="24"/>
        </w:rPr>
        <w:t xml:space="preserve">2.2  </w:t>
      </w:r>
      <w:r>
        <w:rPr>
          <w:rFonts w:hint="eastAsia" w:ascii="宋体" w:hAnsi="宋体"/>
          <w:b w:val="0"/>
          <w:snapToGrid w:val="0"/>
          <w:sz w:val="24"/>
          <w:szCs w:val="24"/>
          <w:lang w:eastAsia="zh-CN"/>
        </w:rPr>
        <w:t>比选</w:t>
      </w:r>
      <w:r>
        <w:rPr>
          <w:rFonts w:ascii="宋体" w:hAnsi="宋体"/>
          <w:b w:val="0"/>
          <w:snapToGrid w:val="0"/>
          <w:sz w:val="24"/>
          <w:szCs w:val="24"/>
        </w:rPr>
        <w:t>文件的澄清</w:t>
      </w:r>
      <w:bookmarkEnd w:id="212"/>
      <w:bookmarkEnd w:id="213"/>
      <w:bookmarkEnd w:id="214"/>
    </w:p>
    <w:p w14:paraId="7B9FCA22">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2.2.1  </w:t>
      </w:r>
      <w:r>
        <w:rPr>
          <w:rFonts w:hint="eastAsia" w:ascii="宋体" w:hAnsi="宋体"/>
          <w:snapToGrid w:val="0"/>
          <w:kern w:val="0"/>
          <w:szCs w:val="21"/>
          <w:lang w:eastAsia="zh-CN"/>
        </w:rPr>
        <w:t>竞选</w:t>
      </w:r>
      <w:r>
        <w:rPr>
          <w:rFonts w:ascii="宋体" w:hAnsi="宋体"/>
          <w:snapToGrid w:val="0"/>
          <w:kern w:val="0"/>
          <w:szCs w:val="21"/>
        </w:rPr>
        <w:t>人应仔细阅读和检查</w:t>
      </w:r>
      <w:r>
        <w:rPr>
          <w:rFonts w:hint="eastAsia" w:ascii="宋体" w:hAnsi="宋体"/>
          <w:snapToGrid w:val="0"/>
          <w:kern w:val="0"/>
          <w:szCs w:val="21"/>
          <w:lang w:eastAsia="zh-CN"/>
        </w:rPr>
        <w:t>比选</w:t>
      </w:r>
      <w:r>
        <w:rPr>
          <w:rFonts w:ascii="宋体" w:hAnsi="宋体"/>
          <w:snapToGrid w:val="0"/>
          <w:kern w:val="0"/>
          <w:szCs w:val="21"/>
        </w:rPr>
        <w:t>文件的全部内容。如发现缺页或附件不全，应及时向</w:t>
      </w:r>
      <w:r>
        <w:rPr>
          <w:rFonts w:hint="eastAsia" w:ascii="宋体" w:hAnsi="宋体"/>
          <w:snapToGrid w:val="0"/>
          <w:kern w:val="0"/>
          <w:szCs w:val="21"/>
          <w:lang w:eastAsia="zh-CN"/>
        </w:rPr>
        <w:t>比选</w:t>
      </w:r>
      <w:r>
        <w:rPr>
          <w:rFonts w:ascii="宋体" w:hAnsi="宋体"/>
          <w:snapToGrid w:val="0"/>
          <w:kern w:val="0"/>
          <w:szCs w:val="21"/>
        </w:rPr>
        <w:t>人提出，以便补齐。如有疑问，应</w:t>
      </w:r>
      <w:r>
        <w:rPr>
          <w:rFonts w:hint="eastAsia" w:ascii="宋体" w:hAnsi="宋体"/>
          <w:snapToGrid w:val="0"/>
          <w:kern w:val="0"/>
          <w:szCs w:val="21"/>
        </w:rPr>
        <w:t>按</w:t>
      </w:r>
      <w:r>
        <w:rPr>
          <w:rFonts w:hint="eastAsia" w:ascii="宋体" w:hAnsi="宋体"/>
          <w:snapToGrid w:val="0"/>
          <w:kern w:val="0"/>
          <w:szCs w:val="21"/>
          <w:lang w:eastAsia="zh-CN"/>
        </w:rPr>
        <w:t>竞选</w:t>
      </w:r>
      <w:r>
        <w:rPr>
          <w:rFonts w:ascii="宋体" w:hAnsi="宋体"/>
          <w:snapToGrid w:val="0"/>
          <w:kern w:val="0"/>
          <w:szCs w:val="21"/>
        </w:rPr>
        <w:t>人须知前附表规定的时间和形式提出问题，要求</w:t>
      </w:r>
      <w:r>
        <w:rPr>
          <w:rFonts w:hint="eastAsia" w:ascii="宋体" w:hAnsi="宋体"/>
          <w:snapToGrid w:val="0"/>
          <w:kern w:val="0"/>
          <w:szCs w:val="21"/>
          <w:lang w:eastAsia="zh-CN"/>
        </w:rPr>
        <w:t>比选</w:t>
      </w:r>
      <w:r>
        <w:rPr>
          <w:rFonts w:ascii="宋体" w:hAnsi="宋体"/>
          <w:snapToGrid w:val="0"/>
          <w:kern w:val="0"/>
          <w:szCs w:val="21"/>
        </w:rPr>
        <w:t>人对</w:t>
      </w:r>
      <w:r>
        <w:rPr>
          <w:rFonts w:hint="eastAsia" w:ascii="宋体" w:hAnsi="宋体"/>
          <w:snapToGrid w:val="0"/>
          <w:kern w:val="0"/>
          <w:szCs w:val="21"/>
          <w:lang w:eastAsia="zh-CN"/>
        </w:rPr>
        <w:t>比选</w:t>
      </w:r>
      <w:r>
        <w:rPr>
          <w:rFonts w:ascii="宋体" w:hAnsi="宋体"/>
          <w:snapToGrid w:val="0"/>
          <w:kern w:val="0"/>
          <w:szCs w:val="21"/>
        </w:rPr>
        <w:t>文件予以澄清。</w:t>
      </w:r>
    </w:p>
    <w:p w14:paraId="0E01C9E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2.2.2  </w:t>
      </w:r>
      <w:r>
        <w:rPr>
          <w:rFonts w:hint="eastAsia" w:ascii="宋体" w:hAnsi="宋体"/>
          <w:snapToGrid w:val="0"/>
          <w:kern w:val="0"/>
          <w:szCs w:val="21"/>
          <w:lang w:eastAsia="zh-CN"/>
        </w:rPr>
        <w:t>比选</w:t>
      </w:r>
      <w:r>
        <w:rPr>
          <w:rFonts w:ascii="宋体" w:hAnsi="宋体"/>
          <w:snapToGrid w:val="0"/>
          <w:kern w:val="0"/>
          <w:szCs w:val="21"/>
        </w:rPr>
        <w:t>文件的澄清</w:t>
      </w:r>
      <w:r>
        <w:rPr>
          <w:rFonts w:hint="eastAsia" w:ascii="宋体" w:hAnsi="宋体"/>
          <w:snapToGrid w:val="0"/>
          <w:kern w:val="0"/>
          <w:szCs w:val="21"/>
        </w:rPr>
        <w:t>按</w:t>
      </w:r>
      <w:r>
        <w:rPr>
          <w:rFonts w:hint="eastAsia" w:ascii="宋体" w:hAnsi="宋体"/>
          <w:snapToGrid w:val="0"/>
          <w:kern w:val="0"/>
          <w:szCs w:val="21"/>
          <w:lang w:eastAsia="zh-CN"/>
        </w:rPr>
        <w:t>竞选</w:t>
      </w:r>
      <w:r>
        <w:rPr>
          <w:rFonts w:ascii="宋体" w:hAnsi="宋体"/>
          <w:snapToGrid w:val="0"/>
          <w:kern w:val="0"/>
          <w:szCs w:val="21"/>
        </w:rPr>
        <w:t>人须知前附表规定的</w:t>
      </w:r>
      <w:r>
        <w:rPr>
          <w:rFonts w:hint="eastAsia" w:ascii="宋体" w:hAnsi="宋体"/>
          <w:snapToGrid w:val="0"/>
          <w:kern w:val="0"/>
          <w:szCs w:val="21"/>
        </w:rPr>
        <w:t>时间和</w:t>
      </w:r>
      <w:r>
        <w:rPr>
          <w:rFonts w:ascii="宋体" w:hAnsi="宋体"/>
          <w:snapToGrid w:val="0"/>
          <w:kern w:val="0"/>
          <w:szCs w:val="21"/>
        </w:rPr>
        <w:t>形式发给所有</w:t>
      </w:r>
      <w:r>
        <w:rPr>
          <w:rFonts w:hint="eastAsia" w:ascii="宋体" w:hAnsi="宋体"/>
          <w:snapToGrid w:val="0"/>
          <w:kern w:val="0"/>
          <w:szCs w:val="21"/>
        </w:rPr>
        <w:t>潜在</w:t>
      </w:r>
      <w:r>
        <w:rPr>
          <w:rFonts w:hint="eastAsia" w:ascii="宋体" w:hAnsi="宋体"/>
          <w:snapToGrid w:val="0"/>
          <w:kern w:val="0"/>
          <w:szCs w:val="21"/>
          <w:lang w:eastAsia="zh-CN"/>
        </w:rPr>
        <w:t>竞选</w:t>
      </w:r>
      <w:r>
        <w:rPr>
          <w:rFonts w:ascii="宋体" w:hAnsi="宋体"/>
          <w:snapToGrid w:val="0"/>
          <w:kern w:val="0"/>
          <w:szCs w:val="21"/>
        </w:rPr>
        <w:t>人，但不指明澄清问题的来源。澄清发出的时间距本章第4.2.1项规定的</w:t>
      </w:r>
      <w:r>
        <w:rPr>
          <w:rFonts w:hint="eastAsia" w:ascii="宋体" w:hAnsi="宋体"/>
          <w:snapToGrid w:val="0"/>
          <w:kern w:val="0"/>
          <w:szCs w:val="21"/>
          <w:lang w:eastAsia="zh-CN"/>
        </w:rPr>
        <w:t>竞选</w:t>
      </w:r>
      <w:r>
        <w:rPr>
          <w:rFonts w:ascii="宋体" w:hAnsi="宋体"/>
          <w:snapToGrid w:val="0"/>
          <w:kern w:val="0"/>
          <w:szCs w:val="21"/>
        </w:rPr>
        <w:t>截止时间不足</w:t>
      </w:r>
      <w:r>
        <w:rPr>
          <w:rFonts w:hint="eastAsia" w:ascii="宋体" w:hAnsi="宋体"/>
          <w:snapToGrid w:val="0"/>
          <w:kern w:val="0"/>
          <w:szCs w:val="21"/>
          <w:lang w:val="en-US" w:eastAsia="zh-CN"/>
        </w:rPr>
        <w:t>2</w:t>
      </w:r>
      <w:r>
        <w:rPr>
          <w:rFonts w:ascii="宋体" w:hAnsi="宋体"/>
          <w:snapToGrid w:val="0"/>
          <w:kern w:val="0"/>
          <w:szCs w:val="21"/>
        </w:rPr>
        <w:t>日的，并且澄清内容可能影响</w:t>
      </w:r>
      <w:r>
        <w:rPr>
          <w:rFonts w:hint="eastAsia" w:ascii="宋体" w:hAnsi="宋体"/>
          <w:snapToGrid w:val="0"/>
          <w:kern w:val="0"/>
          <w:szCs w:val="21"/>
          <w:lang w:eastAsia="zh-CN"/>
        </w:rPr>
        <w:t>竞选</w:t>
      </w:r>
      <w:r>
        <w:rPr>
          <w:rFonts w:ascii="宋体" w:hAnsi="宋体"/>
          <w:snapToGrid w:val="0"/>
          <w:kern w:val="0"/>
          <w:szCs w:val="21"/>
        </w:rPr>
        <w:t>文件编制的，将相应延长</w:t>
      </w:r>
      <w:r>
        <w:rPr>
          <w:rFonts w:hint="eastAsia" w:ascii="宋体" w:hAnsi="宋体"/>
          <w:snapToGrid w:val="0"/>
          <w:kern w:val="0"/>
          <w:szCs w:val="21"/>
          <w:lang w:eastAsia="zh-CN"/>
        </w:rPr>
        <w:t>竞选</w:t>
      </w:r>
      <w:r>
        <w:rPr>
          <w:rFonts w:ascii="宋体" w:hAnsi="宋体"/>
          <w:snapToGrid w:val="0"/>
          <w:kern w:val="0"/>
          <w:szCs w:val="21"/>
        </w:rPr>
        <w:t>截止时间。</w:t>
      </w:r>
    </w:p>
    <w:p w14:paraId="4576B2B4">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2.2.3  </w:t>
      </w:r>
      <w:r>
        <w:rPr>
          <w:rFonts w:hint="eastAsia" w:ascii="宋体" w:hAnsi="宋体"/>
          <w:kern w:val="0"/>
          <w:szCs w:val="21"/>
          <w:lang w:eastAsia="zh-CN"/>
        </w:rPr>
        <w:t>竞选</w:t>
      </w:r>
      <w:r>
        <w:rPr>
          <w:rFonts w:ascii="宋体" w:hAnsi="宋体"/>
          <w:kern w:val="0"/>
          <w:szCs w:val="21"/>
        </w:rPr>
        <w:t>人在收到澄清后，应</w:t>
      </w:r>
      <w:r>
        <w:rPr>
          <w:rFonts w:hint="eastAsia" w:ascii="宋体" w:hAnsi="宋体"/>
          <w:kern w:val="0"/>
          <w:szCs w:val="21"/>
        </w:rPr>
        <w:t>向</w:t>
      </w:r>
      <w:r>
        <w:rPr>
          <w:rFonts w:hint="eastAsia" w:ascii="宋体" w:hAnsi="宋体"/>
          <w:kern w:val="0"/>
          <w:szCs w:val="21"/>
          <w:lang w:eastAsia="zh-CN"/>
        </w:rPr>
        <w:t>比选</w:t>
      </w:r>
      <w:r>
        <w:rPr>
          <w:rFonts w:ascii="宋体" w:hAnsi="宋体"/>
          <w:kern w:val="0"/>
          <w:szCs w:val="21"/>
        </w:rPr>
        <w:t>人确认已收到该澄清。</w:t>
      </w:r>
      <w:r>
        <w:rPr>
          <w:rFonts w:hint="eastAsia" w:ascii="宋体" w:hAnsi="宋体"/>
          <w:kern w:val="0"/>
          <w:szCs w:val="21"/>
          <w:lang w:eastAsia="zh-CN"/>
        </w:rPr>
        <w:t>比选</w:t>
      </w:r>
      <w:r>
        <w:rPr>
          <w:rFonts w:hint="eastAsia" w:ascii="宋体" w:hAnsi="宋体"/>
          <w:kern w:val="0"/>
          <w:szCs w:val="21"/>
        </w:rPr>
        <w:t>人采用网络媒介公开发布澄清的，无论</w:t>
      </w:r>
      <w:r>
        <w:rPr>
          <w:rFonts w:hint="eastAsia" w:ascii="宋体" w:hAnsi="宋体"/>
          <w:kern w:val="0"/>
          <w:szCs w:val="21"/>
          <w:lang w:eastAsia="zh-CN"/>
        </w:rPr>
        <w:t>竞选</w:t>
      </w:r>
      <w:r>
        <w:rPr>
          <w:rFonts w:hint="eastAsia" w:ascii="宋体" w:hAnsi="宋体"/>
          <w:kern w:val="0"/>
          <w:szCs w:val="21"/>
        </w:rPr>
        <w:t>人是否查看，均视为所有潜在</w:t>
      </w:r>
      <w:r>
        <w:rPr>
          <w:rFonts w:hint="eastAsia" w:ascii="宋体" w:hAnsi="宋体"/>
          <w:kern w:val="0"/>
          <w:szCs w:val="21"/>
          <w:lang w:eastAsia="zh-CN"/>
        </w:rPr>
        <w:t>竞选</w:t>
      </w:r>
      <w:r>
        <w:rPr>
          <w:rFonts w:hint="eastAsia" w:ascii="宋体" w:hAnsi="宋体"/>
          <w:kern w:val="0"/>
          <w:szCs w:val="21"/>
        </w:rPr>
        <w:t>人清楚知晓澄清全部内容。</w:t>
      </w:r>
      <w:r>
        <w:rPr>
          <w:rFonts w:hint="eastAsia" w:ascii="宋体" w:hAnsi="宋体"/>
          <w:kern w:val="0"/>
          <w:szCs w:val="21"/>
          <w:lang w:eastAsia="zh-CN"/>
        </w:rPr>
        <w:t>竞选</w:t>
      </w:r>
      <w:r>
        <w:rPr>
          <w:rFonts w:hint="eastAsia" w:ascii="宋体" w:hAnsi="宋体"/>
          <w:kern w:val="0"/>
          <w:szCs w:val="21"/>
        </w:rPr>
        <w:t>人应在</w:t>
      </w:r>
      <w:r>
        <w:rPr>
          <w:rFonts w:hint="eastAsia" w:ascii="宋体" w:hAnsi="宋体"/>
          <w:kern w:val="0"/>
          <w:szCs w:val="21"/>
          <w:lang w:eastAsia="zh-CN"/>
        </w:rPr>
        <w:t>竞选</w:t>
      </w:r>
      <w:r>
        <w:rPr>
          <w:rFonts w:hint="eastAsia" w:ascii="宋体" w:hAnsi="宋体"/>
          <w:kern w:val="0"/>
          <w:szCs w:val="21"/>
        </w:rPr>
        <w:t>截止时间前密切关注澄清发布媒介发出的相关内容。</w:t>
      </w:r>
    </w:p>
    <w:p w14:paraId="2CE97434">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2.2.4  除非</w:t>
      </w:r>
      <w:r>
        <w:rPr>
          <w:rFonts w:hint="eastAsia" w:ascii="宋体" w:hAnsi="宋体"/>
          <w:snapToGrid w:val="0"/>
          <w:kern w:val="0"/>
          <w:position w:val="-2"/>
          <w:szCs w:val="21"/>
          <w:lang w:eastAsia="zh-CN"/>
        </w:rPr>
        <w:t>比选</w:t>
      </w:r>
      <w:r>
        <w:rPr>
          <w:rFonts w:ascii="宋体" w:hAnsi="宋体"/>
          <w:snapToGrid w:val="0"/>
          <w:kern w:val="0"/>
          <w:position w:val="-2"/>
          <w:szCs w:val="21"/>
        </w:rPr>
        <w:t>人认为确有必要答复，否则，</w:t>
      </w:r>
      <w:r>
        <w:rPr>
          <w:rFonts w:hint="eastAsia" w:ascii="宋体" w:hAnsi="宋体"/>
          <w:snapToGrid w:val="0"/>
          <w:kern w:val="0"/>
          <w:position w:val="-2"/>
          <w:szCs w:val="21"/>
          <w:lang w:eastAsia="zh-CN"/>
        </w:rPr>
        <w:t>比选</w:t>
      </w:r>
      <w:r>
        <w:rPr>
          <w:rFonts w:ascii="宋体" w:hAnsi="宋体"/>
          <w:snapToGrid w:val="0"/>
          <w:kern w:val="0"/>
          <w:position w:val="-2"/>
          <w:szCs w:val="21"/>
        </w:rPr>
        <w:t>人有权拒绝回复</w:t>
      </w:r>
      <w:r>
        <w:rPr>
          <w:rFonts w:hint="eastAsia" w:ascii="宋体" w:hAnsi="宋体"/>
          <w:snapToGrid w:val="0"/>
          <w:kern w:val="0"/>
          <w:position w:val="-2"/>
          <w:szCs w:val="21"/>
          <w:lang w:eastAsia="zh-CN"/>
        </w:rPr>
        <w:t>竞选</w:t>
      </w:r>
      <w:r>
        <w:rPr>
          <w:rFonts w:ascii="宋体" w:hAnsi="宋体"/>
          <w:snapToGrid w:val="0"/>
          <w:kern w:val="0"/>
          <w:position w:val="-2"/>
          <w:szCs w:val="21"/>
        </w:rPr>
        <w:t>人在本章第2.2.1项规定的时间后的任何澄清要求。</w:t>
      </w:r>
    </w:p>
    <w:p w14:paraId="0E6FD2AF">
      <w:pPr>
        <w:pStyle w:val="4"/>
        <w:snapToGrid w:val="0"/>
        <w:spacing w:before="0" w:after="0" w:line="360" w:lineRule="auto"/>
        <w:rPr>
          <w:rFonts w:ascii="宋体" w:hAnsi="宋体"/>
          <w:b w:val="0"/>
          <w:snapToGrid w:val="0"/>
          <w:sz w:val="24"/>
          <w:szCs w:val="24"/>
        </w:rPr>
      </w:pPr>
      <w:bookmarkStart w:id="215" w:name="_Toc287620702"/>
      <w:bookmarkStart w:id="216" w:name="_Toc509218727"/>
      <w:bookmarkStart w:id="217" w:name="_Toc430530452"/>
      <w:bookmarkStart w:id="218" w:name="_Toc224103334"/>
      <w:bookmarkStart w:id="219" w:name="_Toc32340"/>
      <w:bookmarkStart w:id="220" w:name="_Toc277082569"/>
      <w:bookmarkStart w:id="221" w:name="_Toc287607763"/>
      <w:bookmarkStart w:id="222" w:name="_Toc200513143"/>
      <w:r>
        <w:rPr>
          <w:rFonts w:ascii="宋体" w:hAnsi="宋体"/>
          <w:b w:val="0"/>
          <w:snapToGrid w:val="0"/>
          <w:sz w:val="24"/>
          <w:szCs w:val="24"/>
        </w:rPr>
        <w:t xml:space="preserve">2.3  </w:t>
      </w:r>
      <w:r>
        <w:rPr>
          <w:rFonts w:hint="eastAsia" w:ascii="宋体" w:hAnsi="宋体"/>
          <w:b w:val="0"/>
          <w:snapToGrid w:val="0"/>
          <w:sz w:val="24"/>
          <w:szCs w:val="24"/>
          <w:lang w:eastAsia="zh-CN"/>
        </w:rPr>
        <w:t>比选</w:t>
      </w:r>
      <w:r>
        <w:rPr>
          <w:rFonts w:ascii="宋体" w:hAnsi="宋体"/>
          <w:b w:val="0"/>
          <w:snapToGrid w:val="0"/>
          <w:sz w:val="24"/>
          <w:szCs w:val="24"/>
        </w:rPr>
        <w:t>文件的修改</w:t>
      </w:r>
      <w:bookmarkEnd w:id="215"/>
      <w:bookmarkEnd w:id="216"/>
      <w:bookmarkEnd w:id="217"/>
      <w:bookmarkEnd w:id="218"/>
      <w:bookmarkEnd w:id="219"/>
      <w:bookmarkEnd w:id="220"/>
      <w:bookmarkEnd w:id="221"/>
      <w:bookmarkEnd w:id="222"/>
    </w:p>
    <w:p w14:paraId="44E34357">
      <w:pPr>
        <w:autoSpaceDE w:val="0"/>
        <w:autoSpaceDN w:val="0"/>
        <w:adjustRightInd w:val="0"/>
        <w:snapToGrid w:val="0"/>
        <w:spacing w:line="360" w:lineRule="auto"/>
        <w:ind w:firstLine="420"/>
        <w:rPr>
          <w:rFonts w:ascii="宋体" w:hAnsi="宋体"/>
          <w:snapToGrid w:val="0"/>
        </w:rPr>
      </w:pPr>
      <w:bookmarkStart w:id="223" w:name="_Toc200513144"/>
      <w:bookmarkStart w:id="224" w:name="_Toc224103335"/>
      <w:bookmarkStart w:id="225" w:name="_Toc277082570"/>
      <w:bookmarkStart w:id="226" w:name="_Toc287620703"/>
      <w:bookmarkStart w:id="227" w:name="_Toc287607764"/>
      <w:r>
        <w:rPr>
          <w:rFonts w:hint="eastAsia" w:ascii="宋体" w:hAnsi="宋体"/>
          <w:snapToGrid w:val="0"/>
        </w:rPr>
        <w:t>2</w:t>
      </w:r>
      <w:r>
        <w:rPr>
          <w:rFonts w:ascii="宋体" w:hAnsi="宋体"/>
          <w:snapToGrid w:val="0"/>
        </w:rPr>
        <w:t xml:space="preserve">.3.1  </w:t>
      </w:r>
      <w:r>
        <w:rPr>
          <w:rFonts w:hint="eastAsia" w:ascii="宋体" w:hAnsi="宋体"/>
          <w:snapToGrid w:val="0"/>
          <w:lang w:eastAsia="zh-CN"/>
        </w:rPr>
        <w:t>比选</w:t>
      </w:r>
      <w:r>
        <w:rPr>
          <w:rFonts w:ascii="宋体" w:hAnsi="宋体"/>
          <w:snapToGrid w:val="0"/>
        </w:rPr>
        <w:t>文件的</w:t>
      </w:r>
      <w:r>
        <w:rPr>
          <w:rFonts w:hint="eastAsia" w:ascii="宋体" w:hAnsi="宋体"/>
          <w:snapToGrid w:val="0"/>
        </w:rPr>
        <w:t>修改</w:t>
      </w:r>
      <w:r>
        <w:rPr>
          <w:rFonts w:ascii="宋体" w:hAnsi="宋体"/>
          <w:snapToGrid w:val="0"/>
        </w:rPr>
        <w:t>按</w:t>
      </w:r>
      <w:r>
        <w:rPr>
          <w:rFonts w:hint="eastAsia" w:ascii="宋体" w:hAnsi="宋体"/>
          <w:snapToGrid w:val="0"/>
          <w:lang w:eastAsia="zh-CN"/>
        </w:rPr>
        <w:t>竞选</w:t>
      </w:r>
      <w:r>
        <w:rPr>
          <w:rFonts w:ascii="宋体" w:hAnsi="宋体"/>
          <w:snapToGrid w:val="0"/>
        </w:rPr>
        <w:t>人须知前附表规定的时间和形式发给所有潜在</w:t>
      </w:r>
      <w:r>
        <w:rPr>
          <w:rFonts w:hint="eastAsia" w:ascii="宋体" w:hAnsi="宋体"/>
          <w:snapToGrid w:val="0"/>
          <w:lang w:eastAsia="zh-CN"/>
        </w:rPr>
        <w:t>竞选</w:t>
      </w:r>
      <w:r>
        <w:rPr>
          <w:rFonts w:ascii="宋体" w:hAnsi="宋体"/>
          <w:snapToGrid w:val="0"/>
        </w:rPr>
        <w:t>人</w:t>
      </w:r>
      <w:r>
        <w:rPr>
          <w:rFonts w:hint="eastAsia" w:ascii="宋体" w:hAnsi="宋体"/>
          <w:snapToGrid w:val="0"/>
        </w:rPr>
        <w:t>。</w:t>
      </w:r>
      <w:r>
        <w:rPr>
          <w:rFonts w:ascii="宋体" w:hAnsi="宋体"/>
          <w:snapToGrid w:val="0"/>
        </w:rPr>
        <w:t>修改</w:t>
      </w:r>
      <w:r>
        <w:rPr>
          <w:rFonts w:hint="eastAsia" w:ascii="宋体" w:hAnsi="宋体"/>
          <w:snapToGrid w:val="0"/>
          <w:lang w:eastAsia="zh-CN"/>
        </w:rPr>
        <w:t>比选</w:t>
      </w:r>
      <w:r>
        <w:rPr>
          <w:rFonts w:ascii="宋体" w:hAnsi="宋体"/>
          <w:snapToGrid w:val="0"/>
        </w:rPr>
        <w:t>文件的时间距本章第4.2.1项规定的</w:t>
      </w:r>
      <w:r>
        <w:rPr>
          <w:rFonts w:hint="eastAsia" w:ascii="宋体" w:hAnsi="宋体"/>
          <w:snapToGrid w:val="0"/>
          <w:lang w:eastAsia="zh-CN"/>
        </w:rPr>
        <w:t>竞选</w:t>
      </w:r>
      <w:r>
        <w:rPr>
          <w:rFonts w:ascii="宋体" w:hAnsi="宋体"/>
          <w:snapToGrid w:val="0"/>
        </w:rPr>
        <w:t>截止时间不足</w:t>
      </w:r>
      <w:r>
        <w:rPr>
          <w:rFonts w:hint="eastAsia" w:ascii="宋体" w:hAnsi="宋体"/>
          <w:snapToGrid w:val="0"/>
          <w:lang w:val="en-US" w:eastAsia="zh-CN"/>
        </w:rPr>
        <w:t>2</w:t>
      </w:r>
      <w:r>
        <w:rPr>
          <w:rFonts w:ascii="宋体" w:hAnsi="宋体"/>
          <w:snapToGrid w:val="0"/>
        </w:rPr>
        <w:t>日的，并且修改内容可能影响</w:t>
      </w:r>
      <w:r>
        <w:rPr>
          <w:rFonts w:hint="eastAsia" w:ascii="宋体" w:hAnsi="宋体"/>
          <w:snapToGrid w:val="0"/>
          <w:lang w:eastAsia="zh-CN"/>
        </w:rPr>
        <w:t>竞选</w:t>
      </w:r>
      <w:r>
        <w:rPr>
          <w:rFonts w:ascii="宋体" w:hAnsi="宋体"/>
          <w:snapToGrid w:val="0"/>
        </w:rPr>
        <w:t>文件编制的，将相应延长</w:t>
      </w:r>
      <w:r>
        <w:rPr>
          <w:rFonts w:hint="eastAsia" w:ascii="宋体" w:hAnsi="宋体"/>
          <w:snapToGrid w:val="0"/>
          <w:lang w:eastAsia="zh-CN"/>
        </w:rPr>
        <w:t>竞选</w:t>
      </w:r>
      <w:r>
        <w:rPr>
          <w:rFonts w:ascii="宋体" w:hAnsi="宋体"/>
          <w:snapToGrid w:val="0"/>
        </w:rPr>
        <w:t>截止时间。</w:t>
      </w:r>
    </w:p>
    <w:p w14:paraId="0FF528FC">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w:t>
      </w:r>
      <w:r>
        <w:rPr>
          <w:rFonts w:ascii="宋体" w:hAnsi="宋体"/>
          <w:snapToGrid w:val="0"/>
        </w:rPr>
        <w:t xml:space="preserve">.3.2  </w:t>
      </w:r>
      <w:r>
        <w:rPr>
          <w:rFonts w:hint="eastAsia" w:ascii="宋体" w:hAnsi="宋体"/>
          <w:snapToGrid w:val="0"/>
          <w:lang w:eastAsia="zh-CN"/>
        </w:rPr>
        <w:t>竞选</w:t>
      </w:r>
      <w:r>
        <w:rPr>
          <w:rFonts w:ascii="宋体" w:hAnsi="宋体"/>
          <w:snapToGrid w:val="0"/>
        </w:rPr>
        <w:t>人在收到</w:t>
      </w:r>
      <w:r>
        <w:rPr>
          <w:rFonts w:hint="eastAsia" w:ascii="宋体" w:hAnsi="宋体"/>
          <w:snapToGrid w:val="0"/>
        </w:rPr>
        <w:t>修改内容</w:t>
      </w:r>
      <w:r>
        <w:rPr>
          <w:rFonts w:ascii="宋体" w:hAnsi="宋体"/>
          <w:snapToGrid w:val="0"/>
        </w:rPr>
        <w:t>后，应向</w:t>
      </w:r>
      <w:r>
        <w:rPr>
          <w:rFonts w:hint="eastAsia" w:ascii="宋体" w:hAnsi="宋体"/>
          <w:snapToGrid w:val="0"/>
          <w:lang w:eastAsia="zh-CN"/>
        </w:rPr>
        <w:t>比选</w:t>
      </w:r>
      <w:r>
        <w:rPr>
          <w:rFonts w:ascii="宋体" w:hAnsi="宋体"/>
          <w:snapToGrid w:val="0"/>
        </w:rPr>
        <w:t>人确认已收到该</w:t>
      </w:r>
      <w:r>
        <w:rPr>
          <w:rFonts w:hint="eastAsia" w:ascii="宋体" w:hAnsi="宋体"/>
          <w:snapToGrid w:val="0"/>
        </w:rPr>
        <w:t>修改内容</w:t>
      </w:r>
      <w:r>
        <w:rPr>
          <w:rFonts w:ascii="宋体" w:hAnsi="宋体"/>
          <w:snapToGrid w:val="0"/>
        </w:rPr>
        <w:t>。</w:t>
      </w:r>
      <w:r>
        <w:rPr>
          <w:rFonts w:hint="eastAsia" w:ascii="宋体" w:hAnsi="宋体"/>
          <w:snapToGrid w:val="0"/>
          <w:lang w:eastAsia="zh-CN"/>
        </w:rPr>
        <w:t>比选</w:t>
      </w:r>
      <w:r>
        <w:rPr>
          <w:rFonts w:hint="eastAsia" w:ascii="宋体" w:hAnsi="宋体"/>
          <w:snapToGrid w:val="0"/>
        </w:rPr>
        <w:t>人采用网络媒介公开发布修改内容的，无论</w:t>
      </w:r>
      <w:r>
        <w:rPr>
          <w:rFonts w:hint="eastAsia" w:ascii="宋体" w:hAnsi="宋体"/>
          <w:snapToGrid w:val="0"/>
          <w:lang w:eastAsia="zh-CN"/>
        </w:rPr>
        <w:t>竞选</w:t>
      </w:r>
      <w:r>
        <w:rPr>
          <w:rFonts w:hint="eastAsia" w:ascii="宋体" w:hAnsi="宋体"/>
          <w:snapToGrid w:val="0"/>
        </w:rPr>
        <w:t>人是否查看，均视为所有潜在</w:t>
      </w:r>
      <w:r>
        <w:rPr>
          <w:rFonts w:hint="eastAsia" w:ascii="宋体" w:hAnsi="宋体"/>
          <w:snapToGrid w:val="0"/>
          <w:lang w:eastAsia="zh-CN"/>
        </w:rPr>
        <w:t>竞选</w:t>
      </w:r>
      <w:r>
        <w:rPr>
          <w:rFonts w:hint="eastAsia" w:ascii="宋体" w:hAnsi="宋体"/>
          <w:snapToGrid w:val="0"/>
        </w:rPr>
        <w:t>人清楚知晓修改全部内容。</w:t>
      </w:r>
      <w:r>
        <w:rPr>
          <w:rFonts w:hint="eastAsia" w:ascii="宋体" w:hAnsi="宋体"/>
          <w:snapToGrid w:val="0"/>
          <w:lang w:eastAsia="zh-CN"/>
        </w:rPr>
        <w:t>竞选</w:t>
      </w:r>
      <w:r>
        <w:rPr>
          <w:rFonts w:hint="eastAsia" w:ascii="宋体" w:hAnsi="宋体"/>
          <w:snapToGrid w:val="0"/>
        </w:rPr>
        <w:t>人应在</w:t>
      </w:r>
      <w:r>
        <w:rPr>
          <w:rFonts w:hint="eastAsia" w:ascii="宋体" w:hAnsi="宋体"/>
          <w:snapToGrid w:val="0"/>
          <w:lang w:eastAsia="zh-CN"/>
        </w:rPr>
        <w:t>竞选</w:t>
      </w:r>
      <w:r>
        <w:rPr>
          <w:rFonts w:hint="eastAsia" w:ascii="宋体" w:hAnsi="宋体"/>
          <w:snapToGrid w:val="0"/>
        </w:rPr>
        <w:t>截止时间前密切关注修改发布媒介发出的相关内容。</w:t>
      </w:r>
    </w:p>
    <w:p w14:paraId="656E379A">
      <w:pPr>
        <w:pStyle w:val="4"/>
        <w:snapToGrid w:val="0"/>
        <w:spacing w:before="0" w:after="0" w:line="360" w:lineRule="auto"/>
        <w:rPr>
          <w:rFonts w:ascii="宋体" w:hAnsi="宋体"/>
          <w:b w:val="0"/>
          <w:snapToGrid w:val="0"/>
          <w:sz w:val="24"/>
          <w:szCs w:val="24"/>
        </w:rPr>
      </w:pPr>
      <w:bookmarkStart w:id="228" w:name="_Toc18969"/>
      <w:r>
        <w:rPr>
          <w:rFonts w:ascii="宋体" w:hAnsi="宋体"/>
          <w:b w:val="0"/>
          <w:snapToGrid w:val="0"/>
          <w:sz w:val="24"/>
          <w:szCs w:val="24"/>
        </w:rPr>
        <w:t xml:space="preserve">2.4  </w:t>
      </w:r>
      <w:r>
        <w:rPr>
          <w:rFonts w:hint="eastAsia" w:ascii="宋体" w:hAnsi="宋体"/>
          <w:b w:val="0"/>
          <w:snapToGrid w:val="0"/>
          <w:sz w:val="24"/>
          <w:szCs w:val="24"/>
          <w:lang w:eastAsia="zh-CN"/>
        </w:rPr>
        <w:t>比选</w:t>
      </w:r>
      <w:r>
        <w:rPr>
          <w:rFonts w:ascii="宋体" w:hAnsi="宋体"/>
          <w:b w:val="0"/>
          <w:snapToGrid w:val="0"/>
          <w:sz w:val="24"/>
          <w:szCs w:val="24"/>
        </w:rPr>
        <w:t>文件的</w:t>
      </w:r>
      <w:r>
        <w:rPr>
          <w:rFonts w:hint="eastAsia" w:ascii="宋体" w:hAnsi="宋体"/>
          <w:b w:val="0"/>
          <w:snapToGrid w:val="0"/>
          <w:sz w:val="24"/>
          <w:szCs w:val="24"/>
        </w:rPr>
        <w:t>异议</w:t>
      </w:r>
      <w:bookmarkEnd w:id="228"/>
    </w:p>
    <w:p w14:paraId="2A655D9E">
      <w:pPr>
        <w:autoSpaceDE w:val="0"/>
        <w:autoSpaceDN w:val="0"/>
        <w:adjustRightInd w:val="0"/>
        <w:snapToGrid w:val="0"/>
        <w:spacing w:line="360" w:lineRule="auto"/>
        <w:ind w:firstLine="420"/>
        <w:rPr>
          <w:rFonts w:ascii="宋体" w:hAnsi="宋体"/>
          <w:snapToGrid w:val="0"/>
        </w:rPr>
      </w:pPr>
      <w:r>
        <w:rPr>
          <w:rFonts w:hint="eastAsia" w:ascii="宋体" w:hAnsi="宋体"/>
          <w:snapToGrid w:val="0"/>
          <w:lang w:eastAsia="zh-CN"/>
        </w:rPr>
        <w:t>竞选</w:t>
      </w:r>
      <w:r>
        <w:rPr>
          <w:rFonts w:ascii="宋体" w:hAnsi="宋体"/>
          <w:snapToGrid w:val="0"/>
        </w:rPr>
        <w:t>人或者其他利害关系人对</w:t>
      </w:r>
      <w:r>
        <w:rPr>
          <w:rFonts w:hint="eastAsia" w:ascii="宋体" w:hAnsi="宋体"/>
          <w:snapToGrid w:val="0"/>
          <w:lang w:eastAsia="zh-CN"/>
        </w:rPr>
        <w:t>比选</w:t>
      </w:r>
      <w:r>
        <w:rPr>
          <w:rFonts w:ascii="宋体" w:hAnsi="宋体"/>
          <w:snapToGrid w:val="0"/>
        </w:rPr>
        <w:t>文件</w:t>
      </w:r>
      <w:r>
        <w:rPr>
          <w:rFonts w:hint="eastAsia" w:ascii="宋体" w:hAnsi="宋体"/>
          <w:snapToGrid w:val="0"/>
        </w:rPr>
        <w:t>及澄清修改</w:t>
      </w:r>
      <w:r>
        <w:rPr>
          <w:rFonts w:ascii="宋体" w:hAnsi="宋体"/>
          <w:snapToGrid w:val="0"/>
        </w:rPr>
        <w:t>有异议的，应当在</w:t>
      </w:r>
      <w:r>
        <w:rPr>
          <w:rFonts w:hint="eastAsia" w:ascii="宋体" w:hAnsi="宋体"/>
          <w:snapToGrid w:val="0"/>
          <w:lang w:eastAsia="zh-CN"/>
        </w:rPr>
        <w:t>竞选</w:t>
      </w:r>
      <w:r>
        <w:rPr>
          <w:rFonts w:ascii="宋体" w:hAnsi="宋体"/>
          <w:snapToGrid w:val="0"/>
        </w:rPr>
        <w:t>截止时间</w:t>
      </w:r>
      <w:r>
        <w:rPr>
          <w:rFonts w:hint="eastAsia" w:ascii="宋体" w:hAnsi="宋体"/>
          <w:snapToGrid w:val="0"/>
          <w:lang w:val="en-US" w:eastAsia="zh-CN"/>
        </w:rPr>
        <w:t>2</w:t>
      </w:r>
      <w:r>
        <w:rPr>
          <w:rFonts w:ascii="宋体" w:hAnsi="宋体"/>
          <w:snapToGrid w:val="0"/>
        </w:rPr>
        <w:t>日前</w:t>
      </w:r>
      <w:r>
        <w:rPr>
          <w:rFonts w:hint="eastAsia" w:ascii="宋体" w:hAnsi="宋体"/>
          <w:snapToGrid w:val="0"/>
        </w:rPr>
        <w:t>按</w:t>
      </w:r>
      <w:r>
        <w:rPr>
          <w:rFonts w:hint="eastAsia" w:ascii="宋体" w:hAnsi="宋体"/>
          <w:snapToGrid w:val="0"/>
          <w:lang w:eastAsia="zh-CN"/>
        </w:rPr>
        <w:t>竞选</w:t>
      </w:r>
      <w:r>
        <w:rPr>
          <w:rFonts w:hint="eastAsia" w:ascii="宋体" w:hAnsi="宋体"/>
          <w:snapToGrid w:val="0"/>
        </w:rPr>
        <w:t>人须知前附表规定的形式</w:t>
      </w:r>
      <w:r>
        <w:rPr>
          <w:rFonts w:ascii="宋体" w:hAnsi="宋体"/>
          <w:snapToGrid w:val="0"/>
        </w:rPr>
        <w:t>提出。</w:t>
      </w:r>
      <w:r>
        <w:rPr>
          <w:rFonts w:hint="eastAsia" w:ascii="宋体" w:hAnsi="宋体"/>
          <w:snapToGrid w:val="0"/>
          <w:lang w:eastAsia="zh-CN"/>
        </w:rPr>
        <w:t>比选</w:t>
      </w:r>
      <w:r>
        <w:rPr>
          <w:rFonts w:ascii="宋体" w:hAnsi="宋体"/>
          <w:snapToGrid w:val="0"/>
        </w:rPr>
        <w:t>人</w:t>
      </w:r>
      <w:r>
        <w:rPr>
          <w:rFonts w:hint="eastAsia" w:ascii="宋体" w:hAnsi="宋体"/>
          <w:snapToGrid w:val="0"/>
        </w:rPr>
        <w:t>应当自</w:t>
      </w:r>
      <w:r>
        <w:rPr>
          <w:rFonts w:ascii="宋体" w:hAnsi="宋体"/>
          <w:snapToGrid w:val="0"/>
        </w:rPr>
        <w:t>收到异议之日起 3 日内作出答复</w:t>
      </w:r>
      <w:r>
        <w:rPr>
          <w:rFonts w:hint="eastAsia" w:ascii="宋体" w:hAnsi="宋体"/>
          <w:snapToGrid w:val="0"/>
        </w:rPr>
        <w:t>。</w:t>
      </w:r>
      <w:r>
        <w:rPr>
          <w:rFonts w:ascii="宋体" w:hAnsi="宋体"/>
          <w:snapToGrid w:val="0"/>
        </w:rPr>
        <w:t>作出答复前，将暂停</w:t>
      </w:r>
      <w:r>
        <w:rPr>
          <w:rFonts w:hint="eastAsia" w:ascii="宋体" w:hAnsi="宋体"/>
          <w:snapToGrid w:val="0"/>
          <w:lang w:eastAsia="zh-CN"/>
        </w:rPr>
        <w:t>比选竞选</w:t>
      </w:r>
      <w:r>
        <w:rPr>
          <w:rFonts w:ascii="宋体" w:hAnsi="宋体"/>
          <w:snapToGrid w:val="0"/>
        </w:rPr>
        <w:t>活动。</w:t>
      </w:r>
    </w:p>
    <w:p w14:paraId="7DA437A4">
      <w:pPr>
        <w:pStyle w:val="3"/>
        <w:spacing w:before="0" w:after="0" w:line="360" w:lineRule="auto"/>
        <w:rPr>
          <w:rFonts w:ascii="宋体" w:hAnsi="宋体"/>
          <w:b w:val="0"/>
          <w:snapToGrid w:val="0"/>
        </w:rPr>
      </w:pPr>
      <w:bookmarkStart w:id="229" w:name="_Toc509218728"/>
      <w:bookmarkStart w:id="230" w:name="_Toc430530453"/>
      <w:bookmarkStart w:id="231" w:name="_Toc17370"/>
      <w:r>
        <w:rPr>
          <w:rFonts w:ascii="宋体" w:hAnsi="宋体"/>
          <w:b w:val="0"/>
          <w:snapToGrid w:val="0"/>
        </w:rPr>
        <w:t xml:space="preserve">3.  </w:t>
      </w:r>
      <w:r>
        <w:rPr>
          <w:rFonts w:hint="eastAsia" w:ascii="宋体" w:hAnsi="宋体"/>
          <w:b w:val="0"/>
          <w:snapToGrid w:val="0"/>
          <w:lang w:eastAsia="zh-CN"/>
        </w:rPr>
        <w:t>竞选</w:t>
      </w:r>
      <w:r>
        <w:rPr>
          <w:rFonts w:ascii="宋体" w:hAnsi="宋体"/>
          <w:b w:val="0"/>
          <w:snapToGrid w:val="0"/>
        </w:rPr>
        <w:t>文件</w:t>
      </w:r>
      <w:bookmarkEnd w:id="223"/>
      <w:bookmarkEnd w:id="224"/>
      <w:bookmarkEnd w:id="225"/>
      <w:bookmarkEnd w:id="226"/>
      <w:bookmarkEnd w:id="227"/>
      <w:bookmarkEnd w:id="229"/>
      <w:bookmarkEnd w:id="230"/>
      <w:bookmarkEnd w:id="231"/>
    </w:p>
    <w:p w14:paraId="4F0FB955">
      <w:pPr>
        <w:pStyle w:val="4"/>
        <w:snapToGrid w:val="0"/>
        <w:spacing w:before="0" w:after="0" w:line="360" w:lineRule="auto"/>
        <w:rPr>
          <w:rFonts w:ascii="宋体" w:hAnsi="宋体"/>
          <w:b w:val="0"/>
          <w:snapToGrid w:val="0"/>
          <w:sz w:val="24"/>
          <w:szCs w:val="24"/>
        </w:rPr>
      </w:pPr>
      <w:bookmarkStart w:id="232" w:name="_Toc287620704"/>
      <w:bookmarkStart w:id="233" w:name="_Toc200513145"/>
      <w:bookmarkStart w:id="234" w:name="_Toc24599"/>
      <w:bookmarkStart w:id="235" w:name="_Toc224103336"/>
      <w:bookmarkStart w:id="236" w:name="_Toc509218729"/>
      <w:bookmarkStart w:id="237" w:name="_Toc430530454"/>
      <w:bookmarkStart w:id="238" w:name="_Toc287607765"/>
      <w:bookmarkStart w:id="239" w:name="_Toc277082571"/>
      <w:r>
        <w:rPr>
          <w:rFonts w:ascii="宋体" w:hAnsi="宋体"/>
          <w:b w:val="0"/>
          <w:snapToGrid w:val="0"/>
          <w:sz w:val="24"/>
          <w:szCs w:val="24"/>
        </w:rPr>
        <w:t xml:space="preserve">3.1  </w:t>
      </w:r>
      <w:r>
        <w:rPr>
          <w:rFonts w:hint="eastAsia" w:ascii="宋体" w:hAnsi="宋体"/>
          <w:b w:val="0"/>
          <w:snapToGrid w:val="0"/>
          <w:sz w:val="24"/>
          <w:szCs w:val="24"/>
          <w:lang w:eastAsia="zh-CN"/>
        </w:rPr>
        <w:t>竞选</w:t>
      </w:r>
      <w:r>
        <w:rPr>
          <w:rFonts w:ascii="宋体" w:hAnsi="宋体"/>
          <w:b w:val="0"/>
          <w:snapToGrid w:val="0"/>
          <w:sz w:val="24"/>
          <w:szCs w:val="24"/>
        </w:rPr>
        <w:t>文件的组成</w:t>
      </w:r>
      <w:bookmarkEnd w:id="232"/>
      <w:bookmarkEnd w:id="233"/>
      <w:bookmarkEnd w:id="234"/>
      <w:bookmarkEnd w:id="235"/>
      <w:bookmarkEnd w:id="236"/>
      <w:bookmarkEnd w:id="237"/>
      <w:bookmarkEnd w:id="238"/>
      <w:bookmarkEnd w:id="239"/>
    </w:p>
    <w:p w14:paraId="7D5BFC8B">
      <w:pPr>
        <w:autoSpaceDE w:val="0"/>
        <w:autoSpaceDN w:val="0"/>
        <w:adjustRightInd w:val="0"/>
        <w:snapToGrid w:val="0"/>
        <w:spacing w:line="360" w:lineRule="auto"/>
        <w:ind w:firstLine="420"/>
        <w:rPr>
          <w:rFonts w:ascii="宋体" w:hAnsi="宋体"/>
          <w:snapToGrid w:val="0"/>
        </w:rPr>
      </w:pPr>
      <w:r>
        <w:rPr>
          <w:rFonts w:ascii="宋体" w:hAnsi="宋体"/>
          <w:snapToGrid w:val="0"/>
        </w:rPr>
        <w:t xml:space="preserve">3.1.1 </w:t>
      </w:r>
      <w:r>
        <w:rPr>
          <w:rFonts w:hint="eastAsia" w:ascii="宋体" w:hAnsi="宋体"/>
          <w:snapToGrid w:val="0"/>
          <w:lang w:eastAsia="zh-CN"/>
        </w:rPr>
        <w:t>竞选</w:t>
      </w:r>
      <w:r>
        <w:rPr>
          <w:rFonts w:ascii="宋体" w:hAnsi="宋体"/>
          <w:snapToGrid w:val="0"/>
        </w:rPr>
        <w:t>文件应包括下列内容：</w:t>
      </w:r>
    </w:p>
    <w:p w14:paraId="752BEC58">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3.1.1.1</w:t>
      </w:r>
      <w:r>
        <w:rPr>
          <w:rFonts w:hint="eastAsia" w:ascii="宋体" w:hAnsi="宋体"/>
          <w:snapToGrid w:val="0"/>
          <w:lang w:eastAsia="zh-CN"/>
        </w:rPr>
        <w:t>竞选</w:t>
      </w:r>
      <w:r>
        <w:rPr>
          <w:rFonts w:hint="eastAsia" w:ascii="宋体" w:hAnsi="宋体"/>
          <w:snapToGrid w:val="0"/>
        </w:rPr>
        <w:t>函部分</w:t>
      </w:r>
    </w:p>
    <w:p w14:paraId="52F7521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w:t>
      </w:r>
      <w:r>
        <w:rPr>
          <w:rFonts w:hint="eastAsia" w:ascii="宋体" w:hAnsi="宋体"/>
          <w:snapToGrid w:val="0"/>
          <w:lang w:eastAsia="zh-CN"/>
        </w:rPr>
        <w:t>竞选</w:t>
      </w:r>
      <w:r>
        <w:rPr>
          <w:rFonts w:hint="eastAsia" w:ascii="宋体" w:hAnsi="宋体"/>
          <w:snapToGrid w:val="0"/>
        </w:rPr>
        <w:t>函；</w:t>
      </w:r>
    </w:p>
    <w:p w14:paraId="177653B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（2）分项报价表（如有）</w:t>
      </w:r>
      <w:r>
        <w:rPr>
          <w:rFonts w:ascii="宋体" w:hAnsi="宋体"/>
          <w:snapToGrid w:val="0"/>
        </w:rPr>
        <w:t>；</w:t>
      </w:r>
    </w:p>
    <w:p w14:paraId="5DEF3D7B">
      <w:pPr>
        <w:autoSpaceDE w:val="0"/>
        <w:autoSpaceDN w:val="0"/>
        <w:adjustRightInd w:val="0"/>
        <w:snapToGrid w:val="0"/>
        <w:spacing w:line="360" w:lineRule="auto"/>
        <w:ind w:firstLine="420"/>
        <w:rPr>
          <w:rFonts w:hint="eastAsia" w:ascii="宋体" w:hAnsi="宋体" w:eastAsia="宋体"/>
          <w:snapToGrid w:val="0"/>
          <w:lang w:eastAsia="zh-CN"/>
        </w:rPr>
      </w:pPr>
      <w:r>
        <w:rPr>
          <w:rFonts w:hint="eastAsia" w:ascii="宋体" w:hAnsi="宋体"/>
          <w:snapToGrid w:val="0"/>
        </w:rPr>
        <w:t>（</w:t>
      </w:r>
      <w:r>
        <w:rPr>
          <w:rFonts w:hint="eastAsia" w:ascii="宋体" w:hAnsi="宋体"/>
          <w:snapToGrid w:val="0"/>
          <w:lang w:val="en-US" w:eastAsia="zh-CN"/>
        </w:rPr>
        <w:t>3</w:t>
      </w:r>
      <w:r>
        <w:rPr>
          <w:rFonts w:hint="eastAsia" w:ascii="宋体" w:hAnsi="宋体"/>
          <w:snapToGrid w:val="0"/>
        </w:rPr>
        <w:t>）</w:t>
      </w:r>
      <w:r>
        <w:rPr>
          <w:rFonts w:hint="eastAsia" w:ascii="宋体" w:hAnsi="宋体"/>
          <w:snapToGrid w:val="0"/>
          <w:lang w:val="en-US" w:eastAsia="zh-CN"/>
        </w:rPr>
        <w:t>竞选报价合理性说明</w:t>
      </w:r>
      <w:r>
        <w:rPr>
          <w:rFonts w:hint="eastAsia" w:ascii="宋体" w:hAnsi="宋体"/>
          <w:snapToGrid w:val="0"/>
        </w:rPr>
        <w:t>（如有）</w:t>
      </w:r>
      <w:r>
        <w:rPr>
          <w:rFonts w:hint="eastAsia" w:ascii="宋体" w:hAnsi="宋体"/>
          <w:snapToGrid w:val="0"/>
          <w:lang w:eastAsia="zh-CN"/>
        </w:rPr>
        <w:t>；</w:t>
      </w:r>
    </w:p>
    <w:p w14:paraId="3BED1A7A">
      <w:pPr>
        <w:autoSpaceDE w:val="0"/>
        <w:autoSpaceDN w:val="0"/>
        <w:adjustRightInd w:val="0"/>
        <w:snapToGrid w:val="0"/>
        <w:spacing w:line="360" w:lineRule="auto"/>
        <w:ind w:firstLine="420"/>
        <w:rPr>
          <w:rFonts w:hint="eastAsia" w:ascii="宋体" w:hAnsi="宋体" w:eastAsia="宋体"/>
          <w:snapToGrid w:val="0"/>
          <w:lang w:eastAsia="zh-CN"/>
        </w:rPr>
      </w:pPr>
      <w:r>
        <w:rPr>
          <w:rFonts w:hint="eastAsia" w:ascii="宋体" w:hAnsi="宋体"/>
          <w:snapToGrid w:val="0"/>
        </w:rPr>
        <w:t>（</w:t>
      </w:r>
      <w:r>
        <w:rPr>
          <w:rFonts w:hint="eastAsia" w:ascii="宋体" w:hAnsi="宋体"/>
          <w:snapToGrid w:val="0"/>
          <w:lang w:val="en-US" w:eastAsia="zh-CN"/>
        </w:rPr>
        <w:t>4</w:t>
      </w:r>
      <w:r>
        <w:rPr>
          <w:rFonts w:hint="eastAsia" w:ascii="宋体" w:hAnsi="宋体"/>
          <w:snapToGrid w:val="0"/>
        </w:rPr>
        <w:t>）法定代表人身份证明或授权委托书</w:t>
      </w:r>
      <w:r>
        <w:rPr>
          <w:rFonts w:hint="eastAsia" w:ascii="宋体" w:hAnsi="宋体"/>
          <w:snapToGrid w:val="0"/>
          <w:lang w:eastAsia="zh-CN"/>
        </w:rPr>
        <w:t>。</w:t>
      </w:r>
    </w:p>
    <w:p w14:paraId="60D4D494">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2</w:t>
      </w:r>
      <w:r>
        <w:rPr>
          <w:rFonts w:hint="eastAsia" w:ascii="宋体" w:hAnsi="宋体"/>
          <w:snapToGrid w:val="0"/>
        </w:rPr>
        <w:t>商务部分（</w:t>
      </w:r>
      <w:r>
        <w:rPr>
          <w:rFonts w:hint="eastAsia" w:ascii="宋体" w:hAnsi="宋体"/>
          <w:snapToGrid w:val="0"/>
          <w:lang w:val="en-US" w:eastAsia="zh-CN"/>
        </w:rPr>
        <w:t>如有</w:t>
      </w:r>
      <w:r>
        <w:rPr>
          <w:rFonts w:hint="eastAsia" w:ascii="宋体" w:hAnsi="宋体"/>
          <w:snapToGrid w:val="0"/>
        </w:rPr>
        <w:t>）</w:t>
      </w:r>
    </w:p>
    <w:p w14:paraId="62DFD603">
      <w:pPr>
        <w:autoSpaceDE w:val="0"/>
        <w:autoSpaceDN w:val="0"/>
        <w:adjustRightInd w:val="0"/>
        <w:snapToGrid w:val="0"/>
        <w:spacing w:line="360" w:lineRule="auto"/>
        <w:ind w:firstLine="420"/>
        <w:rPr>
          <w:rFonts w:hint="eastAsia" w:ascii="宋体" w:hAnsi="宋体" w:cs="宋体"/>
          <w:lang w:eastAsia="zh-CN"/>
        </w:rPr>
      </w:pPr>
      <w:r>
        <w:rPr>
          <w:rFonts w:hint="eastAsia" w:ascii="宋体" w:hAnsi="宋体" w:cs="宋体"/>
        </w:rPr>
        <w:t>（1）</w:t>
      </w:r>
      <w:r>
        <w:rPr>
          <w:rFonts w:hint="eastAsia" w:ascii="宋体" w:hAnsi="宋体" w:cs="宋体"/>
          <w:lang w:val="en-US" w:eastAsia="zh-CN"/>
        </w:rPr>
        <w:t>供货要求</w:t>
      </w:r>
      <w:r>
        <w:rPr>
          <w:rFonts w:hint="eastAsia" w:ascii="宋体" w:hAnsi="宋体" w:cs="宋体"/>
        </w:rPr>
        <w:t>负偏差表</w:t>
      </w:r>
      <w:r>
        <w:rPr>
          <w:rFonts w:hint="eastAsia" w:ascii="宋体" w:hAnsi="宋体" w:cs="宋体"/>
          <w:lang w:eastAsia="zh-CN"/>
        </w:rPr>
        <w:t>（</w:t>
      </w:r>
      <w:r>
        <w:rPr>
          <w:rFonts w:hint="eastAsia" w:ascii="宋体" w:hAnsi="宋体" w:cs="宋体"/>
          <w:lang w:val="en-US" w:eastAsia="zh-CN"/>
        </w:rPr>
        <w:t>如有</w:t>
      </w:r>
      <w:r>
        <w:rPr>
          <w:rFonts w:hint="eastAsia" w:ascii="宋体" w:hAnsi="宋体" w:cs="宋体"/>
          <w:lang w:eastAsia="zh-CN"/>
        </w:rPr>
        <w:t>）；</w:t>
      </w:r>
    </w:p>
    <w:p w14:paraId="7A20929F">
      <w:pPr>
        <w:autoSpaceDE w:val="0"/>
        <w:autoSpaceDN w:val="0"/>
        <w:adjustRightInd w:val="0"/>
        <w:snapToGrid w:val="0"/>
        <w:spacing w:line="360" w:lineRule="auto"/>
        <w:ind w:firstLine="420"/>
        <w:rPr>
          <w:rFonts w:hint="default" w:ascii="宋体" w:hAnsi="宋体" w:eastAsia="宋体" w:cs="宋体"/>
          <w:lang w:val="en-US"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w:t>
      </w:r>
      <w:r>
        <w:rPr>
          <w:rFonts w:hint="eastAsia" w:ascii="宋体" w:hAnsi="宋体" w:cs="宋体"/>
          <w:lang w:val="en-US" w:eastAsia="zh-CN"/>
        </w:rPr>
        <w:t>其他资料（如有）。</w:t>
      </w:r>
    </w:p>
    <w:p w14:paraId="1E1D9C02">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3</w:t>
      </w:r>
      <w:r>
        <w:rPr>
          <w:rFonts w:hint="eastAsia" w:ascii="宋体" w:hAnsi="宋体"/>
          <w:snapToGrid w:val="0"/>
        </w:rPr>
        <w:t>技术部分（</w:t>
      </w:r>
      <w:r>
        <w:rPr>
          <w:rFonts w:hint="eastAsia" w:ascii="宋体" w:hAnsi="宋体"/>
          <w:snapToGrid w:val="0"/>
          <w:lang w:val="en-US" w:eastAsia="zh-CN"/>
        </w:rPr>
        <w:t>如有</w:t>
      </w:r>
      <w:r>
        <w:rPr>
          <w:rFonts w:hint="eastAsia" w:ascii="宋体" w:hAnsi="宋体"/>
          <w:snapToGrid w:val="0"/>
        </w:rPr>
        <w:t>）</w:t>
      </w:r>
    </w:p>
    <w:p w14:paraId="177FA42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4</w:t>
      </w:r>
      <w:r>
        <w:rPr>
          <w:rFonts w:hint="eastAsia" w:ascii="宋体" w:hAnsi="宋体"/>
          <w:snapToGrid w:val="0"/>
        </w:rPr>
        <w:t>资格审查部分</w:t>
      </w:r>
    </w:p>
    <w:p w14:paraId="6F61A0DB">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（1）法定代表人身份证明或授权委托书；</w:t>
      </w:r>
    </w:p>
    <w:p w14:paraId="669AF31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（2）制造商资格声明</w:t>
      </w:r>
      <w:r>
        <w:rPr>
          <w:rFonts w:hint="eastAsia" w:ascii="宋体" w:hAnsi="宋体"/>
          <w:szCs w:val="21"/>
        </w:rPr>
        <w:t>（制造商</w:t>
      </w:r>
      <w:r>
        <w:rPr>
          <w:rFonts w:hint="eastAsia" w:ascii="宋体" w:hAnsi="宋体"/>
          <w:szCs w:val="21"/>
          <w:lang w:eastAsia="zh-CN"/>
        </w:rPr>
        <w:t>竞选</w:t>
      </w:r>
      <w:r>
        <w:rPr>
          <w:rFonts w:hint="eastAsia" w:ascii="宋体" w:hAnsi="宋体"/>
          <w:szCs w:val="21"/>
        </w:rPr>
        <w:t>时提供）</w:t>
      </w:r>
      <w:r>
        <w:rPr>
          <w:rFonts w:hint="eastAsia" w:ascii="宋体" w:hAnsi="宋体"/>
          <w:snapToGrid w:val="0"/>
        </w:rPr>
        <w:t>或</w:t>
      </w:r>
      <w:r>
        <w:rPr>
          <w:rFonts w:hint="eastAsia" w:ascii="宋体" w:hAnsi="宋体"/>
          <w:szCs w:val="21"/>
        </w:rPr>
        <w:t>制造商授权书（代理商</w:t>
      </w:r>
      <w:r>
        <w:rPr>
          <w:rFonts w:hint="eastAsia" w:ascii="宋体" w:hAnsi="宋体"/>
          <w:szCs w:val="21"/>
          <w:lang w:eastAsia="zh-CN"/>
        </w:rPr>
        <w:t>竞选</w:t>
      </w:r>
      <w:r>
        <w:rPr>
          <w:rFonts w:hint="eastAsia" w:ascii="宋体" w:hAnsi="宋体"/>
          <w:szCs w:val="21"/>
        </w:rPr>
        <w:t>时提供）；</w:t>
      </w:r>
    </w:p>
    <w:p w14:paraId="62A586AC">
      <w:pPr>
        <w:autoSpaceDE w:val="0"/>
        <w:autoSpaceDN w:val="0"/>
        <w:adjustRightInd w:val="0"/>
        <w:snapToGrid w:val="0"/>
        <w:spacing w:line="360" w:lineRule="auto"/>
        <w:ind w:firstLine="420"/>
        <w:rPr>
          <w:rFonts w:hint="eastAsia" w:ascii="宋体" w:hAnsi="宋体"/>
          <w:snapToGrid w:val="0"/>
        </w:rPr>
      </w:pPr>
      <w:r>
        <w:rPr>
          <w:rFonts w:hint="eastAsia" w:ascii="宋体" w:hAnsi="宋体"/>
          <w:snapToGrid w:val="0"/>
        </w:rPr>
        <w:t>（3）</w:t>
      </w:r>
      <w:r>
        <w:rPr>
          <w:rFonts w:hint="eastAsia" w:ascii="宋体" w:hAnsi="宋体"/>
          <w:snapToGrid w:val="0"/>
          <w:lang w:eastAsia="zh-CN"/>
        </w:rPr>
        <w:t>共同竞选协议</w:t>
      </w:r>
      <w:r>
        <w:rPr>
          <w:rFonts w:hint="eastAsia" w:ascii="宋体" w:hAnsi="宋体"/>
          <w:snapToGrid w:val="0"/>
        </w:rPr>
        <w:t>（如有）；</w:t>
      </w:r>
    </w:p>
    <w:p w14:paraId="51CB350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4</w:t>
      </w:r>
      <w:r>
        <w:rPr>
          <w:rFonts w:hint="eastAsia" w:ascii="宋体" w:hAnsi="宋体"/>
          <w:snapToGrid w:val="0"/>
        </w:rPr>
        <w:t>）承诺；</w:t>
      </w:r>
    </w:p>
    <w:p w14:paraId="055F2C3C">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5</w:t>
      </w:r>
      <w:r>
        <w:rPr>
          <w:rFonts w:hint="eastAsia" w:ascii="宋体" w:hAnsi="宋体"/>
          <w:snapToGrid w:val="0"/>
        </w:rPr>
        <w:t>）其他资料。</w:t>
      </w:r>
    </w:p>
    <w:p w14:paraId="09B6240F">
      <w:pPr>
        <w:autoSpaceDE w:val="0"/>
        <w:autoSpaceDN w:val="0"/>
        <w:adjustRightInd w:val="0"/>
        <w:snapToGrid w:val="0"/>
        <w:spacing w:line="360" w:lineRule="auto"/>
        <w:ind w:firstLine="420"/>
        <w:rPr>
          <w:rFonts w:ascii="宋体" w:hAnsi="宋体"/>
          <w:snapToGrid w:val="0"/>
        </w:rPr>
      </w:pPr>
      <w:r>
        <w:rPr>
          <w:rFonts w:hint="eastAsia" w:ascii="宋体" w:hAnsi="宋体"/>
          <w:snapToGrid w:val="0"/>
          <w:lang w:eastAsia="zh-CN"/>
        </w:rPr>
        <w:t>竞选</w:t>
      </w:r>
      <w:r>
        <w:rPr>
          <w:rFonts w:ascii="宋体" w:hAnsi="宋体"/>
          <w:snapToGrid w:val="0"/>
        </w:rPr>
        <w:t>人在</w:t>
      </w:r>
      <w:r>
        <w:rPr>
          <w:rFonts w:hint="eastAsia" w:ascii="宋体" w:hAnsi="宋体"/>
          <w:snapToGrid w:val="0"/>
          <w:lang w:eastAsia="zh-CN"/>
        </w:rPr>
        <w:t>评审</w:t>
      </w:r>
      <w:r>
        <w:rPr>
          <w:rFonts w:ascii="宋体" w:hAnsi="宋体"/>
          <w:snapToGrid w:val="0"/>
        </w:rPr>
        <w:t>过程中作出的符合法律法规和</w:t>
      </w:r>
      <w:r>
        <w:rPr>
          <w:rFonts w:hint="eastAsia" w:ascii="宋体" w:hAnsi="宋体"/>
          <w:snapToGrid w:val="0"/>
          <w:lang w:eastAsia="zh-CN"/>
        </w:rPr>
        <w:t>比选</w:t>
      </w:r>
      <w:r>
        <w:rPr>
          <w:rFonts w:ascii="宋体" w:hAnsi="宋体"/>
          <w:snapToGrid w:val="0"/>
        </w:rPr>
        <w:t>文件规定的澄清确认，构成</w:t>
      </w:r>
      <w:r>
        <w:rPr>
          <w:rFonts w:hint="eastAsia" w:ascii="宋体" w:hAnsi="宋体"/>
          <w:snapToGrid w:val="0"/>
          <w:lang w:eastAsia="zh-CN"/>
        </w:rPr>
        <w:t>竞选</w:t>
      </w:r>
      <w:r>
        <w:rPr>
          <w:rFonts w:ascii="宋体" w:hAnsi="宋体"/>
          <w:snapToGrid w:val="0"/>
        </w:rPr>
        <w:t>文件的组成部分。</w:t>
      </w:r>
    </w:p>
    <w:p w14:paraId="0F16D57F">
      <w:pPr>
        <w:autoSpaceDE w:val="0"/>
        <w:autoSpaceDN w:val="0"/>
        <w:adjustRightInd w:val="0"/>
        <w:snapToGrid w:val="0"/>
        <w:spacing w:line="360" w:lineRule="auto"/>
        <w:ind w:firstLine="420"/>
        <w:rPr>
          <w:rFonts w:ascii="宋体" w:hAnsi="宋体"/>
          <w:snapToGrid w:val="0"/>
        </w:rPr>
      </w:pPr>
      <w:r>
        <w:rPr>
          <w:rFonts w:ascii="宋体" w:hAnsi="宋体"/>
          <w:snapToGrid w:val="0"/>
        </w:rPr>
        <w:t xml:space="preserve">3.1.2  </w:t>
      </w:r>
      <w:r>
        <w:rPr>
          <w:rFonts w:hint="eastAsia" w:ascii="宋体" w:hAnsi="宋体"/>
          <w:snapToGrid w:val="0"/>
          <w:lang w:eastAsia="zh-CN"/>
        </w:rPr>
        <w:t>竞选</w:t>
      </w:r>
      <w:r>
        <w:rPr>
          <w:rFonts w:ascii="宋体" w:hAnsi="宋体"/>
          <w:snapToGrid w:val="0"/>
        </w:rPr>
        <w:t>人须知前附表规定不接受联合体</w:t>
      </w:r>
      <w:r>
        <w:rPr>
          <w:rFonts w:hint="eastAsia" w:ascii="宋体" w:hAnsi="宋体"/>
          <w:snapToGrid w:val="0"/>
          <w:lang w:eastAsia="zh-CN"/>
        </w:rPr>
        <w:t>竞选</w:t>
      </w:r>
      <w:r>
        <w:rPr>
          <w:rFonts w:ascii="宋体" w:hAnsi="宋体"/>
          <w:snapToGrid w:val="0"/>
        </w:rPr>
        <w:t>的，或</w:t>
      </w:r>
      <w:r>
        <w:rPr>
          <w:rFonts w:hint="eastAsia" w:ascii="宋体" w:hAnsi="宋体"/>
          <w:snapToGrid w:val="0"/>
          <w:lang w:eastAsia="zh-CN"/>
        </w:rPr>
        <w:t>竞选</w:t>
      </w:r>
      <w:r>
        <w:rPr>
          <w:rFonts w:ascii="宋体" w:hAnsi="宋体"/>
          <w:snapToGrid w:val="0"/>
        </w:rPr>
        <w:t>人没有组成联合体的，</w:t>
      </w:r>
      <w:r>
        <w:rPr>
          <w:rFonts w:hint="eastAsia" w:ascii="宋体" w:hAnsi="宋体"/>
          <w:snapToGrid w:val="0"/>
          <w:lang w:eastAsia="zh-CN"/>
        </w:rPr>
        <w:t>竞选</w:t>
      </w:r>
      <w:r>
        <w:rPr>
          <w:rFonts w:ascii="宋体" w:hAnsi="宋体"/>
          <w:snapToGrid w:val="0"/>
        </w:rPr>
        <w:t>文件不包括</w:t>
      </w:r>
      <w:r>
        <w:rPr>
          <w:rFonts w:hint="eastAsia" w:ascii="宋体" w:hAnsi="宋体"/>
          <w:snapToGrid w:val="0"/>
          <w:lang w:eastAsia="zh-CN"/>
        </w:rPr>
        <w:t>共同竞选协议</w:t>
      </w:r>
      <w:r>
        <w:rPr>
          <w:rFonts w:ascii="宋体" w:hAnsi="宋体"/>
          <w:snapToGrid w:val="0"/>
        </w:rPr>
        <w:t>。</w:t>
      </w:r>
    </w:p>
    <w:p w14:paraId="101F5D9C">
      <w:pPr>
        <w:autoSpaceDE w:val="0"/>
        <w:autoSpaceDN w:val="0"/>
        <w:adjustRightInd w:val="0"/>
        <w:snapToGrid w:val="0"/>
        <w:spacing w:line="360" w:lineRule="auto"/>
        <w:ind w:firstLine="420"/>
      </w:pPr>
      <w:r>
        <w:rPr>
          <w:rFonts w:ascii="宋体" w:hAnsi="宋体"/>
          <w:snapToGrid w:val="0"/>
        </w:rPr>
        <w:t>3.1.</w:t>
      </w:r>
      <w:r>
        <w:rPr>
          <w:rFonts w:hint="eastAsia" w:ascii="宋体" w:hAnsi="宋体"/>
          <w:snapToGrid w:val="0"/>
        </w:rPr>
        <w:t>3</w:t>
      </w:r>
      <w:r>
        <w:rPr>
          <w:rFonts w:ascii="宋体" w:hAnsi="宋体"/>
          <w:snapToGrid w:val="0"/>
        </w:rPr>
        <w:t xml:space="preserve">  </w:t>
      </w:r>
      <w:r>
        <w:rPr>
          <w:rFonts w:hint="eastAsia"/>
          <w:spacing w:val="-3"/>
          <w:lang w:eastAsia="zh-CN"/>
        </w:rPr>
        <w:t>竞选</w:t>
      </w:r>
      <w:r>
        <w:rPr>
          <w:spacing w:val="-3"/>
        </w:rPr>
        <w:t>人须知前附表未要求提交</w:t>
      </w:r>
      <w:r>
        <w:rPr>
          <w:rFonts w:hint="eastAsia"/>
          <w:spacing w:val="-3"/>
          <w:lang w:eastAsia="zh-CN"/>
        </w:rPr>
        <w:t>竞选</w:t>
      </w:r>
      <w:r>
        <w:rPr>
          <w:spacing w:val="-3"/>
        </w:rPr>
        <w:t>保证金的，</w:t>
      </w:r>
      <w:r>
        <w:rPr>
          <w:rFonts w:hint="eastAsia"/>
          <w:spacing w:val="-3"/>
          <w:lang w:eastAsia="zh-CN"/>
        </w:rPr>
        <w:t>竞选</w:t>
      </w:r>
      <w:r>
        <w:rPr>
          <w:spacing w:val="-3"/>
        </w:rPr>
        <w:t>文件不包括</w:t>
      </w:r>
      <w:r>
        <w:rPr>
          <w:rFonts w:hint="eastAsia"/>
          <w:spacing w:val="-3"/>
          <w:lang w:eastAsia="zh-CN"/>
        </w:rPr>
        <w:t>竞选</w:t>
      </w:r>
      <w:r>
        <w:rPr>
          <w:spacing w:val="-3"/>
        </w:rPr>
        <w:t>保证金。</w:t>
      </w:r>
    </w:p>
    <w:p w14:paraId="05CF12A6">
      <w:pPr>
        <w:pStyle w:val="4"/>
        <w:snapToGrid w:val="0"/>
        <w:spacing w:before="0" w:after="0" w:line="360" w:lineRule="auto"/>
        <w:rPr>
          <w:rFonts w:ascii="宋体" w:hAnsi="宋体"/>
          <w:b w:val="0"/>
          <w:snapToGrid w:val="0"/>
          <w:sz w:val="24"/>
          <w:szCs w:val="24"/>
        </w:rPr>
      </w:pPr>
      <w:bookmarkStart w:id="240" w:name="_Toc224103337"/>
      <w:bookmarkStart w:id="241" w:name="_Toc287620705"/>
      <w:bookmarkStart w:id="242" w:name="_Toc430530455"/>
      <w:bookmarkStart w:id="243" w:name="_Toc19667"/>
      <w:bookmarkStart w:id="244" w:name="_Toc200513146"/>
      <w:bookmarkStart w:id="245" w:name="_Toc509218730"/>
      <w:bookmarkStart w:id="246" w:name="_Toc277082572"/>
      <w:bookmarkStart w:id="247" w:name="_Toc287607766"/>
      <w:r>
        <w:rPr>
          <w:rFonts w:ascii="宋体" w:hAnsi="宋体"/>
          <w:b w:val="0"/>
          <w:snapToGrid w:val="0"/>
          <w:sz w:val="24"/>
          <w:szCs w:val="24"/>
        </w:rPr>
        <w:t xml:space="preserve">3.2  </w:t>
      </w:r>
      <w:r>
        <w:rPr>
          <w:rFonts w:hint="eastAsia" w:ascii="宋体" w:hAnsi="宋体"/>
          <w:b w:val="0"/>
          <w:snapToGrid w:val="0"/>
          <w:sz w:val="24"/>
          <w:szCs w:val="24"/>
          <w:lang w:eastAsia="zh-CN"/>
        </w:rPr>
        <w:t>竞选</w:t>
      </w:r>
      <w:r>
        <w:rPr>
          <w:rFonts w:ascii="宋体" w:hAnsi="宋体"/>
          <w:b w:val="0"/>
          <w:snapToGrid w:val="0"/>
          <w:sz w:val="24"/>
          <w:szCs w:val="24"/>
        </w:rPr>
        <w:t>报价</w:t>
      </w:r>
      <w:bookmarkEnd w:id="240"/>
      <w:bookmarkEnd w:id="241"/>
      <w:bookmarkEnd w:id="242"/>
      <w:bookmarkEnd w:id="243"/>
      <w:bookmarkEnd w:id="244"/>
      <w:bookmarkEnd w:id="245"/>
      <w:bookmarkEnd w:id="246"/>
      <w:bookmarkEnd w:id="247"/>
    </w:p>
    <w:p w14:paraId="2582C7D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3.2.1  </w:t>
      </w:r>
      <w:r>
        <w:rPr>
          <w:rFonts w:hint="eastAsia" w:ascii="宋体" w:hAnsi="宋体"/>
          <w:snapToGrid w:val="0"/>
          <w:kern w:val="0"/>
          <w:szCs w:val="21"/>
          <w:lang w:eastAsia="zh-CN"/>
        </w:rPr>
        <w:t>竞选</w:t>
      </w:r>
      <w:r>
        <w:rPr>
          <w:rFonts w:ascii="宋体" w:hAnsi="宋体"/>
          <w:snapToGrid w:val="0"/>
          <w:kern w:val="0"/>
          <w:szCs w:val="21"/>
        </w:rPr>
        <w:t>报价应包括国家规定的增值税税金，除</w:t>
      </w:r>
      <w:r>
        <w:rPr>
          <w:rFonts w:hint="eastAsia" w:ascii="宋体" w:hAnsi="宋体"/>
          <w:snapToGrid w:val="0"/>
          <w:kern w:val="0"/>
          <w:szCs w:val="21"/>
          <w:lang w:eastAsia="zh-CN"/>
        </w:rPr>
        <w:t>竞选</w:t>
      </w:r>
      <w:r>
        <w:rPr>
          <w:rFonts w:ascii="宋体" w:hAnsi="宋体"/>
          <w:snapToGrid w:val="0"/>
          <w:kern w:val="0"/>
          <w:szCs w:val="21"/>
        </w:rPr>
        <w:t>人须知前附表另有规定外，增值税税金按一般计税方法计算。</w:t>
      </w:r>
      <w:r>
        <w:rPr>
          <w:rFonts w:hint="eastAsia" w:ascii="宋体" w:hAnsi="宋体"/>
          <w:snapToGrid w:val="0"/>
          <w:kern w:val="0"/>
          <w:szCs w:val="21"/>
          <w:lang w:eastAsia="zh-CN"/>
        </w:rPr>
        <w:t>竞选</w:t>
      </w:r>
      <w:r>
        <w:rPr>
          <w:rFonts w:ascii="宋体" w:hAnsi="宋体"/>
          <w:snapToGrid w:val="0"/>
          <w:kern w:val="0"/>
          <w:szCs w:val="21"/>
        </w:rPr>
        <w:t>人应按第六章“</w:t>
      </w:r>
      <w:r>
        <w:rPr>
          <w:rFonts w:hint="eastAsia" w:ascii="宋体" w:hAnsi="宋体"/>
          <w:snapToGrid w:val="0"/>
          <w:kern w:val="0"/>
          <w:szCs w:val="21"/>
          <w:lang w:eastAsia="zh-CN"/>
        </w:rPr>
        <w:t>竞选</w:t>
      </w:r>
      <w:r>
        <w:rPr>
          <w:rFonts w:ascii="宋体" w:hAnsi="宋体"/>
          <w:snapToGrid w:val="0"/>
          <w:kern w:val="0"/>
          <w:szCs w:val="21"/>
        </w:rPr>
        <w:t>文件格式”的要求在</w:t>
      </w:r>
      <w:r>
        <w:rPr>
          <w:rFonts w:hint="eastAsia" w:ascii="宋体" w:hAnsi="宋体"/>
          <w:snapToGrid w:val="0"/>
          <w:kern w:val="0"/>
          <w:szCs w:val="21"/>
          <w:lang w:eastAsia="zh-CN"/>
        </w:rPr>
        <w:t>竞选</w:t>
      </w:r>
      <w:r>
        <w:rPr>
          <w:rFonts w:ascii="宋体" w:hAnsi="宋体"/>
          <w:snapToGrid w:val="0"/>
          <w:kern w:val="0"/>
          <w:szCs w:val="21"/>
        </w:rPr>
        <w:t>函中进行报价</w:t>
      </w:r>
      <w:r>
        <w:rPr>
          <w:spacing w:val="-7"/>
        </w:rPr>
        <w:t>并填写</w:t>
      </w:r>
      <w:r>
        <w:rPr>
          <w:spacing w:val="-5"/>
        </w:rPr>
        <w:t>分项报价表。</w:t>
      </w:r>
    </w:p>
    <w:p w14:paraId="627A646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3.2.2  </w:t>
      </w:r>
      <w:r>
        <w:rPr>
          <w:rFonts w:hint="eastAsia" w:ascii="宋体" w:hAnsi="宋体"/>
          <w:snapToGrid w:val="0"/>
          <w:kern w:val="0"/>
          <w:szCs w:val="21"/>
          <w:lang w:eastAsia="zh-CN"/>
        </w:rPr>
        <w:t>竞选</w:t>
      </w:r>
      <w:r>
        <w:rPr>
          <w:rFonts w:ascii="宋体" w:hAnsi="宋体"/>
          <w:snapToGrid w:val="0"/>
          <w:kern w:val="0"/>
          <w:szCs w:val="21"/>
        </w:rPr>
        <w:t>人应充分了解该项目的总体情况以及影响</w:t>
      </w:r>
      <w:r>
        <w:rPr>
          <w:rFonts w:hint="eastAsia" w:ascii="宋体" w:hAnsi="宋体"/>
          <w:snapToGrid w:val="0"/>
          <w:kern w:val="0"/>
          <w:szCs w:val="21"/>
          <w:lang w:eastAsia="zh-CN"/>
        </w:rPr>
        <w:t>竞选</w:t>
      </w:r>
      <w:r>
        <w:rPr>
          <w:rFonts w:ascii="宋体" w:hAnsi="宋体"/>
          <w:snapToGrid w:val="0"/>
          <w:kern w:val="0"/>
          <w:szCs w:val="21"/>
        </w:rPr>
        <w:t>报价的其他要素。</w:t>
      </w:r>
    </w:p>
    <w:p w14:paraId="4A21E22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3.2.3  </w:t>
      </w:r>
      <w:r>
        <w:rPr>
          <w:rFonts w:hint="eastAsia"/>
          <w:spacing w:val="-8"/>
          <w:lang w:eastAsia="zh-CN"/>
        </w:rPr>
        <w:t>竞选</w:t>
      </w:r>
      <w:r>
        <w:rPr>
          <w:spacing w:val="-8"/>
        </w:rPr>
        <w:t>报价为各分项报价金额之和；如分项报价中存在缺漏项，则视为缺漏项价格已包含在其他</w:t>
      </w:r>
      <w:r>
        <w:rPr>
          <w:spacing w:val="-3"/>
        </w:rPr>
        <w:t>分项报价之中。</w:t>
      </w:r>
      <w:r>
        <w:rPr>
          <w:rFonts w:hint="eastAsia"/>
          <w:spacing w:val="-3"/>
          <w:lang w:eastAsia="zh-CN"/>
        </w:rPr>
        <w:t>竞选</w:t>
      </w:r>
      <w:r>
        <w:rPr>
          <w:spacing w:val="-3"/>
        </w:rPr>
        <w:t>人在</w:t>
      </w:r>
      <w:r>
        <w:rPr>
          <w:rFonts w:hint="eastAsia"/>
          <w:spacing w:val="-3"/>
          <w:lang w:eastAsia="zh-CN"/>
        </w:rPr>
        <w:t>竞选</w:t>
      </w:r>
      <w:r>
        <w:rPr>
          <w:spacing w:val="-3"/>
        </w:rPr>
        <w:t>截止时间前修改</w:t>
      </w:r>
      <w:r>
        <w:rPr>
          <w:rFonts w:hint="eastAsia"/>
          <w:spacing w:val="-3"/>
          <w:lang w:eastAsia="zh-CN"/>
        </w:rPr>
        <w:t>竞选</w:t>
      </w:r>
      <w:r>
        <w:rPr>
          <w:spacing w:val="-3"/>
        </w:rPr>
        <w:t>函中的</w:t>
      </w:r>
      <w:r>
        <w:rPr>
          <w:rFonts w:hint="eastAsia"/>
          <w:spacing w:val="-3"/>
          <w:lang w:eastAsia="zh-CN"/>
        </w:rPr>
        <w:t>竞选</w:t>
      </w:r>
      <w:r>
        <w:rPr>
          <w:spacing w:val="-3"/>
        </w:rPr>
        <w:t>报价总额，应同时修改</w:t>
      </w:r>
      <w:r>
        <w:rPr>
          <w:rFonts w:hint="eastAsia"/>
          <w:spacing w:val="-3"/>
          <w:lang w:eastAsia="zh-CN"/>
        </w:rPr>
        <w:t>竞选</w:t>
      </w:r>
      <w:r>
        <w:rPr>
          <w:spacing w:val="-3"/>
        </w:rPr>
        <w:t>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14:paraId="6D510A4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3.2.4  </w:t>
      </w:r>
      <w:r>
        <w:rPr>
          <w:rFonts w:hint="eastAsia" w:ascii="宋体" w:hAnsi="宋体"/>
          <w:snapToGrid w:val="0"/>
          <w:kern w:val="0"/>
          <w:szCs w:val="21"/>
          <w:lang w:eastAsia="zh-CN"/>
        </w:rPr>
        <w:t>比选</w:t>
      </w:r>
      <w:r>
        <w:rPr>
          <w:rFonts w:ascii="宋体" w:hAnsi="宋体"/>
          <w:snapToGrid w:val="0"/>
          <w:kern w:val="0"/>
          <w:szCs w:val="21"/>
        </w:rPr>
        <w:t>人设有最高</w:t>
      </w:r>
      <w:r>
        <w:rPr>
          <w:rFonts w:hint="eastAsia" w:ascii="宋体" w:hAnsi="宋体"/>
          <w:snapToGrid w:val="0"/>
          <w:kern w:val="0"/>
          <w:szCs w:val="21"/>
          <w:lang w:eastAsia="zh-CN"/>
        </w:rPr>
        <w:t>竞选</w:t>
      </w:r>
      <w:r>
        <w:rPr>
          <w:rFonts w:ascii="宋体" w:hAnsi="宋体"/>
          <w:snapToGrid w:val="0"/>
          <w:kern w:val="0"/>
          <w:szCs w:val="21"/>
        </w:rPr>
        <w:t>限价的，</w:t>
      </w:r>
      <w:r>
        <w:rPr>
          <w:rFonts w:hint="eastAsia" w:ascii="宋体" w:hAnsi="宋体"/>
          <w:snapToGrid w:val="0"/>
          <w:kern w:val="0"/>
          <w:szCs w:val="21"/>
          <w:lang w:eastAsia="zh-CN"/>
        </w:rPr>
        <w:t>竞选</w:t>
      </w:r>
      <w:r>
        <w:rPr>
          <w:rFonts w:ascii="宋体" w:hAnsi="宋体"/>
          <w:snapToGrid w:val="0"/>
          <w:kern w:val="0"/>
          <w:szCs w:val="21"/>
        </w:rPr>
        <w:t>人的</w:t>
      </w:r>
      <w:r>
        <w:rPr>
          <w:rFonts w:hint="eastAsia" w:ascii="宋体" w:hAnsi="宋体"/>
          <w:snapToGrid w:val="0"/>
          <w:kern w:val="0"/>
          <w:szCs w:val="21"/>
          <w:lang w:eastAsia="zh-CN"/>
        </w:rPr>
        <w:t>竞选</w:t>
      </w:r>
      <w:r>
        <w:rPr>
          <w:rFonts w:ascii="宋体" w:hAnsi="宋体"/>
          <w:snapToGrid w:val="0"/>
          <w:kern w:val="0"/>
          <w:szCs w:val="21"/>
        </w:rPr>
        <w:t>报价不得超过最高</w:t>
      </w:r>
      <w:r>
        <w:rPr>
          <w:rFonts w:hint="eastAsia" w:ascii="宋体" w:hAnsi="宋体"/>
          <w:snapToGrid w:val="0"/>
          <w:kern w:val="0"/>
          <w:szCs w:val="21"/>
          <w:lang w:eastAsia="zh-CN"/>
        </w:rPr>
        <w:t>竞选</w:t>
      </w:r>
      <w:r>
        <w:rPr>
          <w:rFonts w:ascii="宋体" w:hAnsi="宋体"/>
          <w:snapToGrid w:val="0"/>
          <w:kern w:val="0"/>
          <w:szCs w:val="21"/>
        </w:rPr>
        <w:t>限价，最高</w:t>
      </w:r>
      <w:r>
        <w:rPr>
          <w:rFonts w:hint="eastAsia" w:ascii="宋体" w:hAnsi="宋体"/>
          <w:snapToGrid w:val="0"/>
          <w:kern w:val="0"/>
          <w:szCs w:val="21"/>
          <w:lang w:eastAsia="zh-CN"/>
        </w:rPr>
        <w:t>竞选</w:t>
      </w:r>
      <w:r>
        <w:rPr>
          <w:rFonts w:ascii="宋体" w:hAnsi="宋体"/>
          <w:snapToGrid w:val="0"/>
          <w:kern w:val="0"/>
          <w:szCs w:val="21"/>
        </w:rPr>
        <w:t>限价在</w:t>
      </w:r>
      <w:r>
        <w:rPr>
          <w:rFonts w:hint="eastAsia" w:ascii="宋体" w:hAnsi="宋体"/>
          <w:snapToGrid w:val="0"/>
          <w:kern w:val="0"/>
          <w:szCs w:val="21"/>
          <w:lang w:eastAsia="zh-CN"/>
        </w:rPr>
        <w:t>竞选</w:t>
      </w:r>
      <w:r>
        <w:rPr>
          <w:rFonts w:ascii="宋体" w:hAnsi="宋体"/>
          <w:snapToGrid w:val="0"/>
          <w:kern w:val="0"/>
          <w:szCs w:val="21"/>
        </w:rPr>
        <w:t>人须知前附表中载明。</w:t>
      </w:r>
    </w:p>
    <w:p w14:paraId="1D3F6E47">
      <w:pPr>
        <w:autoSpaceDE w:val="0"/>
        <w:autoSpaceDN w:val="0"/>
        <w:adjustRightInd w:val="0"/>
        <w:snapToGrid w:val="0"/>
        <w:spacing w:line="360" w:lineRule="auto"/>
        <w:ind w:firstLine="420" w:firstLineChars="200"/>
      </w:pPr>
      <w:r>
        <w:rPr>
          <w:rFonts w:ascii="宋体" w:hAnsi="宋体"/>
          <w:snapToGrid w:val="0"/>
          <w:kern w:val="0"/>
          <w:szCs w:val="21"/>
        </w:rPr>
        <w:t xml:space="preserve">3.2.5  </w:t>
      </w:r>
      <w:r>
        <w:rPr>
          <w:rFonts w:hint="eastAsia" w:ascii="宋体" w:hAnsi="宋体"/>
          <w:snapToGrid w:val="0"/>
          <w:kern w:val="0"/>
          <w:szCs w:val="21"/>
          <w:lang w:eastAsia="zh-CN"/>
        </w:rPr>
        <w:t>竞选</w:t>
      </w:r>
      <w:r>
        <w:rPr>
          <w:rFonts w:ascii="宋体" w:hAnsi="宋体"/>
          <w:snapToGrid w:val="0"/>
          <w:kern w:val="0"/>
          <w:szCs w:val="21"/>
        </w:rPr>
        <w:t>报价的其他要求见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3A275300">
      <w:pPr>
        <w:pStyle w:val="4"/>
        <w:snapToGrid w:val="0"/>
        <w:spacing w:before="0" w:after="0" w:line="360" w:lineRule="auto"/>
        <w:rPr>
          <w:rFonts w:ascii="宋体" w:hAnsi="宋体"/>
          <w:b w:val="0"/>
          <w:snapToGrid w:val="0"/>
          <w:sz w:val="24"/>
          <w:szCs w:val="24"/>
        </w:rPr>
      </w:pPr>
      <w:bookmarkStart w:id="248" w:name="_Toc430530456"/>
      <w:bookmarkStart w:id="249" w:name="_Toc224103338"/>
      <w:bookmarkStart w:id="250" w:name="_Toc200513147"/>
      <w:bookmarkStart w:id="251" w:name="_Toc26740"/>
      <w:bookmarkStart w:id="252" w:name="_Toc287620706"/>
      <w:bookmarkStart w:id="253" w:name="_Toc287607767"/>
      <w:bookmarkStart w:id="254" w:name="_Toc277082573"/>
      <w:bookmarkStart w:id="255" w:name="_Toc509218731"/>
      <w:r>
        <w:rPr>
          <w:rFonts w:ascii="宋体" w:hAnsi="宋体"/>
          <w:b w:val="0"/>
          <w:snapToGrid w:val="0"/>
          <w:sz w:val="24"/>
          <w:szCs w:val="24"/>
        </w:rPr>
        <w:t xml:space="preserve">3.3  </w:t>
      </w:r>
      <w:r>
        <w:rPr>
          <w:rFonts w:hint="eastAsia" w:ascii="宋体" w:hAnsi="宋体"/>
          <w:b w:val="0"/>
          <w:snapToGrid w:val="0"/>
          <w:sz w:val="24"/>
          <w:szCs w:val="24"/>
          <w:lang w:eastAsia="zh-CN"/>
        </w:rPr>
        <w:t>竞选</w:t>
      </w:r>
      <w:r>
        <w:rPr>
          <w:rFonts w:ascii="宋体" w:hAnsi="宋体"/>
          <w:b w:val="0"/>
          <w:snapToGrid w:val="0"/>
          <w:sz w:val="24"/>
          <w:szCs w:val="24"/>
        </w:rPr>
        <w:t>有效期</w:t>
      </w:r>
      <w:bookmarkEnd w:id="248"/>
      <w:bookmarkEnd w:id="249"/>
      <w:bookmarkEnd w:id="250"/>
      <w:bookmarkEnd w:id="251"/>
      <w:bookmarkEnd w:id="252"/>
      <w:bookmarkEnd w:id="253"/>
      <w:bookmarkEnd w:id="254"/>
      <w:bookmarkEnd w:id="255"/>
    </w:p>
    <w:p w14:paraId="5CAF324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3.3.1  除</w:t>
      </w:r>
      <w:r>
        <w:rPr>
          <w:rFonts w:hint="eastAsia" w:ascii="宋体" w:hAnsi="宋体"/>
          <w:snapToGrid w:val="0"/>
          <w:kern w:val="0"/>
          <w:szCs w:val="21"/>
          <w:lang w:eastAsia="zh-CN"/>
        </w:rPr>
        <w:t>竞选</w:t>
      </w:r>
      <w:r>
        <w:rPr>
          <w:rFonts w:ascii="宋体" w:hAnsi="宋体"/>
          <w:snapToGrid w:val="0"/>
          <w:kern w:val="0"/>
          <w:szCs w:val="21"/>
        </w:rPr>
        <w:t>人须知前附表另有规定外，</w:t>
      </w:r>
      <w:r>
        <w:rPr>
          <w:rFonts w:hint="eastAsia" w:ascii="宋体" w:hAnsi="宋体"/>
          <w:snapToGrid w:val="0"/>
          <w:kern w:val="0"/>
          <w:szCs w:val="21"/>
          <w:lang w:eastAsia="zh-CN"/>
        </w:rPr>
        <w:t>竞选</w:t>
      </w:r>
      <w:r>
        <w:rPr>
          <w:rFonts w:ascii="宋体" w:hAnsi="宋体"/>
          <w:snapToGrid w:val="0"/>
          <w:kern w:val="0"/>
          <w:szCs w:val="21"/>
        </w:rPr>
        <w:t>有效期为 90 天。</w:t>
      </w:r>
    </w:p>
    <w:p w14:paraId="0DDC34D7">
      <w:pPr>
        <w:autoSpaceDE w:val="0"/>
        <w:autoSpaceDN w:val="0"/>
        <w:adjustRightInd w:val="0"/>
        <w:snapToGrid w:val="0"/>
        <w:spacing w:line="360" w:lineRule="auto"/>
        <w:ind w:firstLine="420" w:firstLineChars="200"/>
      </w:pPr>
      <w:r>
        <w:rPr>
          <w:rFonts w:ascii="宋体" w:hAnsi="宋体"/>
          <w:snapToGrid w:val="0"/>
          <w:kern w:val="0"/>
          <w:szCs w:val="21"/>
        </w:rPr>
        <w:t>3.3.2  在</w:t>
      </w:r>
      <w:r>
        <w:rPr>
          <w:rFonts w:hint="eastAsia" w:ascii="宋体" w:hAnsi="宋体"/>
          <w:snapToGrid w:val="0"/>
          <w:kern w:val="0"/>
          <w:szCs w:val="21"/>
          <w:lang w:eastAsia="zh-CN"/>
        </w:rPr>
        <w:t>竞选</w:t>
      </w:r>
      <w:r>
        <w:rPr>
          <w:rFonts w:ascii="宋体" w:hAnsi="宋体"/>
          <w:snapToGrid w:val="0"/>
          <w:kern w:val="0"/>
          <w:szCs w:val="21"/>
        </w:rPr>
        <w:t>有效期内，</w:t>
      </w:r>
      <w:r>
        <w:rPr>
          <w:rFonts w:hint="eastAsia" w:ascii="宋体" w:hAnsi="宋体"/>
          <w:snapToGrid w:val="0"/>
          <w:kern w:val="0"/>
          <w:szCs w:val="21"/>
          <w:lang w:eastAsia="zh-CN"/>
        </w:rPr>
        <w:t>竞选</w:t>
      </w:r>
      <w:r>
        <w:rPr>
          <w:rFonts w:ascii="宋体" w:hAnsi="宋体"/>
          <w:snapToGrid w:val="0"/>
          <w:kern w:val="0"/>
          <w:szCs w:val="21"/>
        </w:rPr>
        <w:t>人撤销</w:t>
      </w:r>
      <w:r>
        <w:rPr>
          <w:rFonts w:hint="eastAsia" w:ascii="宋体" w:hAnsi="宋体"/>
          <w:snapToGrid w:val="0"/>
          <w:kern w:val="0"/>
          <w:szCs w:val="21"/>
          <w:lang w:eastAsia="zh-CN"/>
        </w:rPr>
        <w:t>竞选</w:t>
      </w:r>
      <w:r>
        <w:rPr>
          <w:rFonts w:ascii="宋体" w:hAnsi="宋体"/>
          <w:snapToGrid w:val="0"/>
          <w:kern w:val="0"/>
          <w:szCs w:val="21"/>
        </w:rPr>
        <w:t>文件的，应承担</w:t>
      </w:r>
      <w:r>
        <w:rPr>
          <w:rFonts w:hint="eastAsia" w:ascii="宋体" w:hAnsi="宋体"/>
          <w:snapToGrid w:val="0"/>
          <w:kern w:val="0"/>
          <w:szCs w:val="21"/>
          <w:lang w:eastAsia="zh-CN"/>
        </w:rPr>
        <w:t>比选</w:t>
      </w:r>
      <w:r>
        <w:rPr>
          <w:rFonts w:ascii="宋体" w:hAnsi="宋体"/>
          <w:snapToGrid w:val="0"/>
          <w:kern w:val="0"/>
          <w:szCs w:val="21"/>
        </w:rPr>
        <w:t>文件和法律规定的责任。</w:t>
      </w:r>
    </w:p>
    <w:p w14:paraId="4503260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3.3.3  出现特殊情况需要延长</w:t>
      </w:r>
      <w:r>
        <w:rPr>
          <w:rFonts w:hint="eastAsia" w:ascii="宋体" w:hAnsi="宋体"/>
          <w:snapToGrid w:val="0"/>
          <w:kern w:val="0"/>
          <w:szCs w:val="21"/>
          <w:lang w:eastAsia="zh-CN"/>
        </w:rPr>
        <w:t>竞选</w:t>
      </w:r>
      <w:r>
        <w:rPr>
          <w:rFonts w:ascii="宋体" w:hAnsi="宋体"/>
          <w:snapToGrid w:val="0"/>
          <w:kern w:val="0"/>
          <w:szCs w:val="21"/>
        </w:rPr>
        <w:t>有效期的，</w:t>
      </w:r>
      <w:r>
        <w:rPr>
          <w:rFonts w:hint="eastAsia" w:ascii="宋体" w:hAnsi="宋体"/>
          <w:snapToGrid w:val="0"/>
          <w:kern w:val="0"/>
          <w:szCs w:val="21"/>
          <w:lang w:eastAsia="zh-CN"/>
        </w:rPr>
        <w:t>比选</w:t>
      </w:r>
      <w:r>
        <w:rPr>
          <w:rFonts w:ascii="宋体" w:hAnsi="宋体"/>
          <w:snapToGrid w:val="0"/>
          <w:kern w:val="0"/>
          <w:szCs w:val="21"/>
        </w:rPr>
        <w:t>人以书面形式通知所有</w:t>
      </w:r>
      <w:r>
        <w:rPr>
          <w:rFonts w:hint="eastAsia" w:ascii="宋体" w:hAnsi="宋体"/>
          <w:snapToGrid w:val="0"/>
          <w:kern w:val="0"/>
          <w:szCs w:val="21"/>
          <w:lang w:eastAsia="zh-CN"/>
        </w:rPr>
        <w:t>竞选</w:t>
      </w:r>
      <w:r>
        <w:rPr>
          <w:rFonts w:ascii="宋体" w:hAnsi="宋体"/>
          <w:snapToGrid w:val="0"/>
          <w:kern w:val="0"/>
          <w:szCs w:val="21"/>
        </w:rPr>
        <w:t>人延长</w:t>
      </w:r>
      <w:r>
        <w:rPr>
          <w:rFonts w:hint="eastAsia" w:ascii="宋体" w:hAnsi="宋体"/>
          <w:snapToGrid w:val="0"/>
          <w:kern w:val="0"/>
          <w:szCs w:val="21"/>
          <w:lang w:eastAsia="zh-CN"/>
        </w:rPr>
        <w:t>竞选</w:t>
      </w:r>
      <w:r>
        <w:rPr>
          <w:rFonts w:ascii="宋体" w:hAnsi="宋体"/>
          <w:snapToGrid w:val="0"/>
          <w:kern w:val="0"/>
          <w:szCs w:val="21"/>
        </w:rPr>
        <w:t>有效期。</w:t>
      </w:r>
      <w:r>
        <w:rPr>
          <w:rFonts w:hint="eastAsia"/>
          <w:spacing w:val="-8"/>
          <w:lang w:eastAsia="zh-CN"/>
        </w:rPr>
        <w:t>竞选</w:t>
      </w:r>
      <w:r>
        <w:rPr>
          <w:spacing w:val="-8"/>
        </w:rPr>
        <w:t>人应予以书面答复，</w:t>
      </w:r>
      <w:r>
        <w:rPr>
          <w:rFonts w:ascii="宋体" w:hAnsi="宋体"/>
          <w:snapToGrid w:val="0"/>
          <w:kern w:val="0"/>
          <w:szCs w:val="21"/>
        </w:rPr>
        <w:t>同意延长的，应相应延长其</w:t>
      </w:r>
      <w:r>
        <w:rPr>
          <w:rFonts w:hint="eastAsia" w:ascii="宋体" w:hAnsi="宋体"/>
          <w:snapToGrid w:val="0"/>
          <w:kern w:val="0"/>
          <w:szCs w:val="21"/>
          <w:lang w:eastAsia="zh-CN"/>
        </w:rPr>
        <w:t>竞选</w:t>
      </w:r>
      <w:r>
        <w:rPr>
          <w:rFonts w:ascii="宋体" w:hAnsi="宋体"/>
          <w:snapToGrid w:val="0"/>
          <w:kern w:val="0"/>
          <w:szCs w:val="21"/>
        </w:rPr>
        <w:t>保函的有效期，但不得要求或被允许修改或撤销其</w:t>
      </w:r>
      <w:r>
        <w:rPr>
          <w:rFonts w:hint="eastAsia" w:ascii="宋体" w:hAnsi="宋体"/>
          <w:snapToGrid w:val="0"/>
          <w:kern w:val="0"/>
          <w:szCs w:val="21"/>
          <w:lang w:eastAsia="zh-CN"/>
        </w:rPr>
        <w:t>竞选</w:t>
      </w:r>
      <w:r>
        <w:rPr>
          <w:rFonts w:ascii="宋体" w:hAnsi="宋体"/>
          <w:snapToGrid w:val="0"/>
          <w:kern w:val="0"/>
          <w:szCs w:val="21"/>
        </w:rPr>
        <w:t>文件；</w:t>
      </w:r>
      <w:r>
        <w:rPr>
          <w:rFonts w:hint="eastAsia" w:ascii="宋体" w:hAnsi="宋体"/>
          <w:snapToGrid w:val="0"/>
          <w:kern w:val="0"/>
          <w:szCs w:val="21"/>
          <w:lang w:eastAsia="zh-CN"/>
        </w:rPr>
        <w:t>竞选</w:t>
      </w:r>
      <w:r>
        <w:rPr>
          <w:rFonts w:ascii="宋体" w:hAnsi="宋体"/>
          <w:snapToGrid w:val="0"/>
          <w:kern w:val="0"/>
          <w:szCs w:val="21"/>
        </w:rPr>
        <w:t>人拒绝延长的，其</w:t>
      </w:r>
      <w:r>
        <w:rPr>
          <w:rFonts w:hint="eastAsia" w:ascii="宋体" w:hAnsi="宋体"/>
          <w:snapToGrid w:val="0"/>
          <w:kern w:val="0"/>
          <w:szCs w:val="21"/>
          <w:lang w:eastAsia="zh-CN"/>
        </w:rPr>
        <w:t>竞选</w:t>
      </w:r>
      <w:r>
        <w:rPr>
          <w:rFonts w:ascii="宋体" w:hAnsi="宋体"/>
          <w:snapToGrid w:val="0"/>
          <w:kern w:val="0"/>
          <w:szCs w:val="21"/>
        </w:rPr>
        <w:t>失效，但</w:t>
      </w:r>
      <w:r>
        <w:rPr>
          <w:rFonts w:hint="eastAsia" w:ascii="宋体" w:hAnsi="宋体"/>
          <w:snapToGrid w:val="0"/>
          <w:kern w:val="0"/>
          <w:szCs w:val="21"/>
          <w:lang w:eastAsia="zh-CN"/>
        </w:rPr>
        <w:t>竞选</w:t>
      </w:r>
      <w:r>
        <w:rPr>
          <w:rFonts w:ascii="宋体" w:hAnsi="宋体"/>
          <w:snapToGrid w:val="0"/>
          <w:kern w:val="0"/>
          <w:szCs w:val="21"/>
        </w:rPr>
        <w:t>人有权收回其</w:t>
      </w:r>
      <w:r>
        <w:rPr>
          <w:rFonts w:hint="eastAsia" w:ascii="宋体" w:hAnsi="宋体"/>
          <w:snapToGrid w:val="0"/>
          <w:kern w:val="0"/>
          <w:szCs w:val="21"/>
          <w:lang w:eastAsia="zh-CN"/>
        </w:rPr>
        <w:t>竞选</w:t>
      </w:r>
      <w:r>
        <w:rPr>
          <w:rFonts w:ascii="宋体" w:hAnsi="宋体"/>
          <w:snapToGrid w:val="0"/>
          <w:kern w:val="0"/>
          <w:szCs w:val="21"/>
        </w:rPr>
        <w:t>保函。</w:t>
      </w:r>
      <w:r>
        <w:rPr>
          <w:rFonts w:hint="eastAsia" w:ascii="宋体" w:hAnsi="宋体"/>
          <w:snapToGrid w:val="0"/>
          <w:kern w:val="0"/>
          <w:szCs w:val="21"/>
        </w:rPr>
        <w:t>（适用于</w:t>
      </w:r>
      <w:r>
        <w:rPr>
          <w:rFonts w:hint="eastAsia" w:ascii="宋体" w:hAnsi="宋体"/>
          <w:snapToGrid w:val="0"/>
          <w:kern w:val="0"/>
          <w:szCs w:val="21"/>
          <w:lang w:eastAsia="zh-CN"/>
        </w:rPr>
        <w:t>竞选</w:t>
      </w:r>
      <w:r>
        <w:rPr>
          <w:rFonts w:hint="eastAsia" w:ascii="宋体" w:hAnsi="宋体"/>
          <w:snapToGrid w:val="0"/>
          <w:kern w:val="0"/>
          <w:szCs w:val="21"/>
        </w:rPr>
        <w:t>保证金采用</w:t>
      </w:r>
      <w:r>
        <w:rPr>
          <w:rFonts w:hint="eastAsia" w:ascii="宋体" w:hAnsi="宋体"/>
          <w:snapToGrid w:val="0"/>
          <w:kern w:val="0"/>
          <w:szCs w:val="21"/>
          <w:lang w:eastAsia="zh-CN"/>
        </w:rPr>
        <w:t>竞选</w:t>
      </w:r>
      <w:r>
        <w:rPr>
          <w:rFonts w:hint="eastAsia" w:ascii="宋体" w:hAnsi="宋体"/>
          <w:snapToGrid w:val="0"/>
          <w:kern w:val="0"/>
          <w:szCs w:val="21"/>
        </w:rPr>
        <w:t>保函形式的）</w:t>
      </w:r>
    </w:p>
    <w:p w14:paraId="136E5E20">
      <w:pPr>
        <w:autoSpaceDE w:val="0"/>
        <w:autoSpaceDN w:val="0"/>
        <w:adjustRightInd w:val="0"/>
        <w:snapToGrid w:val="0"/>
        <w:spacing w:line="360" w:lineRule="auto"/>
        <w:ind w:firstLine="420" w:firstLineChars="200"/>
        <w:rPr>
          <w:rFonts w:ascii="宋体" w:hAnsi="宋体" w:cs="MingLiU"/>
          <w:snapToGrid w:val="0"/>
          <w:kern w:val="0"/>
          <w:szCs w:val="21"/>
        </w:rPr>
      </w:pPr>
      <w:r>
        <w:rPr>
          <w:rFonts w:hint="eastAsia" w:ascii="宋体" w:hAnsi="宋体" w:cs="MingLiU"/>
          <w:snapToGrid w:val="0"/>
          <w:kern w:val="0"/>
          <w:szCs w:val="21"/>
        </w:rPr>
        <w:t>出现特殊情况需要延长</w:t>
      </w:r>
      <w:r>
        <w:rPr>
          <w:rFonts w:hint="eastAsia" w:ascii="宋体" w:hAnsi="宋体" w:cs="MingLiU"/>
          <w:snapToGrid w:val="0"/>
          <w:kern w:val="0"/>
          <w:szCs w:val="21"/>
          <w:lang w:eastAsia="zh-CN"/>
        </w:rPr>
        <w:t>竞选</w:t>
      </w:r>
      <w:r>
        <w:rPr>
          <w:rFonts w:hint="eastAsia" w:ascii="宋体" w:hAnsi="宋体" w:cs="MingLiU"/>
          <w:snapToGrid w:val="0"/>
          <w:kern w:val="0"/>
          <w:szCs w:val="21"/>
        </w:rPr>
        <w:t>有效期的，</w:t>
      </w:r>
      <w:r>
        <w:rPr>
          <w:rFonts w:hint="eastAsia" w:ascii="宋体" w:hAnsi="宋体" w:cs="MingLiU"/>
          <w:snapToGrid w:val="0"/>
          <w:kern w:val="0"/>
          <w:szCs w:val="21"/>
          <w:lang w:eastAsia="zh-CN"/>
        </w:rPr>
        <w:t>比选</w:t>
      </w:r>
      <w:r>
        <w:rPr>
          <w:rFonts w:hint="eastAsia" w:ascii="宋体" w:hAnsi="宋体" w:cs="MingLiU"/>
          <w:snapToGrid w:val="0"/>
          <w:kern w:val="0"/>
          <w:szCs w:val="21"/>
        </w:rPr>
        <w:t>人以书面形式通知所有</w:t>
      </w:r>
      <w:r>
        <w:rPr>
          <w:rFonts w:hint="eastAsia" w:ascii="宋体" w:hAnsi="宋体" w:cs="MingLiU"/>
          <w:snapToGrid w:val="0"/>
          <w:kern w:val="0"/>
          <w:szCs w:val="21"/>
          <w:lang w:eastAsia="zh-CN"/>
        </w:rPr>
        <w:t>竞选</w:t>
      </w:r>
      <w:r>
        <w:rPr>
          <w:rFonts w:hint="eastAsia" w:ascii="宋体" w:hAnsi="宋体" w:cs="MingLiU"/>
          <w:snapToGrid w:val="0"/>
          <w:kern w:val="0"/>
          <w:szCs w:val="21"/>
        </w:rPr>
        <w:t>人延长</w:t>
      </w:r>
      <w:r>
        <w:rPr>
          <w:rFonts w:hint="eastAsia" w:ascii="宋体" w:hAnsi="宋体" w:cs="MingLiU"/>
          <w:snapToGrid w:val="0"/>
          <w:kern w:val="0"/>
          <w:szCs w:val="21"/>
          <w:lang w:eastAsia="zh-CN"/>
        </w:rPr>
        <w:t>竞选</w:t>
      </w:r>
      <w:r>
        <w:rPr>
          <w:rFonts w:hint="eastAsia" w:ascii="宋体" w:hAnsi="宋体" w:cs="MingLiU"/>
          <w:snapToGrid w:val="0"/>
          <w:kern w:val="0"/>
          <w:szCs w:val="21"/>
        </w:rPr>
        <w:t>有效期。</w:t>
      </w:r>
      <w:r>
        <w:rPr>
          <w:rFonts w:hint="eastAsia"/>
          <w:spacing w:val="-8"/>
          <w:lang w:eastAsia="zh-CN"/>
        </w:rPr>
        <w:t>竞选</w:t>
      </w:r>
      <w:r>
        <w:rPr>
          <w:spacing w:val="-8"/>
        </w:rPr>
        <w:t>人应予以书面答复，</w:t>
      </w:r>
      <w:r>
        <w:rPr>
          <w:rFonts w:hint="eastAsia" w:ascii="宋体" w:hAnsi="宋体" w:cs="MingLiU"/>
          <w:snapToGrid w:val="0"/>
          <w:kern w:val="0"/>
          <w:szCs w:val="21"/>
        </w:rPr>
        <w:t>同意延长的，应相应延长其</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保证金的有效期，但不得要求或被允许修改或撤销其</w:t>
      </w:r>
      <w:r>
        <w:rPr>
          <w:rFonts w:hint="eastAsia" w:ascii="宋体" w:hAnsi="宋体" w:cs="MingLiU"/>
          <w:snapToGrid w:val="0"/>
          <w:kern w:val="0"/>
          <w:szCs w:val="21"/>
          <w:lang w:eastAsia="zh-CN"/>
        </w:rPr>
        <w:t>竞选</w:t>
      </w:r>
      <w:r>
        <w:rPr>
          <w:rFonts w:hint="eastAsia" w:ascii="宋体" w:hAnsi="宋体" w:cs="MingLiU"/>
          <w:snapToGrid w:val="0"/>
          <w:kern w:val="0"/>
          <w:szCs w:val="21"/>
        </w:rPr>
        <w:t>文件；</w:t>
      </w:r>
      <w:r>
        <w:rPr>
          <w:rFonts w:hint="eastAsia" w:ascii="宋体" w:hAnsi="宋体" w:cs="MingLiU"/>
          <w:snapToGrid w:val="0"/>
          <w:kern w:val="0"/>
          <w:szCs w:val="21"/>
          <w:lang w:eastAsia="zh-CN"/>
        </w:rPr>
        <w:t>竞选</w:t>
      </w:r>
      <w:r>
        <w:rPr>
          <w:rFonts w:hint="eastAsia" w:ascii="宋体" w:hAnsi="宋体" w:cs="MingLiU"/>
          <w:snapToGrid w:val="0"/>
          <w:kern w:val="0"/>
          <w:szCs w:val="21"/>
        </w:rPr>
        <w:t>人拒绝延长的，其</w:t>
      </w:r>
      <w:r>
        <w:rPr>
          <w:rFonts w:hint="eastAsia" w:ascii="宋体" w:hAnsi="宋体" w:cs="MingLiU"/>
          <w:snapToGrid w:val="0"/>
          <w:kern w:val="0"/>
          <w:szCs w:val="21"/>
          <w:lang w:eastAsia="zh-CN"/>
        </w:rPr>
        <w:t>竞选</w:t>
      </w:r>
      <w:r>
        <w:rPr>
          <w:rFonts w:hint="eastAsia" w:ascii="宋体" w:hAnsi="宋体" w:cs="MingLiU"/>
          <w:snapToGrid w:val="0"/>
          <w:kern w:val="0"/>
          <w:szCs w:val="21"/>
        </w:rPr>
        <w:t>失效，但</w:t>
      </w:r>
      <w:r>
        <w:rPr>
          <w:rFonts w:hint="eastAsia" w:ascii="宋体" w:hAnsi="宋体" w:cs="MingLiU"/>
          <w:snapToGrid w:val="0"/>
          <w:kern w:val="0"/>
          <w:szCs w:val="21"/>
          <w:lang w:eastAsia="zh-CN"/>
        </w:rPr>
        <w:t>竞选</w:t>
      </w:r>
      <w:r>
        <w:rPr>
          <w:rFonts w:hint="eastAsia" w:ascii="宋体" w:hAnsi="宋体" w:cs="MingLiU"/>
          <w:snapToGrid w:val="0"/>
          <w:kern w:val="0"/>
          <w:szCs w:val="21"/>
        </w:rPr>
        <w:t>人有权收回其</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保证金及</w:t>
      </w:r>
      <w:r>
        <w:rPr>
          <w:spacing w:val="-3"/>
        </w:rPr>
        <w:t>银行同期存款利息</w:t>
      </w:r>
      <w:r>
        <w:rPr>
          <w:rFonts w:hint="eastAsia" w:ascii="宋体" w:hAnsi="宋体" w:cs="MingLiU"/>
          <w:snapToGrid w:val="0"/>
          <w:kern w:val="0"/>
          <w:szCs w:val="21"/>
        </w:rPr>
        <w:t>。（适用于</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保证金采用银行转账形式的）</w:t>
      </w:r>
    </w:p>
    <w:p w14:paraId="675C506A">
      <w:pPr>
        <w:pStyle w:val="4"/>
        <w:keepNext w:val="0"/>
        <w:keepLines w:val="0"/>
        <w:snapToGrid w:val="0"/>
        <w:spacing w:before="0" w:after="0" w:line="360" w:lineRule="auto"/>
        <w:rPr>
          <w:rFonts w:ascii="宋体" w:hAnsi="宋体"/>
          <w:b w:val="0"/>
          <w:snapToGrid w:val="0"/>
          <w:sz w:val="24"/>
          <w:szCs w:val="24"/>
        </w:rPr>
      </w:pPr>
      <w:bookmarkStart w:id="256" w:name="_Toc224103339"/>
      <w:bookmarkStart w:id="257" w:name="_Toc287607768"/>
      <w:bookmarkStart w:id="258" w:name="_Toc277082574"/>
      <w:bookmarkStart w:id="259" w:name="_Toc287620707"/>
      <w:bookmarkStart w:id="260" w:name="_Toc430530457"/>
      <w:bookmarkStart w:id="261" w:name="_Toc200513148"/>
      <w:bookmarkStart w:id="262" w:name="_Toc509218732"/>
      <w:bookmarkStart w:id="263" w:name="_Toc15747"/>
      <w:r>
        <w:rPr>
          <w:rFonts w:ascii="宋体" w:hAnsi="宋体"/>
          <w:b w:val="0"/>
          <w:snapToGrid w:val="0"/>
          <w:sz w:val="24"/>
          <w:szCs w:val="24"/>
        </w:rPr>
        <w:t xml:space="preserve">3.4  </w:t>
      </w:r>
      <w:bookmarkEnd w:id="256"/>
      <w:bookmarkEnd w:id="257"/>
      <w:bookmarkEnd w:id="258"/>
      <w:bookmarkEnd w:id="259"/>
      <w:bookmarkEnd w:id="260"/>
      <w:bookmarkEnd w:id="261"/>
      <w:bookmarkEnd w:id="262"/>
      <w:r>
        <w:rPr>
          <w:rFonts w:hint="eastAsia" w:ascii="宋体" w:hAnsi="宋体"/>
          <w:b w:val="0"/>
          <w:snapToGrid w:val="0"/>
          <w:sz w:val="24"/>
          <w:szCs w:val="24"/>
          <w:lang w:eastAsia="zh-CN"/>
        </w:rPr>
        <w:t>竞选</w:t>
      </w:r>
      <w:r>
        <w:rPr>
          <w:rFonts w:hint="eastAsia" w:ascii="宋体" w:hAnsi="宋体"/>
          <w:b w:val="0"/>
          <w:snapToGrid w:val="0"/>
          <w:sz w:val="24"/>
          <w:szCs w:val="24"/>
        </w:rPr>
        <w:t>保证金</w:t>
      </w:r>
      <w:bookmarkEnd w:id="263"/>
    </w:p>
    <w:p w14:paraId="3CBAE31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3.4.1  </w:t>
      </w:r>
      <w:r>
        <w:rPr>
          <w:rFonts w:hint="eastAsia" w:ascii="宋体" w:hAnsi="宋体"/>
          <w:snapToGrid w:val="0"/>
          <w:kern w:val="0"/>
          <w:szCs w:val="21"/>
          <w:lang w:eastAsia="zh-CN"/>
        </w:rPr>
        <w:t>竞选</w:t>
      </w:r>
      <w:r>
        <w:rPr>
          <w:rFonts w:ascii="宋体" w:hAnsi="宋体"/>
          <w:snapToGrid w:val="0"/>
          <w:kern w:val="0"/>
          <w:szCs w:val="21"/>
        </w:rPr>
        <w:t>人在递交</w:t>
      </w:r>
      <w:r>
        <w:rPr>
          <w:rFonts w:hint="eastAsia" w:ascii="宋体" w:hAnsi="宋体"/>
          <w:snapToGrid w:val="0"/>
          <w:kern w:val="0"/>
          <w:szCs w:val="21"/>
          <w:lang w:eastAsia="zh-CN"/>
        </w:rPr>
        <w:t>竞选</w:t>
      </w:r>
      <w:r>
        <w:rPr>
          <w:rFonts w:ascii="宋体" w:hAnsi="宋体"/>
          <w:snapToGrid w:val="0"/>
          <w:kern w:val="0"/>
          <w:szCs w:val="21"/>
        </w:rPr>
        <w:t>文件的同时，应按</w:t>
      </w:r>
      <w:r>
        <w:rPr>
          <w:rFonts w:hint="eastAsia" w:ascii="宋体" w:hAnsi="宋体"/>
          <w:snapToGrid w:val="0"/>
          <w:kern w:val="0"/>
          <w:szCs w:val="21"/>
          <w:lang w:eastAsia="zh-CN"/>
        </w:rPr>
        <w:t>竞选</w:t>
      </w:r>
      <w:r>
        <w:rPr>
          <w:rFonts w:ascii="宋体" w:hAnsi="宋体"/>
          <w:snapToGrid w:val="0"/>
          <w:kern w:val="0"/>
          <w:szCs w:val="21"/>
        </w:rPr>
        <w:t>人须知前附表的规定递交</w:t>
      </w:r>
      <w:r>
        <w:rPr>
          <w:rFonts w:hint="eastAsia" w:ascii="宋体" w:hAnsi="宋体"/>
          <w:snapToGrid w:val="0"/>
          <w:kern w:val="0"/>
          <w:szCs w:val="21"/>
          <w:lang w:eastAsia="zh-CN"/>
        </w:rPr>
        <w:t>竞选</w:t>
      </w:r>
      <w:r>
        <w:rPr>
          <w:rFonts w:ascii="宋体" w:hAnsi="宋体"/>
          <w:snapToGrid w:val="0"/>
          <w:kern w:val="0"/>
          <w:szCs w:val="21"/>
        </w:rPr>
        <w:t>保证金，并作为其</w:t>
      </w:r>
      <w:r>
        <w:rPr>
          <w:rFonts w:hint="eastAsia" w:ascii="宋体" w:hAnsi="宋体"/>
          <w:snapToGrid w:val="0"/>
          <w:kern w:val="0"/>
          <w:szCs w:val="21"/>
          <w:lang w:eastAsia="zh-CN"/>
        </w:rPr>
        <w:t>竞选</w:t>
      </w:r>
      <w:r>
        <w:rPr>
          <w:rFonts w:ascii="宋体" w:hAnsi="宋体"/>
          <w:snapToGrid w:val="0"/>
          <w:kern w:val="0"/>
          <w:szCs w:val="21"/>
        </w:rPr>
        <w:t>文件的组成部分。联合体</w:t>
      </w:r>
      <w:r>
        <w:rPr>
          <w:rFonts w:hint="eastAsia" w:ascii="宋体" w:hAnsi="宋体"/>
          <w:snapToGrid w:val="0"/>
          <w:kern w:val="0"/>
          <w:szCs w:val="21"/>
          <w:lang w:eastAsia="zh-CN"/>
        </w:rPr>
        <w:t>竞选</w:t>
      </w:r>
      <w:r>
        <w:rPr>
          <w:rFonts w:ascii="宋体" w:hAnsi="宋体"/>
          <w:snapToGrid w:val="0"/>
          <w:kern w:val="0"/>
          <w:szCs w:val="21"/>
        </w:rPr>
        <w:t>的，其</w:t>
      </w:r>
      <w:r>
        <w:rPr>
          <w:rFonts w:hint="eastAsia" w:ascii="宋体" w:hAnsi="宋体"/>
          <w:snapToGrid w:val="0"/>
          <w:kern w:val="0"/>
          <w:szCs w:val="21"/>
          <w:lang w:eastAsia="zh-CN"/>
        </w:rPr>
        <w:t>竞选</w:t>
      </w:r>
      <w:r>
        <w:rPr>
          <w:rFonts w:ascii="宋体" w:hAnsi="宋体"/>
          <w:snapToGrid w:val="0"/>
          <w:kern w:val="0"/>
          <w:szCs w:val="21"/>
        </w:rPr>
        <w:t>保证金由牵头人递交，并应符合</w:t>
      </w:r>
      <w:r>
        <w:rPr>
          <w:rFonts w:hint="eastAsia" w:ascii="宋体" w:hAnsi="宋体"/>
          <w:snapToGrid w:val="0"/>
          <w:kern w:val="0"/>
          <w:szCs w:val="21"/>
          <w:lang w:eastAsia="zh-CN"/>
        </w:rPr>
        <w:t>竞选</w:t>
      </w:r>
      <w:r>
        <w:rPr>
          <w:rFonts w:ascii="宋体" w:hAnsi="宋体"/>
          <w:snapToGrid w:val="0"/>
          <w:kern w:val="0"/>
          <w:szCs w:val="21"/>
        </w:rPr>
        <w:t>人须知前附表的规定。</w:t>
      </w:r>
    </w:p>
    <w:p w14:paraId="676EDA69">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 xml:space="preserve">3.4.2  </w:t>
      </w:r>
      <w:r>
        <w:rPr>
          <w:rFonts w:hint="eastAsia" w:ascii="宋体" w:hAnsi="宋体"/>
          <w:snapToGrid w:val="0"/>
          <w:kern w:val="0"/>
          <w:szCs w:val="21"/>
          <w:lang w:eastAsia="zh-CN"/>
        </w:rPr>
        <w:t>竞选</w:t>
      </w:r>
      <w:r>
        <w:rPr>
          <w:rFonts w:ascii="宋体" w:hAnsi="宋体"/>
          <w:snapToGrid w:val="0"/>
          <w:kern w:val="0"/>
          <w:szCs w:val="21"/>
        </w:rPr>
        <w:t>人不按本章第3.4.1项要求提交</w:t>
      </w:r>
      <w:r>
        <w:rPr>
          <w:rFonts w:hint="eastAsia" w:ascii="宋体" w:hAnsi="宋体"/>
          <w:snapToGrid w:val="0"/>
          <w:kern w:val="0"/>
          <w:szCs w:val="21"/>
          <w:lang w:eastAsia="zh-CN"/>
        </w:rPr>
        <w:t>竞选</w:t>
      </w:r>
      <w:r>
        <w:rPr>
          <w:rFonts w:ascii="宋体" w:hAnsi="宋体"/>
          <w:snapToGrid w:val="0"/>
          <w:kern w:val="0"/>
          <w:szCs w:val="21"/>
        </w:rPr>
        <w:t>保证金的，</w:t>
      </w:r>
      <w:r>
        <w:rPr>
          <w:rFonts w:hint="eastAsia"/>
          <w:spacing w:val="-3"/>
          <w:lang w:eastAsia="zh-CN"/>
        </w:rPr>
        <w:t>评审小组</w:t>
      </w:r>
      <w:r>
        <w:rPr>
          <w:spacing w:val="-3"/>
        </w:rPr>
        <w:t>将否决其</w:t>
      </w:r>
      <w:r>
        <w:rPr>
          <w:rFonts w:hint="eastAsia"/>
          <w:spacing w:val="-3"/>
          <w:lang w:eastAsia="zh-CN"/>
        </w:rPr>
        <w:t>竞选</w:t>
      </w:r>
      <w:r>
        <w:rPr>
          <w:rFonts w:ascii="宋体" w:hAnsi="宋体"/>
          <w:snapToGrid w:val="0"/>
          <w:kern w:val="0"/>
          <w:szCs w:val="21"/>
        </w:rPr>
        <w:t>。</w:t>
      </w:r>
    </w:p>
    <w:p w14:paraId="642145DF">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 xml:space="preserve">3.4.3  </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lang w:eastAsia="zh-CN"/>
        </w:rPr>
        <w:t>竞选</w:t>
      </w:r>
      <w:r>
        <w:rPr>
          <w:rFonts w:ascii="宋体" w:hAnsi="宋体"/>
          <w:snapToGrid w:val="0"/>
          <w:kern w:val="0"/>
          <w:szCs w:val="21"/>
        </w:rPr>
        <w:t>保函）退还：见</w:t>
      </w:r>
      <w:r>
        <w:rPr>
          <w:rFonts w:hint="eastAsia" w:ascii="宋体" w:hAnsi="宋体"/>
          <w:snapToGrid w:val="0"/>
          <w:kern w:val="0"/>
          <w:szCs w:val="21"/>
          <w:lang w:eastAsia="zh-CN"/>
        </w:rPr>
        <w:t>竞选</w:t>
      </w:r>
      <w:r>
        <w:rPr>
          <w:rFonts w:ascii="宋体" w:hAnsi="宋体"/>
          <w:snapToGrid w:val="0"/>
          <w:kern w:val="0"/>
          <w:szCs w:val="21"/>
        </w:rPr>
        <w:t>人须知前附表。</w:t>
      </w:r>
    </w:p>
    <w:p w14:paraId="3DA569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3.4.4  有下列情形之一的，</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w:t>
      </w:r>
    </w:p>
    <w:p w14:paraId="1865DED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竞选</w:t>
      </w:r>
      <w:r>
        <w:rPr>
          <w:rFonts w:ascii="宋体" w:hAnsi="宋体"/>
          <w:snapToGrid w:val="0"/>
          <w:kern w:val="0"/>
          <w:szCs w:val="21"/>
        </w:rPr>
        <w:t>人在规定的</w:t>
      </w:r>
      <w:r>
        <w:rPr>
          <w:rFonts w:hint="eastAsia" w:ascii="宋体" w:hAnsi="宋体"/>
          <w:snapToGrid w:val="0"/>
          <w:kern w:val="0"/>
          <w:szCs w:val="21"/>
          <w:lang w:eastAsia="zh-CN"/>
        </w:rPr>
        <w:t>竞选</w:t>
      </w:r>
      <w:r>
        <w:rPr>
          <w:rFonts w:ascii="宋体" w:hAnsi="宋体"/>
          <w:snapToGrid w:val="0"/>
          <w:kern w:val="0"/>
          <w:szCs w:val="21"/>
        </w:rPr>
        <w:t>有效期内撤销</w:t>
      </w:r>
      <w:r>
        <w:rPr>
          <w:rFonts w:hint="eastAsia" w:ascii="宋体" w:hAnsi="宋体"/>
          <w:snapToGrid w:val="0"/>
          <w:kern w:val="0"/>
          <w:szCs w:val="21"/>
        </w:rPr>
        <w:t>或修改</w:t>
      </w:r>
      <w:r>
        <w:rPr>
          <w:rFonts w:hint="eastAsia" w:ascii="宋体" w:hAnsi="宋体"/>
          <w:snapToGrid w:val="0"/>
          <w:kern w:val="0"/>
          <w:szCs w:val="21"/>
          <w:lang w:eastAsia="zh-CN"/>
        </w:rPr>
        <w:t>竞选</w:t>
      </w:r>
      <w:r>
        <w:rPr>
          <w:rFonts w:ascii="宋体" w:hAnsi="宋体"/>
          <w:snapToGrid w:val="0"/>
          <w:kern w:val="0"/>
          <w:szCs w:val="21"/>
        </w:rPr>
        <w:t>文件；</w:t>
      </w:r>
    </w:p>
    <w:p w14:paraId="4C88ADD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lang w:eastAsia="zh-CN"/>
        </w:rPr>
        <w:t>成交人</w:t>
      </w:r>
      <w:r>
        <w:rPr>
          <w:rFonts w:ascii="宋体" w:hAnsi="宋体"/>
          <w:snapToGrid w:val="0"/>
          <w:kern w:val="0"/>
          <w:szCs w:val="21"/>
        </w:rPr>
        <w:t>在收到</w:t>
      </w:r>
      <w:r>
        <w:rPr>
          <w:rFonts w:hint="eastAsia" w:ascii="宋体" w:hAnsi="宋体"/>
          <w:snapToGrid w:val="0"/>
          <w:kern w:val="0"/>
          <w:szCs w:val="21"/>
          <w:lang w:eastAsia="zh-CN"/>
        </w:rPr>
        <w:t>成交通知书</w:t>
      </w:r>
      <w:r>
        <w:rPr>
          <w:rFonts w:ascii="宋体" w:hAnsi="宋体"/>
          <w:snapToGrid w:val="0"/>
          <w:kern w:val="0"/>
          <w:szCs w:val="21"/>
        </w:rPr>
        <w:t>后，无正当理由</w:t>
      </w:r>
      <w:r>
        <w:rPr>
          <w:rFonts w:hint="eastAsia" w:ascii="宋体" w:hAnsi="宋体"/>
          <w:snapToGrid w:val="0"/>
          <w:kern w:val="0"/>
          <w:szCs w:val="21"/>
        </w:rPr>
        <w:t>不与</w:t>
      </w:r>
      <w:r>
        <w:rPr>
          <w:rFonts w:hint="eastAsia" w:ascii="宋体" w:hAnsi="宋体"/>
          <w:snapToGrid w:val="0"/>
          <w:kern w:val="0"/>
          <w:szCs w:val="21"/>
          <w:lang w:eastAsia="zh-CN"/>
        </w:rPr>
        <w:t>比选</w:t>
      </w:r>
      <w:r>
        <w:rPr>
          <w:rFonts w:hint="eastAsia" w:ascii="宋体" w:hAnsi="宋体"/>
          <w:snapToGrid w:val="0"/>
          <w:kern w:val="0"/>
          <w:szCs w:val="21"/>
        </w:rPr>
        <w:t>人订立合同，</w:t>
      </w:r>
      <w:r>
        <w:rPr>
          <w:rFonts w:ascii="宋体" w:hAnsi="宋体"/>
          <w:snapToGrid w:val="0"/>
          <w:kern w:val="0"/>
          <w:szCs w:val="21"/>
        </w:rPr>
        <w:t>在签订合同时向</w:t>
      </w:r>
      <w:r>
        <w:rPr>
          <w:rFonts w:hint="eastAsia" w:ascii="宋体" w:hAnsi="宋体"/>
          <w:snapToGrid w:val="0"/>
          <w:kern w:val="0"/>
          <w:szCs w:val="21"/>
          <w:lang w:eastAsia="zh-CN"/>
        </w:rPr>
        <w:t>比选</w:t>
      </w:r>
      <w:r>
        <w:rPr>
          <w:rFonts w:ascii="宋体" w:hAnsi="宋体"/>
          <w:snapToGrid w:val="0"/>
          <w:kern w:val="0"/>
          <w:szCs w:val="21"/>
        </w:rPr>
        <w:t>人提出附加条件，或者不按照</w:t>
      </w:r>
      <w:r>
        <w:rPr>
          <w:rFonts w:hint="eastAsia" w:ascii="宋体" w:hAnsi="宋体"/>
          <w:snapToGrid w:val="0"/>
          <w:kern w:val="0"/>
          <w:szCs w:val="21"/>
          <w:lang w:eastAsia="zh-CN"/>
        </w:rPr>
        <w:t>比选</w:t>
      </w:r>
      <w:r>
        <w:rPr>
          <w:rFonts w:ascii="宋体" w:hAnsi="宋体"/>
          <w:snapToGrid w:val="0"/>
          <w:kern w:val="0"/>
          <w:szCs w:val="21"/>
        </w:rPr>
        <w:t>文件要求提交履约保证金；</w:t>
      </w:r>
    </w:p>
    <w:p w14:paraId="746F098B">
      <w:pPr>
        <w:autoSpaceDE w:val="0"/>
        <w:autoSpaceDN w:val="0"/>
        <w:adjustRightInd w:val="0"/>
        <w:snapToGrid w:val="0"/>
        <w:spacing w:line="360" w:lineRule="auto"/>
        <w:ind w:firstLine="420" w:firstLineChars="200"/>
        <w:rPr>
          <w:rFonts w:hint="eastAsia" w:ascii="宋体" w:hAnsi="宋体"/>
          <w:snapToGrid w:val="0"/>
          <w:kern w:val="0"/>
          <w:szCs w:val="21"/>
        </w:rPr>
      </w:pPr>
      <w:r>
        <w:rPr>
          <w:rFonts w:ascii="宋体" w:hAnsi="宋体"/>
          <w:kern w:val="0"/>
          <w:szCs w:val="21"/>
        </w:rPr>
        <w:t>（</w:t>
      </w:r>
      <w:r>
        <w:rPr>
          <w:rFonts w:hint="eastAsia" w:ascii="宋体" w:hAnsi="宋体"/>
          <w:kern w:val="0"/>
          <w:szCs w:val="21"/>
          <w:lang w:val="en-US" w:eastAsia="zh-CN"/>
        </w:rPr>
        <w:t>3</w:t>
      </w:r>
      <w:r>
        <w:rPr>
          <w:rFonts w:ascii="宋体" w:hAnsi="宋体"/>
          <w:kern w:val="0"/>
          <w:szCs w:val="21"/>
        </w:rPr>
        <w:t>）违反</w:t>
      </w:r>
      <w:r>
        <w:rPr>
          <w:rFonts w:hint="eastAsia" w:ascii="宋体" w:hAnsi="宋体"/>
          <w:kern w:val="0"/>
          <w:szCs w:val="21"/>
          <w:lang w:val="en-US" w:eastAsia="zh-CN"/>
        </w:rPr>
        <w:t>本章</w:t>
      </w:r>
      <w:r>
        <w:rPr>
          <w:rFonts w:ascii="宋体" w:hAnsi="宋体"/>
          <w:kern w:val="0"/>
          <w:szCs w:val="21"/>
        </w:rPr>
        <w:t>第9.2</w:t>
      </w:r>
      <w:r>
        <w:rPr>
          <w:rFonts w:hint="eastAsia" w:ascii="宋体" w:hAnsi="宋体"/>
          <w:kern w:val="0"/>
          <w:szCs w:val="21"/>
        </w:rPr>
        <w:t>款</w:t>
      </w:r>
      <w:r>
        <w:rPr>
          <w:rFonts w:ascii="宋体" w:hAnsi="宋体"/>
          <w:kern w:val="0"/>
          <w:szCs w:val="21"/>
        </w:rPr>
        <w:t>对</w:t>
      </w:r>
      <w:r>
        <w:rPr>
          <w:rFonts w:hint="eastAsia" w:ascii="宋体" w:hAnsi="宋体"/>
          <w:kern w:val="0"/>
          <w:szCs w:val="21"/>
          <w:lang w:eastAsia="zh-CN"/>
        </w:rPr>
        <w:t>竞选</w:t>
      </w:r>
      <w:r>
        <w:rPr>
          <w:rFonts w:ascii="宋体" w:hAnsi="宋体"/>
          <w:kern w:val="0"/>
          <w:szCs w:val="21"/>
        </w:rPr>
        <w:t>人的纪律要求的；</w:t>
      </w:r>
    </w:p>
    <w:p w14:paraId="2134D2D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hint="eastAsia" w:ascii="宋体" w:hAnsi="宋体"/>
          <w:snapToGrid w:val="0"/>
          <w:kern w:val="0"/>
          <w:szCs w:val="21"/>
          <w:lang w:val="en-US" w:eastAsia="zh-CN"/>
        </w:rPr>
        <w:t>4</w:t>
      </w:r>
      <w:r>
        <w:rPr>
          <w:rFonts w:hint="eastAsia" w:ascii="宋体" w:hAnsi="宋体"/>
          <w:snapToGrid w:val="0"/>
          <w:kern w:val="0"/>
          <w:szCs w:val="21"/>
        </w:rPr>
        <w:t>）</w:t>
      </w:r>
      <w:r>
        <w:rPr>
          <w:rFonts w:ascii="宋体" w:hAnsi="宋体"/>
          <w:kern w:val="0"/>
          <w:szCs w:val="21"/>
        </w:rPr>
        <w:t>法律法规规定的其他情形。</w:t>
      </w:r>
    </w:p>
    <w:p w14:paraId="19EB912B">
      <w:pPr>
        <w:pStyle w:val="4"/>
        <w:keepNext w:val="0"/>
        <w:keepLines w:val="0"/>
        <w:snapToGrid w:val="0"/>
        <w:spacing w:before="0" w:after="0" w:line="360" w:lineRule="auto"/>
        <w:rPr>
          <w:rFonts w:ascii="宋体" w:hAnsi="宋体"/>
          <w:b w:val="0"/>
          <w:snapToGrid w:val="0"/>
          <w:sz w:val="24"/>
          <w:szCs w:val="24"/>
        </w:rPr>
      </w:pPr>
      <w:bookmarkStart w:id="264" w:name="_Toc224103340"/>
      <w:bookmarkStart w:id="265" w:name="_Toc7728"/>
      <w:bookmarkStart w:id="266" w:name="_Toc200513149"/>
      <w:bookmarkStart w:id="267" w:name="_Toc509218733"/>
      <w:bookmarkStart w:id="268" w:name="_Toc287620708"/>
      <w:bookmarkStart w:id="269" w:name="_Toc277082575"/>
      <w:bookmarkStart w:id="270" w:name="_Toc430530458"/>
      <w:bookmarkStart w:id="271" w:name="_Toc287607769"/>
      <w:r>
        <w:rPr>
          <w:rFonts w:ascii="宋体" w:hAnsi="宋体"/>
          <w:b w:val="0"/>
          <w:snapToGrid w:val="0"/>
          <w:sz w:val="24"/>
          <w:szCs w:val="24"/>
        </w:rPr>
        <w:t>3.5</w:t>
      </w:r>
      <w:r>
        <w:rPr>
          <w:rFonts w:hint="eastAsia" w:ascii="宋体" w:hAnsi="宋体"/>
          <w:b w:val="0"/>
          <w:snapToGrid w:val="0"/>
          <w:sz w:val="24"/>
          <w:szCs w:val="24"/>
        </w:rPr>
        <w:t>A</w:t>
      </w:r>
      <w:r>
        <w:rPr>
          <w:rFonts w:ascii="宋体" w:hAnsi="宋体"/>
          <w:b w:val="0"/>
          <w:snapToGrid w:val="0"/>
          <w:sz w:val="24"/>
          <w:szCs w:val="24"/>
        </w:rPr>
        <w:t xml:space="preserve">  资格审查资料</w:t>
      </w:r>
      <w:bookmarkEnd w:id="264"/>
      <w:bookmarkEnd w:id="265"/>
      <w:bookmarkEnd w:id="266"/>
      <w:bookmarkEnd w:id="267"/>
      <w:bookmarkEnd w:id="268"/>
      <w:bookmarkEnd w:id="269"/>
      <w:bookmarkEnd w:id="270"/>
      <w:bookmarkEnd w:id="271"/>
    </w:p>
    <w:p w14:paraId="04A954B3">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人在递交</w:t>
      </w:r>
      <w:r>
        <w:rPr>
          <w:rFonts w:hint="eastAsia" w:ascii="宋体" w:hAnsi="宋体"/>
          <w:snapToGrid w:val="0"/>
          <w:kern w:val="0"/>
          <w:szCs w:val="21"/>
          <w:lang w:eastAsia="zh-CN"/>
        </w:rPr>
        <w:t>竞选</w:t>
      </w:r>
      <w:r>
        <w:rPr>
          <w:rFonts w:ascii="宋体" w:hAnsi="宋体"/>
          <w:snapToGrid w:val="0"/>
          <w:kern w:val="0"/>
          <w:szCs w:val="21"/>
        </w:rPr>
        <w:t>文件前，发生可能影响其</w:t>
      </w:r>
      <w:r>
        <w:rPr>
          <w:rFonts w:hint="eastAsia" w:ascii="宋体" w:hAnsi="宋体"/>
          <w:snapToGrid w:val="0"/>
          <w:kern w:val="0"/>
          <w:szCs w:val="21"/>
          <w:lang w:eastAsia="zh-CN"/>
        </w:rPr>
        <w:t>竞选</w:t>
      </w:r>
      <w:r>
        <w:rPr>
          <w:rFonts w:ascii="宋体" w:hAnsi="宋体"/>
          <w:snapToGrid w:val="0"/>
          <w:kern w:val="0"/>
          <w:szCs w:val="21"/>
        </w:rPr>
        <w:t>资格的新情况的，应更新或补充其在申请资格预审时提供的资料，以证实其各项资格条件仍能继续满足资格预审文件的要求，且没有实质性降低。</w:t>
      </w:r>
    </w:p>
    <w:p w14:paraId="52A436E4">
      <w:pPr>
        <w:autoSpaceDE w:val="0"/>
        <w:autoSpaceDN w:val="0"/>
        <w:adjustRightInd w:val="0"/>
        <w:snapToGrid w:val="0"/>
        <w:spacing w:line="360" w:lineRule="auto"/>
        <w:ind w:firstLine="420" w:firstLineChars="200"/>
        <w:rPr>
          <w:rFonts w:ascii="宋体" w:hAnsi="宋体"/>
          <w:i/>
          <w:snapToGrid w:val="0"/>
          <w:kern w:val="0"/>
          <w:szCs w:val="21"/>
        </w:rPr>
      </w:pPr>
      <w:r>
        <w:rPr>
          <w:rFonts w:hint="eastAsia" w:ascii="宋体" w:hAnsi="宋体"/>
          <w:i/>
          <w:snapToGrid w:val="0"/>
          <w:kern w:val="0"/>
          <w:szCs w:val="21"/>
        </w:rPr>
        <w:t>[提示：适用于已进行资格预审的。]</w:t>
      </w:r>
    </w:p>
    <w:p w14:paraId="0DEDDF09">
      <w:pPr>
        <w:pStyle w:val="4"/>
        <w:keepNext w:val="0"/>
        <w:keepLines w:val="0"/>
        <w:snapToGrid w:val="0"/>
        <w:spacing w:before="0" w:after="0" w:line="360" w:lineRule="auto"/>
        <w:rPr>
          <w:rFonts w:ascii="宋体" w:hAnsi="宋体"/>
          <w:b w:val="0"/>
          <w:snapToGrid w:val="0"/>
          <w:sz w:val="24"/>
          <w:szCs w:val="24"/>
        </w:rPr>
      </w:pPr>
      <w:bookmarkStart w:id="272" w:name="_Toc224103341"/>
      <w:bookmarkStart w:id="273" w:name="_Toc287620709"/>
      <w:bookmarkStart w:id="274" w:name="_Toc277082576"/>
      <w:bookmarkStart w:id="275" w:name="_Toc5516"/>
      <w:bookmarkStart w:id="276" w:name="_Toc200513150"/>
      <w:bookmarkStart w:id="277" w:name="_Toc509218734"/>
      <w:bookmarkStart w:id="278" w:name="_Toc287607770"/>
      <w:bookmarkStart w:id="279" w:name="_Toc430530459"/>
      <w:r>
        <w:rPr>
          <w:rFonts w:ascii="宋体" w:hAnsi="宋体"/>
          <w:b w:val="0"/>
          <w:snapToGrid w:val="0"/>
          <w:sz w:val="24"/>
          <w:szCs w:val="24"/>
        </w:rPr>
        <w:t>3.5</w:t>
      </w:r>
      <w:r>
        <w:rPr>
          <w:rFonts w:hint="eastAsia" w:ascii="宋体" w:hAnsi="宋体"/>
          <w:b w:val="0"/>
          <w:snapToGrid w:val="0"/>
          <w:sz w:val="24"/>
          <w:szCs w:val="24"/>
        </w:rPr>
        <w:t>B</w:t>
      </w:r>
      <w:r>
        <w:rPr>
          <w:rFonts w:ascii="宋体" w:hAnsi="宋体"/>
          <w:b w:val="0"/>
          <w:snapToGrid w:val="0"/>
          <w:sz w:val="24"/>
          <w:szCs w:val="24"/>
        </w:rPr>
        <w:t xml:space="preserve">  资格审查资料</w:t>
      </w:r>
      <w:bookmarkEnd w:id="272"/>
      <w:bookmarkEnd w:id="273"/>
      <w:bookmarkEnd w:id="274"/>
      <w:bookmarkEnd w:id="275"/>
      <w:bookmarkEnd w:id="276"/>
      <w:bookmarkEnd w:id="277"/>
      <w:bookmarkEnd w:id="278"/>
      <w:bookmarkEnd w:id="279"/>
    </w:p>
    <w:p w14:paraId="26008415">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竞选</w:t>
      </w:r>
      <w:r>
        <w:rPr>
          <w:rFonts w:ascii="宋体" w:hAnsi="宋体"/>
          <w:szCs w:val="21"/>
        </w:rPr>
        <w:t>人</w:t>
      </w:r>
      <w:r>
        <w:rPr>
          <w:rFonts w:hint="eastAsia" w:ascii="宋体" w:hAnsi="宋体"/>
          <w:szCs w:val="21"/>
        </w:rPr>
        <w:t>应附</w:t>
      </w:r>
      <w:r>
        <w:rPr>
          <w:rFonts w:hint="eastAsia" w:ascii="宋体" w:hAnsi="宋体"/>
          <w:kern w:val="0"/>
          <w:szCs w:val="21"/>
          <w:lang w:eastAsia="zh-CN"/>
        </w:rPr>
        <w:t>竞选</w:t>
      </w:r>
      <w:r>
        <w:rPr>
          <w:rFonts w:hint="eastAsia" w:ascii="宋体" w:hAnsi="宋体"/>
          <w:kern w:val="0"/>
          <w:szCs w:val="21"/>
        </w:rPr>
        <w:t>人须知前附表第1</w:t>
      </w:r>
      <w:r>
        <w:rPr>
          <w:rFonts w:ascii="宋体" w:hAnsi="宋体"/>
          <w:kern w:val="0"/>
          <w:szCs w:val="21"/>
        </w:rPr>
        <w:t>.4.1项</w:t>
      </w:r>
      <w:r>
        <w:rPr>
          <w:rFonts w:hint="eastAsia" w:ascii="宋体" w:hAnsi="宋体"/>
          <w:kern w:val="0"/>
          <w:szCs w:val="21"/>
        </w:rPr>
        <w:t>中要求的相关证明材料</w:t>
      </w:r>
      <w:r>
        <w:rPr>
          <w:rFonts w:ascii="宋体" w:hAnsi="宋体"/>
          <w:szCs w:val="21"/>
        </w:rPr>
        <w:t>。</w:t>
      </w:r>
    </w:p>
    <w:p w14:paraId="5E668921">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hint="eastAsia" w:ascii="宋体" w:hAnsi="宋体"/>
          <w:snapToGrid w:val="0"/>
          <w:kern w:val="0"/>
          <w:szCs w:val="21"/>
        </w:rPr>
        <w:t>人须知前附表规定接受联合体</w:t>
      </w:r>
      <w:r>
        <w:rPr>
          <w:rFonts w:hint="eastAsia" w:ascii="宋体" w:hAnsi="宋体"/>
          <w:snapToGrid w:val="0"/>
          <w:kern w:val="0"/>
          <w:szCs w:val="21"/>
          <w:lang w:eastAsia="zh-CN"/>
        </w:rPr>
        <w:t>竞选</w:t>
      </w:r>
      <w:r>
        <w:rPr>
          <w:rFonts w:hint="eastAsia" w:ascii="宋体" w:hAnsi="宋体"/>
          <w:snapToGrid w:val="0"/>
          <w:kern w:val="0"/>
          <w:szCs w:val="21"/>
        </w:rPr>
        <w:t>的，详见</w:t>
      </w:r>
      <w:r>
        <w:rPr>
          <w:rFonts w:hint="eastAsia" w:ascii="宋体" w:hAnsi="宋体"/>
          <w:snapToGrid w:val="0"/>
          <w:kern w:val="0"/>
          <w:szCs w:val="21"/>
          <w:lang w:eastAsia="zh-CN"/>
        </w:rPr>
        <w:t>竞选</w:t>
      </w:r>
      <w:r>
        <w:rPr>
          <w:rFonts w:hint="eastAsia" w:ascii="宋体" w:hAnsi="宋体"/>
          <w:snapToGrid w:val="0"/>
          <w:kern w:val="0"/>
          <w:szCs w:val="21"/>
        </w:rPr>
        <w:t>人须知前附表联合体</w:t>
      </w:r>
      <w:r>
        <w:rPr>
          <w:rFonts w:hint="eastAsia" w:ascii="宋体" w:hAnsi="宋体"/>
          <w:snapToGrid w:val="0"/>
          <w:kern w:val="0"/>
          <w:szCs w:val="21"/>
          <w:lang w:eastAsia="zh-CN"/>
        </w:rPr>
        <w:t>竞选</w:t>
      </w:r>
      <w:r>
        <w:rPr>
          <w:rFonts w:hint="eastAsia" w:ascii="宋体" w:hAnsi="宋体"/>
          <w:snapToGrid w:val="0"/>
          <w:kern w:val="0"/>
          <w:szCs w:val="21"/>
        </w:rPr>
        <w:t>相关内容。</w:t>
      </w:r>
    </w:p>
    <w:p w14:paraId="24FA7475">
      <w:pPr>
        <w:autoSpaceDE w:val="0"/>
        <w:autoSpaceDN w:val="0"/>
        <w:adjustRightInd w:val="0"/>
        <w:snapToGrid w:val="0"/>
        <w:spacing w:line="360" w:lineRule="auto"/>
        <w:ind w:firstLine="420" w:firstLineChars="200"/>
        <w:rPr>
          <w:rFonts w:ascii="宋体" w:hAnsi="宋体"/>
          <w:i/>
          <w:snapToGrid w:val="0"/>
          <w:kern w:val="0"/>
          <w:szCs w:val="21"/>
        </w:rPr>
      </w:pPr>
      <w:r>
        <w:rPr>
          <w:rFonts w:hint="eastAsia" w:ascii="宋体" w:hAnsi="宋体"/>
          <w:i/>
          <w:snapToGrid w:val="0"/>
          <w:kern w:val="0"/>
          <w:szCs w:val="21"/>
        </w:rPr>
        <w:t>[提示：适用于未进行资格预审的。]</w:t>
      </w:r>
    </w:p>
    <w:p w14:paraId="16BC4802">
      <w:pPr>
        <w:pStyle w:val="4"/>
        <w:snapToGrid w:val="0"/>
        <w:spacing w:before="0" w:after="0" w:line="360" w:lineRule="auto"/>
        <w:rPr>
          <w:rFonts w:ascii="宋体" w:hAnsi="宋体"/>
          <w:b w:val="0"/>
          <w:snapToGrid w:val="0"/>
          <w:sz w:val="24"/>
          <w:szCs w:val="24"/>
        </w:rPr>
      </w:pPr>
      <w:bookmarkStart w:id="280" w:name="_Toc30845"/>
      <w:bookmarkStart w:id="281" w:name="_Toc287620710"/>
      <w:bookmarkStart w:id="282" w:name="_Toc509218735"/>
      <w:bookmarkStart w:id="283" w:name="_Toc287607771"/>
      <w:bookmarkStart w:id="284" w:name="_Toc277082577"/>
      <w:bookmarkStart w:id="285" w:name="_Toc200513151"/>
      <w:bookmarkStart w:id="286" w:name="_Toc430530460"/>
      <w:bookmarkStart w:id="287" w:name="_Toc224103342"/>
      <w:r>
        <w:rPr>
          <w:rFonts w:ascii="宋体" w:hAnsi="宋体"/>
          <w:b w:val="0"/>
          <w:snapToGrid w:val="0"/>
          <w:sz w:val="24"/>
          <w:szCs w:val="24"/>
        </w:rPr>
        <w:t>3.6  备选</w:t>
      </w:r>
      <w:r>
        <w:rPr>
          <w:rFonts w:hint="eastAsia" w:ascii="宋体" w:hAnsi="宋体"/>
          <w:b w:val="0"/>
          <w:snapToGrid w:val="0"/>
          <w:sz w:val="24"/>
          <w:szCs w:val="24"/>
          <w:lang w:eastAsia="zh-CN"/>
        </w:rPr>
        <w:t>竞选</w:t>
      </w:r>
      <w:r>
        <w:rPr>
          <w:rFonts w:ascii="宋体" w:hAnsi="宋体"/>
          <w:b w:val="0"/>
          <w:snapToGrid w:val="0"/>
          <w:sz w:val="24"/>
          <w:szCs w:val="24"/>
        </w:rPr>
        <w:t>方案</w:t>
      </w:r>
      <w:bookmarkEnd w:id="280"/>
      <w:bookmarkEnd w:id="281"/>
      <w:bookmarkEnd w:id="282"/>
      <w:bookmarkEnd w:id="283"/>
      <w:bookmarkEnd w:id="284"/>
      <w:bookmarkEnd w:id="285"/>
      <w:bookmarkEnd w:id="286"/>
      <w:bookmarkEnd w:id="287"/>
    </w:p>
    <w:p w14:paraId="1B82D02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.6.1  除</w:t>
      </w:r>
      <w:r>
        <w:rPr>
          <w:rFonts w:hint="eastAsia" w:ascii="宋体" w:hAnsi="宋体"/>
          <w:snapToGrid w:val="0"/>
          <w:kern w:val="0"/>
          <w:szCs w:val="21"/>
          <w:lang w:eastAsia="zh-CN"/>
        </w:rPr>
        <w:t>竞选</w:t>
      </w:r>
      <w:r>
        <w:rPr>
          <w:rFonts w:ascii="宋体" w:hAnsi="宋体"/>
          <w:snapToGrid w:val="0"/>
          <w:kern w:val="0"/>
          <w:szCs w:val="21"/>
        </w:rPr>
        <w:t>人须知前附表规定允许外，</w:t>
      </w:r>
      <w:r>
        <w:rPr>
          <w:rFonts w:hint="eastAsia" w:ascii="宋体" w:hAnsi="宋体"/>
          <w:snapToGrid w:val="0"/>
          <w:kern w:val="0"/>
          <w:szCs w:val="21"/>
          <w:lang w:eastAsia="zh-CN"/>
        </w:rPr>
        <w:t>竞选</w:t>
      </w:r>
      <w:r>
        <w:rPr>
          <w:rFonts w:ascii="宋体" w:hAnsi="宋体"/>
          <w:snapToGrid w:val="0"/>
          <w:kern w:val="0"/>
          <w:szCs w:val="21"/>
        </w:rPr>
        <w:t>人不得递交备选</w:t>
      </w:r>
      <w:r>
        <w:rPr>
          <w:rFonts w:hint="eastAsia" w:ascii="宋体" w:hAnsi="宋体"/>
          <w:snapToGrid w:val="0"/>
          <w:kern w:val="0"/>
          <w:szCs w:val="21"/>
          <w:lang w:eastAsia="zh-CN"/>
        </w:rPr>
        <w:t>竞选</w:t>
      </w:r>
      <w:r>
        <w:rPr>
          <w:rFonts w:ascii="宋体" w:hAnsi="宋体"/>
          <w:snapToGrid w:val="0"/>
          <w:kern w:val="0"/>
          <w:szCs w:val="21"/>
        </w:rPr>
        <w:t>方案，否则其</w:t>
      </w:r>
      <w:r>
        <w:rPr>
          <w:rFonts w:hint="eastAsia" w:ascii="宋体" w:hAnsi="宋体"/>
          <w:snapToGrid w:val="0"/>
          <w:kern w:val="0"/>
          <w:szCs w:val="21"/>
          <w:lang w:eastAsia="zh-CN"/>
        </w:rPr>
        <w:t>竞选</w:t>
      </w:r>
      <w:r>
        <w:rPr>
          <w:rFonts w:ascii="宋体" w:hAnsi="宋体"/>
          <w:snapToGrid w:val="0"/>
          <w:kern w:val="0"/>
          <w:szCs w:val="21"/>
        </w:rPr>
        <w:t>将被否决。</w:t>
      </w:r>
    </w:p>
    <w:p w14:paraId="0F1B53AB">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.6.2  允许</w:t>
      </w:r>
      <w:r>
        <w:rPr>
          <w:rFonts w:hint="eastAsia" w:ascii="宋体" w:hAnsi="宋体"/>
          <w:snapToGrid w:val="0"/>
          <w:kern w:val="0"/>
          <w:szCs w:val="21"/>
          <w:lang w:eastAsia="zh-CN"/>
        </w:rPr>
        <w:t>竞选</w:t>
      </w:r>
      <w:r>
        <w:rPr>
          <w:rFonts w:ascii="宋体" w:hAnsi="宋体"/>
          <w:snapToGrid w:val="0"/>
          <w:kern w:val="0"/>
          <w:szCs w:val="21"/>
        </w:rPr>
        <w:t>人递交备选</w:t>
      </w:r>
      <w:r>
        <w:rPr>
          <w:rFonts w:hint="eastAsia" w:ascii="宋体" w:hAnsi="宋体"/>
          <w:snapToGrid w:val="0"/>
          <w:kern w:val="0"/>
          <w:szCs w:val="21"/>
          <w:lang w:eastAsia="zh-CN"/>
        </w:rPr>
        <w:t>竞选</w:t>
      </w:r>
      <w:r>
        <w:rPr>
          <w:rFonts w:ascii="宋体" w:hAnsi="宋体"/>
          <w:snapToGrid w:val="0"/>
          <w:kern w:val="0"/>
          <w:szCs w:val="21"/>
        </w:rPr>
        <w:t>方案的，只有</w:t>
      </w:r>
      <w:r>
        <w:rPr>
          <w:rFonts w:hint="eastAsia" w:ascii="宋体" w:hAnsi="宋体"/>
          <w:snapToGrid w:val="0"/>
          <w:kern w:val="0"/>
          <w:szCs w:val="21"/>
          <w:lang w:eastAsia="zh-CN"/>
        </w:rPr>
        <w:t>成交人</w:t>
      </w:r>
      <w:r>
        <w:rPr>
          <w:rFonts w:ascii="宋体" w:hAnsi="宋体"/>
          <w:snapToGrid w:val="0"/>
          <w:kern w:val="0"/>
          <w:szCs w:val="21"/>
        </w:rPr>
        <w:t>所递交的备选</w:t>
      </w:r>
      <w:r>
        <w:rPr>
          <w:rFonts w:hint="eastAsia" w:ascii="宋体" w:hAnsi="宋体"/>
          <w:snapToGrid w:val="0"/>
          <w:kern w:val="0"/>
          <w:szCs w:val="21"/>
          <w:lang w:eastAsia="zh-CN"/>
        </w:rPr>
        <w:t>竞选</w:t>
      </w:r>
      <w:r>
        <w:rPr>
          <w:rFonts w:ascii="宋体" w:hAnsi="宋体"/>
          <w:snapToGrid w:val="0"/>
          <w:kern w:val="0"/>
          <w:szCs w:val="21"/>
        </w:rPr>
        <w:t>方案方可予以考虑。</w:t>
      </w:r>
      <w:r>
        <w:rPr>
          <w:rFonts w:hint="eastAsia" w:ascii="宋体" w:hAnsi="宋体"/>
          <w:snapToGrid w:val="0"/>
          <w:kern w:val="0"/>
          <w:szCs w:val="21"/>
          <w:lang w:eastAsia="zh-CN"/>
        </w:rPr>
        <w:t>评审小组</w:t>
      </w:r>
      <w:r>
        <w:rPr>
          <w:rFonts w:ascii="宋体" w:hAnsi="宋体"/>
          <w:snapToGrid w:val="0"/>
          <w:kern w:val="0"/>
          <w:szCs w:val="21"/>
        </w:rPr>
        <w:t>认为</w:t>
      </w:r>
      <w:r>
        <w:rPr>
          <w:rFonts w:hint="eastAsia" w:ascii="宋体" w:hAnsi="宋体"/>
          <w:snapToGrid w:val="0"/>
          <w:kern w:val="0"/>
          <w:szCs w:val="21"/>
          <w:lang w:eastAsia="zh-CN"/>
        </w:rPr>
        <w:t>成交人</w:t>
      </w:r>
      <w:r>
        <w:rPr>
          <w:rFonts w:ascii="宋体" w:hAnsi="宋体"/>
          <w:snapToGrid w:val="0"/>
          <w:kern w:val="0"/>
          <w:szCs w:val="21"/>
        </w:rPr>
        <w:t>的备选</w:t>
      </w:r>
      <w:r>
        <w:rPr>
          <w:rFonts w:hint="eastAsia" w:ascii="宋体" w:hAnsi="宋体"/>
          <w:snapToGrid w:val="0"/>
          <w:kern w:val="0"/>
          <w:szCs w:val="21"/>
          <w:lang w:eastAsia="zh-CN"/>
        </w:rPr>
        <w:t>竞选</w:t>
      </w:r>
      <w:r>
        <w:rPr>
          <w:rFonts w:ascii="宋体" w:hAnsi="宋体"/>
          <w:snapToGrid w:val="0"/>
          <w:kern w:val="0"/>
          <w:szCs w:val="21"/>
        </w:rPr>
        <w:t>方案优于其按照</w:t>
      </w:r>
      <w:r>
        <w:rPr>
          <w:rFonts w:hint="eastAsia" w:ascii="宋体" w:hAnsi="宋体"/>
          <w:snapToGrid w:val="0"/>
          <w:kern w:val="0"/>
          <w:szCs w:val="21"/>
          <w:lang w:eastAsia="zh-CN"/>
        </w:rPr>
        <w:t>比选</w:t>
      </w:r>
      <w:r>
        <w:rPr>
          <w:rFonts w:ascii="宋体" w:hAnsi="宋体"/>
          <w:snapToGrid w:val="0"/>
          <w:kern w:val="0"/>
          <w:szCs w:val="21"/>
        </w:rPr>
        <w:t>文件要求编制的</w:t>
      </w:r>
      <w:r>
        <w:rPr>
          <w:rFonts w:hint="eastAsia" w:ascii="宋体" w:hAnsi="宋体"/>
          <w:snapToGrid w:val="0"/>
          <w:kern w:val="0"/>
          <w:szCs w:val="21"/>
          <w:lang w:eastAsia="zh-CN"/>
        </w:rPr>
        <w:t>竞选</w:t>
      </w:r>
      <w:r>
        <w:rPr>
          <w:rFonts w:ascii="宋体" w:hAnsi="宋体"/>
          <w:snapToGrid w:val="0"/>
          <w:kern w:val="0"/>
          <w:szCs w:val="21"/>
        </w:rPr>
        <w:t>方案的，</w:t>
      </w:r>
      <w:r>
        <w:rPr>
          <w:rFonts w:hint="eastAsia" w:ascii="宋体" w:hAnsi="宋体"/>
          <w:snapToGrid w:val="0"/>
          <w:kern w:val="0"/>
          <w:szCs w:val="21"/>
          <w:lang w:eastAsia="zh-CN"/>
        </w:rPr>
        <w:t>比选</w:t>
      </w:r>
      <w:r>
        <w:rPr>
          <w:rFonts w:ascii="宋体" w:hAnsi="宋体"/>
          <w:snapToGrid w:val="0"/>
          <w:kern w:val="0"/>
          <w:szCs w:val="21"/>
        </w:rPr>
        <w:t>人可以接受该备选</w:t>
      </w:r>
      <w:r>
        <w:rPr>
          <w:rFonts w:hint="eastAsia" w:ascii="宋体" w:hAnsi="宋体"/>
          <w:snapToGrid w:val="0"/>
          <w:kern w:val="0"/>
          <w:szCs w:val="21"/>
          <w:lang w:eastAsia="zh-CN"/>
        </w:rPr>
        <w:t>竞选</w:t>
      </w:r>
      <w:r>
        <w:rPr>
          <w:rFonts w:ascii="宋体" w:hAnsi="宋体"/>
          <w:snapToGrid w:val="0"/>
          <w:kern w:val="0"/>
          <w:szCs w:val="21"/>
        </w:rPr>
        <w:t>方案。</w:t>
      </w:r>
    </w:p>
    <w:p w14:paraId="689CE1BB">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 xml:space="preserve">.6.3  </w:t>
      </w:r>
      <w:r>
        <w:rPr>
          <w:rFonts w:hint="eastAsia" w:ascii="宋体" w:hAnsi="宋体"/>
          <w:snapToGrid w:val="0"/>
          <w:kern w:val="0"/>
          <w:szCs w:val="21"/>
          <w:lang w:eastAsia="zh-CN"/>
        </w:rPr>
        <w:t>竞选</w:t>
      </w:r>
      <w:r>
        <w:rPr>
          <w:rFonts w:ascii="宋体" w:hAnsi="宋体"/>
          <w:snapToGrid w:val="0"/>
          <w:kern w:val="0"/>
          <w:szCs w:val="21"/>
        </w:rPr>
        <w:t>人提供两个或两个以上</w:t>
      </w:r>
      <w:r>
        <w:rPr>
          <w:rFonts w:hint="eastAsia" w:ascii="宋体" w:hAnsi="宋体"/>
          <w:snapToGrid w:val="0"/>
          <w:kern w:val="0"/>
          <w:szCs w:val="21"/>
          <w:lang w:eastAsia="zh-CN"/>
        </w:rPr>
        <w:t>竞选</w:t>
      </w:r>
      <w:r>
        <w:rPr>
          <w:rFonts w:ascii="宋体" w:hAnsi="宋体"/>
          <w:snapToGrid w:val="0"/>
          <w:kern w:val="0"/>
          <w:szCs w:val="21"/>
        </w:rPr>
        <w:t>报价，或者在</w:t>
      </w:r>
      <w:r>
        <w:rPr>
          <w:rFonts w:hint="eastAsia" w:ascii="宋体" w:hAnsi="宋体"/>
          <w:snapToGrid w:val="0"/>
          <w:kern w:val="0"/>
          <w:szCs w:val="21"/>
          <w:lang w:eastAsia="zh-CN"/>
        </w:rPr>
        <w:t>竞选</w:t>
      </w:r>
      <w:r>
        <w:rPr>
          <w:rFonts w:ascii="宋体" w:hAnsi="宋体"/>
          <w:snapToGrid w:val="0"/>
          <w:kern w:val="0"/>
          <w:szCs w:val="21"/>
        </w:rPr>
        <w:t>文件中提供一个报价，但同时提供两个或两个以上</w:t>
      </w:r>
      <w:r>
        <w:rPr>
          <w:rFonts w:hint="eastAsia" w:ascii="宋体" w:hAnsi="宋体"/>
          <w:snapToGrid w:val="0"/>
          <w:kern w:val="0"/>
          <w:szCs w:val="21"/>
        </w:rPr>
        <w:t>供货</w:t>
      </w:r>
      <w:r>
        <w:rPr>
          <w:rFonts w:ascii="宋体" w:hAnsi="宋体"/>
          <w:snapToGrid w:val="0"/>
          <w:kern w:val="0"/>
          <w:szCs w:val="21"/>
        </w:rPr>
        <w:t>方案的，视为提供备选方案。</w:t>
      </w:r>
    </w:p>
    <w:p w14:paraId="166CE57B">
      <w:pPr>
        <w:pStyle w:val="4"/>
        <w:snapToGrid w:val="0"/>
        <w:spacing w:before="0" w:after="0" w:line="360" w:lineRule="auto"/>
        <w:rPr>
          <w:rFonts w:ascii="宋体" w:hAnsi="宋体"/>
          <w:b w:val="0"/>
          <w:snapToGrid w:val="0"/>
          <w:sz w:val="24"/>
          <w:szCs w:val="24"/>
        </w:rPr>
      </w:pPr>
      <w:bookmarkStart w:id="288" w:name="_Toc200513152"/>
      <w:bookmarkStart w:id="289" w:name="_Toc287620711"/>
      <w:bookmarkStart w:id="290" w:name="_Toc287607772"/>
      <w:bookmarkStart w:id="291" w:name="_Toc224103343"/>
      <w:bookmarkStart w:id="292" w:name="_Toc277082578"/>
      <w:bookmarkStart w:id="293" w:name="_Toc509218736"/>
      <w:bookmarkStart w:id="294" w:name="_Toc430530461"/>
      <w:bookmarkStart w:id="295" w:name="_Toc29964"/>
      <w:r>
        <w:rPr>
          <w:rFonts w:ascii="宋体" w:hAnsi="宋体"/>
          <w:b w:val="0"/>
          <w:snapToGrid w:val="0"/>
          <w:sz w:val="24"/>
          <w:szCs w:val="24"/>
        </w:rPr>
        <w:t xml:space="preserve">3.7  </w:t>
      </w:r>
      <w:r>
        <w:rPr>
          <w:rFonts w:hint="eastAsia" w:ascii="宋体" w:hAnsi="宋体"/>
          <w:b w:val="0"/>
          <w:snapToGrid w:val="0"/>
          <w:sz w:val="24"/>
          <w:szCs w:val="24"/>
          <w:lang w:eastAsia="zh-CN"/>
        </w:rPr>
        <w:t>竞选</w:t>
      </w:r>
      <w:r>
        <w:rPr>
          <w:rFonts w:ascii="宋体" w:hAnsi="宋体"/>
          <w:b w:val="0"/>
          <w:snapToGrid w:val="0"/>
          <w:sz w:val="24"/>
          <w:szCs w:val="24"/>
        </w:rPr>
        <w:t>文件的编制</w:t>
      </w:r>
      <w:bookmarkEnd w:id="288"/>
      <w:bookmarkEnd w:id="289"/>
      <w:bookmarkEnd w:id="290"/>
      <w:bookmarkEnd w:id="291"/>
      <w:bookmarkEnd w:id="292"/>
      <w:bookmarkEnd w:id="293"/>
      <w:bookmarkEnd w:id="294"/>
      <w:bookmarkEnd w:id="295"/>
    </w:p>
    <w:p w14:paraId="635EE31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3.7.1  </w:t>
      </w:r>
      <w:r>
        <w:rPr>
          <w:rFonts w:hint="eastAsia" w:ascii="宋体" w:hAnsi="宋体"/>
          <w:snapToGrid w:val="0"/>
          <w:kern w:val="0"/>
          <w:szCs w:val="21"/>
          <w:lang w:eastAsia="zh-CN"/>
        </w:rPr>
        <w:t>竞选</w:t>
      </w:r>
      <w:r>
        <w:rPr>
          <w:rFonts w:ascii="宋体" w:hAnsi="宋体"/>
          <w:snapToGrid w:val="0"/>
          <w:kern w:val="0"/>
          <w:szCs w:val="21"/>
        </w:rPr>
        <w:t>文件应按第</w:t>
      </w:r>
      <w:r>
        <w:rPr>
          <w:rFonts w:hint="eastAsia" w:ascii="宋体" w:hAnsi="宋体"/>
          <w:snapToGrid w:val="0"/>
          <w:kern w:val="0"/>
          <w:szCs w:val="21"/>
        </w:rPr>
        <w:t>六</w:t>
      </w:r>
      <w:r>
        <w:rPr>
          <w:rFonts w:ascii="宋体" w:hAnsi="宋体"/>
          <w:snapToGrid w:val="0"/>
          <w:kern w:val="0"/>
          <w:szCs w:val="21"/>
        </w:rPr>
        <w:t>章“</w:t>
      </w:r>
      <w:r>
        <w:rPr>
          <w:rFonts w:hint="eastAsia" w:ascii="宋体" w:hAnsi="宋体"/>
          <w:snapToGrid w:val="0"/>
          <w:kern w:val="0"/>
          <w:szCs w:val="21"/>
          <w:lang w:eastAsia="zh-CN"/>
        </w:rPr>
        <w:t>竞选</w:t>
      </w:r>
      <w:r>
        <w:rPr>
          <w:rFonts w:ascii="宋体" w:hAnsi="宋体"/>
          <w:snapToGrid w:val="0"/>
          <w:kern w:val="0"/>
          <w:szCs w:val="21"/>
        </w:rPr>
        <w:t>文件格式”进行编写，如有必要，可以增加附页，作为</w:t>
      </w:r>
      <w:r>
        <w:rPr>
          <w:rFonts w:hint="eastAsia" w:ascii="宋体" w:hAnsi="宋体"/>
          <w:snapToGrid w:val="0"/>
          <w:kern w:val="0"/>
          <w:szCs w:val="21"/>
          <w:lang w:eastAsia="zh-CN"/>
        </w:rPr>
        <w:t>竞选</w:t>
      </w:r>
      <w:r>
        <w:rPr>
          <w:rFonts w:ascii="宋体" w:hAnsi="宋体"/>
          <w:snapToGrid w:val="0"/>
          <w:kern w:val="0"/>
          <w:szCs w:val="21"/>
        </w:rPr>
        <w:t>文件的组成部分。</w:t>
      </w:r>
    </w:p>
    <w:p w14:paraId="7DAC43E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3.7.2  </w:t>
      </w:r>
      <w:r>
        <w:rPr>
          <w:rFonts w:hint="eastAsia"/>
          <w:spacing w:val="-7"/>
          <w:lang w:eastAsia="zh-CN"/>
        </w:rPr>
        <w:t>竞选</w:t>
      </w:r>
      <w:r>
        <w:rPr>
          <w:spacing w:val="-7"/>
        </w:rPr>
        <w:t>文件应当对</w:t>
      </w:r>
      <w:r>
        <w:rPr>
          <w:rFonts w:hint="eastAsia"/>
          <w:spacing w:val="-7"/>
          <w:lang w:eastAsia="zh-CN"/>
        </w:rPr>
        <w:t>比选</w:t>
      </w:r>
      <w:r>
        <w:rPr>
          <w:spacing w:val="-7"/>
        </w:rPr>
        <w:t>文件有关供货期、</w:t>
      </w:r>
      <w:r>
        <w:rPr>
          <w:rFonts w:hint="eastAsia"/>
          <w:spacing w:val="-7"/>
          <w:lang w:eastAsia="zh-CN"/>
        </w:rPr>
        <w:t>竞选</w:t>
      </w:r>
      <w:r>
        <w:rPr>
          <w:spacing w:val="-7"/>
        </w:rPr>
        <w:t>有效期、供货要求、</w:t>
      </w:r>
      <w:r>
        <w:rPr>
          <w:rFonts w:hint="eastAsia"/>
          <w:spacing w:val="-7"/>
          <w:lang w:eastAsia="zh-CN"/>
        </w:rPr>
        <w:t>比选</w:t>
      </w:r>
      <w:r>
        <w:rPr>
          <w:spacing w:val="-7"/>
        </w:rPr>
        <w:t>范围等实质性内容作出响应。</w:t>
      </w:r>
      <w:r>
        <w:rPr>
          <w:rFonts w:hint="eastAsia"/>
          <w:spacing w:val="-7"/>
          <w:lang w:eastAsia="zh-CN"/>
        </w:rPr>
        <w:t>竞选</w:t>
      </w:r>
      <w:r>
        <w:rPr>
          <w:spacing w:val="-7"/>
        </w:rPr>
        <w:t>文件在满足</w:t>
      </w:r>
      <w:r>
        <w:rPr>
          <w:rFonts w:hint="eastAsia"/>
          <w:spacing w:val="-7"/>
          <w:lang w:eastAsia="zh-CN"/>
        </w:rPr>
        <w:t>比选</w:t>
      </w:r>
      <w:r>
        <w:rPr>
          <w:spacing w:val="-7"/>
        </w:rPr>
        <w:t>文件实质性要求的基础上，可以提出比</w:t>
      </w:r>
      <w:r>
        <w:rPr>
          <w:rFonts w:hint="eastAsia"/>
          <w:spacing w:val="-7"/>
          <w:lang w:eastAsia="zh-CN"/>
        </w:rPr>
        <w:t>比选</w:t>
      </w:r>
      <w:r>
        <w:rPr>
          <w:spacing w:val="-7"/>
        </w:rPr>
        <w:t>文件要求更有利</w:t>
      </w:r>
      <w:r>
        <w:rPr>
          <w:spacing w:val="-5"/>
        </w:rPr>
        <w:t>于</w:t>
      </w:r>
      <w:r>
        <w:rPr>
          <w:rFonts w:hint="eastAsia"/>
          <w:spacing w:val="-5"/>
          <w:lang w:eastAsia="zh-CN"/>
        </w:rPr>
        <w:t>比选</w:t>
      </w:r>
      <w:r>
        <w:rPr>
          <w:spacing w:val="-5"/>
        </w:rPr>
        <w:t>人的承诺。</w:t>
      </w:r>
    </w:p>
    <w:p w14:paraId="11CD2BB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position w:val="-2"/>
          <w:szCs w:val="21"/>
        </w:rPr>
        <w:t xml:space="preserve">3.7.3  </w:t>
      </w:r>
      <w:r>
        <w:rPr>
          <w:rFonts w:hint="eastAsia" w:ascii="宋体" w:hAnsi="宋体"/>
          <w:snapToGrid w:val="0"/>
          <w:kern w:val="0"/>
          <w:position w:val="-2"/>
          <w:szCs w:val="21"/>
          <w:lang w:eastAsia="zh-CN"/>
        </w:rPr>
        <w:t>竞选</w:t>
      </w:r>
      <w:r>
        <w:rPr>
          <w:rFonts w:hint="eastAsia" w:ascii="宋体" w:hAnsi="宋体"/>
          <w:snapToGrid w:val="0"/>
          <w:kern w:val="0"/>
          <w:position w:val="-2"/>
          <w:szCs w:val="21"/>
        </w:rPr>
        <w:t>文件的签名盖章要求：按本章</w:t>
      </w:r>
      <w:r>
        <w:rPr>
          <w:rFonts w:hint="eastAsia" w:ascii="宋体" w:hAnsi="宋体"/>
          <w:snapToGrid w:val="0"/>
          <w:kern w:val="0"/>
          <w:position w:val="-2"/>
          <w:szCs w:val="21"/>
          <w:lang w:eastAsia="zh-CN"/>
        </w:rPr>
        <w:t>竞选</w:t>
      </w:r>
      <w:r>
        <w:rPr>
          <w:rFonts w:hint="eastAsia" w:ascii="宋体" w:hAnsi="宋体"/>
          <w:snapToGrid w:val="0"/>
          <w:kern w:val="0"/>
          <w:position w:val="-2"/>
          <w:szCs w:val="21"/>
        </w:rPr>
        <w:t>人须知前附表第3.7.3项执行。</w:t>
      </w:r>
    </w:p>
    <w:p w14:paraId="13896FF6">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3.7.4  </w:t>
      </w:r>
      <w:r>
        <w:rPr>
          <w:rFonts w:hint="eastAsia" w:ascii="宋体" w:hAnsi="宋体"/>
          <w:snapToGrid w:val="0"/>
          <w:kern w:val="0"/>
          <w:szCs w:val="21"/>
          <w:lang w:eastAsia="zh-CN"/>
        </w:rPr>
        <w:t>竞选</w:t>
      </w:r>
      <w:r>
        <w:rPr>
          <w:rFonts w:hint="eastAsia" w:ascii="宋体" w:hAnsi="宋体"/>
          <w:snapToGrid w:val="0"/>
          <w:kern w:val="0"/>
          <w:szCs w:val="21"/>
        </w:rPr>
        <w:t>文件的份数：按</w:t>
      </w:r>
      <w:r>
        <w:rPr>
          <w:rFonts w:hint="eastAsia" w:ascii="宋体" w:hAnsi="宋体"/>
          <w:snapToGrid w:val="0"/>
          <w:kern w:val="0"/>
          <w:szCs w:val="21"/>
          <w:lang w:eastAsia="zh-CN"/>
        </w:rPr>
        <w:t>竞选</w:t>
      </w:r>
      <w:r>
        <w:rPr>
          <w:rFonts w:hint="eastAsia" w:ascii="宋体" w:hAnsi="宋体"/>
          <w:kern w:val="0"/>
          <w:szCs w:val="21"/>
        </w:rPr>
        <w:t>人须知前附表第3.7.4项执行。</w:t>
      </w:r>
    </w:p>
    <w:p w14:paraId="690DBEF9">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3.7.5  </w:t>
      </w:r>
      <w:r>
        <w:rPr>
          <w:rFonts w:hint="eastAsia" w:ascii="宋体" w:hAnsi="宋体"/>
          <w:snapToGrid w:val="0"/>
          <w:kern w:val="0"/>
          <w:szCs w:val="21"/>
          <w:lang w:eastAsia="zh-CN"/>
        </w:rPr>
        <w:t>竞选</w:t>
      </w:r>
      <w:r>
        <w:rPr>
          <w:rFonts w:hint="eastAsia" w:ascii="宋体" w:hAnsi="宋体"/>
          <w:snapToGrid w:val="0"/>
          <w:kern w:val="0"/>
          <w:szCs w:val="21"/>
        </w:rPr>
        <w:t>文件应按规定格式排版，并编制目录，具体编制要求按</w:t>
      </w:r>
      <w:r>
        <w:rPr>
          <w:rFonts w:hint="eastAsia" w:ascii="宋体" w:hAnsi="宋体"/>
          <w:snapToGrid w:val="0"/>
          <w:kern w:val="0"/>
          <w:szCs w:val="21"/>
          <w:lang w:eastAsia="zh-CN"/>
        </w:rPr>
        <w:t>竞选</w:t>
      </w:r>
      <w:r>
        <w:rPr>
          <w:rFonts w:hint="eastAsia" w:ascii="宋体" w:hAnsi="宋体"/>
          <w:snapToGrid w:val="0"/>
          <w:kern w:val="0"/>
          <w:szCs w:val="21"/>
        </w:rPr>
        <w:t>人须知前附表第3.7.5项执行。</w:t>
      </w:r>
    </w:p>
    <w:p w14:paraId="166BF85D">
      <w:pPr>
        <w:pStyle w:val="3"/>
        <w:keepNext w:val="0"/>
        <w:keepLines w:val="0"/>
        <w:spacing w:before="0" w:after="0" w:line="360" w:lineRule="auto"/>
        <w:rPr>
          <w:rFonts w:hint="eastAsia" w:ascii="宋体" w:hAnsi="宋体" w:eastAsia="宋体"/>
          <w:b w:val="0"/>
          <w:snapToGrid w:val="0"/>
          <w:lang w:eastAsia="zh-CN"/>
        </w:rPr>
      </w:pPr>
      <w:bookmarkStart w:id="296" w:name="_Toc277082579"/>
      <w:bookmarkStart w:id="297" w:name="_Toc509218737"/>
      <w:bookmarkStart w:id="298" w:name="_Toc287620712"/>
      <w:bookmarkStart w:id="299" w:name="_Toc224103344"/>
      <w:bookmarkStart w:id="300" w:name="_Toc287607773"/>
      <w:bookmarkStart w:id="301" w:name="_Toc200513153"/>
      <w:bookmarkStart w:id="302" w:name="_Toc19950"/>
      <w:bookmarkStart w:id="303" w:name="_Toc430530462"/>
      <w:r>
        <w:rPr>
          <w:rFonts w:ascii="宋体" w:hAnsi="宋体"/>
          <w:b w:val="0"/>
          <w:snapToGrid w:val="0"/>
        </w:rPr>
        <w:t xml:space="preserve">4.  </w:t>
      </w:r>
      <w:bookmarkEnd w:id="296"/>
      <w:bookmarkEnd w:id="297"/>
      <w:bookmarkEnd w:id="298"/>
      <w:bookmarkEnd w:id="299"/>
      <w:bookmarkEnd w:id="300"/>
      <w:bookmarkEnd w:id="301"/>
      <w:bookmarkEnd w:id="302"/>
      <w:bookmarkEnd w:id="303"/>
      <w:r>
        <w:rPr>
          <w:rFonts w:hint="eastAsia" w:ascii="宋体" w:hAnsi="宋体"/>
          <w:b w:val="0"/>
          <w:snapToGrid w:val="0"/>
          <w:lang w:eastAsia="zh-CN"/>
        </w:rPr>
        <w:t>竞选</w:t>
      </w:r>
    </w:p>
    <w:p w14:paraId="59B002FC">
      <w:pPr>
        <w:pStyle w:val="4"/>
        <w:keepNext w:val="0"/>
        <w:keepLines w:val="0"/>
        <w:snapToGrid w:val="0"/>
        <w:spacing w:before="0" w:after="0" w:line="360" w:lineRule="auto"/>
        <w:rPr>
          <w:rFonts w:ascii="宋体" w:hAnsi="宋体"/>
          <w:b w:val="0"/>
          <w:snapToGrid w:val="0"/>
          <w:sz w:val="24"/>
          <w:szCs w:val="24"/>
        </w:rPr>
      </w:pPr>
      <w:bookmarkStart w:id="304" w:name="_Toc224103345"/>
      <w:bookmarkStart w:id="305" w:name="_Toc287607774"/>
      <w:bookmarkStart w:id="306" w:name="_Toc509218738"/>
      <w:bookmarkStart w:id="307" w:name="_Toc200513154"/>
      <w:bookmarkStart w:id="308" w:name="_Toc23432"/>
      <w:bookmarkStart w:id="309" w:name="_Toc287620713"/>
      <w:bookmarkStart w:id="310" w:name="_Toc430530463"/>
      <w:bookmarkStart w:id="311" w:name="_Toc277082580"/>
      <w:r>
        <w:rPr>
          <w:rFonts w:ascii="宋体" w:hAnsi="宋体"/>
          <w:b w:val="0"/>
          <w:snapToGrid w:val="0"/>
          <w:sz w:val="24"/>
          <w:szCs w:val="24"/>
        </w:rPr>
        <w:t xml:space="preserve">4.1  </w:t>
      </w:r>
      <w:r>
        <w:rPr>
          <w:rFonts w:hint="eastAsia" w:ascii="宋体" w:hAnsi="宋体"/>
          <w:b w:val="0"/>
          <w:snapToGrid w:val="0"/>
          <w:sz w:val="24"/>
          <w:szCs w:val="24"/>
          <w:lang w:eastAsia="zh-CN"/>
        </w:rPr>
        <w:t>竞选</w:t>
      </w:r>
      <w:r>
        <w:rPr>
          <w:rFonts w:ascii="宋体" w:hAnsi="宋体"/>
          <w:b w:val="0"/>
          <w:snapToGrid w:val="0"/>
          <w:sz w:val="24"/>
          <w:szCs w:val="24"/>
        </w:rPr>
        <w:t>文件的密封和标记</w:t>
      </w:r>
      <w:bookmarkEnd w:id="304"/>
      <w:bookmarkEnd w:id="305"/>
      <w:bookmarkEnd w:id="306"/>
      <w:bookmarkEnd w:id="307"/>
      <w:bookmarkEnd w:id="308"/>
      <w:bookmarkEnd w:id="309"/>
      <w:bookmarkEnd w:id="310"/>
      <w:bookmarkEnd w:id="311"/>
    </w:p>
    <w:p w14:paraId="2E13CB67">
      <w:pPr>
        <w:autoSpaceDE w:val="0"/>
        <w:autoSpaceDN w:val="0"/>
        <w:adjustRightInd w:val="0"/>
        <w:snapToGrid w:val="0"/>
        <w:spacing w:line="360" w:lineRule="auto"/>
        <w:ind w:firstLine="420" w:firstLineChars="200"/>
        <w:rPr>
          <w:rFonts w:ascii="宋体" w:hAnsi="宋体"/>
          <w:snapToGrid w:val="0"/>
          <w:kern w:val="0"/>
          <w:szCs w:val="21"/>
        </w:rPr>
      </w:pPr>
      <w:bookmarkStart w:id="312" w:name="_Toc200513155"/>
      <w:r>
        <w:rPr>
          <w:rFonts w:ascii="宋体" w:hAnsi="宋体"/>
          <w:snapToGrid w:val="0"/>
          <w:kern w:val="0"/>
          <w:szCs w:val="21"/>
        </w:rPr>
        <w:t xml:space="preserve">4.1.1  </w:t>
      </w:r>
      <w:r>
        <w:rPr>
          <w:rFonts w:hint="eastAsia" w:ascii="宋体" w:hAnsi="宋体"/>
          <w:snapToGrid w:val="0"/>
          <w:kern w:val="0"/>
          <w:szCs w:val="21"/>
          <w:lang w:eastAsia="zh-CN"/>
        </w:rPr>
        <w:t>竞选</w:t>
      </w:r>
      <w:r>
        <w:rPr>
          <w:rFonts w:ascii="宋体" w:hAnsi="宋体"/>
          <w:snapToGrid w:val="0"/>
          <w:kern w:val="0"/>
          <w:szCs w:val="21"/>
        </w:rPr>
        <w:t>文件的</w:t>
      </w:r>
      <w:r>
        <w:rPr>
          <w:rFonts w:hint="eastAsia" w:ascii="宋体" w:hAnsi="宋体"/>
          <w:snapToGrid w:val="0"/>
          <w:kern w:val="0"/>
          <w:szCs w:val="21"/>
        </w:rPr>
        <w:t>密封：</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2A6B127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4.1.2  </w:t>
      </w:r>
      <w:r>
        <w:rPr>
          <w:rFonts w:hint="eastAsia" w:ascii="宋体" w:hAnsi="宋体"/>
          <w:snapToGrid w:val="0"/>
          <w:kern w:val="0"/>
          <w:szCs w:val="21"/>
          <w:lang w:eastAsia="zh-CN"/>
        </w:rPr>
        <w:t>竞选</w:t>
      </w:r>
      <w:r>
        <w:rPr>
          <w:rFonts w:ascii="宋体" w:hAnsi="宋体"/>
          <w:snapToGrid w:val="0"/>
          <w:kern w:val="0"/>
          <w:szCs w:val="21"/>
        </w:rPr>
        <w:t>文件封套上应</w:t>
      </w:r>
      <w:r>
        <w:rPr>
          <w:rFonts w:hint="eastAsia" w:ascii="宋体" w:hAnsi="宋体"/>
          <w:snapToGrid w:val="0"/>
          <w:kern w:val="0"/>
          <w:szCs w:val="21"/>
        </w:rPr>
        <w:t>载明</w:t>
      </w:r>
      <w:r>
        <w:rPr>
          <w:rFonts w:ascii="宋体" w:hAnsi="宋体"/>
          <w:snapToGrid w:val="0"/>
          <w:kern w:val="0"/>
          <w:szCs w:val="21"/>
        </w:rPr>
        <w:t>的</w:t>
      </w:r>
      <w:r>
        <w:rPr>
          <w:rFonts w:hint="eastAsia" w:ascii="宋体" w:hAnsi="宋体"/>
          <w:snapToGrid w:val="0"/>
          <w:kern w:val="0"/>
          <w:szCs w:val="21"/>
        </w:rPr>
        <w:t>信息：</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5366AC61">
      <w:pPr>
        <w:pStyle w:val="4"/>
        <w:keepNext w:val="0"/>
        <w:keepLines w:val="0"/>
        <w:snapToGrid w:val="0"/>
        <w:spacing w:before="0" w:after="0" w:line="360" w:lineRule="auto"/>
        <w:rPr>
          <w:rFonts w:ascii="宋体" w:hAnsi="宋体"/>
          <w:b w:val="0"/>
          <w:snapToGrid w:val="0"/>
          <w:sz w:val="24"/>
          <w:szCs w:val="24"/>
        </w:rPr>
      </w:pPr>
      <w:bookmarkStart w:id="313" w:name="_Toc7723"/>
      <w:bookmarkStart w:id="314" w:name="_Toc287607775"/>
      <w:bookmarkStart w:id="315" w:name="_Toc287620714"/>
      <w:bookmarkStart w:id="316" w:name="_Toc277082581"/>
      <w:bookmarkStart w:id="317" w:name="_Toc509218739"/>
      <w:bookmarkStart w:id="318" w:name="_Toc430530464"/>
      <w:bookmarkStart w:id="319" w:name="_Toc224103346"/>
      <w:r>
        <w:rPr>
          <w:rFonts w:ascii="宋体" w:hAnsi="宋体"/>
          <w:b w:val="0"/>
          <w:snapToGrid w:val="0"/>
          <w:sz w:val="24"/>
          <w:szCs w:val="24"/>
        </w:rPr>
        <w:t xml:space="preserve">4.2  </w:t>
      </w:r>
      <w:r>
        <w:rPr>
          <w:rFonts w:hint="eastAsia" w:ascii="宋体" w:hAnsi="宋体"/>
          <w:b w:val="0"/>
          <w:snapToGrid w:val="0"/>
          <w:sz w:val="24"/>
          <w:szCs w:val="24"/>
          <w:lang w:eastAsia="zh-CN"/>
        </w:rPr>
        <w:t>竞选</w:t>
      </w:r>
      <w:r>
        <w:rPr>
          <w:rFonts w:ascii="宋体" w:hAnsi="宋体"/>
          <w:b w:val="0"/>
          <w:snapToGrid w:val="0"/>
          <w:sz w:val="24"/>
          <w:szCs w:val="24"/>
        </w:rPr>
        <w:t>文件的递交</w:t>
      </w:r>
      <w:bookmarkEnd w:id="312"/>
      <w:bookmarkEnd w:id="313"/>
      <w:bookmarkEnd w:id="314"/>
      <w:bookmarkEnd w:id="315"/>
      <w:bookmarkEnd w:id="316"/>
      <w:bookmarkEnd w:id="317"/>
      <w:bookmarkEnd w:id="318"/>
      <w:bookmarkEnd w:id="319"/>
    </w:p>
    <w:p w14:paraId="606CFAC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4.2.1  </w:t>
      </w:r>
      <w:r>
        <w:rPr>
          <w:rFonts w:hint="eastAsia" w:ascii="宋体" w:hAnsi="宋体"/>
          <w:snapToGrid w:val="0"/>
          <w:kern w:val="0"/>
          <w:szCs w:val="21"/>
          <w:lang w:eastAsia="zh-CN"/>
        </w:rPr>
        <w:t>竞选</w:t>
      </w:r>
      <w:r>
        <w:rPr>
          <w:rFonts w:ascii="宋体" w:hAnsi="宋体"/>
          <w:snapToGrid w:val="0"/>
          <w:kern w:val="0"/>
          <w:szCs w:val="21"/>
        </w:rPr>
        <w:t>人应在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截止时间前递交</w:t>
      </w:r>
      <w:r>
        <w:rPr>
          <w:rFonts w:hint="eastAsia" w:ascii="宋体" w:hAnsi="宋体"/>
          <w:snapToGrid w:val="0"/>
          <w:kern w:val="0"/>
          <w:szCs w:val="21"/>
          <w:lang w:eastAsia="zh-CN"/>
        </w:rPr>
        <w:t>竞选</w:t>
      </w:r>
      <w:r>
        <w:rPr>
          <w:rFonts w:ascii="宋体" w:hAnsi="宋体"/>
          <w:snapToGrid w:val="0"/>
          <w:kern w:val="0"/>
          <w:szCs w:val="21"/>
        </w:rPr>
        <w:t>文件。</w:t>
      </w:r>
    </w:p>
    <w:p w14:paraId="7A56F49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4.2.2  </w:t>
      </w:r>
      <w:r>
        <w:rPr>
          <w:rFonts w:hint="eastAsia" w:ascii="宋体" w:hAnsi="宋体"/>
          <w:snapToGrid w:val="0"/>
          <w:kern w:val="0"/>
          <w:szCs w:val="21"/>
          <w:lang w:eastAsia="zh-CN"/>
        </w:rPr>
        <w:t>竞选</w:t>
      </w:r>
      <w:r>
        <w:rPr>
          <w:rFonts w:ascii="宋体" w:hAnsi="宋体"/>
          <w:snapToGrid w:val="0"/>
          <w:kern w:val="0"/>
          <w:szCs w:val="21"/>
        </w:rPr>
        <w:t>人递交</w:t>
      </w:r>
      <w:r>
        <w:rPr>
          <w:rFonts w:hint="eastAsia" w:ascii="宋体" w:hAnsi="宋体"/>
          <w:snapToGrid w:val="0"/>
          <w:kern w:val="0"/>
          <w:szCs w:val="21"/>
          <w:lang w:eastAsia="zh-CN"/>
        </w:rPr>
        <w:t>竞选</w:t>
      </w:r>
      <w:r>
        <w:rPr>
          <w:rFonts w:ascii="宋体" w:hAnsi="宋体"/>
          <w:snapToGrid w:val="0"/>
          <w:kern w:val="0"/>
          <w:szCs w:val="21"/>
        </w:rPr>
        <w:t>文件的地点：见</w:t>
      </w:r>
      <w:r>
        <w:rPr>
          <w:rFonts w:hint="eastAsia" w:ascii="宋体" w:hAnsi="宋体"/>
          <w:snapToGrid w:val="0"/>
          <w:kern w:val="0"/>
          <w:szCs w:val="21"/>
          <w:lang w:eastAsia="zh-CN"/>
        </w:rPr>
        <w:t>竞选</w:t>
      </w:r>
      <w:r>
        <w:rPr>
          <w:rFonts w:ascii="宋体" w:hAnsi="宋体"/>
          <w:snapToGrid w:val="0"/>
          <w:kern w:val="0"/>
          <w:szCs w:val="21"/>
        </w:rPr>
        <w:t>人须知前附表。</w:t>
      </w:r>
    </w:p>
    <w:p w14:paraId="301C453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4.2.3  除</w:t>
      </w:r>
      <w:r>
        <w:rPr>
          <w:rFonts w:hint="eastAsia" w:ascii="宋体" w:hAnsi="宋体"/>
          <w:snapToGrid w:val="0"/>
          <w:kern w:val="0"/>
          <w:szCs w:val="21"/>
          <w:lang w:eastAsia="zh-CN"/>
        </w:rPr>
        <w:t>竞选</w:t>
      </w:r>
      <w:r>
        <w:rPr>
          <w:rFonts w:ascii="宋体" w:hAnsi="宋体"/>
          <w:snapToGrid w:val="0"/>
          <w:kern w:val="0"/>
          <w:szCs w:val="21"/>
        </w:rPr>
        <w:t>人须知前附表另有规定外，</w:t>
      </w:r>
      <w:r>
        <w:rPr>
          <w:rFonts w:hint="eastAsia" w:ascii="宋体" w:hAnsi="宋体"/>
          <w:snapToGrid w:val="0"/>
          <w:kern w:val="0"/>
          <w:szCs w:val="21"/>
          <w:lang w:eastAsia="zh-CN"/>
        </w:rPr>
        <w:t>竞选</w:t>
      </w:r>
      <w:r>
        <w:rPr>
          <w:rFonts w:ascii="宋体" w:hAnsi="宋体"/>
          <w:snapToGrid w:val="0"/>
          <w:kern w:val="0"/>
          <w:szCs w:val="21"/>
        </w:rPr>
        <w:t>人所递交的</w:t>
      </w:r>
      <w:r>
        <w:rPr>
          <w:rFonts w:hint="eastAsia" w:ascii="宋体" w:hAnsi="宋体"/>
          <w:snapToGrid w:val="0"/>
          <w:kern w:val="0"/>
          <w:szCs w:val="21"/>
          <w:lang w:eastAsia="zh-CN"/>
        </w:rPr>
        <w:t>竞选</w:t>
      </w:r>
      <w:r>
        <w:rPr>
          <w:rFonts w:ascii="宋体" w:hAnsi="宋体"/>
          <w:snapToGrid w:val="0"/>
          <w:kern w:val="0"/>
          <w:szCs w:val="21"/>
        </w:rPr>
        <w:t>文件不予退还。</w:t>
      </w:r>
    </w:p>
    <w:p w14:paraId="424AA1B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4.2.5  逾期送达的或者未送达指定地点的</w:t>
      </w:r>
      <w:r>
        <w:rPr>
          <w:rFonts w:hint="eastAsia" w:ascii="宋体" w:hAnsi="宋体"/>
          <w:snapToGrid w:val="0"/>
          <w:kern w:val="0"/>
          <w:szCs w:val="21"/>
          <w:lang w:eastAsia="zh-CN"/>
        </w:rPr>
        <w:t>竞选</w:t>
      </w:r>
      <w:r>
        <w:rPr>
          <w:rFonts w:ascii="宋体" w:hAnsi="宋体"/>
          <w:snapToGrid w:val="0"/>
          <w:kern w:val="0"/>
          <w:szCs w:val="21"/>
        </w:rPr>
        <w:t>文件，</w:t>
      </w:r>
      <w:r>
        <w:t>将予以拒收</w:t>
      </w:r>
      <w:r>
        <w:rPr>
          <w:rFonts w:ascii="宋体" w:hAnsi="宋体"/>
          <w:snapToGrid w:val="0"/>
          <w:kern w:val="0"/>
          <w:szCs w:val="21"/>
        </w:rPr>
        <w:t>。</w:t>
      </w:r>
    </w:p>
    <w:p w14:paraId="0CCC5443">
      <w:pPr>
        <w:pStyle w:val="4"/>
        <w:keepNext w:val="0"/>
        <w:keepLines w:val="0"/>
        <w:snapToGrid w:val="0"/>
        <w:spacing w:before="0" w:after="0" w:line="360" w:lineRule="auto"/>
        <w:rPr>
          <w:rFonts w:ascii="宋体" w:hAnsi="宋体"/>
          <w:b w:val="0"/>
          <w:snapToGrid w:val="0"/>
          <w:sz w:val="24"/>
          <w:szCs w:val="24"/>
        </w:rPr>
      </w:pPr>
      <w:bookmarkStart w:id="320" w:name="_Toc224103347"/>
      <w:bookmarkStart w:id="321" w:name="_Toc287607776"/>
      <w:bookmarkStart w:id="322" w:name="_Toc430530465"/>
      <w:bookmarkStart w:id="323" w:name="_Toc200513156"/>
      <w:bookmarkStart w:id="324" w:name="_Toc277082582"/>
      <w:bookmarkStart w:id="325" w:name="_Toc287620715"/>
      <w:bookmarkStart w:id="326" w:name="_Toc509218740"/>
      <w:bookmarkStart w:id="327" w:name="_Toc14173"/>
      <w:r>
        <w:rPr>
          <w:rFonts w:ascii="宋体" w:hAnsi="宋体"/>
          <w:b w:val="0"/>
          <w:snapToGrid w:val="0"/>
          <w:sz w:val="24"/>
          <w:szCs w:val="24"/>
        </w:rPr>
        <w:t xml:space="preserve">4.3  </w:t>
      </w:r>
      <w:r>
        <w:rPr>
          <w:rFonts w:hint="eastAsia" w:ascii="宋体" w:hAnsi="宋体"/>
          <w:b w:val="0"/>
          <w:snapToGrid w:val="0"/>
          <w:sz w:val="24"/>
          <w:szCs w:val="24"/>
          <w:lang w:eastAsia="zh-CN"/>
        </w:rPr>
        <w:t>竞选</w:t>
      </w:r>
      <w:r>
        <w:rPr>
          <w:rFonts w:ascii="宋体" w:hAnsi="宋体"/>
          <w:b w:val="0"/>
          <w:snapToGrid w:val="0"/>
          <w:sz w:val="24"/>
          <w:szCs w:val="24"/>
        </w:rPr>
        <w:t>文件的修改与撤回</w:t>
      </w:r>
      <w:bookmarkEnd w:id="320"/>
      <w:bookmarkEnd w:id="321"/>
      <w:bookmarkEnd w:id="322"/>
      <w:bookmarkEnd w:id="323"/>
      <w:bookmarkEnd w:id="324"/>
      <w:bookmarkEnd w:id="325"/>
      <w:bookmarkEnd w:id="326"/>
      <w:bookmarkEnd w:id="327"/>
    </w:p>
    <w:p w14:paraId="5B4E927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4.3.1  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截止时间前，</w:t>
      </w:r>
      <w:r>
        <w:rPr>
          <w:rFonts w:hint="eastAsia" w:ascii="宋体" w:hAnsi="宋体"/>
          <w:snapToGrid w:val="0"/>
          <w:kern w:val="0"/>
          <w:szCs w:val="21"/>
          <w:lang w:eastAsia="zh-CN"/>
        </w:rPr>
        <w:t>竞选</w:t>
      </w:r>
      <w:r>
        <w:rPr>
          <w:rFonts w:ascii="宋体" w:hAnsi="宋体"/>
          <w:snapToGrid w:val="0"/>
          <w:kern w:val="0"/>
          <w:szCs w:val="21"/>
        </w:rPr>
        <w:t>人可以修改或撤回已递交的</w:t>
      </w:r>
      <w:r>
        <w:rPr>
          <w:rFonts w:hint="eastAsia" w:ascii="宋体" w:hAnsi="宋体"/>
          <w:snapToGrid w:val="0"/>
          <w:kern w:val="0"/>
          <w:szCs w:val="21"/>
          <w:lang w:eastAsia="zh-CN"/>
        </w:rPr>
        <w:t>竞选</w:t>
      </w:r>
      <w:r>
        <w:rPr>
          <w:rFonts w:ascii="宋体" w:hAnsi="宋体"/>
          <w:snapToGrid w:val="0"/>
          <w:kern w:val="0"/>
          <w:szCs w:val="21"/>
        </w:rPr>
        <w:t>文件。</w:t>
      </w:r>
    </w:p>
    <w:p w14:paraId="0CC57E84">
      <w:pPr>
        <w:pStyle w:val="3"/>
        <w:keepNext w:val="0"/>
        <w:keepLines w:val="0"/>
        <w:spacing w:before="0" w:after="0" w:line="360" w:lineRule="auto"/>
        <w:rPr>
          <w:rFonts w:ascii="宋体" w:hAnsi="宋体"/>
          <w:b w:val="0"/>
          <w:snapToGrid w:val="0"/>
        </w:rPr>
      </w:pPr>
      <w:bookmarkStart w:id="328" w:name="_Toc430530466"/>
      <w:bookmarkStart w:id="329" w:name="_Toc277082583"/>
      <w:bookmarkStart w:id="330" w:name="_Toc7720"/>
      <w:bookmarkStart w:id="331" w:name="_Toc287620716"/>
      <w:bookmarkStart w:id="332" w:name="_Toc200513157"/>
      <w:bookmarkStart w:id="333" w:name="_Toc224103348"/>
      <w:bookmarkStart w:id="334" w:name="_Toc509218741"/>
      <w:bookmarkStart w:id="335" w:name="_Toc287607777"/>
      <w:r>
        <w:rPr>
          <w:rFonts w:ascii="宋体" w:hAnsi="宋体"/>
          <w:b w:val="0"/>
          <w:snapToGrid w:val="0"/>
        </w:rPr>
        <w:t>5.  开标</w:t>
      </w:r>
      <w:bookmarkEnd w:id="328"/>
      <w:bookmarkEnd w:id="329"/>
      <w:bookmarkEnd w:id="330"/>
      <w:bookmarkEnd w:id="331"/>
      <w:bookmarkEnd w:id="332"/>
      <w:bookmarkEnd w:id="333"/>
      <w:bookmarkEnd w:id="334"/>
      <w:bookmarkEnd w:id="335"/>
    </w:p>
    <w:p w14:paraId="1C6A0096">
      <w:pPr>
        <w:pStyle w:val="4"/>
        <w:keepNext w:val="0"/>
        <w:keepLines w:val="0"/>
        <w:snapToGrid w:val="0"/>
        <w:spacing w:before="0" w:after="0" w:line="360" w:lineRule="auto"/>
        <w:rPr>
          <w:rFonts w:ascii="宋体" w:hAnsi="宋体"/>
          <w:b w:val="0"/>
          <w:snapToGrid w:val="0"/>
          <w:sz w:val="24"/>
          <w:szCs w:val="24"/>
        </w:rPr>
      </w:pPr>
      <w:bookmarkStart w:id="336" w:name="_Toc224103349"/>
      <w:bookmarkStart w:id="337" w:name="_Toc200513158"/>
      <w:bookmarkStart w:id="338" w:name="_Toc509218742"/>
      <w:bookmarkStart w:id="339" w:name="_Toc4496"/>
      <w:bookmarkStart w:id="340" w:name="_Toc430530467"/>
      <w:bookmarkStart w:id="341" w:name="_Toc287607778"/>
      <w:bookmarkStart w:id="342" w:name="_Toc277082584"/>
      <w:bookmarkStart w:id="343" w:name="_Toc287620717"/>
      <w:r>
        <w:rPr>
          <w:rFonts w:ascii="宋体" w:hAnsi="宋体"/>
          <w:b w:val="0"/>
          <w:snapToGrid w:val="0"/>
          <w:sz w:val="24"/>
          <w:szCs w:val="24"/>
        </w:rPr>
        <w:t>5.1  开标时间和地点</w:t>
      </w:r>
      <w:bookmarkEnd w:id="336"/>
      <w:bookmarkEnd w:id="337"/>
      <w:bookmarkEnd w:id="338"/>
      <w:bookmarkEnd w:id="339"/>
      <w:bookmarkEnd w:id="340"/>
      <w:bookmarkEnd w:id="341"/>
      <w:bookmarkEnd w:id="342"/>
      <w:bookmarkEnd w:id="343"/>
    </w:p>
    <w:p w14:paraId="6FB51AE7">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5.1.1  </w:t>
      </w:r>
      <w:r>
        <w:rPr>
          <w:rFonts w:hint="eastAsia" w:ascii="宋体" w:hAnsi="宋体"/>
          <w:snapToGrid w:val="0"/>
          <w:kern w:val="0"/>
          <w:szCs w:val="21"/>
          <w:lang w:eastAsia="zh-CN"/>
        </w:rPr>
        <w:t>比选</w:t>
      </w:r>
      <w:r>
        <w:rPr>
          <w:rFonts w:ascii="宋体" w:hAnsi="宋体"/>
          <w:snapToGrid w:val="0"/>
          <w:kern w:val="0"/>
          <w:szCs w:val="21"/>
        </w:rPr>
        <w:t>人在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截止时间（开标时间）和</w:t>
      </w:r>
      <w:r>
        <w:rPr>
          <w:rFonts w:hint="eastAsia" w:ascii="宋体" w:hAnsi="宋体"/>
          <w:snapToGrid w:val="0"/>
          <w:kern w:val="0"/>
          <w:szCs w:val="21"/>
          <w:lang w:eastAsia="zh-CN"/>
        </w:rPr>
        <w:t>竞选</w:t>
      </w:r>
      <w:r>
        <w:rPr>
          <w:rFonts w:ascii="宋体" w:hAnsi="宋体"/>
          <w:snapToGrid w:val="0"/>
          <w:kern w:val="0"/>
          <w:szCs w:val="21"/>
        </w:rPr>
        <w:t>人须知前附表规定的地点公开开标，并邀请所有</w:t>
      </w:r>
      <w:r>
        <w:rPr>
          <w:rFonts w:hint="eastAsia" w:ascii="宋体" w:hAnsi="宋体"/>
          <w:snapToGrid w:val="0"/>
          <w:kern w:val="0"/>
          <w:szCs w:val="21"/>
          <w:lang w:eastAsia="zh-CN"/>
        </w:rPr>
        <w:t>竞选</w:t>
      </w:r>
      <w:r>
        <w:rPr>
          <w:rFonts w:ascii="宋体" w:hAnsi="宋体"/>
          <w:snapToGrid w:val="0"/>
          <w:kern w:val="0"/>
          <w:szCs w:val="21"/>
        </w:rPr>
        <w:t>人的法定代表人</w:t>
      </w:r>
      <w:r>
        <w:rPr>
          <w:spacing w:val="-3"/>
        </w:rPr>
        <w:t>（单位负责人</w:t>
      </w:r>
      <w:r>
        <w:t>）</w:t>
      </w:r>
      <w:r>
        <w:rPr>
          <w:rFonts w:ascii="宋体" w:hAnsi="宋体"/>
          <w:snapToGrid w:val="0"/>
          <w:kern w:val="0"/>
          <w:szCs w:val="21"/>
        </w:rPr>
        <w:t>或其委托代理人准时参加。</w:t>
      </w:r>
    </w:p>
    <w:p w14:paraId="0490CD47">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5.1.2  </w:t>
      </w:r>
      <w:r>
        <w:rPr>
          <w:rFonts w:hint="eastAsia" w:ascii="宋体" w:hAnsi="宋体"/>
          <w:snapToGrid w:val="0"/>
          <w:kern w:val="0"/>
          <w:szCs w:val="21"/>
          <w:lang w:eastAsia="zh-CN"/>
        </w:rPr>
        <w:t>竞选</w:t>
      </w:r>
      <w:r>
        <w:rPr>
          <w:rFonts w:hint="eastAsia" w:ascii="宋体" w:hAnsi="宋体"/>
          <w:snapToGrid w:val="0"/>
          <w:kern w:val="0"/>
          <w:szCs w:val="21"/>
        </w:rPr>
        <w:t>人在</w:t>
      </w:r>
      <w:r>
        <w:rPr>
          <w:rFonts w:hint="eastAsia" w:ascii="宋体" w:hAnsi="宋体"/>
          <w:snapToGrid w:val="0"/>
          <w:kern w:val="0"/>
          <w:szCs w:val="21"/>
          <w:lang w:eastAsia="zh-CN"/>
        </w:rPr>
        <w:t>竞选</w:t>
      </w:r>
      <w:r>
        <w:rPr>
          <w:rFonts w:hint="eastAsia" w:ascii="宋体" w:hAnsi="宋体"/>
          <w:snapToGrid w:val="0"/>
          <w:kern w:val="0"/>
          <w:szCs w:val="21"/>
        </w:rPr>
        <w:t>人须知前附表第5.1.2项规定的解密时间内在线或到开标现场完成</w:t>
      </w:r>
      <w:r>
        <w:rPr>
          <w:rFonts w:hint="eastAsia" w:ascii="宋体" w:hAnsi="宋体"/>
          <w:snapToGrid w:val="0"/>
          <w:kern w:val="0"/>
          <w:szCs w:val="21"/>
          <w:lang w:eastAsia="zh-CN"/>
        </w:rPr>
        <w:t>竞选</w:t>
      </w:r>
      <w:r>
        <w:rPr>
          <w:rFonts w:hint="eastAsia" w:ascii="宋体" w:hAnsi="宋体"/>
          <w:snapToGrid w:val="0"/>
          <w:kern w:val="0"/>
          <w:szCs w:val="21"/>
        </w:rPr>
        <w:t>文件解密工作。</w:t>
      </w:r>
    </w:p>
    <w:p w14:paraId="3389BAE4">
      <w:pPr>
        <w:pStyle w:val="4"/>
        <w:keepNext w:val="0"/>
        <w:keepLines w:val="0"/>
        <w:snapToGrid w:val="0"/>
        <w:spacing w:before="0" w:after="0" w:line="360" w:lineRule="auto"/>
        <w:rPr>
          <w:rFonts w:ascii="宋体" w:hAnsi="宋体"/>
          <w:b w:val="0"/>
          <w:snapToGrid w:val="0"/>
          <w:sz w:val="24"/>
          <w:szCs w:val="24"/>
        </w:rPr>
      </w:pPr>
      <w:bookmarkStart w:id="344" w:name="_Toc430530468"/>
      <w:bookmarkStart w:id="345" w:name="_Toc224103350"/>
      <w:bookmarkStart w:id="346" w:name="_Toc17202"/>
      <w:bookmarkStart w:id="347" w:name="_Toc200513159"/>
      <w:bookmarkStart w:id="348" w:name="_Toc277082585"/>
      <w:bookmarkStart w:id="349" w:name="_Toc509218743"/>
      <w:bookmarkStart w:id="350" w:name="_Toc287620718"/>
      <w:bookmarkStart w:id="351" w:name="_Toc287607779"/>
      <w:r>
        <w:rPr>
          <w:rFonts w:ascii="宋体" w:hAnsi="宋体"/>
          <w:b w:val="0"/>
          <w:snapToGrid w:val="0"/>
          <w:sz w:val="24"/>
          <w:szCs w:val="24"/>
        </w:rPr>
        <w:t>5.2  开标程序</w:t>
      </w:r>
      <w:bookmarkEnd w:id="344"/>
      <w:bookmarkEnd w:id="345"/>
      <w:bookmarkEnd w:id="346"/>
      <w:bookmarkEnd w:id="347"/>
      <w:bookmarkEnd w:id="348"/>
      <w:bookmarkEnd w:id="349"/>
      <w:bookmarkEnd w:id="350"/>
      <w:bookmarkEnd w:id="351"/>
    </w:p>
    <w:p w14:paraId="573EF05D">
      <w:pPr>
        <w:autoSpaceDE w:val="0"/>
        <w:autoSpaceDN w:val="0"/>
        <w:adjustRightInd w:val="0"/>
        <w:snapToGrid w:val="0"/>
        <w:spacing w:line="360" w:lineRule="auto"/>
        <w:ind w:firstLine="420" w:firstLineChars="200"/>
        <w:rPr>
          <w:rFonts w:ascii="宋体" w:hAnsi="宋体"/>
          <w:szCs w:val="21"/>
        </w:rPr>
      </w:pPr>
      <w:bookmarkStart w:id="352" w:name="_Toc200513160"/>
      <w:bookmarkStart w:id="353" w:name="_Toc287607780"/>
      <w:bookmarkStart w:id="354" w:name="_Toc224103351"/>
      <w:bookmarkStart w:id="355" w:name="_Toc277082586"/>
      <w:bookmarkStart w:id="356" w:name="_Toc287620719"/>
      <w:r>
        <w:rPr>
          <w:rFonts w:ascii="宋体" w:hAnsi="宋体"/>
          <w:szCs w:val="21"/>
        </w:rPr>
        <w:t>详见</w:t>
      </w:r>
      <w:r>
        <w:rPr>
          <w:rFonts w:hint="eastAsia" w:ascii="宋体" w:hAnsi="宋体"/>
          <w:szCs w:val="21"/>
          <w:lang w:eastAsia="zh-CN"/>
        </w:rPr>
        <w:t>竞选</w:t>
      </w:r>
      <w:r>
        <w:rPr>
          <w:rFonts w:ascii="宋体" w:hAnsi="宋体"/>
          <w:szCs w:val="21"/>
        </w:rPr>
        <w:t>人须知前附表第5.2款开标程序。</w:t>
      </w:r>
    </w:p>
    <w:p w14:paraId="4704CEC5">
      <w:pPr>
        <w:pStyle w:val="4"/>
        <w:keepNext w:val="0"/>
        <w:keepLines w:val="0"/>
        <w:snapToGrid w:val="0"/>
        <w:spacing w:before="0" w:after="0" w:line="360" w:lineRule="auto"/>
        <w:rPr>
          <w:rFonts w:ascii="宋体" w:hAnsi="宋体"/>
          <w:b w:val="0"/>
          <w:snapToGrid w:val="0"/>
          <w:sz w:val="24"/>
          <w:szCs w:val="24"/>
        </w:rPr>
      </w:pPr>
      <w:bookmarkStart w:id="357" w:name="_Toc16682"/>
      <w:r>
        <w:rPr>
          <w:rFonts w:ascii="宋体" w:hAnsi="宋体"/>
          <w:b w:val="0"/>
          <w:snapToGrid w:val="0"/>
          <w:sz w:val="24"/>
          <w:szCs w:val="24"/>
        </w:rPr>
        <w:t>5.</w:t>
      </w:r>
      <w:r>
        <w:rPr>
          <w:rFonts w:hint="eastAsia" w:ascii="宋体" w:hAnsi="宋体"/>
          <w:b w:val="0"/>
          <w:snapToGrid w:val="0"/>
          <w:sz w:val="24"/>
          <w:szCs w:val="24"/>
        </w:rPr>
        <w:t>3</w:t>
      </w:r>
      <w:r>
        <w:rPr>
          <w:rFonts w:ascii="宋体" w:hAnsi="宋体"/>
          <w:b w:val="0"/>
          <w:snapToGrid w:val="0"/>
          <w:sz w:val="24"/>
          <w:szCs w:val="24"/>
        </w:rPr>
        <w:t xml:space="preserve">  </w:t>
      </w:r>
      <w:r>
        <w:rPr>
          <w:rFonts w:hint="eastAsia" w:ascii="宋体" w:hAnsi="宋体"/>
          <w:b w:val="0"/>
          <w:snapToGrid w:val="0"/>
          <w:sz w:val="24"/>
          <w:szCs w:val="24"/>
        </w:rPr>
        <w:t>开标异议</w:t>
      </w:r>
      <w:bookmarkEnd w:id="357"/>
    </w:p>
    <w:p w14:paraId="7F6FDE57">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竞选</w:t>
      </w:r>
      <w:r>
        <w:rPr>
          <w:rFonts w:hint="eastAsia" w:ascii="宋体" w:hAnsi="宋体"/>
          <w:szCs w:val="21"/>
        </w:rPr>
        <w:t>人对开标有异议的，应当在开标现场或在线提出，开标现场提出异议的，应出示法定代表人身份证明或附有法定代表人身份证明的授权委托书。</w:t>
      </w:r>
      <w:r>
        <w:rPr>
          <w:rFonts w:hint="eastAsia" w:ascii="宋体" w:hAnsi="宋体"/>
          <w:szCs w:val="21"/>
          <w:lang w:eastAsia="zh-CN"/>
        </w:rPr>
        <w:t>比选</w:t>
      </w:r>
      <w:r>
        <w:rPr>
          <w:rFonts w:hint="eastAsia" w:ascii="宋体" w:hAnsi="宋体"/>
          <w:szCs w:val="21"/>
        </w:rPr>
        <w:t>人当场作出答复，并制作记录，提出异议的</w:t>
      </w:r>
      <w:r>
        <w:rPr>
          <w:rFonts w:hint="eastAsia" w:ascii="宋体" w:hAnsi="宋体"/>
          <w:szCs w:val="21"/>
          <w:lang w:eastAsia="zh-CN"/>
        </w:rPr>
        <w:t>竞选</w:t>
      </w:r>
      <w:r>
        <w:rPr>
          <w:rFonts w:hint="eastAsia" w:ascii="宋体" w:hAnsi="宋体"/>
          <w:szCs w:val="21"/>
        </w:rPr>
        <w:t>人代表、</w:t>
      </w:r>
      <w:r>
        <w:rPr>
          <w:rFonts w:hint="eastAsia" w:ascii="宋体" w:hAnsi="宋体"/>
          <w:szCs w:val="21"/>
          <w:lang w:eastAsia="zh-CN"/>
        </w:rPr>
        <w:t>比选</w:t>
      </w:r>
      <w:r>
        <w:rPr>
          <w:rFonts w:hint="eastAsia" w:ascii="宋体" w:hAnsi="宋体"/>
          <w:szCs w:val="21"/>
        </w:rPr>
        <w:t>人代表、主持人、记录人等有关人员在记录上签名确认。</w:t>
      </w:r>
    </w:p>
    <w:p w14:paraId="0A091821">
      <w:pPr>
        <w:pStyle w:val="3"/>
        <w:keepNext w:val="0"/>
        <w:keepLines w:val="0"/>
        <w:spacing w:before="0" w:after="0" w:line="360" w:lineRule="auto"/>
        <w:rPr>
          <w:rFonts w:hint="eastAsia" w:ascii="宋体" w:hAnsi="宋体" w:eastAsia="宋体"/>
          <w:b w:val="0"/>
          <w:snapToGrid w:val="0"/>
          <w:lang w:eastAsia="zh-CN"/>
        </w:rPr>
      </w:pPr>
      <w:bookmarkStart w:id="358" w:name="_Toc509218744"/>
      <w:bookmarkStart w:id="359" w:name="_Toc11092"/>
      <w:bookmarkStart w:id="360" w:name="_Toc430530469"/>
      <w:r>
        <w:rPr>
          <w:rFonts w:ascii="宋体" w:hAnsi="宋体"/>
          <w:b w:val="0"/>
          <w:snapToGrid w:val="0"/>
        </w:rPr>
        <w:t xml:space="preserve">6.  </w:t>
      </w:r>
      <w:bookmarkEnd w:id="352"/>
      <w:bookmarkEnd w:id="353"/>
      <w:bookmarkEnd w:id="354"/>
      <w:bookmarkEnd w:id="355"/>
      <w:bookmarkEnd w:id="356"/>
      <w:bookmarkEnd w:id="358"/>
      <w:bookmarkEnd w:id="359"/>
      <w:bookmarkEnd w:id="360"/>
      <w:r>
        <w:rPr>
          <w:rFonts w:hint="eastAsia" w:ascii="宋体" w:hAnsi="宋体"/>
          <w:b w:val="0"/>
          <w:snapToGrid w:val="0"/>
          <w:lang w:eastAsia="zh-CN"/>
        </w:rPr>
        <w:t>评审</w:t>
      </w:r>
    </w:p>
    <w:p w14:paraId="7C2B740B">
      <w:pPr>
        <w:pStyle w:val="4"/>
        <w:keepNext w:val="0"/>
        <w:keepLines w:val="0"/>
        <w:snapToGrid w:val="0"/>
        <w:spacing w:before="0" w:after="0" w:line="360" w:lineRule="auto"/>
        <w:rPr>
          <w:rFonts w:hint="eastAsia" w:ascii="宋体" w:hAnsi="宋体" w:eastAsia="宋体"/>
          <w:b w:val="0"/>
          <w:snapToGrid w:val="0"/>
          <w:sz w:val="24"/>
          <w:szCs w:val="24"/>
          <w:lang w:eastAsia="zh-CN"/>
        </w:rPr>
      </w:pPr>
      <w:bookmarkStart w:id="361" w:name="_Toc430530470"/>
      <w:bookmarkStart w:id="362" w:name="_Toc10898"/>
      <w:bookmarkStart w:id="363" w:name="_Toc509218745"/>
      <w:bookmarkStart w:id="364" w:name="_Toc277082587"/>
      <w:bookmarkStart w:id="365" w:name="_Toc224103352"/>
      <w:bookmarkStart w:id="366" w:name="_Toc200513161"/>
      <w:bookmarkStart w:id="367" w:name="_Toc287620720"/>
      <w:bookmarkStart w:id="368" w:name="_Toc287607781"/>
      <w:r>
        <w:rPr>
          <w:rFonts w:ascii="宋体" w:hAnsi="宋体"/>
          <w:b w:val="0"/>
          <w:snapToGrid w:val="0"/>
          <w:sz w:val="24"/>
          <w:szCs w:val="24"/>
        </w:rPr>
        <w:t xml:space="preserve">6.1  </w:t>
      </w:r>
      <w:r>
        <w:rPr>
          <w:rFonts w:hint="eastAsia" w:ascii="宋体" w:hAnsi="宋体"/>
          <w:b w:val="0"/>
          <w:snapToGrid w:val="0"/>
          <w:sz w:val="24"/>
          <w:szCs w:val="24"/>
          <w:lang w:eastAsia="zh-CN"/>
        </w:rPr>
        <w:t>评审</w:t>
      </w:r>
      <w:bookmarkEnd w:id="361"/>
      <w:bookmarkEnd w:id="362"/>
      <w:bookmarkEnd w:id="363"/>
      <w:bookmarkEnd w:id="364"/>
      <w:bookmarkEnd w:id="365"/>
      <w:bookmarkEnd w:id="366"/>
      <w:bookmarkEnd w:id="367"/>
      <w:bookmarkEnd w:id="368"/>
      <w:r>
        <w:rPr>
          <w:rFonts w:hint="eastAsia" w:ascii="宋体" w:hAnsi="宋体"/>
          <w:b w:val="0"/>
          <w:snapToGrid w:val="0"/>
          <w:sz w:val="24"/>
          <w:szCs w:val="24"/>
          <w:lang w:val="en-US" w:eastAsia="zh-CN"/>
        </w:rPr>
        <w:t>小组</w:t>
      </w:r>
    </w:p>
    <w:p w14:paraId="1281C9AF">
      <w:pPr>
        <w:autoSpaceDE w:val="0"/>
        <w:autoSpaceDN w:val="0"/>
        <w:adjustRightInd w:val="0"/>
        <w:snapToGrid w:val="0"/>
        <w:spacing w:line="360" w:lineRule="auto"/>
        <w:ind w:firstLine="420" w:firstLineChars="200"/>
        <w:rPr>
          <w:rFonts w:ascii="宋体" w:hAnsi="宋体"/>
          <w:b/>
          <w:snapToGrid w:val="0"/>
          <w:kern w:val="0"/>
          <w:szCs w:val="21"/>
        </w:rPr>
      </w:pPr>
      <w:r>
        <w:rPr>
          <w:rFonts w:ascii="宋体" w:hAnsi="宋体"/>
          <w:snapToGrid w:val="0"/>
          <w:kern w:val="0"/>
          <w:szCs w:val="21"/>
        </w:rPr>
        <w:t xml:space="preserve">6.1.1  </w:t>
      </w:r>
      <w:r>
        <w:rPr>
          <w:rFonts w:hint="eastAsia" w:ascii="宋体" w:hAnsi="宋体"/>
          <w:snapToGrid w:val="0"/>
          <w:kern w:val="0"/>
          <w:szCs w:val="21"/>
          <w:lang w:eastAsia="zh-CN"/>
        </w:rPr>
        <w:t>评审</w:t>
      </w:r>
      <w:r>
        <w:rPr>
          <w:rFonts w:ascii="宋体" w:hAnsi="宋体"/>
          <w:snapToGrid w:val="0"/>
          <w:kern w:val="0"/>
          <w:szCs w:val="21"/>
        </w:rPr>
        <w:t>由</w:t>
      </w:r>
      <w:r>
        <w:rPr>
          <w:rFonts w:hint="eastAsia" w:ascii="宋体" w:hAnsi="宋体"/>
          <w:snapToGrid w:val="0"/>
          <w:kern w:val="0"/>
          <w:szCs w:val="21"/>
          <w:lang w:eastAsia="zh-CN"/>
        </w:rPr>
        <w:t>比选</w:t>
      </w:r>
      <w:r>
        <w:rPr>
          <w:rFonts w:ascii="宋体" w:hAnsi="宋体"/>
          <w:snapToGrid w:val="0"/>
          <w:kern w:val="0"/>
          <w:szCs w:val="21"/>
        </w:rPr>
        <w:t>人依据法律法规和相关规范性文件组建的</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负责。</w:t>
      </w:r>
    </w:p>
    <w:p w14:paraId="6F4FDBB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6.1.2  </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成员有下列情形之一的，应当回避：</w:t>
      </w:r>
    </w:p>
    <w:p w14:paraId="2A8633B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竞选</w:t>
      </w:r>
      <w:r>
        <w:rPr>
          <w:rFonts w:ascii="宋体" w:hAnsi="宋体"/>
          <w:snapToGrid w:val="0"/>
          <w:kern w:val="0"/>
          <w:szCs w:val="21"/>
        </w:rPr>
        <w:t>人或</w:t>
      </w:r>
      <w:r>
        <w:rPr>
          <w:rFonts w:hint="eastAsia" w:ascii="宋体" w:hAnsi="宋体"/>
          <w:snapToGrid w:val="0"/>
          <w:kern w:val="0"/>
          <w:szCs w:val="21"/>
          <w:lang w:eastAsia="zh-CN"/>
        </w:rPr>
        <w:t>竞选</w:t>
      </w:r>
      <w:r>
        <w:rPr>
          <w:rFonts w:ascii="宋体" w:hAnsi="宋体"/>
          <w:snapToGrid w:val="0"/>
          <w:kern w:val="0"/>
          <w:szCs w:val="21"/>
        </w:rPr>
        <w:t>人主要负责人的近亲属；</w:t>
      </w:r>
    </w:p>
    <w:p w14:paraId="1D5CF3A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（2）项目主管部门或者</w:t>
      </w:r>
      <w:r>
        <w:rPr>
          <w:rFonts w:hint="eastAsia" w:ascii="宋体" w:hAnsi="宋体"/>
          <w:snapToGrid w:val="0"/>
          <w:kern w:val="0"/>
          <w:szCs w:val="21"/>
        </w:rPr>
        <w:t>项目</w:t>
      </w:r>
      <w:r>
        <w:rPr>
          <w:rFonts w:ascii="宋体" w:hAnsi="宋体"/>
          <w:snapToGrid w:val="0"/>
          <w:kern w:val="0"/>
          <w:szCs w:val="21"/>
        </w:rPr>
        <w:t>行政监督部门的人员；</w:t>
      </w:r>
    </w:p>
    <w:p w14:paraId="2E52D2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（3）与</w:t>
      </w:r>
      <w:r>
        <w:rPr>
          <w:rFonts w:hint="eastAsia" w:ascii="宋体" w:hAnsi="宋体"/>
          <w:snapToGrid w:val="0"/>
          <w:kern w:val="0"/>
          <w:szCs w:val="21"/>
          <w:lang w:eastAsia="zh-CN"/>
        </w:rPr>
        <w:t>竞选</w:t>
      </w:r>
      <w:r>
        <w:rPr>
          <w:rFonts w:ascii="宋体" w:hAnsi="宋体"/>
          <w:snapToGrid w:val="0"/>
          <w:kern w:val="0"/>
          <w:szCs w:val="21"/>
        </w:rPr>
        <w:t>人有</w:t>
      </w:r>
      <w:r>
        <w:rPr>
          <w:rFonts w:hint="eastAsia" w:ascii="宋体" w:hAnsi="宋体"/>
          <w:snapToGrid w:val="0"/>
          <w:kern w:val="0"/>
          <w:szCs w:val="21"/>
        </w:rPr>
        <w:t>利害</w:t>
      </w:r>
      <w:r>
        <w:rPr>
          <w:rFonts w:ascii="宋体" w:hAnsi="宋体"/>
          <w:snapToGrid w:val="0"/>
          <w:kern w:val="0"/>
          <w:szCs w:val="21"/>
        </w:rPr>
        <w:t>关系，可能影响对</w:t>
      </w:r>
      <w:r>
        <w:rPr>
          <w:rFonts w:hint="eastAsia" w:ascii="宋体" w:hAnsi="宋体"/>
          <w:snapToGrid w:val="0"/>
          <w:kern w:val="0"/>
          <w:szCs w:val="21"/>
          <w:lang w:eastAsia="zh-CN"/>
        </w:rPr>
        <w:t>竞选</w:t>
      </w:r>
      <w:r>
        <w:rPr>
          <w:rFonts w:ascii="宋体" w:hAnsi="宋体"/>
          <w:snapToGrid w:val="0"/>
          <w:kern w:val="0"/>
          <w:szCs w:val="21"/>
        </w:rPr>
        <w:t>公正评审的；</w:t>
      </w:r>
    </w:p>
    <w:p w14:paraId="726BEEE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（4）曾因在</w:t>
      </w:r>
      <w:r>
        <w:rPr>
          <w:rFonts w:hint="eastAsia" w:ascii="宋体" w:hAnsi="宋体"/>
          <w:snapToGrid w:val="0"/>
          <w:kern w:val="0"/>
          <w:szCs w:val="21"/>
          <w:lang w:eastAsia="zh-CN"/>
        </w:rPr>
        <w:t>比选</w:t>
      </w:r>
      <w:r>
        <w:rPr>
          <w:rFonts w:ascii="宋体" w:hAnsi="宋体"/>
          <w:snapToGrid w:val="0"/>
          <w:kern w:val="0"/>
          <w:szCs w:val="21"/>
        </w:rPr>
        <w:t>、</w:t>
      </w:r>
      <w:r>
        <w:rPr>
          <w:rFonts w:hint="eastAsia" w:ascii="宋体" w:hAnsi="宋体"/>
          <w:snapToGrid w:val="0"/>
          <w:kern w:val="0"/>
          <w:szCs w:val="21"/>
          <w:lang w:eastAsia="zh-CN"/>
        </w:rPr>
        <w:t>评审</w:t>
      </w:r>
      <w:r>
        <w:rPr>
          <w:rFonts w:ascii="宋体" w:hAnsi="宋体"/>
          <w:snapToGrid w:val="0"/>
          <w:kern w:val="0"/>
          <w:szCs w:val="21"/>
        </w:rPr>
        <w:t>以及其他与</w:t>
      </w:r>
      <w:r>
        <w:rPr>
          <w:rFonts w:hint="eastAsia" w:ascii="宋体" w:hAnsi="宋体"/>
          <w:snapToGrid w:val="0"/>
          <w:kern w:val="0"/>
          <w:szCs w:val="21"/>
          <w:lang w:eastAsia="zh-CN"/>
        </w:rPr>
        <w:t>比选竞选</w:t>
      </w:r>
      <w:r>
        <w:rPr>
          <w:rFonts w:ascii="宋体" w:hAnsi="宋体"/>
          <w:snapToGrid w:val="0"/>
          <w:kern w:val="0"/>
          <w:szCs w:val="21"/>
        </w:rPr>
        <w:t>有关活动中从事违法行为而受过行政处罚或刑事处罚的</w:t>
      </w:r>
      <w:r>
        <w:rPr>
          <w:rFonts w:hint="eastAsia" w:ascii="宋体" w:hAnsi="宋体"/>
          <w:snapToGrid w:val="0"/>
          <w:kern w:val="0"/>
          <w:szCs w:val="21"/>
        </w:rPr>
        <w:t>；</w:t>
      </w:r>
    </w:p>
    <w:p w14:paraId="5CCED6E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）法律法规规定的其他情形。</w:t>
      </w:r>
    </w:p>
    <w:p w14:paraId="3FEB78C7">
      <w:pPr>
        <w:pStyle w:val="130"/>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6.1.3  评审过程中，评审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成员有回避事由、擅离职守或者因健康等原因不能继续评审的，应当及时更换。被更换的评审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成员作出的评审结论无效，由更换后的评审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成员重新进行评审。</w:t>
      </w:r>
    </w:p>
    <w:p w14:paraId="1B27DD7F">
      <w:pPr>
        <w:pStyle w:val="4"/>
        <w:snapToGrid w:val="0"/>
        <w:spacing w:before="0" w:after="0" w:line="360" w:lineRule="auto"/>
        <w:rPr>
          <w:rFonts w:ascii="宋体" w:hAnsi="宋体"/>
          <w:b w:val="0"/>
          <w:snapToGrid w:val="0"/>
          <w:sz w:val="24"/>
          <w:szCs w:val="24"/>
        </w:rPr>
      </w:pPr>
      <w:bookmarkStart w:id="369" w:name="_Toc430530471"/>
      <w:bookmarkStart w:id="370" w:name="_Toc200513162"/>
      <w:bookmarkStart w:id="371" w:name="_Toc277082588"/>
      <w:bookmarkStart w:id="372" w:name="_Toc509218746"/>
      <w:bookmarkStart w:id="373" w:name="_Toc224103353"/>
      <w:bookmarkStart w:id="374" w:name="_Toc287620721"/>
      <w:bookmarkStart w:id="375" w:name="_Toc30168"/>
      <w:bookmarkStart w:id="376" w:name="_Toc287607782"/>
      <w:r>
        <w:rPr>
          <w:rFonts w:ascii="宋体" w:hAnsi="宋体"/>
          <w:b w:val="0"/>
          <w:snapToGrid w:val="0"/>
          <w:sz w:val="24"/>
          <w:szCs w:val="24"/>
        </w:rPr>
        <w:t xml:space="preserve">6.2  </w:t>
      </w:r>
      <w:r>
        <w:rPr>
          <w:rFonts w:hint="eastAsia" w:ascii="宋体" w:hAnsi="宋体"/>
          <w:b w:val="0"/>
          <w:snapToGrid w:val="0"/>
          <w:sz w:val="24"/>
          <w:szCs w:val="24"/>
          <w:lang w:eastAsia="zh-CN"/>
        </w:rPr>
        <w:t>评审</w:t>
      </w:r>
      <w:r>
        <w:rPr>
          <w:rFonts w:ascii="宋体" w:hAnsi="宋体"/>
          <w:b w:val="0"/>
          <w:snapToGrid w:val="0"/>
          <w:sz w:val="24"/>
          <w:szCs w:val="24"/>
        </w:rPr>
        <w:t>原则</w:t>
      </w:r>
      <w:bookmarkEnd w:id="369"/>
      <w:bookmarkEnd w:id="370"/>
      <w:bookmarkEnd w:id="371"/>
      <w:bookmarkEnd w:id="372"/>
      <w:bookmarkEnd w:id="373"/>
      <w:bookmarkEnd w:id="374"/>
      <w:bookmarkEnd w:id="375"/>
      <w:bookmarkEnd w:id="376"/>
    </w:p>
    <w:p w14:paraId="74EF972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评审</w:t>
      </w:r>
      <w:r>
        <w:rPr>
          <w:rFonts w:ascii="宋体" w:hAnsi="宋体"/>
          <w:snapToGrid w:val="0"/>
          <w:kern w:val="0"/>
          <w:szCs w:val="21"/>
        </w:rPr>
        <w:t>活动遵循公平、公正、科学和择优的原则。</w:t>
      </w:r>
    </w:p>
    <w:p w14:paraId="2C212CB9">
      <w:pPr>
        <w:pStyle w:val="4"/>
        <w:snapToGrid w:val="0"/>
        <w:spacing w:before="0" w:after="0" w:line="360" w:lineRule="auto"/>
        <w:rPr>
          <w:rFonts w:hint="eastAsia" w:ascii="宋体" w:hAnsi="宋体" w:eastAsia="宋体"/>
          <w:b w:val="0"/>
          <w:snapToGrid w:val="0"/>
          <w:sz w:val="24"/>
          <w:szCs w:val="24"/>
          <w:lang w:eastAsia="zh-CN"/>
        </w:rPr>
      </w:pPr>
      <w:bookmarkStart w:id="377" w:name="_Toc287607783"/>
      <w:bookmarkStart w:id="378" w:name="_Toc277082589"/>
      <w:bookmarkStart w:id="379" w:name="_Toc509218747"/>
      <w:bookmarkStart w:id="380" w:name="_Toc224103354"/>
      <w:bookmarkStart w:id="381" w:name="_Toc287620722"/>
      <w:bookmarkStart w:id="382" w:name="_Toc200513163"/>
      <w:bookmarkStart w:id="383" w:name="_Toc29301"/>
      <w:bookmarkStart w:id="384" w:name="_Toc430530472"/>
      <w:r>
        <w:rPr>
          <w:rFonts w:ascii="宋体" w:hAnsi="宋体"/>
          <w:b w:val="0"/>
          <w:snapToGrid w:val="0"/>
          <w:sz w:val="24"/>
          <w:szCs w:val="24"/>
        </w:rPr>
        <w:t xml:space="preserve">6.3  </w:t>
      </w:r>
      <w:bookmarkEnd w:id="377"/>
      <w:bookmarkEnd w:id="378"/>
      <w:bookmarkEnd w:id="379"/>
      <w:bookmarkEnd w:id="380"/>
      <w:bookmarkEnd w:id="381"/>
      <w:bookmarkEnd w:id="382"/>
      <w:bookmarkEnd w:id="383"/>
      <w:bookmarkEnd w:id="384"/>
      <w:r>
        <w:rPr>
          <w:rFonts w:hint="eastAsia" w:ascii="宋体" w:hAnsi="宋体"/>
          <w:b w:val="0"/>
          <w:snapToGrid w:val="0"/>
          <w:sz w:val="24"/>
          <w:szCs w:val="24"/>
          <w:lang w:eastAsia="zh-CN"/>
        </w:rPr>
        <w:t>评审</w:t>
      </w:r>
    </w:p>
    <w:p w14:paraId="3FE69BD0">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 xml:space="preserve">.3.1  </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按照第三章“</w:t>
      </w:r>
      <w:r>
        <w:rPr>
          <w:rFonts w:hint="eastAsia" w:ascii="宋体" w:hAnsi="宋体"/>
          <w:snapToGrid w:val="0"/>
          <w:kern w:val="0"/>
          <w:szCs w:val="21"/>
          <w:lang w:eastAsia="zh-CN"/>
        </w:rPr>
        <w:t>评审</w:t>
      </w:r>
      <w:r>
        <w:rPr>
          <w:rFonts w:ascii="宋体" w:hAnsi="宋体"/>
          <w:snapToGrid w:val="0"/>
          <w:kern w:val="0"/>
          <w:szCs w:val="21"/>
        </w:rPr>
        <w:t>办法”规定的方法、评审因素、标准和程序对</w:t>
      </w:r>
      <w:r>
        <w:rPr>
          <w:rFonts w:hint="eastAsia" w:ascii="宋体" w:hAnsi="宋体"/>
          <w:snapToGrid w:val="0"/>
          <w:kern w:val="0"/>
          <w:szCs w:val="21"/>
          <w:lang w:eastAsia="zh-CN"/>
        </w:rPr>
        <w:t>竞选</w:t>
      </w:r>
      <w:r>
        <w:rPr>
          <w:rFonts w:ascii="宋体" w:hAnsi="宋体"/>
          <w:snapToGrid w:val="0"/>
          <w:kern w:val="0"/>
          <w:szCs w:val="21"/>
        </w:rPr>
        <w:t>文件进行评审。第三章“</w:t>
      </w:r>
      <w:r>
        <w:rPr>
          <w:rFonts w:hint="eastAsia" w:ascii="宋体" w:hAnsi="宋体"/>
          <w:snapToGrid w:val="0"/>
          <w:kern w:val="0"/>
          <w:szCs w:val="21"/>
          <w:lang w:eastAsia="zh-CN"/>
        </w:rPr>
        <w:t>评审</w:t>
      </w:r>
      <w:r>
        <w:rPr>
          <w:rFonts w:ascii="宋体" w:hAnsi="宋体"/>
          <w:snapToGrid w:val="0"/>
          <w:kern w:val="0"/>
          <w:szCs w:val="21"/>
        </w:rPr>
        <w:t>办法”没有规定的方法、评审因素和标准，不得作为</w:t>
      </w:r>
      <w:r>
        <w:rPr>
          <w:rFonts w:hint="eastAsia" w:ascii="宋体" w:hAnsi="宋体"/>
          <w:snapToGrid w:val="0"/>
          <w:kern w:val="0"/>
          <w:szCs w:val="21"/>
          <w:lang w:eastAsia="zh-CN"/>
        </w:rPr>
        <w:t>评审</w:t>
      </w:r>
      <w:r>
        <w:rPr>
          <w:rFonts w:ascii="宋体" w:hAnsi="宋体"/>
          <w:snapToGrid w:val="0"/>
          <w:kern w:val="0"/>
          <w:szCs w:val="21"/>
        </w:rPr>
        <w:t>依据。</w:t>
      </w:r>
    </w:p>
    <w:p w14:paraId="220E9E72">
      <w:pPr>
        <w:autoSpaceDE w:val="0"/>
        <w:autoSpaceDN w:val="0"/>
        <w:adjustRightInd w:val="0"/>
        <w:snapToGrid w:val="0"/>
        <w:spacing w:line="360" w:lineRule="auto"/>
        <w:ind w:firstLine="420" w:firstLineChars="200"/>
      </w:pPr>
      <w:r>
        <w:rPr>
          <w:rFonts w:hint="eastAsia" w:ascii="宋体" w:hAnsi="宋体"/>
          <w:snapToGrid w:val="0"/>
          <w:kern w:val="0"/>
          <w:szCs w:val="21"/>
        </w:rPr>
        <w:t>6</w:t>
      </w:r>
      <w:r>
        <w:rPr>
          <w:rFonts w:ascii="宋体" w:hAnsi="宋体"/>
          <w:snapToGrid w:val="0"/>
          <w:kern w:val="0"/>
          <w:szCs w:val="21"/>
        </w:rPr>
        <w:t xml:space="preserve">.3.2  </w:t>
      </w:r>
      <w:r>
        <w:rPr>
          <w:rFonts w:hint="eastAsia"/>
          <w:lang w:eastAsia="zh-CN"/>
        </w:rPr>
        <w:t>评审</w:t>
      </w:r>
      <w:r>
        <w:t>完成后，</w:t>
      </w:r>
      <w:r>
        <w:rPr>
          <w:rFonts w:hint="eastAsia"/>
          <w:lang w:eastAsia="zh-CN"/>
        </w:rPr>
        <w:t>评审</w:t>
      </w:r>
      <w:r>
        <w:rPr>
          <w:rFonts w:hint="eastAsia" w:ascii="宋体" w:hAnsi="宋体" w:eastAsia="宋体" w:cs="宋体"/>
          <w:sz w:val="21"/>
          <w:szCs w:val="21"/>
          <w:lang w:val="en-US" w:eastAsia="zh-CN"/>
        </w:rPr>
        <w:t>小组</w:t>
      </w:r>
      <w:r>
        <w:t>应当向</w:t>
      </w:r>
      <w:r>
        <w:rPr>
          <w:rFonts w:hint="eastAsia"/>
          <w:lang w:eastAsia="zh-CN"/>
        </w:rPr>
        <w:t>比选</w:t>
      </w:r>
      <w:r>
        <w:t>人提交书面</w:t>
      </w:r>
      <w:r>
        <w:rPr>
          <w:rFonts w:hint="eastAsia"/>
          <w:lang w:eastAsia="zh-CN"/>
        </w:rPr>
        <w:t>评审</w:t>
      </w:r>
      <w:r>
        <w:t>报告和</w:t>
      </w:r>
      <w:r>
        <w:rPr>
          <w:rFonts w:hint="eastAsia"/>
          <w:lang w:val="en-US" w:eastAsia="zh-CN"/>
        </w:rPr>
        <w:t>成交</w:t>
      </w:r>
      <w:r>
        <w:t>候选人名单。</w:t>
      </w:r>
      <w:r>
        <w:rPr>
          <w:rFonts w:hint="eastAsia"/>
          <w:lang w:eastAsia="zh-CN"/>
        </w:rPr>
        <w:t>评审</w:t>
      </w:r>
      <w:r>
        <w:rPr>
          <w:rFonts w:hint="eastAsia" w:ascii="宋体" w:hAnsi="宋体" w:eastAsia="宋体" w:cs="宋体"/>
          <w:sz w:val="21"/>
          <w:szCs w:val="21"/>
          <w:lang w:val="en-US" w:eastAsia="zh-CN"/>
        </w:rPr>
        <w:t>小组</w:t>
      </w:r>
      <w:r>
        <w:t>推荐</w:t>
      </w:r>
      <w:r>
        <w:rPr>
          <w:rFonts w:hint="eastAsia"/>
          <w:lang w:val="en-US" w:eastAsia="zh-CN"/>
        </w:rPr>
        <w:t>成交</w:t>
      </w:r>
      <w:r>
        <w:t>候选人的</w:t>
      </w:r>
      <w:r>
        <w:rPr>
          <w:rFonts w:hint="eastAsia"/>
        </w:rPr>
        <w:t>数量</w:t>
      </w:r>
      <w:r>
        <w:t>见</w:t>
      </w:r>
      <w:r>
        <w:rPr>
          <w:rFonts w:hint="eastAsia"/>
          <w:lang w:eastAsia="zh-CN"/>
        </w:rPr>
        <w:t>竞选</w:t>
      </w:r>
      <w:r>
        <w:t>人须知前附表。</w:t>
      </w:r>
    </w:p>
    <w:p w14:paraId="699A2E94">
      <w:pPr>
        <w:pStyle w:val="3"/>
        <w:spacing w:before="0" w:after="0" w:line="360" w:lineRule="auto"/>
        <w:rPr>
          <w:rFonts w:ascii="宋体" w:hAnsi="宋体"/>
          <w:b w:val="0"/>
          <w:snapToGrid w:val="0"/>
        </w:rPr>
      </w:pPr>
      <w:bookmarkStart w:id="385" w:name="_Toc287620723"/>
      <w:bookmarkStart w:id="386" w:name="_Toc430530473"/>
      <w:bookmarkStart w:id="387" w:name="_Toc277082590"/>
      <w:bookmarkStart w:id="388" w:name="_Toc287607784"/>
      <w:bookmarkStart w:id="389" w:name="_Toc29947"/>
      <w:bookmarkStart w:id="390" w:name="_Toc224103355"/>
      <w:bookmarkStart w:id="391" w:name="_Toc509218748"/>
      <w:bookmarkStart w:id="392" w:name="_Toc200513164"/>
      <w:r>
        <w:rPr>
          <w:rFonts w:ascii="宋体" w:hAnsi="宋体"/>
          <w:b w:val="0"/>
          <w:snapToGrid w:val="0"/>
        </w:rPr>
        <w:t>7.  合同授予</w:t>
      </w:r>
      <w:bookmarkEnd w:id="385"/>
      <w:bookmarkEnd w:id="386"/>
      <w:bookmarkEnd w:id="387"/>
      <w:bookmarkEnd w:id="388"/>
      <w:bookmarkEnd w:id="389"/>
      <w:bookmarkEnd w:id="390"/>
      <w:bookmarkEnd w:id="391"/>
      <w:bookmarkEnd w:id="392"/>
    </w:p>
    <w:p w14:paraId="6A6A2096">
      <w:pPr>
        <w:pStyle w:val="4"/>
        <w:snapToGrid w:val="0"/>
        <w:spacing w:before="0" w:after="0" w:line="360" w:lineRule="auto"/>
        <w:rPr>
          <w:rFonts w:ascii="宋体" w:hAnsi="宋体"/>
          <w:b w:val="0"/>
          <w:snapToGrid w:val="0"/>
          <w:sz w:val="24"/>
          <w:szCs w:val="24"/>
        </w:rPr>
      </w:pPr>
      <w:bookmarkStart w:id="393" w:name="_Toc224103356"/>
      <w:bookmarkStart w:id="394" w:name="_Toc509218749"/>
      <w:bookmarkStart w:id="395" w:name="_Toc430530474"/>
      <w:bookmarkStart w:id="396" w:name="_Toc200513165"/>
      <w:bookmarkStart w:id="397" w:name="_Toc287607785"/>
      <w:bookmarkStart w:id="398" w:name="_Toc277082591"/>
      <w:bookmarkStart w:id="399" w:name="_Toc287620724"/>
      <w:bookmarkStart w:id="400" w:name="_Toc2374"/>
      <w:r>
        <w:rPr>
          <w:rFonts w:ascii="宋体" w:hAnsi="宋体"/>
          <w:b w:val="0"/>
          <w:snapToGrid w:val="0"/>
          <w:sz w:val="24"/>
          <w:szCs w:val="24"/>
        </w:rPr>
        <w:t xml:space="preserve">7.1  </w:t>
      </w:r>
      <w:bookmarkEnd w:id="393"/>
      <w:bookmarkEnd w:id="394"/>
      <w:bookmarkEnd w:id="395"/>
      <w:bookmarkEnd w:id="396"/>
      <w:bookmarkEnd w:id="397"/>
      <w:bookmarkEnd w:id="398"/>
      <w:bookmarkEnd w:id="399"/>
      <w:r>
        <w:rPr>
          <w:rFonts w:hint="eastAsia" w:ascii="宋体" w:hAnsi="宋体"/>
          <w:b w:val="0"/>
          <w:snapToGrid w:val="0"/>
          <w:sz w:val="24"/>
          <w:szCs w:val="24"/>
          <w:lang w:val="en-US" w:eastAsia="zh-CN"/>
        </w:rPr>
        <w:t>成交</w:t>
      </w:r>
      <w:r>
        <w:rPr>
          <w:rFonts w:hint="eastAsia" w:ascii="宋体" w:hAnsi="宋体"/>
          <w:b w:val="0"/>
          <w:snapToGrid w:val="0"/>
          <w:sz w:val="24"/>
          <w:szCs w:val="24"/>
        </w:rPr>
        <w:t>候选人公示</w:t>
      </w:r>
      <w:bookmarkEnd w:id="400"/>
    </w:p>
    <w:p w14:paraId="7A4A3D7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比选</w:t>
      </w:r>
      <w:r>
        <w:rPr>
          <w:rFonts w:ascii="宋体" w:hAnsi="宋体"/>
          <w:szCs w:val="21"/>
        </w:rPr>
        <w:t>人在收到</w:t>
      </w:r>
      <w:r>
        <w:rPr>
          <w:rFonts w:hint="eastAsia" w:ascii="宋体" w:hAnsi="宋体"/>
          <w:szCs w:val="21"/>
          <w:lang w:eastAsia="zh-CN"/>
        </w:rPr>
        <w:t>评审</w:t>
      </w:r>
      <w:r>
        <w:rPr>
          <w:rFonts w:ascii="宋体" w:hAnsi="宋体"/>
          <w:szCs w:val="21"/>
        </w:rPr>
        <w:t>报告之日起3日内，按照</w:t>
      </w:r>
      <w:r>
        <w:rPr>
          <w:rFonts w:hint="eastAsia" w:ascii="宋体" w:hAnsi="宋体"/>
          <w:szCs w:val="21"/>
          <w:lang w:eastAsia="zh-CN"/>
        </w:rPr>
        <w:t>竞选</w:t>
      </w:r>
      <w:r>
        <w:rPr>
          <w:rFonts w:ascii="宋体" w:hAnsi="宋体"/>
          <w:szCs w:val="21"/>
        </w:rPr>
        <w:t>人须知前附表规定的公示媒介和期限公示</w:t>
      </w:r>
      <w:r>
        <w:rPr>
          <w:rFonts w:hint="eastAsia" w:ascii="宋体" w:hAnsi="宋体"/>
          <w:szCs w:val="21"/>
          <w:lang w:val="en-US" w:eastAsia="zh-CN"/>
        </w:rPr>
        <w:t>成交</w:t>
      </w:r>
      <w:r>
        <w:rPr>
          <w:rFonts w:ascii="宋体" w:hAnsi="宋体"/>
          <w:szCs w:val="21"/>
        </w:rPr>
        <w:t>候选人，公示期不得少于3天。</w:t>
      </w:r>
    </w:p>
    <w:p w14:paraId="65D45B31">
      <w:pPr>
        <w:pStyle w:val="4"/>
        <w:snapToGrid w:val="0"/>
        <w:spacing w:before="0" w:after="0" w:line="360" w:lineRule="auto"/>
        <w:rPr>
          <w:rFonts w:ascii="宋体" w:hAnsi="宋体"/>
          <w:b w:val="0"/>
          <w:snapToGrid w:val="0"/>
          <w:sz w:val="24"/>
          <w:szCs w:val="24"/>
        </w:rPr>
      </w:pPr>
      <w:bookmarkStart w:id="401" w:name="_Toc10757"/>
      <w:r>
        <w:rPr>
          <w:rFonts w:ascii="宋体" w:hAnsi="宋体"/>
          <w:b w:val="0"/>
          <w:snapToGrid w:val="0"/>
          <w:sz w:val="24"/>
          <w:szCs w:val="24"/>
        </w:rPr>
        <w:t xml:space="preserve">7.2  </w:t>
      </w:r>
      <w:r>
        <w:rPr>
          <w:rFonts w:hint="eastAsia" w:ascii="宋体" w:hAnsi="宋体"/>
          <w:b w:val="0"/>
          <w:snapToGrid w:val="0"/>
          <w:sz w:val="24"/>
          <w:szCs w:val="24"/>
          <w:lang w:eastAsia="zh-CN"/>
        </w:rPr>
        <w:t>评审</w:t>
      </w:r>
      <w:r>
        <w:rPr>
          <w:rFonts w:hint="eastAsia" w:ascii="宋体" w:hAnsi="宋体"/>
          <w:b w:val="0"/>
          <w:snapToGrid w:val="0"/>
          <w:sz w:val="24"/>
          <w:szCs w:val="24"/>
        </w:rPr>
        <w:t>结果异议</w:t>
      </w:r>
      <w:bookmarkEnd w:id="401"/>
    </w:p>
    <w:p w14:paraId="6E8C6EA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人或者其他利害关系人对</w:t>
      </w:r>
      <w:r>
        <w:rPr>
          <w:rFonts w:hint="eastAsia" w:ascii="宋体" w:hAnsi="宋体"/>
          <w:snapToGrid w:val="0"/>
          <w:kern w:val="0"/>
          <w:szCs w:val="21"/>
          <w:lang w:eastAsia="zh-CN"/>
        </w:rPr>
        <w:t>评审</w:t>
      </w:r>
      <w:r>
        <w:rPr>
          <w:rFonts w:ascii="宋体" w:hAnsi="宋体"/>
          <w:snapToGrid w:val="0"/>
          <w:kern w:val="0"/>
          <w:szCs w:val="21"/>
        </w:rPr>
        <w:t>结果有异议的，应当在</w:t>
      </w:r>
      <w:r>
        <w:rPr>
          <w:rFonts w:hint="eastAsia" w:ascii="宋体" w:hAnsi="宋体"/>
          <w:snapToGrid w:val="0"/>
          <w:kern w:val="0"/>
          <w:szCs w:val="21"/>
          <w:lang w:val="en-US" w:eastAsia="zh-CN"/>
        </w:rPr>
        <w:t>成交</w:t>
      </w:r>
      <w:r>
        <w:rPr>
          <w:rFonts w:ascii="宋体" w:hAnsi="宋体"/>
          <w:snapToGrid w:val="0"/>
          <w:kern w:val="0"/>
          <w:szCs w:val="21"/>
        </w:rPr>
        <w:t>候选人公示期间提出。</w:t>
      </w:r>
      <w:r>
        <w:rPr>
          <w:rFonts w:hint="eastAsia" w:ascii="宋体" w:hAnsi="宋体"/>
          <w:snapToGrid w:val="0"/>
          <w:kern w:val="0"/>
          <w:szCs w:val="21"/>
          <w:lang w:eastAsia="zh-CN"/>
        </w:rPr>
        <w:t>比选</w:t>
      </w:r>
      <w:r>
        <w:rPr>
          <w:rFonts w:ascii="宋体" w:hAnsi="宋体"/>
          <w:snapToGrid w:val="0"/>
          <w:kern w:val="0"/>
          <w:szCs w:val="21"/>
        </w:rPr>
        <w:t>人将在收到异议之日起 3 日内作出答复；作出答复前，将暂停</w:t>
      </w:r>
      <w:r>
        <w:rPr>
          <w:rFonts w:hint="eastAsia" w:ascii="宋体" w:hAnsi="宋体"/>
          <w:snapToGrid w:val="0"/>
          <w:kern w:val="0"/>
          <w:szCs w:val="21"/>
          <w:lang w:eastAsia="zh-CN"/>
        </w:rPr>
        <w:t>比选竞选</w:t>
      </w:r>
      <w:r>
        <w:rPr>
          <w:rFonts w:ascii="宋体" w:hAnsi="宋体"/>
          <w:snapToGrid w:val="0"/>
          <w:kern w:val="0"/>
          <w:szCs w:val="21"/>
        </w:rPr>
        <w:t>活动。</w:t>
      </w:r>
    </w:p>
    <w:p w14:paraId="13622B8E">
      <w:pPr>
        <w:pStyle w:val="4"/>
        <w:snapToGrid w:val="0"/>
        <w:spacing w:before="0" w:after="0" w:line="360" w:lineRule="auto"/>
        <w:rPr>
          <w:rFonts w:ascii="宋体" w:hAnsi="宋体"/>
          <w:b w:val="0"/>
          <w:snapToGrid w:val="0"/>
          <w:sz w:val="24"/>
          <w:szCs w:val="24"/>
        </w:rPr>
      </w:pPr>
      <w:bookmarkStart w:id="402" w:name="_Toc23381"/>
      <w:r>
        <w:rPr>
          <w:rFonts w:ascii="宋体" w:hAnsi="宋体"/>
          <w:b w:val="0"/>
          <w:snapToGrid w:val="0"/>
          <w:sz w:val="24"/>
          <w:szCs w:val="24"/>
        </w:rPr>
        <w:t xml:space="preserve">7.3  </w:t>
      </w:r>
      <w:r>
        <w:rPr>
          <w:rFonts w:hint="eastAsia" w:ascii="宋体" w:hAnsi="宋体"/>
          <w:b w:val="0"/>
          <w:snapToGrid w:val="0"/>
          <w:sz w:val="24"/>
          <w:szCs w:val="24"/>
          <w:lang w:val="en-US" w:eastAsia="zh-CN"/>
        </w:rPr>
        <w:t>成交</w:t>
      </w:r>
      <w:r>
        <w:rPr>
          <w:rFonts w:hint="eastAsia" w:ascii="宋体" w:hAnsi="宋体"/>
          <w:b w:val="0"/>
          <w:snapToGrid w:val="0"/>
          <w:sz w:val="24"/>
          <w:szCs w:val="24"/>
        </w:rPr>
        <w:t>候选人履约能力审查</w:t>
      </w:r>
      <w:bookmarkEnd w:id="402"/>
    </w:p>
    <w:p w14:paraId="05A8D86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val="en-US" w:eastAsia="zh-CN"/>
        </w:rPr>
        <w:t>成交</w:t>
      </w:r>
      <w:r>
        <w:rPr>
          <w:rFonts w:ascii="宋体" w:hAnsi="宋体"/>
          <w:snapToGrid w:val="0"/>
          <w:kern w:val="0"/>
          <w:szCs w:val="21"/>
        </w:rPr>
        <w:t>候选人的经营、财务状况发生较大变化或存在违法行为，</w:t>
      </w:r>
      <w:r>
        <w:rPr>
          <w:rFonts w:hint="eastAsia" w:ascii="宋体" w:hAnsi="宋体"/>
          <w:snapToGrid w:val="0"/>
          <w:kern w:val="0"/>
          <w:szCs w:val="21"/>
          <w:lang w:eastAsia="zh-CN"/>
        </w:rPr>
        <w:t>比选</w:t>
      </w:r>
      <w:r>
        <w:rPr>
          <w:rFonts w:ascii="宋体" w:hAnsi="宋体"/>
          <w:snapToGrid w:val="0"/>
          <w:kern w:val="0"/>
          <w:szCs w:val="21"/>
        </w:rPr>
        <w:t>人认为可能影响其履约能力的，将在发出</w:t>
      </w:r>
      <w:r>
        <w:rPr>
          <w:rFonts w:hint="eastAsia" w:ascii="宋体" w:hAnsi="宋体"/>
          <w:snapToGrid w:val="0"/>
          <w:kern w:val="0"/>
          <w:szCs w:val="21"/>
          <w:lang w:val="en-US" w:eastAsia="zh-CN"/>
        </w:rPr>
        <w:t>成交</w:t>
      </w:r>
      <w:r>
        <w:rPr>
          <w:rFonts w:ascii="宋体" w:hAnsi="宋体"/>
          <w:snapToGrid w:val="0"/>
          <w:kern w:val="0"/>
          <w:szCs w:val="21"/>
        </w:rPr>
        <w:t>通知书前提请原</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按照</w:t>
      </w:r>
      <w:r>
        <w:rPr>
          <w:rFonts w:hint="eastAsia" w:ascii="宋体" w:hAnsi="宋体"/>
          <w:snapToGrid w:val="0"/>
          <w:kern w:val="0"/>
          <w:szCs w:val="21"/>
          <w:lang w:eastAsia="zh-CN"/>
        </w:rPr>
        <w:t>比选</w:t>
      </w:r>
      <w:r>
        <w:rPr>
          <w:rFonts w:ascii="宋体" w:hAnsi="宋体"/>
          <w:snapToGrid w:val="0"/>
          <w:kern w:val="0"/>
          <w:szCs w:val="21"/>
        </w:rPr>
        <w:t>文件规定的标准和方法进行审查确认。</w:t>
      </w:r>
    </w:p>
    <w:p w14:paraId="10B70F45">
      <w:pPr>
        <w:pStyle w:val="4"/>
        <w:snapToGrid w:val="0"/>
        <w:spacing w:before="0" w:after="0" w:line="360" w:lineRule="auto"/>
        <w:rPr>
          <w:rFonts w:ascii="宋体" w:hAnsi="宋体"/>
          <w:b w:val="0"/>
          <w:snapToGrid w:val="0"/>
          <w:sz w:val="24"/>
          <w:szCs w:val="24"/>
        </w:rPr>
      </w:pPr>
      <w:bookmarkStart w:id="403" w:name="_Toc18282"/>
      <w:r>
        <w:rPr>
          <w:rFonts w:ascii="宋体" w:hAnsi="宋体"/>
          <w:b w:val="0"/>
          <w:snapToGrid w:val="0"/>
          <w:sz w:val="24"/>
          <w:szCs w:val="24"/>
        </w:rPr>
        <w:t xml:space="preserve">7.4  </w:t>
      </w:r>
      <w:r>
        <w:rPr>
          <w:rFonts w:hint="eastAsia" w:ascii="宋体" w:hAnsi="宋体"/>
          <w:b w:val="0"/>
          <w:snapToGrid w:val="0"/>
          <w:sz w:val="24"/>
          <w:szCs w:val="24"/>
        </w:rPr>
        <w:t>定标</w:t>
      </w:r>
      <w:bookmarkEnd w:id="403"/>
    </w:p>
    <w:p w14:paraId="1DEF970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按照</w:t>
      </w:r>
      <w:r>
        <w:rPr>
          <w:rFonts w:hint="eastAsia" w:ascii="宋体" w:hAnsi="宋体"/>
          <w:snapToGrid w:val="0"/>
          <w:kern w:val="0"/>
          <w:szCs w:val="21"/>
          <w:lang w:eastAsia="zh-CN"/>
        </w:rPr>
        <w:t>竞选</w:t>
      </w:r>
      <w:r>
        <w:rPr>
          <w:rFonts w:ascii="宋体" w:hAnsi="宋体"/>
          <w:snapToGrid w:val="0"/>
          <w:kern w:val="0"/>
          <w:szCs w:val="21"/>
        </w:rPr>
        <w:t>人须知前附表的规定，</w:t>
      </w:r>
      <w:r>
        <w:rPr>
          <w:rFonts w:hint="eastAsia" w:ascii="宋体" w:hAnsi="宋体"/>
          <w:snapToGrid w:val="0"/>
          <w:kern w:val="0"/>
          <w:szCs w:val="21"/>
          <w:lang w:eastAsia="zh-CN"/>
        </w:rPr>
        <w:t>比选</w:t>
      </w:r>
      <w:r>
        <w:rPr>
          <w:rFonts w:ascii="宋体" w:hAnsi="宋体"/>
          <w:snapToGrid w:val="0"/>
          <w:kern w:val="0"/>
          <w:szCs w:val="21"/>
        </w:rPr>
        <w:t>人或</w:t>
      </w:r>
      <w:r>
        <w:rPr>
          <w:rFonts w:hint="eastAsia" w:ascii="宋体" w:hAnsi="宋体"/>
          <w:snapToGrid w:val="0"/>
          <w:kern w:val="0"/>
          <w:szCs w:val="21"/>
          <w:lang w:eastAsia="zh-CN"/>
        </w:rPr>
        <w:t>比选</w:t>
      </w:r>
      <w:r>
        <w:rPr>
          <w:rFonts w:ascii="宋体" w:hAnsi="宋体"/>
          <w:snapToGrid w:val="0"/>
          <w:kern w:val="0"/>
          <w:szCs w:val="21"/>
        </w:rPr>
        <w:t>人授权的</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依法确定</w:t>
      </w:r>
      <w:r>
        <w:rPr>
          <w:rFonts w:hint="eastAsia" w:ascii="宋体" w:hAnsi="宋体"/>
          <w:snapToGrid w:val="0"/>
          <w:kern w:val="0"/>
          <w:szCs w:val="21"/>
          <w:lang w:eastAsia="zh-CN"/>
        </w:rPr>
        <w:t>成交人</w:t>
      </w:r>
      <w:r>
        <w:rPr>
          <w:rFonts w:ascii="宋体" w:hAnsi="宋体"/>
          <w:snapToGrid w:val="0"/>
          <w:kern w:val="0"/>
          <w:szCs w:val="21"/>
        </w:rPr>
        <w:t>。</w:t>
      </w:r>
    </w:p>
    <w:p w14:paraId="7318CFD5">
      <w:pPr>
        <w:autoSpaceDE w:val="0"/>
        <w:autoSpaceDN w:val="0"/>
        <w:adjustRightInd w:val="0"/>
        <w:snapToGrid w:val="0"/>
        <w:spacing w:line="360" w:lineRule="auto"/>
        <w:ind w:firstLine="420" w:firstLineChars="200"/>
      </w:pPr>
      <w:r>
        <w:t>国有资金占控股或者主导地位的进行</w:t>
      </w:r>
      <w:r>
        <w:rPr>
          <w:rFonts w:hint="eastAsia"/>
          <w:lang w:eastAsia="zh-CN"/>
        </w:rPr>
        <w:t>比选</w:t>
      </w:r>
      <w:r>
        <w:t>的项目，</w:t>
      </w:r>
      <w:r>
        <w:rPr>
          <w:rFonts w:hint="eastAsia"/>
          <w:lang w:eastAsia="zh-CN"/>
        </w:rPr>
        <w:t>比选</w:t>
      </w:r>
      <w:r>
        <w:t>人应当确定排名第一的</w:t>
      </w:r>
      <w:r>
        <w:rPr>
          <w:rFonts w:hint="eastAsia"/>
          <w:lang w:val="en-US" w:eastAsia="zh-CN"/>
        </w:rPr>
        <w:t>成交</w:t>
      </w:r>
      <w:r>
        <w:t>候选人为</w:t>
      </w:r>
      <w:r>
        <w:rPr>
          <w:rFonts w:hint="eastAsia"/>
          <w:lang w:val="en-US" w:eastAsia="zh-CN"/>
        </w:rPr>
        <w:t>成交</w:t>
      </w:r>
      <w:r>
        <w:t>人。排名第一的</w:t>
      </w:r>
      <w:r>
        <w:rPr>
          <w:rFonts w:hint="eastAsia"/>
          <w:lang w:val="en-US" w:eastAsia="zh-CN"/>
        </w:rPr>
        <w:t>成交</w:t>
      </w:r>
      <w:r>
        <w:t>候选人放弃</w:t>
      </w:r>
      <w:r>
        <w:rPr>
          <w:rFonts w:hint="eastAsia"/>
          <w:lang w:val="en-US" w:eastAsia="zh-CN"/>
        </w:rPr>
        <w:t>成交</w:t>
      </w:r>
      <w:r>
        <w:t>、因不可抗力不能履行合同、不按照</w:t>
      </w:r>
      <w:r>
        <w:rPr>
          <w:rFonts w:hint="eastAsia"/>
          <w:lang w:eastAsia="zh-CN"/>
        </w:rPr>
        <w:t>比选</w:t>
      </w:r>
      <w:r>
        <w:t>文件要求提交履约保证金，或者被查实存在影响</w:t>
      </w:r>
      <w:r>
        <w:rPr>
          <w:rFonts w:hint="eastAsia"/>
          <w:lang w:val="en-US" w:eastAsia="zh-CN"/>
        </w:rPr>
        <w:t>成交</w:t>
      </w:r>
      <w:r>
        <w:t>结果的违法行为等情形，不符合</w:t>
      </w:r>
      <w:r>
        <w:rPr>
          <w:rFonts w:hint="eastAsia"/>
          <w:lang w:val="en-US" w:eastAsia="zh-CN"/>
        </w:rPr>
        <w:t>成交</w:t>
      </w:r>
      <w:r>
        <w:t>条件的，</w:t>
      </w:r>
      <w:r>
        <w:rPr>
          <w:rFonts w:hint="eastAsia"/>
          <w:lang w:eastAsia="zh-CN"/>
        </w:rPr>
        <w:t>比选</w:t>
      </w:r>
      <w:r>
        <w:t>人可以按照</w:t>
      </w:r>
      <w:r>
        <w:rPr>
          <w:rFonts w:hint="eastAsia"/>
          <w:lang w:eastAsia="zh-CN"/>
        </w:rPr>
        <w:t>评审</w:t>
      </w:r>
      <w:r>
        <w:rPr>
          <w:rFonts w:hint="eastAsia" w:ascii="宋体" w:hAnsi="宋体" w:eastAsia="宋体" w:cs="宋体"/>
          <w:sz w:val="21"/>
          <w:szCs w:val="21"/>
          <w:lang w:val="en-US" w:eastAsia="zh-CN"/>
        </w:rPr>
        <w:t>小组</w:t>
      </w:r>
      <w:r>
        <w:t>提出的</w:t>
      </w:r>
      <w:r>
        <w:rPr>
          <w:rFonts w:hint="eastAsia"/>
          <w:lang w:val="en-US" w:eastAsia="zh-CN"/>
        </w:rPr>
        <w:t>成交</w:t>
      </w:r>
      <w:r>
        <w:t>候选人名单排序依次确定其他</w:t>
      </w:r>
      <w:r>
        <w:rPr>
          <w:rFonts w:hint="eastAsia"/>
          <w:lang w:val="en-US" w:eastAsia="zh-CN"/>
        </w:rPr>
        <w:t>成交</w:t>
      </w:r>
      <w:r>
        <w:t>候选人为</w:t>
      </w:r>
      <w:r>
        <w:rPr>
          <w:rFonts w:hint="eastAsia"/>
          <w:lang w:val="en-US" w:eastAsia="zh-CN"/>
        </w:rPr>
        <w:t>成交</w:t>
      </w:r>
      <w:r>
        <w:t>人，也可以重新</w:t>
      </w:r>
      <w:r>
        <w:rPr>
          <w:rFonts w:hint="eastAsia"/>
          <w:lang w:eastAsia="zh-CN"/>
        </w:rPr>
        <w:t>比选</w:t>
      </w:r>
      <w:r>
        <w:t>。</w:t>
      </w:r>
    </w:p>
    <w:p w14:paraId="51F1AF4B">
      <w:pPr>
        <w:pStyle w:val="4"/>
        <w:snapToGrid w:val="0"/>
        <w:spacing w:before="0" w:after="0" w:line="360" w:lineRule="auto"/>
        <w:rPr>
          <w:rFonts w:ascii="宋体" w:hAnsi="宋体"/>
          <w:b w:val="0"/>
          <w:snapToGrid w:val="0"/>
          <w:sz w:val="24"/>
          <w:szCs w:val="24"/>
        </w:rPr>
      </w:pPr>
      <w:bookmarkStart w:id="404" w:name="_Toc509218750"/>
      <w:bookmarkStart w:id="405" w:name="_Toc430530475"/>
      <w:bookmarkStart w:id="406" w:name="_Toc4880"/>
      <w:r>
        <w:rPr>
          <w:rFonts w:ascii="宋体" w:hAnsi="宋体"/>
          <w:b w:val="0"/>
          <w:snapToGrid w:val="0"/>
          <w:sz w:val="24"/>
          <w:szCs w:val="24"/>
        </w:rPr>
        <w:t xml:space="preserve">7.5  </w:t>
      </w:r>
      <w:r>
        <w:rPr>
          <w:rFonts w:hint="eastAsia" w:ascii="宋体" w:hAnsi="宋体"/>
          <w:b w:val="0"/>
          <w:snapToGrid w:val="0"/>
          <w:sz w:val="24"/>
          <w:szCs w:val="24"/>
          <w:lang w:val="en-US" w:eastAsia="zh-CN"/>
        </w:rPr>
        <w:t>成交</w:t>
      </w:r>
      <w:r>
        <w:rPr>
          <w:rFonts w:ascii="宋体" w:hAnsi="宋体"/>
          <w:b w:val="0"/>
          <w:snapToGrid w:val="0"/>
          <w:sz w:val="24"/>
          <w:szCs w:val="24"/>
        </w:rPr>
        <w:t>通知</w:t>
      </w:r>
      <w:bookmarkEnd w:id="404"/>
      <w:bookmarkEnd w:id="405"/>
      <w:bookmarkEnd w:id="406"/>
    </w:p>
    <w:p w14:paraId="28B8C91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在本章第3.3款规定的</w:t>
      </w:r>
      <w:r>
        <w:rPr>
          <w:rFonts w:hint="eastAsia" w:ascii="宋体" w:hAnsi="宋体"/>
          <w:snapToGrid w:val="0"/>
          <w:kern w:val="0"/>
          <w:szCs w:val="21"/>
          <w:lang w:eastAsia="zh-CN"/>
        </w:rPr>
        <w:t>竞选</w:t>
      </w:r>
      <w:r>
        <w:rPr>
          <w:rFonts w:ascii="宋体" w:hAnsi="宋体"/>
          <w:snapToGrid w:val="0"/>
          <w:kern w:val="0"/>
          <w:szCs w:val="21"/>
        </w:rPr>
        <w:t>有效期内，且</w:t>
      </w:r>
      <w:r>
        <w:rPr>
          <w:rFonts w:hint="eastAsia" w:ascii="宋体" w:hAnsi="宋体"/>
          <w:snapToGrid w:val="0"/>
          <w:kern w:val="0"/>
          <w:szCs w:val="21"/>
        </w:rPr>
        <w:t>无异议和投诉，或异议和投诉不成立</w:t>
      </w:r>
      <w:r>
        <w:rPr>
          <w:rFonts w:ascii="宋体" w:hAnsi="宋体"/>
          <w:snapToGrid w:val="0"/>
          <w:kern w:val="0"/>
          <w:szCs w:val="21"/>
        </w:rPr>
        <w:t>，</w:t>
      </w:r>
      <w:r>
        <w:rPr>
          <w:rFonts w:hint="eastAsia" w:ascii="宋体" w:hAnsi="宋体"/>
          <w:snapToGrid w:val="0"/>
          <w:kern w:val="0"/>
          <w:szCs w:val="21"/>
          <w:lang w:eastAsia="zh-CN"/>
        </w:rPr>
        <w:t>比选</w:t>
      </w:r>
      <w:r>
        <w:rPr>
          <w:rFonts w:ascii="宋体" w:hAnsi="宋体"/>
          <w:snapToGrid w:val="0"/>
          <w:kern w:val="0"/>
          <w:szCs w:val="21"/>
        </w:rPr>
        <w:t>人以书面形式向</w:t>
      </w:r>
      <w:r>
        <w:rPr>
          <w:rFonts w:hint="eastAsia" w:ascii="宋体" w:hAnsi="宋体"/>
          <w:snapToGrid w:val="0"/>
          <w:kern w:val="0"/>
          <w:szCs w:val="21"/>
          <w:lang w:val="en-US" w:eastAsia="zh-CN"/>
        </w:rPr>
        <w:t>成交</w:t>
      </w:r>
      <w:r>
        <w:rPr>
          <w:rFonts w:ascii="宋体" w:hAnsi="宋体"/>
          <w:snapToGrid w:val="0"/>
          <w:kern w:val="0"/>
          <w:szCs w:val="21"/>
        </w:rPr>
        <w:t>人发出</w:t>
      </w:r>
      <w:r>
        <w:rPr>
          <w:rFonts w:hint="eastAsia" w:ascii="宋体" w:hAnsi="宋体"/>
          <w:snapToGrid w:val="0"/>
          <w:kern w:val="0"/>
          <w:szCs w:val="21"/>
          <w:lang w:val="en-US" w:eastAsia="zh-CN"/>
        </w:rPr>
        <w:t>成交</w:t>
      </w:r>
      <w:r>
        <w:rPr>
          <w:rFonts w:ascii="宋体" w:hAnsi="宋体"/>
          <w:snapToGrid w:val="0"/>
          <w:kern w:val="0"/>
          <w:szCs w:val="21"/>
        </w:rPr>
        <w:t>通知书</w:t>
      </w:r>
      <w:r>
        <w:rPr>
          <w:rFonts w:hint="eastAsia" w:ascii="宋体" w:hAnsi="宋体"/>
          <w:snapToGrid w:val="0"/>
          <w:kern w:val="0"/>
          <w:szCs w:val="21"/>
        </w:rPr>
        <w:t>，</w:t>
      </w:r>
      <w:r>
        <w:rPr>
          <w:rFonts w:ascii="宋体" w:hAnsi="宋体"/>
          <w:snapToGrid w:val="0"/>
          <w:kern w:val="0"/>
          <w:szCs w:val="21"/>
        </w:rPr>
        <w:t>同时将</w:t>
      </w:r>
      <w:r>
        <w:rPr>
          <w:rFonts w:hint="eastAsia" w:ascii="宋体" w:hAnsi="宋体"/>
          <w:snapToGrid w:val="0"/>
          <w:kern w:val="0"/>
          <w:szCs w:val="21"/>
          <w:lang w:val="en-US" w:eastAsia="zh-CN"/>
        </w:rPr>
        <w:t>成交</w:t>
      </w:r>
      <w:r>
        <w:rPr>
          <w:rFonts w:ascii="宋体" w:hAnsi="宋体"/>
          <w:snapToGrid w:val="0"/>
          <w:kern w:val="0"/>
          <w:szCs w:val="21"/>
        </w:rPr>
        <w:t>结果通知未</w:t>
      </w:r>
      <w:r>
        <w:rPr>
          <w:rFonts w:hint="eastAsia" w:ascii="宋体" w:hAnsi="宋体"/>
          <w:snapToGrid w:val="0"/>
          <w:kern w:val="0"/>
          <w:szCs w:val="21"/>
          <w:lang w:val="en-US" w:eastAsia="zh-CN"/>
        </w:rPr>
        <w:t>成交</w:t>
      </w:r>
      <w:r>
        <w:rPr>
          <w:rFonts w:ascii="宋体" w:hAnsi="宋体"/>
          <w:snapToGrid w:val="0"/>
          <w:kern w:val="0"/>
          <w:szCs w:val="21"/>
        </w:rPr>
        <w:t>的</w:t>
      </w:r>
      <w:r>
        <w:rPr>
          <w:rFonts w:hint="eastAsia" w:ascii="宋体" w:hAnsi="宋体"/>
          <w:snapToGrid w:val="0"/>
          <w:kern w:val="0"/>
          <w:szCs w:val="21"/>
          <w:lang w:eastAsia="zh-CN"/>
        </w:rPr>
        <w:t>竞选</w:t>
      </w:r>
      <w:r>
        <w:rPr>
          <w:rFonts w:ascii="宋体" w:hAnsi="宋体"/>
          <w:snapToGrid w:val="0"/>
          <w:kern w:val="0"/>
          <w:szCs w:val="21"/>
        </w:rPr>
        <w:t>人。</w:t>
      </w:r>
    </w:p>
    <w:p w14:paraId="443EA81D">
      <w:pPr>
        <w:pStyle w:val="4"/>
        <w:snapToGrid w:val="0"/>
        <w:spacing w:before="0" w:after="0" w:line="360" w:lineRule="auto"/>
        <w:rPr>
          <w:rFonts w:ascii="宋体" w:hAnsi="宋体"/>
          <w:b w:val="0"/>
          <w:snapToGrid w:val="0"/>
          <w:sz w:val="24"/>
          <w:szCs w:val="24"/>
        </w:rPr>
      </w:pPr>
      <w:bookmarkStart w:id="407" w:name="_Toc200513167"/>
      <w:bookmarkStart w:id="408" w:name="_Toc224103358"/>
      <w:bookmarkStart w:id="409" w:name="_Toc287620726"/>
      <w:bookmarkStart w:id="410" w:name="_Toc287607787"/>
      <w:bookmarkStart w:id="411" w:name="_Toc430530476"/>
      <w:bookmarkStart w:id="412" w:name="_Toc509218751"/>
      <w:bookmarkStart w:id="413" w:name="_Toc277082593"/>
      <w:bookmarkStart w:id="414" w:name="_Toc4250"/>
      <w:r>
        <w:rPr>
          <w:rFonts w:ascii="宋体" w:hAnsi="宋体"/>
          <w:b w:val="0"/>
          <w:snapToGrid w:val="0"/>
          <w:sz w:val="24"/>
          <w:szCs w:val="24"/>
        </w:rPr>
        <w:t>7.</w:t>
      </w:r>
      <w:r>
        <w:rPr>
          <w:rFonts w:hint="eastAsia" w:ascii="宋体" w:hAnsi="宋体"/>
          <w:b w:val="0"/>
          <w:snapToGrid w:val="0"/>
          <w:sz w:val="24"/>
          <w:szCs w:val="24"/>
        </w:rPr>
        <w:t>6</w:t>
      </w:r>
      <w:r>
        <w:rPr>
          <w:rFonts w:ascii="宋体" w:hAnsi="宋体"/>
          <w:b w:val="0"/>
          <w:snapToGrid w:val="0"/>
          <w:sz w:val="24"/>
          <w:szCs w:val="24"/>
        </w:rPr>
        <w:t xml:space="preserve">  履约</w:t>
      </w:r>
      <w:bookmarkEnd w:id="407"/>
      <w:bookmarkEnd w:id="408"/>
      <w:bookmarkEnd w:id="409"/>
      <w:bookmarkEnd w:id="410"/>
      <w:bookmarkEnd w:id="411"/>
      <w:bookmarkEnd w:id="412"/>
      <w:bookmarkEnd w:id="413"/>
      <w:r>
        <w:rPr>
          <w:rFonts w:hint="eastAsia" w:ascii="宋体" w:hAnsi="宋体"/>
          <w:b w:val="0"/>
          <w:snapToGrid w:val="0"/>
          <w:sz w:val="24"/>
          <w:szCs w:val="24"/>
        </w:rPr>
        <w:t>保证金</w:t>
      </w:r>
      <w:bookmarkEnd w:id="414"/>
    </w:p>
    <w:p w14:paraId="266121B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.1  在签订合同前，</w:t>
      </w:r>
      <w:r>
        <w:rPr>
          <w:rFonts w:hint="eastAsia" w:ascii="宋体" w:hAnsi="宋体"/>
          <w:snapToGrid w:val="0"/>
          <w:kern w:val="0"/>
          <w:szCs w:val="21"/>
          <w:lang w:val="en-US" w:eastAsia="zh-CN"/>
        </w:rPr>
        <w:t>成交</w:t>
      </w:r>
      <w:r>
        <w:rPr>
          <w:rFonts w:ascii="宋体" w:hAnsi="宋体"/>
          <w:snapToGrid w:val="0"/>
          <w:kern w:val="0"/>
          <w:szCs w:val="21"/>
        </w:rPr>
        <w:t>人应按</w:t>
      </w:r>
      <w:r>
        <w:rPr>
          <w:rFonts w:hint="eastAsia" w:ascii="宋体" w:hAnsi="宋体"/>
          <w:snapToGrid w:val="0"/>
          <w:kern w:val="0"/>
          <w:szCs w:val="21"/>
          <w:lang w:eastAsia="zh-CN"/>
        </w:rPr>
        <w:t>竞选</w:t>
      </w:r>
      <w:r>
        <w:rPr>
          <w:rFonts w:ascii="宋体" w:hAnsi="宋体"/>
          <w:snapToGrid w:val="0"/>
          <w:kern w:val="0"/>
          <w:szCs w:val="21"/>
        </w:rPr>
        <w:t>人须知前附表规定的</w:t>
      </w:r>
      <w:r>
        <w:rPr>
          <w:rFonts w:hint="eastAsia" w:ascii="宋体" w:hAnsi="宋体"/>
          <w:snapToGrid w:val="0"/>
          <w:kern w:val="0"/>
          <w:szCs w:val="21"/>
        </w:rPr>
        <w:t>形式、金额</w:t>
      </w:r>
      <w:r>
        <w:rPr>
          <w:rFonts w:ascii="宋体" w:hAnsi="宋体"/>
          <w:snapToGrid w:val="0"/>
          <w:kern w:val="0"/>
          <w:szCs w:val="21"/>
        </w:rPr>
        <w:t>和</w:t>
      </w:r>
      <w:r>
        <w:rPr>
          <w:rFonts w:hint="eastAsia" w:ascii="宋体" w:hAnsi="宋体"/>
          <w:snapToGrid w:val="0"/>
          <w:kern w:val="0"/>
          <w:szCs w:val="21"/>
          <w:lang w:eastAsia="zh-CN"/>
        </w:rPr>
        <w:t>比选</w:t>
      </w:r>
      <w:r>
        <w:rPr>
          <w:rFonts w:ascii="宋体" w:hAnsi="宋体"/>
          <w:snapToGrid w:val="0"/>
          <w:kern w:val="0"/>
          <w:szCs w:val="21"/>
        </w:rPr>
        <w:t>文件第四章“合同条款及格式”规定的或者事先经过</w:t>
      </w:r>
      <w:r>
        <w:rPr>
          <w:rFonts w:hint="eastAsia" w:ascii="宋体" w:hAnsi="宋体"/>
          <w:snapToGrid w:val="0"/>
          <w:kern w:val="0"/>
          <w:szCs w:val="21"/>
          <w:lang w:eastAsia="zh-CN"/>
        </w:rPr>
        <w:t>比选</w:t>
      </w:r>
      <w:r>
        <w:rPr>
          <w:rFonts w:ascii="宋体" w:hAnsi="宋体"/>
          <w:snapToGrid w:val="0"/>
          <w:kern w:val="0"/>
          <w:szCs w:val="21"/>
        </w:rPr>
        <w:t>人认可的履约</w:t>
      </w:r>
      <w:r>
        <w:rPr>
          <w:rFonts w:hint="eastAsia" w:ascii="宋体" w:hAnsi="宋体"/>
          <w:snapToGrid w:val="0"/>
          <w:kern w:val="0"/>
          <w:szCs w:val="21"/>
        </w:rPr>
        <w:t>保证金</w:t>
      </w:r>
      <w:r>
        <w:rPr>
          <w:rFonts w:ascii="宋体" w:hAnsi="宋体"/>
          <w:snapToGrid w:val="0"/>
          <w:kern w:val="0"/>
          <w:szCs w:val="21"/>
        </w:rPr>
        <w:t>格式向</w:t>
      </w:r>
      <w:r>
        <w:rPr>
          <w:rFonts w:hint="eastAsia" w:ascii="宋体" w:hAnsi="宋体"/>
          <w:snapToGrid w:val="0"/>
          <w:kern w:val="0"/>
          <w:szCs w:val="21"/>
          <w:lang w:eastAsia="zh-CN"/>
        </w:rPr>
        <w:t>比选</w:t>
      </w:r>
      <w:r>
        <w:rPr>
          <w:rFonts w:ascii="宋体" w:hAnsi="宋体"/>
          <w:snapToGrid w:val="0"/>
          <w:kern w:val="0"/>
          <w:szCs w:val="21"/>
        </w:rPr>
        <w:t>人提交履约</w:t>
      </w:r>
      <w:r>
        <w:rPr>
          <w:rFonts w:hint="eastAsia" w:ascii="宋体" w:hAnsi="宋体"/>
          <w:snapToGrid w:val="0"/>
          <w:kern w:val="0"/>
          <w:szCs w:val="21"/>
        </w:rPr>
        <w:t>保证金</w:t>
      </w:r>
      <w:r>
        <w:rPr>
          <w:rFonts w:ascii="宋体" w:hAnsi="宋体"/>
          <w:snapToGrid w:val="0"/>
          <w:kern w:val="0"/>
          <w:szCs w:val="21"/>
        </w:rPr>
        <w:t>。除</w:t>
      </w:r>
      <w:r>
        <w:rPr>
          <w:rFonts w:hint="eastAsia" w:ascii="宋体" w:hAnsi="宋体"/>
          <w:snapToGrid w:val="0"/>
          <w:kern w:val="0"/>
          <w:szCs w:val="21"/>
          <w:lang w:eastAsia="zh-CN"/>
        </w:rPr>
        <w:t>竞选</w:t>
      </w:r>
      <w:r>
        <w:rPr>
          <w:rFonts w:ascii="宋体" w:hAnsi="宋体"/>
          <w:snapToGrid w:val="0"/>
          <w:kern w:val="0"/>
          <w:szCs w:val="21"/>
        </w:rPr>
        <w:t>人须知前附表另有规定外，履约</w:t>
      </w:r>
      <w:r>
        <w:rPr>
          <w:rFonts w:hint="eastAsia" w:ascii="宋体" w:hAnsi="宋体"/>
          <w:snapToGrid w:val="0"/>
          <w:kern w:val="0"/>
          <w:szCs w:val="21"/>
        </w:rPr>
        <w:t>保证金</w:t>
      </w:r>
      <w:r>
        <w:rPr>
          <w:rFonts w:ascii="宋体" w:hAnsi="宋体"/>
          <w:snapToGrid w:val="0"/>
          <w:kern w:val="0"/>
          <w:szCs w:val="21"/>
        </w:rPr>
        <w:t>为</w:t>
      </w:r>
      <w:r>
        <w:rPr>
          <w:rFonts w:hint="eastAsia" w:ascii="宋体" w:hAnsi="宋体"/>
          <w:snapToGrid w:val="0"/>
          <w:kern w:val="0"/>
          <w:szCs w:val="21"/>
          <w:lang w:val="en-US" w:eastAsia="zh-CN"/>
        </w:rPr>
        <w:t>成交</w:t>
      </w:r>
      <w:r>
        <w:rPr>
          <w:rFonts w:ascii="宋体" w:hAnsi="宋体"/>
          <w:snapToGrid w:val="0"/>
          <w:kern w:val="0"/>
          <w:szCs w:val="21"/>
        </w:rPr>
        <w:t>合同金额的10%。联合体中标的，</w:t>
      </w:r>
      <w:r>
        <w:rPr>
          <w:spacing w:val="-3"/>
        </w:rPr>
        <w:t>其履约保证金以联合体各方或者联合体中牵头人的名义提交。</w:t>
      </w:r>
    </w:p>
    <w:p w14:paraId="4D8F7A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 xml:space="preserve">.2  </w:t>
      </w:r>
      <w:r>
        <w:rPr>
          <w:rFonts w:hint="eastAsia" w:ascii="宋体" w:hAnsi="宋体"/>
          <w:snapToGrid w:val="0"/>
          <w:kern w:val="0"/>
          <w:szCs w:val="21"/>
          <w:lang w:val="en-US" w:eastAsia="zh-CN"/>
        </w:rPr>
        <w:t>成交</w:t>
      </w:r>
      <w:r>
        <w:rPr>
          <w:rFonts w:ascii="宋体" w:hAnsi="宋体"/>
          <w:snapToGrid w:val="0"/>
          <w:kern w:val="0"/>
          <w:szCs w:val="21"/>
        </w:rPr>
        <w:t>人不能按本章第7.</w:t>
      </w:r>
      <w:r>
        <w:rPr>
          <w:rFonts w:hint="eastAsia" w:ascii="宋体" w:hAnsi="宋体"/>
          <w:snapToGrid w:val="0"/>
          <w:kern w:val="0"/>
          <w:szCs w:val="21"/>
        </w:rPr>
        <w:t>6</w:t>
      </w:r>
      <w:r>
        <w:rPr>
          <w:rFonts w:ascii="宋体" w:hAnsi="宋体"/>
          <w:snapToGrid w:val="0"/>
          <w:kern w:val="0"/>
          <w:szCs w:val="21"/>
        </w:rPr>
        <w:t>.1项要求提交履约</w:t>
      </w:r>
      <w:r>
        <w:rPr>
          <w:rFonts w:hint="eastAsia" w:ascii="宋体" w:hAnsi="宋体"/>
          <w:snapToGrid w:val="0"/>
          <w:kern w:val="0"/>
          <w:szCs w:val="21"/>
        </w:rPr>
        <w:t>保证金</w:t>
      </w:r>
      <w:r>
        <w:rPr>
          <w:rFonts w:ascii="宋体" w:hAnsi="宋体"/>
          <w:snapToGrid w:val="0"/>
          <w:kern w:val="0"/>
          <w:szCs w:val="21"/>
        </w:rPr>
        <w:t>的，视为放弃</w:t>
      </w:r>
      <w:r>
        <w:rPr>
          <w:rFonts w:hint="eastAsia" w:ascii="宋体" w:hAnsi="宋体"/>
          <w:snapToGrid w:val="0"/>
          <w:kern w:val="0"/>
          <w:szCs w:val="21"/>
          <w:lang w:val="en-US" w:eastAsia="zh-CN"/>
        </w:rPr>
        <w:t>成交</w:t>
      </w:r>
      <w:r>
        <w:rPr>
          <w:rFonts w:ascii="宋体" w:hAnsi="宋体"/>
          <w:snapToGrid w:val="0"/>
          <w:kern w:val="0"/>
          <w:szCs w:val="21"/>
        </w:rPr>
        <w:t>，其</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给</w:t>
      </w:r>
      <w:r>
        <w:rPr>
          <w:rFonts w:hint="eastAsia" w:ascii="宋体" w:hAnsi="宋体"/>
          <w:snapToGrid w:val="0"/>
          <w:kern w:val="0"/>
          <w:szCs w:val="21"/>
          <w:lang w:eastAsia="zh-CN"/>
        </w:rPr>
        <w:t>比选</w:t>
      </w:r>
      <w:r>
        <w:rPr>
          <w:rFonts w:ascii="宋体" w:hAnsi="宋体"/>
          <w:snapToGrid w:val="0"/>
          <w:kern w:val="0"/>
          <w:szCs w:val="21"/>
        </w:rPr>
        <w:t>人造成的损失超过</w:t>
      </w:r>
      <w:r>
        <w:rPr>
          <w:rFonts w:hint="eastAsia" w:ascii="宋体" w:hAnsi="宋体"/>
          <w:snapToGrid w:val="0"/>
          <w:kern w:val="0"/>
          <w:szCs w:val="21"/>
          <w:lang w:eastAsia="zh-CN"/>
        </w:rPr>
        <w:t>竞选</w:t>
      </w:r>
      <w:r>
        <w:rPr>
          <w:rFonts w:ascii="宋体" w:hAnsi="宋体"/>
          <w:snapToGrid w:val="0"/>
          <w:kern w:val="0"/>
          <w:szCs w:val="21"/>
        </w:rPr>
        <w:t>保证金数额的，</w:t>
      </w:r>
      <w:r>
        <w:rPr>
          <w:rFonts w:hint="eastAsia" w:ascii="宋体" w:hAnsi="宋体"/>
          <w:snapToGrid w:val="0"/>
          <w:kern w:val="0"/>
          <w:szCs w:val="21"/>
          <w:lang w:val="en-US" w:eastAsia="zh-CN"/>
        </w:rPr>
        <w:t>成交</w:t>
      </w:r>
      <w:r>
        <w:rPr>
          <w:rFonts w:ascii="宋体" w:hAnsi="宋体"/>
          <w:snapToGrid w:val="0"/>
          <w:kern w:val="0"/>
          <w:szCs w:val="21"/>
        </w:rPr>
        <w:t>人还应当对超过部分予以赔偿。</w:t>
      </w:r>
    </w:p>
    <w:p w14:paraId="56B87CFA">
      <w:pPr>
        <w:pStyle w:val="4"/>
        <w:snapToGrid w:val="0"/>
        <w:spacing w:before="0" w:after="0" w:line="360" w:lineRule="auto"/>
        <w:rPr>
          <w:rFonts w:ascii="宋体" w:hAnsi="宋体"/>
          <w:b w:val="0"/>
          <w:snapToGrid w:val="0"/>
          <w:sz w:val="24"/>
          <w:szCs w:val="24"/>
        </w:rPr>
      </w:pPr>
      <w:bookmarkStart w:id="415" w:name="_Toc287607788"/>
      <w:bookmarkStart w:id="416" w:name="_Toc224103359"/>
      <w:bookmarkStart w:id="417" w:name="_Toc200513168"/>
      <w:bookmarkStart w:id="418" w:name="_Toc277082594"/>
      <w:bookmarkStart w:id="419" w:name="_Toc287620727"/>
      <w:bookmarkStart w:id="420" w:name="_Toc1525"/>
      <w:bookmarkStart w:id="421" w:name="_Toc430530477"/>
      <w:bookmarkStart w:id="422" w:name="_Toc509218752"/>
      <w:r>
        <w:rPr>
          <w:rFonts w:ascii="宋体" w:hAnsi="宋体"/>
          <w:b w:val="0"/>
          <w:snapToGrid w:val="0"/>
          <w:sz w:val="24"/>
          <w:szCs w:val="24"/>
        </w:rPr>
        <w:t>7.</w:t>
      </w:r>
      <w:r>
        <w:rPr>
          <w:rFonts w:hint="eastAsia" w:ascii="宋体" w:hAnsi="宋体"/>
          <w:b w:val="0"/>
          <w:snapToGrid w:val="0"/>
          <w:sz w:val="24"/>
          <w:szCs w:val="24"/>
        </w:rPr>
        <w:t>7</w:t>
      </w:r>
      <w:r>
        <w:rPr>
          <w:rFonts w:ascii="宋体" w:hAnsi="宋体"/>
          <w:b w:val="0"/>
          <w:snapToGrid w:val="0"/>
          <w:sz w:val="24"/>
          <w:szCs w:val="24"/>
        </w:rPr>
        <w:t xml:space="preserve">  签订合同</w:t>
      </w:r>
      <w:bookmarkEnd w:id="415"/>
      <w:bookmarkEnd w:id="416"/>
      <w:bookmarkEnd w:id="417"/>
      <w:bookmarkEnd w:id="418"/>
      <w:bookmarkEnd w:id="419"/>
      <w:bookmarkEnd w:id="420"/>
      <w:bookmarkEnd w:id="421"/>
      <w:bookmarkEnd w:id="422"/>
    </w:p>
    <w:p w14:paraId="2079F8C0">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7</w:t>
      </w:r>
      <w:r>
        <w:rPr>
          <w:rFonts w:ascii="宋体" w:hAnsi="宋体"/>
          <w:snapToGrid w:val="0"/>
          <w:kern w:val="0"/>
          <w:szCs w:val="21"/>
        </w:rPr>
        <w:t xml:space="preserve">.1 </w:t>
      </w:r>
      <w:r>
        <w:rPr>
          <w:rFonts w:hint="eastAsia" w:ascii="宋体" w:hAnsi="宋体"/>
          <w:snapToGrid w:val="0"/>
          <w:kern w:val="0"/>
          <w:szCs w:val="21"/>
        </w:rPr>
        <w:t xml:space="preserve"> </w:t>
      </w:r>
      <w:r>
        <w:rPr>
          <w:rFonts w:hint="eastAsia" w:ascii="宋体" w:hAnsi="宋体"/>
          <w:snapToGrid w:val="0"/>
          <w:kern w:val="0"/>
          <w:szCs w:val="21"/>
          <w:lang w:eastAsia="zh-CN"/>
        </w:rPr>
        <w:t>比选</w:t>
      </w:r>
      <w:r>
        <w:rPr>
          <w:rFonts w:ascii="宋体" w:hAnsi="宋体"/>
          <w:snapToGrid w:val="0"/>
          <w:kern w:val="0"/>
          <w:szCs w:val="21"/>
        </w:rPr>
        <w:t>人和</w:t>
      </w:r>
      <w:r>
        <w:rPr>
          <w:rFonts w:hint="eastAsia" w:ascii="宋体" w:hAnsi="宋体"/>
          <w:snapToGrid w:val="0"/>
          <w:kern w:val="0"/>
          <w:szCs w:val="21"/>
          <w:lang w:val="en-US" w:eastAsia="zh-CN"/>
        </w:rPr>
        <w:t>成交</w:t>
      </w:r>
      <w:r>
        <w:rPr>
          <w:rFonts w:ascii="宋体" w:hAnsi="宋体"/>
          <w:snapToGrid w:val="0"/>
          <w:kern w:val="0"/>
          <w:szCs w:val="21"/>
        </w:rPr>
        <w:t>人应当自</w:t>
      </w:r>
      <w:r>
        <w:rPr>
          <w:rFonts w:hint="eastAsia" w:ascii="宋体" w:hAnsi="宋体"/>
          <w:snapToGrid w:val="0"/>
          <w:kern w:val="0"/>
          <w:szCs w:val="21"/>
          <w:lang w:val="en-US" w:eastAsia="zh-CN"/>
        </w:rPr>
        <w:t>成交</w:t>
      </w:r>
      <w:r>
        <w:rPr>
          <w:rFonts w:ascii="宋体" w:hAnsi="宋体"/>
          <w:snapToGrid w:val="0"/>
          <w:kern w:val="0"/>
          <w:szCs w:val="21"/>
        </w:rPr>
        <w:t>通知书发出之日起30</w:t>
      </w:r>
      <w:r>
        <w:rPr>
          <w:rFonts w:hint="eastAsia" w:ascii="宋体" w:hAnsi="宋体"/>
          <w:snapToGrid w:val="0"/>
          <w:kern w:val="0"/>
          <w:szCs w:val="21"/>
        </w:rPr>
        <w:t>日</w:t>
      </w:r>
      <w:r>
        <w:rPr>
          <w:rFonts w:ascii="宋体" w:hAnsi="宋体"/>
          <w:snapToGrid w:val="0"/>
          <w:kern w:val="0"/>
          <w:szCs w:val="21"/>
        </w:rPr>
        <w:t>内，根据</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lang w:val="en-US" w:eastAsia="zh-CN"/>
        </w:rPr>
        <w:t>成交</w:t>
      </w:r>
      <w:r>
        <w:rPr>
          <w:rFonts w:ascii="宋体" w:hAnsi="宋体"/>
          <w:snapToGrid w:val="0"/>
          <w:kern w:val="0"/>
          <w:szCs w:val="21"/>
        </w:rPr>
        <w:t>人的</w:t>
      </w:r>
      <w:r>
        <w:rPr>
          <w:rFonts w:hint="eastAsia" w:ascii="宋体" w:hAnsi="宋体"/>
          <w:snapToGrid w:val="0"/>
          <w:kern w:val="0"/>
          <w:szCs w:val="21"/>
          <w:lang w:eastAsia="zh-CN"/>
        </w:rPr>
        <w:t>竞选</w:t>
      </w:r>
      <w:r>
        <w:rPr>
          <w:rFonts w:ascii="宋体" w:hAnsi="宋体"/>
          <w:snapToGrid w:val="0"/>
          <w:kern w:val="0"/>
          <w:szCs w:val="21"/>
        </w:rPr>
        <w:t>文件订立书面合同。</w:t>
      </w:r>
      <w:r>
        <w:rPr>
          <w:rFonts w:hint="eastAsia" w:ascii="宋体" w:hAnsi="宋体"/>
          <w:snapToGrid w:val="0"/>
          <w:kern w:val="0"/>
          <w:szCs w:val="21"/>
          <w:lang w:val="en-US" w:eastAsia="zh-CN"/>
        </w:rPr>
        <w:t>成交</w:t>
      </w:r>
      <w:r>
        <w:rPr>
          <w:rFonts w:ascii="宋体" w:hAnsi="宋体"/>
          <w:snapToGrid w:val="0"/>
          <w:kern w:val="0"/>
          <w:szCs w:val="21"/>
        </w:rPr>
        <w:t>人</w:t>
      </w:r>
      <w:r>
        <w:rPr>
          <w:rFonts w:hint="eastAsia" w:ascii="宋体" w:hAnsi="宋体"/>
          <w:snapToGrid w:val="0"/>
          <w:kern w:val="0"/>
          <w:szCs w:val="21"/>
        </w:rPr>
        <w:t>放弃中标项目，</w:t>
      </w:r>
      <w:r>
        <w:rPr>
          <w:rFonts w:ascii="宋体" w:hAnsi="宋体"/>
          <w:snapToGrid w:val="0"/>
          <w:kern w:val="0"/>
          <w:szCs w:val="21"/>
        </w:rPr>
        <w:t>无正当理由</w:t>
      </w:r>
      <w:r>
        <w:rPr>
          <w:rFonts w:hint="eastAsia" w:ascii="宋体" w:hAnsi="宋体"/>
          <w:snapToGrid w:val="0"/>
          <w:kern w:val="0"/>
          <w:szCs w:val="21"/>
        </w:rPr>
        <w:t>拒签合同，在签订合同时向</w:t>
      </w:r>
      <w:r>
        <w:rPr>
          <w:rFonts w:hint="eastAsia" w:ascii="宋体" w:hAnsi="宋体"/>
          <w:snapToGrid w:val="0"/>
          <w:kern w:val="0"/>
          <w:szCs w:val="21"/>
          <w:lang w:eastAsia="zh-CN"/>
        </w:rPr>
        <w:t>比选</w:t>
      </w:r>
      <w:r>
        <w:rPr>
          <w:rFonts w:hint="eastAsia" w:ascii="宋体" w:hAnsi="宋体"/>
          <w:snapToGrid w:val="0"/>
          <w:kern w:val="0"/>
          <w:szCs w:val="21"/>
        </w:rPr>
        <w:t>人提出附加条件或者更改合同实质性内容</w:t>
      </w:r>
      <w:r>
        <w:rPr>
          <w:rFonts w:ascii="宋体" w:hAnsi="宋体"/>
          <w:snapToGrid w:val="0"/>
          <w:kern w:val="0"/>
          <w:szCs w:val="21"/>
        </w:rPr>
        <w:t>，</w:t>
      </w:r>
      <w:r>
        <w:rPr>
          <w:rFonts w:hint="eastAsia" w:ascii="宋体" w:hAnsi="宋体" w:cs="宋体"/>
          <w:szCs w:val="21"/>
        </w:rPr>
        <w:t>或者不按照</w:t>
      </w:r>
      <w:r>
        <w:rPr>
          <w:rFonts w:hint="eastAsia" w:ascii="宋体" w:hAnsi="宋体" w:cs="宋体"/>
          <w:szCs w:val="21"/>
          <w:lang w:eastAsia="zh-CN"/>
        </w:rPr>
        <w:t>比选</w:t>
      </w:r>
      <w:r>
        <w:rPr>
          <w:rFonts w:hint="eastAsia" w:ascii="宋体" w:hAnsi="宋体" w:cs="宋体"/>
          <w:szCs w:val="21"/>
        </w:rPr>
        <w:t>文件要求提交履约保证金的，</w:t>
      </w:r>
      <w:r>
        <w:rPr>
          <w:rFonts w:hint="eastAsia" w:ascii="宋体" w:hAnsi="宋体"/>
          <w:snapToGrid w:val="0"/>
          <w:kern w:val="0"/>
          <w:szCs w:val="21"/>
          <w:lang w:eastAsia="zh-CN"/>
        </w:rPr>
        <w:t>比选</w:t>
      </w:r>
      <w:r>
        <w:rPr>
          <w:rFonts w:ascii="宋体" w:hAnsi="宋体"/>
          <w:snapToGrid w:val="0"/>
          <w:kern w:val="0"/>
          <w:szCs w:val="21"/>
        </w:rPr>
        <w:t>人</w:t>
      </w:r>
      <w:r>
        <w:rPr>
          <w:spacing w:val="-3"/>
        </w:rPr>
        <w:t>有权</w:t>
      </w:r>
      <w:r>
        <w:rPr>
          <w:rFonts w:ascii="宋体" w:hAnsi="宋体"/>
          <w:snapToGrid w:val="0"/>
          <w:kern w:val="0"/>
          <w:szCs w:val="21"/>
        </w:rPr>
        <w:t>取消其</w:t>
      </w:r>
      <w:r>
        <w:rPr>
          <w:rFonts w:hint="eastAsia" w:ascii="宋体" w:hAnsi="宋体"/>
          <w:snapToGrid w:val="0"/>
          <w:kern w:val="0"/>
          <w:szCs w:val="21"/>
          <w:lang w:val="en-US" w:eastAsia="zh-CN"/>
        </w:rPr>
        <w:t>成交</w:t>
      </w:r>
      <w:r>
        <w:rPr>
          <w:rFonts w:ascii="宋体" w:hAnsi="宋体"/>
          <w:snapToGrid w:val="0"/>
          <w:kern w:val="0"/>
          <w:szCs w:val="21"/>
        </w:rPr>
        <w:t>资格，其</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；给</w:t>
      </w:r>
      <w:r>
        <w:rPr>
          <w:rFonts w:hint="eastAsia" w:ascii="宋体" w:hAnsi="宋体"/>
          <w:snapToGrid w:val="0"/>
          <w:kern w:val="0"/>
          <w:szCs w:val="21"/>
          <w:lang w:eastAsia="zh-CN"/>
        </w:rPr>
        <w:t>比选</w:t>
      </w:r>
      <w:r>
        <w:rPr>
          <w:rFonts w:ascii="宋体" w:hAnsi="宋体"/>
          <w:snapToGrid w:val="0"/>
          <w:kern w:val="0"/>
          <w:szCs w:val="21"/>
        </w:rPr>
        <w:t>人造成的损失超过</w:t>
      </w:r>
      <w:r>
        <w:rPr>
          <w:rFonts w:hint="eastAsia" w:ascii="宋体" w:hAnsi="宋体"/>
          <w:snapToGrid w:val="0"/>
          <w:kern w:val="0"/>
          <w:szCs w:val="21"/>
          <w:lang w:eastAsia="zh-CN"/>
        </w:rPr>
        <w:t>竞选</w:t>
      </w:r>
      <w:r>
        <w:rPr>
          <w:rFonts w:ascii="宋体" w:hAnsi="宋体"/>
          <w:snapToGrid w:val="0"/>
          <w:kern w:val="0"/>
          <w:szCs w:val="21"/>
        </w:rPr>
        <w:t>保证金数额的，</w:t>
      </w:r>
      <w:r>
        <w:rPr>
          <w:rFonts w:hint="eastAsia" w:ascii="宋体" w:hAnsi="宋体"/>
          <w:snapToGrid w:val="0"/>
          <w:kern w:val="0"/>
          <w:szCs w:val="21"/>
          <w:lang w:val="en-US" w:eastAsia="zh-CN"/>
        </w:rPr>
        <w:t>成交</w:t>
      </w:r>
      <w:r>
        <w:rPr>
          <w:rFonts w:ascii="宋体" w:hAnsi="宋体"/>
          <w:snapToGrid w:val="0"/>
          <w:kern w:val="0"/>
          <w:szCs w:val="21"/>
        </w:rPr>
        <w:t>人还应当对超过部分予以赔偿。</w:t>
      </w:r>
    </w:p>
    <w:p w14:paraId="28380A77">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7.8.2  发出</w:t>
      </w:r>
      <w:r>
        <w:rPr>
          <w:rFonts w:hint="eastAsia" w:ascii="宋体" w:hAnsi="宋体"/>
          <w:snapToGrid w:val="0"/>
          <w:kern w:val="0"/>
          <w:szCs w:val="21"/>
          <w:lang w:val="en-US" w:eastAsia="zh-CN"/>
        </w:rPr>
        <w:t>成交</w:t>
      </w:r>
      <w:r>
        <w:rPr>
          <w:rFonts w:ascii="宋体" w:hAnsi="宋体"/>
          <w:snapToGrid w:val="0"/>
          <w:kern w:val="0"/>
          <w:szCs w:val="21"/>
        </w:rPr>
        <w:t>通知书后，</w:t>
      </w:r>
      <w:r>
        <w:rPr>
          <w:rFonts w:hint="eastAsia" w:ascii="宋体" w:hAnsi="宋体"/>
          <w:snapToGrid w:val="0"/>
          <w:kern w:val="0"/>
          <w:szCs w:val="21"/>
          <w:lang w:eastAsia="zh-CN"/>
        </w:rPr>
        <w:t>比选</w:t>
      </w:r>
      <w:r>
        <w:rPr>
          <w:rFonts w:ascii="宋体" w:hAnsi="宋体"/>
          <w:snapToGrid w:val="0"/>
          <w:kern w:val="0"/>
          <w:szCs w:val="21"/>
        </w:rPr>
        <w:t>人无正当理由拒签合同，</w:t>
      </w:r>
      <w:r>
        <w:rPr>
          <w:rFonts w:hint="eastAsia" w:ascii="宋体" w:hAnsi="宋体"/>
          <w:snapToGrid w:val="0"/>
          <w:kern w:val="0"/>
          <w:szCs w:val="21"/>
        </w:rPr>
        <w:t>在签订合同时向</w:t>
      </w:r>
      <w:r>
        <w:rPr>
          <w:rFonts w:hint="eastAsia" w:ascii="宋体" w:hAnsi="宋体"/>
          <w:snapToGrid w:val="0"/>
          <w:kern w:val="0"/>
          <w:szCs w:val="21"/>
          <w:lang w:val="en-US" w:eastAsia="zh-CN"/>
        </w:rPr>
        <w:t>成交</w:t>
      </w:r>
      <w:r>
        <w:rPr>
          <w:rFonts w:hint="eastAsia" w:ascii="宋体" w:hAnsi="宋体"/>
          <w:snapToGrid w:val="0"/>
          <w:kern w:val="0"/>
          <w:szCs w:val="21"/>
        </w:rPr>
        <w:t>人提出附加条件或者更改合同实质性内容的，</w:t>
      </w:r>
      <w:r>
        <w:rPr>
          <w:rFonts w:hint="eastAsia" w:ascii="宋体" w:hAnsi="宋体"/>
          <w:snapToGrid w:val="0"/>
          <w:kern w:val="0"/>
          <w:szCs w:val="21"/>
          <w:lang w:eastAsia="zh-CN"/>
        </w:rPr>
        <w:t>比选</w:t>
      </w:r>
      <w:r>
        <w:rPr>
          <w:rFonts w:ascii="宋体" w:hAnsi="宋体"/>
          <w:snapToGrid w:val="0"/>
          <w:kern w:val="0"/>
          <w:szCs w:val="21"/>
        </w:rPr>
        <w:t>人向</w:t>
      </w:r>
      <w:r>
        <w:rPr>
          <w:rFonts w:hint="eastAsia" w:ascii="宋体" w:hAnsi="宋体"/>
          <w:snapToGrid w:val="0"/>
          <w:kern w:val="0"/>
          <w:szCs w:val="21"/>
          <w:lang w:val="en-US" w:eastAsia="zh-CN"/>
        </w:rPr>
        <w:t>成交</w:t>
      </w:r>
      <w:r>
        <w:rPr>
          <w:rFonts w:ascii="宋体" w:hAnsi="宋体"/>
          <w:snapToGrid w:val="0"/>
          <w:kern w:val="0"/>
          <w:szCs w:val="21"/>
        </w:rPr>
        <w:t>人退还</w:t>
      </w:r>
      <w:r>
        <w:rPr>
          <w:rFonts w:hint="eastAsia" w:ascii="宋体" w:hAnsi="宋体"/>
          <w:snapToGrid w:val="0"/>
          <w:kern w:val="0"/>
          <w:szCs w:val="21"/>
          <w:lang w:eastAsia="zh-CN"/>
        </w:rPr>
        <w:t>竞选</w:t>
      </w:r>
      <w:r>
        <w:rPr>
          <w:rFonts w:ascii="宋体" w:hAnsi="宋体"/>
          <w:snapToGrid w:val="0"/>
          <w:kern w:val="0"/>
          <w:szCs w:val="21"/>
        </w:rPr>
        <w:t>保证金；给</w:t>
      </w:r>
      <w:r>
        <w:rPr>
          <w:rFonts w:hint="eastAsia" w:ascii="宋体" w:hAnsi="宋体"/>
          <w:snapToGrid w:val="0"/>
          <w:kern w:val="0"/>
          <w:szCs w:val="21"/>
          <w:lang w:val="en-US" w:eastAsia="zh-CN"/>
        </w:rPr>
        <w:t>成交</w:t>
      </w:r>
      <w:r>
        <w:rPr>
          <w:rFonts w:ascii="宋体" w:hAnsi="宋体"/>
          <w:snapToGrid w:val="0"/>
          <w:kern w:val="0"/>
          <w:szCs w:val="21"/>
        </w:rPr>
        <w:t>人造成损失的，还应当赔偿损失。</w:t>
      </w:r>
    </w:p>
    <w:p w14:paraId="0BE741A4">
      <w:pPr>
        <w:autoSpaceDE w:val="0"/>
        <w:autoSpaceDN w:val="0"/>
        <w:adjustRightInd w:val="0"/>
        <w:snapToGrid w:val="0"/>
        <w:spacing w:line="360" w:lineRule="auto"/>
        <w:ind w:firstLine="420"/>
      </w:pPr>
      <w:r>
        <w:rPr>
          <w:rFonts w:ascii="宋体" w:hAnsi="宋体"/>
          <w:snapToGrid w:val="0"/>
          <w:kern w:val="0"/>
          <w:szCs w:val="21"/>
        </w:rPr>
        <w:t>7.8.3  联合体中标的，联合体各方应当共同与</w:t>
      </w:r>
      <w:r>
        <w:rPr>
          <w:rFonts w:hint="eastAsia" w:ascii="宋体" w:hAnsi="宋体"/>
          <w:snapToGrid w:val="0"/>
          <w:kern w:val="0"/>
          <w:szCs w:val="21"/>
          <w:lang w:eastAsia="zh-CN"/>
        </w:rPr>
        <w:t>比选</w:t>
      </w:r>
      <w:r>
        <w:rPr>
          <w:rFonts w:ascii="宋体" w:hAnsi="宋体"/>
          <w:snapToGrid w:val="0"/>
          <w:kern w:val="0"/>
          <w:szCs w:val="21"/>
        </w:rPr>
        <w:t>人签订合同，就中标项目向</w:t>
      </w:r>
      <w:r>
        <w:rPr>
          <w:rFonts w:hint="eastAsia" w:ascii="宋体" w:hAnsi="宋体"/>
          <w:snapToGrid w:val="0"/>
          <w:kern w:val="0"/>
          <w:szCs w:val="21"/>
          <w:lang w:eastAsia="zh-CN"/>
        </w:rPr>
        <w:t>比选</w:t>
      </w:r>
      <w:r>
        <w:rPr>
          <w:rFonts w:ascii="宋体" w:hAnsi="宋体"/>
          <w:snapToGrid w:val="0"/>
          <w:kern w:val="0"/>
          <w:szCs w:val="21"/>
        </w:rPr>
        <w:t>人承担连带责任。</w:t>
      </w:r>
    </w:p>
    <w:p w14:paraId="5FBED75E">
      <w:pPr>
        <w:pStyle w:val="3"/>
        <w:spacing w:before="0" w:after="0" w:line="360" w:lineRule="auto"/>
        <w:rPr>
          <w:rFonts w:ascii="宋体" w:hAnsi="宋体"/>
          <w:b w:val="0"/>
          <w:snapToGrid w:val="0"/>
        </w:rPr>
      </w:pPr>
      <w:bookmarkStart w:id="423" w:name="_Toc509218753"/>
      <w:bookmarkStart w:id="424" w:name="_Toc287607789"/>
      <w:bookmarkStart w:id="425" w:name="_Toc200513169"/>
      <w:bookmarkStart w:id="426" w:name="_Toc287620728"/>
      <w:bookmarkStart w:id="427" w:name="_Toc277082595"/>
      <w:bookmarkStart w:id="428" w:name="_Toc224103360"/>
      <w:bookmarkStart w:id="429" w:name="_Toc430530478"/>
      <w:bookmarkStart w:id="430" w:name="_Toc28075"/>
      <w:r>
        <w:rPr>
          <w:rFonts w:ascii="宋体" w:hAnsi="宋体"/>
          <w:b w:val="0"/>
          <w:snapToGrid w:val="0"/>
        </w:rPr>
        <w:t>8.  重新</w:t>
      </w:r>
      <w:r>
        <w:rPr>
          <w:rFonts w:hint="eastAsia" w:ascii="宋体" w:hAnsi="宋体"/>
          <w:b w:val="0"/>
          <w:snapToGrid w:val="0"/>
          <w:lang w:eastAsia="zh-CN"/>
        </w:rPr>
        <w:t>比选</w:t>
      </w:r>
      <w:r>
        <w:rPr>
          <w:rFonts w:ascii="宋体" w:hAnsi="宋体"/>
          <w:b w:val="0"/>
          <w:snapToGrid w:val="0"/>
        </w:rPr>
        <w:t>和不再</w:t>
      </w:r>
      <w:bookmarkEnd w:id="423"/>
      <w:bookmarkEnd w:id="424"/>
      <w:bookmarkEnd w:id="425"/>
      <w:bookmarkEnd w:id="426"/>
      <w:bookmarkEnd w:id="427"/>
      <w:bookmarkEnd w:id="428"/>
      <w:bookmarkEnd w:id="429"/>
      <w:r>
        <w:rPr>
          <w:rFonts w:hint="eastAsia" w:ascii="宋体" w:hAnsi="宋体"/>
          <w:b w:val="0"/>
          <w:snapToGrid w:val="0"/>
          <w:lang w:eastAsia="zh-CN"/>
        </w:rPr>
        <w:t>比选</w:t>
      </w:r>
      <w:r>
        <w:rPr>
          <w:rFonts w:hint="eastAsia" w:ascii="宋体" w:hAnsi="宋体"/>
          <w:b w:val="0"/>
          <w:snapToGrid w:val="0"/>
        </w:rPr>
        <w:t>（增加条款）</w:t>
      </w:r>
      <w:bookmarkEnd w:id="430"/>
    </w:p>
    <w:p w14:paraId="7C36D6E1">
      <w:pPr>
        <w:pStyle w:val="4"/>
        <w:snapToGrid w:val="0"/>
        <w:spacing w:before="0" w:after="0" w:line="360" w:lineRule="auto"/>
        <w:rPr>
          <w:rFonts w:ascii="宋体" w:hAnsi="宋体"/>
          <w:b w:val="0"/>
          <w:snapToGrid w:val="0"/>
          <w:sz w:val="24"/>
          <w:szCs w:val="24"/>
        </w:rPr>
      </w:pPr>
      <w:bookmarkStart w:id="431" w:name="_Toc277082596"/>
      <w:bookmarkStart w:id="432" w:name="_Toc287607790"/>
      <w:bookmarkStart w:id="433" w:name="_Toc224103361"/>
      <w:bookmarkStart w:id="434" w:name="_Toc509218754"/>
      <w:bookmarkStart w:id="435" w:name="_Toc287620729"/>
      <w:bookmarkStart w:id="436" w:name="_Toc430530479"/>
      <w:bookmarkStart w:id="437" w:name="_Toc200513170"/>
      <w:bookmarkStart w:id="438" w:name="_Toc27177"/>
      <w:r>
        <w:rPr>
          <w:rFonts w:ascii="宋体" w:hAnsi="宋体"/>
          <w:b w:val="0"/>
          <w:snapToGrid w:val="0"/>
          <w:sz w:val="24"/>
          <w:szCs w:val="24"/>
        </w:rPr>
        <w:t>8.1  重新</w:t>
      </w:r>
      <w:bookmarkEnd w:id="431"/>
      <w:bookmarkEnd w:id="432"/>
      <w:bookmarkEnd w:id="433"/>
      <w:bookmarkEnd w:id="434"/>
      <w:bookmarkEnd w:id="435"/>
      <w:bookmarkEnd w:id="436"/>
      <w:bookmarkEnd w:id="437"/>
      <w:r>
        <w:rPr>
          <w:rFonts w:hint="eastAsia" w:ascii="宋体" w:hAnsi="宋体"/>
          <w:b w:val="0"/>
          <w:snapToGrid w:val="0"/>
          <w:sz w:val="24"/>
          <w:szCs w:val="24"/>
          <w:lang w:eastAsia="zh-CN"/>
        </w:rPr>
        <w:t>比选</w:t>
      </w:r>
      <w:r>
        <w:rPr>
          <w:rFonts w:hint="eastAsia" w:ascii="宋体" w:hAnsi="宋体"/>
          <w:b w:val="0"/>
          <w:snapToGrid w:val="0"/>
          <w:sz w:val="24"/>
          <w:szCs w:val="24"/>
        </w:rPr>
        <w:t>的情形</w:t>
      </w:r>
      <w:bookmarkEnd w:id="438"/>
    </w:p>
    <w:p w14:paraId="6C4BE07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eastAsia="宋体" w:cs="宋体"/>
          <w:snapToGrid w:val="0"/>
          <w:kern w:val="0"/>
          <w:szCs w:val="21"/>
        </w:rPr>
        <w:t>重新</w:t>
      </w:r>
      <w:r>
        <w:rPr>
          <w:rFonts w:hint="eastAsia" w:ascii="宋体" w:hAnsi="宋体" w:cs="宋体"/>
          <w:snapToGrid w:val="0"/>
          <w:kern w:val="0"/>
          <w:szCs w:val="21"/>
          <w:lang w:eastAsia="zh-CN"/>
        </w:rPr>
        <w:t>比选</w:t>
      </w:r>
      <w:r>
        <w:rPr>
          <w:rFonts w:hint="eastAsia" w:ascii="宋体" w:hAnsi="宋体" w:eastAsia="宋体" w:cs="宋体"/>
          <w:snapToGrid w:val="0"/>
          <w:kern w:val="0"/>
          <w:szCs w:val="21"/>
        </w:rPr>
        <w:t>的情形：见</w:t>
      </w:r>
      <w:r>
        <w:rPr>
          <w:rFonts w:hint="eastAsia" w:ascii="宋体" w:hAnsi="宋体" w:cs="宋体"/>
          <w:snapToGrid w:val="0"/>
          <w:kern w:val="0"/>
          <w:szCs w:val="21"/>
          <w:lang w:eastAsia="zh-CN"/>
        </w:rPr>
        <w:t>竞选</w:t>
      </w:r>
      <w:r>
        <w:rPr>
          <w:rFonts w:hint="eastAsia" w:ascii="宋体" w:hAnsi="宋体" w:eastAsia="宋体" w:cs="宋体"/>
          <w:snapToGrid w:val="0"/>
          <w:kern w:val="0"/>
          <w:szCs w:val="21"/>
        </w:rPr>
        <w:t>人须知前附表。</w:t>
      </w:r>
    </w:p>
    <w:p w14:paraId="2565739C">
      <w:pPr>
        <w:pStyle w:val="4"/>
        <w:snapToGrid w:val="0"/>
        <w:spacing w:before="0" w:after="0" w:line="360" w:lineRule="auto"/>
        <w:rPr>
          <w:rFonts w:hint="eastAsia" w:ascii="宋体" w:hAnsi="宋体" w:eastAsia="宋体"/>
          <w:b w:val="0"/>
          <w:snapToGrid w:val="0"/>
          <w:sz w:val="24"/>
          <w:szCs w:val="24"/>
          <w:lang w:eastAsia="zh-CN"/>
        </w:rPr>
      </w:pPr>
      <w:bookmarkStart w:id="439" w:name="_Toc430530480"/>
      <w:bookmarkStart w:id="440" w:name="_Toc224103362"/>
      <w:bookmarkStart w:id="441" w:name="_Toc287607791"/>
      <w:bookmarkStart w:id="442" w:name="_Toc277082597"/>
      <w:bookmarkStart w:id="443" w:name="_Toc509218755"/>
      <w:bookmarkStart w:id="444" w:name="_Toc30980"/>
      <w:bookmarkStart w:id="445" w:name="_Toc287620730"/>
      <w:bookmarkStart w:id="446" w:name="_Toc200513171"/>
      <w:r>
        <w:rPr>
          <w:rFonts w:ascii="宋体" w:hAnsi="宋体"/>
          <w:b w:val="0"/>
          <w:snapToGrid w:val="0"/>
          <w:sz w:val="24"/>
          <w:szCs w:val="24"/>
        </w:rPr>
        <w:t xml:space="preserve">8.2  </w:t>
      </w:r>
      <w:r>
        <w:rPr>
          <w:rFonts w:hint="eastAsia" w:ascii="宋体" w:hAnsi="宋体"/>
          <w:b w:val="0"/>
          <w:snapToGrid w:val="0"/>
          <w:sz w:val="24"/>
          <w:szCs w:val="24"/>
        </w:rPr>
        <w:t>重新</w:t>
      </w:r>
      <w:r>
        <w:rPr>
          <w:rFonts w:hint="eastAsia" w:ascii="宋体" w:hAnsi="宋体"/>
          <w:b w:val="0"/>
          <w:snapToGrid w:val="0"/>
          <w:sz w:val="24"/>
          <w:szCs w:val="24"/>
          <w:lang w:eastAsia="zh-CN"/>
        </w:rPr>
        <w:t>比选</w:t>
      </w:r>
      <w:r>
        <w:rPr>
          <w:rFonts w:ascii="宋体" w:hAnsi="宋体"/>
          <w:b w:val="0"/>
          <w:snapToGrid w:val="0"/>
          <w:sz w:val="24"/>
          <w:szCs w:val="24"/>
        </w:rPr>
        <w:t>和不再</w:t>
      </w:r>
      <w:bookmarkEnd w:id="439"/>
      <w:bookmarkEnd w:id="440"/>
      <w:bookmarkEnd w:id="441"/>
      <w:bookmarkEnd w:id="442"/>
      <w:bookmarkEnd w:id="443"/>
      <w:bookmarkEnd w:id="444"/>
      <w:bookmarkEnd w:id="445"/>
      <w:bookmarkEnd w:id="446"/>
      <w:r>
        <w:rPr>
          <w:rFonts w:hint="eastAsia" w:ascii="宋体" w:hAnsi="宋体"/>
          <w:b w:val="0"/>
          <w:snapToGrid w:val="0"/>
          <w:sz w:val="24"/>
          <w:szCs w:val="24"/>
          <w:lang w:eastAsia="zh-CN"/>
        </w:rPr>
        <w:t>比选</w:t>
      </w:r>
    </w:p>
    <w:p w14:paraId="1A4A3ACD">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的</w:t>
      </w:r>
      <w:r>
        <w:rPr>
          <w:rFonts w:hint="eastAsia" w:ascii="宋体" w:hAnsi="宋体"/>
          <w:snapToGrid w:val="0"/>
          <w:kern w:val="0"/>
          <w:szCs w:val="21"/>
          <w:lang w:eastAsia="zh-CN"/>
        </w:rPr>
        <w:t>竞选</w:t>
      </w:r>
      <w:r>
        <w:rPr>
          <w:rFonts w:hint="eastAsia" w:ascii="宋体" w:hAnsi="宋体"/>
          <w:snapToGrid w:val="0"/>
          <w:kern w:val="0"/>
          <w:szCs w:val="21"/>
        </w:rPr>
        <w:t>人仍然少于三个的，按照</w:t>
      </w:r>
      <w:r>
        <w:rPr>
          <w:rFonts w:hint="eastAsia" w:ascii="宋体" w:hAnsi="宋体"/>
          <w:snapToGrid w:val="0"/>
          <w:kern w:val="0"/>
          <w:szCs w:val="21"/>
          <w:lang w:eastAsia="zh-CN"/>
        </w:rPr>
        <w:t>比选</w:t>
      </w:r>
      <w:r>
        <w:rPr>
          <w:rFonts w:hint="eastAsia" w:ascii="宋体" w:hAnsi="宋体"/>
          <w:snapToGrid w:val="0"/>
          <w:kern w:val="0"/>
          <w:szCs w:val="21"/>
          <w:lang w:val="en-US" w:eastAsia="zh-CN"/>
        </w:rPr>
        <w:t>文件</w:t>
      </w:r>
      <w:r>
        <w:rPr>
          <w:rFonts w:hint="eastAsia" w:ascii="宋体" w:hAnsi="宋体"/>
          <w:snapToGrid w:val="0"/>
          <w:kern w:val="0"/>
          <w:szCs w:val="21"/>
        </w:rPr>
        <w:t>规定的程序开标和</w:t>
      </w:r>
      <w:r>
        <w:rPr>
          <w:rFonts w:hint="eastAsia" w:ascii="宋体" w:hAnsi="宋体"/>
          <w:snapToGrid w:val="0"/>
          <w:kern w:val="0"/>
          <w:szCs w:val="21"/>
          <w:lang w:eastAsia="zh-CN"/>
        </w:rPr>
        <w:t>评审</w:t>
      </w: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经评审有有效</w:t>
      </w:r>
      <w:r>
        <w:rPr>
          <w:rFonts w:hint="eastAsia" w:ascii="宋体" w:hAnsi="宋体"/>
          <w:snapToGrid w:val="0"/>
          <w:kern w:val="0"/>
          <w:szCs w:val="21"/>
          <w:lang w:eastAsia="zh-CN"/>
        </w:rPr>
        <w:t>竞选</w:t>
      </w:r>
      <w:r>
        <w:rPr>
          <w:rFonts w:hint="eastAsia" w:ascii="宋体" w:hAnsi="宋体"/>
          <w:snapToGrid w:val="0"/>
          <w:kern w:val="0"/>
          <w:szCs w:val="21"/>
        </w:rPr>
        <w:t>人的，应当确定</w:t>
      </w:r>
      <w:r>
        <w:rPr>
          <w:rFonts w:hint="eastAsia" w:ascii="宋体" w:hAnsi="宋体"/>
          <w:snapToGrid w:val="0"/>
          <w:kern w:val="0"/>
          <w:szCs w:val="21"/>
          <w:lang w:val="en-US" w:eastAsia="zh-CN"/>
        </w:rPr>
        <w:t>成交</w:t>
      </w:r>
      <w:r>
        <w:rPr>
          <w:rFonts w:hint="eastAsia" w:ascii="宋体" w:hAnsi="宋体"/>
          <w:snapToGrid w:val="0"/>
          <w:kern w:val="0"/>
          <w:szCs w:val="21"/>
        </w:rPr>
        <w:t>候选人；无有效</w:t>
      </w:r>
      <w:r>
        <w:rPr>
          <w:rFonts w:hint="eastAsia" w:ascii="宋体" w:hAnsi="宋体"/>
          <w:snapToGrid w:val="0"/>
          <w:kern w:val="0"/>
          <w:szCs w:val="21"/>
          <w:lang w:eastAsia="zh-CN"/>
        </w:rPr>
        <w:t>竞选</w:t>
      </w:r>
      <w:r>
        <w:rPr>
          <w:rFonts w:hint="eastAsia" w:ascii="宋体" w:hAnsi="宋体"/>
          <w:snapToGrid w:val="0"/>
          <w:kern w:val="0"/>
          <w:szCs w:val="21"/>
        </w:rPr>
        <w:t>人的，可以不再进行</w:t>
      </w:r>
      <w:r>
        <w:rPr>
          <w:rFonts w:hint="eastAsia" w:ascii="宋体" w:hAnsi="宋体"/>
          <w:snapToGrid w:val="0"/>
          <w:kern w:val="0"/>
          <w:szCs w:val="21"/>
          <w:lang w:eastAsia="zh-CN"/>
        </w:rPr>
        <w:t>比选</w:t>
      </w:r>
      <w:r>
        <w:rPr>
          <w:rFonts w:ascii="宋体" w:hAnsi="宋体"/>
          <w:snapToGrid w:val="0"/>
          <w:kern w:val="0"/>
          <w:szCs w:val="21"/>
        </w:rPr>
        <w:t>。</w:t>
      </w:r>
    </w:p>
    <w:p w14:paraId="7F05149F">
      <w:pPr>
        <w:pStyle w:val="3"/>
        <w:spacing w:before="0" w:after="0" w:line="360" w:lineRule="auto"/>
        <w:rPr>
          <w:rFonts w:ascii="宋体" w:hAnsi="宋体"/>
          <w:b w:val="0"/>
          <w:snapToGrid w:val="0"/>
        </w:rPr>
      </w:pPr>
      <w:bookmarkStart w:id="447" w:name="_Toc224103363"/>
      <w:bookmarkStart w:id="448" w:name="_Toc509218756"/>
      <w:bookmarkStart w:id="449" w:name="_Toc287607792"/>
      <w:bookmarkStart w:id="450" w:name="_Toc430530481"/>
      <w:bookmarkStart w:id="451" w:name="_Toc277082598"/>
      <w:bookmarkStart w:id="452" w:name="_Toc200513172"/>
      <w:bookmarkStart w:id="453" w:name="_Toc8671"/>
      <w:bookmarkStart w:id="454" w:name="_Toc287620731"/>
      <w:r>
        <w:rPr>
          <w:rFonts w:ascii="宋体" w:hAnsi="宋体"/>
          <w:b w:val="0"/>
          <w:snapToGrid w:val="0"/>
        </w:rPr>
        <w:t>9.  纪律和监督</w:t>
      </w:r>
      <w:bookmarkEnd w:id="447"/>
      <w:bookmarkEnd w:id="448"/>
      <w:bookmarkEnd w:id="449"/>
      <w:bookmarkEnd w:id="450"/>
      <w:bookmarkEnd w:id="451"/>
      <w:bookmarkEnd w:id="452"/>
      <w:bookmarkEnd w:id="453"/>
      <w:bookmarkEnd w:id="454"/>
    </w:p>
    <w:p w14:paraId="449F3653">
      <w:pPr>
        <w:pStyle w:val="4"/>
        <w:snapToGrid w:val="0"/>
        <w:spacing w:before="0" w:after="0" w:line="360" w:lineRule="auto"/>
        <w:rPr>
          <w:rFonts w:ascii="宋体" w:hAnsi="宋体"/>
          <w:b w:val="0"/>
          <w:snapToGrid w:val="0"/>
          <w:sz w:val="24"/>
          <w:szCs w:val="24"/>
        </w:rPr>
      </w:pPr>
      <w:bookmarkStart w:id="455" w:name="_Toc430530482"/>
      <w:bookmarkStart w:id="456" w:name="_Toc287607793"/>
      <w:bookmarkStart w:id="457" w:name="_Toc16307"/>
      <w:bookmarkStart w:id="458" w:name="_Toc277082599"/>
      <w:bookmarkStart w:id="459" w:name="_Toc509218757"/>
      <w:bookmarkStart w:id="460" w:name="_Toc200513173"/>
      <w:bookmarkStart w:id="461" w:name="_Toc287620732"/>
      <w:bookmarkStart w:id="462" w:name="_Toc224103364"/>
      <w:r>
        <w:rPr>
          <w:rFonts w:ascii="宋体" w:hAnsi="宋体"/>
          <w:b w:val="0"/>
          <w:snapToGrid w:val="0"/>
          <w:sz w:val="24"/>
          <w:szCs w:val="24"/>
        </w:rPr>
        <w:t>9.1  对</w:t>
      </w:r>
      <w:r>
        <w:rPr>
          <w:rFonts w:hint="eastAsia" w:ascii="宋体" w:hAnsi="宋体"/>
          <w:b w:val="0"/>
          <w:snapToGrid w:val="0"/>
          <w:sz w:val="24"/>
          <w:szCs w:val="24"/>
          <w:lang w:eastAsia="zh-CN"/>
        </w:rPr>
        <w:t>比选</w:t>
      </w:r>
      <w:r>
        <w:rPr>
          <w:rFonts w:ascii="宋体" w:hAnsi="宋体"/>
          <w:b w:val="0"/>
          <w:snapToGrid w:val="0"/>
          <w:sz w:val="24"/>
          <w:szCs w:val="24"/>
        </w:rPr>
        <w:t>人的纪律要求</w:t>
      </w:r>
      <w:bookmarkEnd w:id="455"/>
      <w:bookmarkEnd w:id="456"/>
      <w:bookmarkEnd w:id="457"/>
      <w:bookmarkEnd w:id="458"/>
      <w:bookmarkEnd w:id="459"/>
      <w:bookmarkEnd w:id="460"/>
      <w:bookmarkEnd w:id="461"/>
      <w:bookmarkEnd w:id="462"/>
    </w:p>
    <w:p w14:paraId="039E71D3">
      <w:pPr>
        <w:autoSpaceDE w:val="0"/>
        <w:autoSpaceDN w:val="0"/>
        <w:adjustRightInd w:val="0"/>
        <w:snapToGrid w:val="0"/>
        <w:spacing w:line="360" w:lineRule="auto"/>
        <w:ind w:firstLine="420"/>
        <w:rPr>
          <w:rFonts w:ascii="宋体" w:hAnsi="宋体"/>
        </w:rPr>
      </w:pPr>
      <w:r>
        <w:rPr>
          <w:rFonts w:hint="eastAsia" w:ascii="宋体" w:hAnsi="宋体"/>
          <w:snapToGrid w:val="0"/>
          <w:kern w:val="0"/>
          <w:szCs w:val="21"/>
          <w:lang w:eastAsia="zh-CN"/>
        </w:rPr>
        <w:t>比选</w:t>
      </w:r>
      <w:r>
        <w:rPr>
          <w:rFonts w:ascii="宋体" w:hAnsi="宋体"/>
          <w:snapToGrid w:val="0"/>
          <w:kern w:val="0"/>
          <w:szCs w:val="21"/>
        </w:rPr>
        <w:t>人不得泄露</w:t>
      </w:r>
      <w:r>
        <w:rPr>
          <w:rFonts w:hint="eastAsia" w:ascii="宋体" w:hAnsi="宋体"/>
          <w:snapToGrid w:val="0"/>
          <w:kern w:val="0"/>
          <w:szCs w:val="21"/>
          <w:lang w:eastAsia="zh-CN"/>
        </w:rPr>
        <w:t>比选竞选</w:t>
      </w:r>
      <w:r>
        <w:rPr>
          <w:rFonts w:ascii="宋体" w:hAnsi="宋体"/>
          <w:snapToGrid w:val="0"/>
          <w:kern w:val="0"/>
          <w:szCs w:val="21"/>
        </w:rPr>
        <w:t>活动中应当保密的情况和资料，不得与</w:t>
      </w:r>
      <w:r>
        <w:rPr>
          <w:rFonts w:hint="eastAsia" w:ascii="宋体" w:hAnsi="宋体"/>
          <w:snapToGrid w:val="0"/>
          <w:kern w:val="0"/>
          <w:szCs w:val="21"/>
          <w:lang w:eastAsia="zh-CN"/>
        </w:rPr>
        <w:t>竞选</w:t>
      </w:r>
      <w:r>
        <w:rPr>
          <w:rFonts w:ascii="宋体" w:hAnsi="宋体"/>
          <w:snapToGrid w:val="0"/>
          <w:kern w:val="0"/>
          <w:szCs w:val="21"/>
        </w:rPr>
        <w:t>人串通损害国家利益、社会公共利益或者他人合法权益，</w:t>
      </w:r>
      <w:r>
        <w:rPr>
          <w:rFonts w:ascii="宋体" w:hAnsi="宋体"/>
        </w:rPr>
        <w:t>禁止</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人串通</w:t>
      </w:r>
      <w:r>
        <w:rPr>
          <w:rFonts w:hint="eastAsia" w:ascii="宋体" w:hAnsi="宋体"/>
          <w:lang w:eastAsia="zh-CN"/>
        </w:rPr>
        <w:t>竞选</w:t>
      </w:r>
      <w:r>
        <w:rPr>
          <w:rFonts w:ascii="宋体" w:hAnsi="宋体"/>
        </w:rPr>
        <w:t>。</w:t>
      </w:r>
    </w:p>
    <w:p w14:paraId="20C75894">
      <w:pPr>
        <w:autoSpaceDE w:val="0"/>
        <w:autoSpaceDN w:val="0"/>
        <w:adjustRightInd w:val="0"/>
        <w:snapToGrid w:val="0"/>
        <w:spacing w:line="360" w:lineRule="auto"/>
        <w:ind w:firstLine="420"/>
        <w:rPr>
          <w:rFonts w:ascii="宋体" w:hAnsi="宋体"/>
        </w:rPr>
      </w:pPr>
      <w:r>
        <w:rPr>
          <w:rFonts w:ascii="宋体" w:hAnsi="宋体"/>
        </w:rPr>
        <w:t>有下列情形之一的，属于</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人串通</w:t>
      </w:r>
      <w:r>
        <w:rPr>
          <w:rFonts w:hint="eastAsia" w:ascii="宋体" w:hAnsi="宋体"/>
          <w:lang w:eastAsia="zh-CN"/>
        </w:rPr>
        <w:t>竞选</w:t>
      </w:r>
      <w:r>
        <w:rPr>
          <w:rFonts w:ascii="宋体" w:hAnsi="宋体"/>
        </w:rPr>
        <w:t>：</w:t>
      </w:r>
    </w:p>
    <w:p w14:paraId="6404AFBD">
      <w:pPr>
        <w:autoSpaceDE w:val="0"/>
        <w:autoSpaceDN w:val="0"/>
        <w:adjustRightInd w:val="0"/>
        <w:snapToGrid w:val="0"/>
        <w:spacing w:line="360" w:lineRule="auto"/>
        <w:ind w:firstLine="420"/>
        <w:rPr>
          <w:rFonts w:ascii="宋体" w:hAnsi="宋体"/>
        </w:rPr>
      </w:pPr>
      <w:r>
        <w:rPr>
          <w:rFonts w:ascii="宋体" w:hAnsi="宋体"/>
        </w:rPr>
        <w:t>（1）</w:t>
      </w:r>
      <w:r>
        <w:rPr>
          <w:rFonts w:hint="eastAsia" w:ascii="宋体" w:hAnsi="宋体"/>
          <w:lang w:eastAsia="zh-CN"/>
        </w:rPr>
        <w:t>比选</w:t>
      </w:r>
      <w:r>
        <w:rPr>
          <w:rFonts w:ascii="宋体" w:hAnsi="宋体"/>
        </w:rPr>
        <w:t>人在开标前开启</w:t>
      </w:r>
      <w:r>
        <w:rPr>
          <w:rFonts w:hint="eastAsia" w:ascii="宋体" w:hAnsi="宋体"/>
          <w:lang w:eastAsia="zh-CN"/>
        </w:rPr>
        <w:t>竞选</w:t>
      </w:r>
      <w:r>
        <w:rPr>
          <w:rFonts w:ascii="宋体" w:hAnsi="宋体"/>
        </w:rPr>
        <w:t>文件并将有关信息泄露给其他</w:t>
      </w:r>
      <w:r>
        <w:rPr>
          <w:rFonts w:hint="eastAsia" w:ascii="宋体" w:hAnsi="宋体"/>
          <w:lang w:eastAsia="zh-CN"/>
        </w:rPr>
        <w:t>竞选</w:t>
      </w:r>
      <w:r>
        <w:rPr>
          <w:rFonts w:ascii="宋体" w:hAnsi="宋体"/>
        </w:rPr>
        <w:t>人</w:t>
      </w:r>
      <w:r>
        <w:rPr>
          <w:rFonts w:hint="eastAsia" w:ascii="宋体" w:hAnsi="宋体"/>
        </w:rPr>
        <w:t>；</w:t>
      </w:r>
    </w:p>
    <w:p w14:paraId="49DB51DA">
      <w:pPr>
        <w:autoSpaceDE w:val="0"/>
        <w:autoSpaceDN w:val="0"/>
        <w:adjustRightInd w:val="0"/>
        <w:snapToGrid w:val="0"/>
        <w:spacing w:line="360" w:lineRule="auto"/>
        <w:ind w:firstLine="420"/>
        <w:rPr>
          <w:rFonts w:ascii="宋体" w:hAnsi="宋体"/>
        </w:rPr>
      </w:pPr>
      <w:r>
        <w:rPr>
          <w:rFonts w:ascii="宋体" w:hAnsi="宋体"/>
        </w:rPr>
        <w:t>（2）</w:t>
      </w:r>
      <w:r>
        <w:rPr>
          <w:rFonts w:hint="eastAsia" w:ascii="宋体" w:hAnsi="宋体"/>
          <w:lang w:eastAsia="zh-CN"/>
        </w:rPr>
        <w:t>比选</w:t>
      </w:r>
      <w:r>
        <w:rPr>
          <w:rFonts w:ascii="宋体" w:hAnsi="宋体"/>
        </w:rPr>
        <w:t>人直接或者间接向</w:t>
      </w:r>
      <w:r>
        <w:rPr>
          <w:rFonts w:hint="eastAsia" w:ascii="宋体" w:hAnsi="宋体"/>
          <w:lang w:eastAsia="zh-CN"/>
        </w:rPr>
        <w:t>竞选</w:t>
      </w:r>
      <w:r>
        <w:rPr>
          <w:rFonts w:ascii="宋体" w:hAnsi="宋体"/>
        </w:rPr>
        <w:t>人泄露标底、</w:t>
      </w:r>
      <w:r>
        <w:rPr>
          <w:rFonts w:hint="eastAsia" w:ascii="宋体" w:hAnsi="宋体"/>
          <w:lang w:eastAsia="zh-CN"/>
        </w:rPr>
        <w:t>评审小组</w:t>
      </w:r>
      <w:r>
        <w:rPr>
          <w:rFonts w:ascii="宋体" w:hAnsi="宋体"/>
        </w:rPr>
        <w:t>成员等信息；</w:t>
      </w:r>
    </w:p>
    <w:p w14:paraId="41789347">
      <w:pPr>
        <w:autoSpaceDE w:val="0"/>
        <w:autoSpaceDN w:val="0"/>
        <w:adjustRightInd w:val="0"/>
        <w:snapToGrid w:val="0"/>
        <w:spacing w:line="360" w:lineRule="auto"/>
        <w:ind w:firstLine="420"/>
        <w:rPr>
          <w:rFonts w:ascii="宋体" w:hAnsi="宋体"/>
        </w:rPr>
      </w:pPr>
      <w:r>
        <w:rPr>
          <w:rFonts w:ascii="宋体" w:hAnsi="宋体"/>
        </w:rPr>
        <w:t>（3）</w:t>
      </w:r>
      <w:r>
        <w:rPr>
          <w:rFonts w:hint="eastAsia" w:ascii="宋体" w:hAnsi="宋体"/>
          <w:lang w:eastAsia="zh-CN"/>
        </w:rPr>
        <w:t>比选</w:t>
      </w:r>
      <w:r>
        <w:rPr>
          <w:rFonts w:ascii="宋体" w:hAnsi="宋体"/>
        </w:rPr>
        <w:t>人明示或者暗示</w:t>
      </w:r>
      <w:r>
        <w:rPr>
          <w:rFonts w:hint="eastAsia" w:ascii="宋体" w:hAnsi="宋体"/>
          <w:lang w:eastAsia="zh-CN"/>
        </w:rPr>
        <w:t>竞选</w:t>
      </w:r>
      <w:r>
        <w:rPr>
          <w:rFonts w:ascii="宋体" w:hAnsi="宋体"/>
        </w:rPr>
        <w:t>人压低或者抬高</w:t>
      </w:r>
      <w:r>
        <w:rPr>
          <w:rFonts w:hint="eastAsia" w:ascii="宋体" w:hAnsi="宋体"/>
          <w:lang w:eastAsia="zh-CN"/>
        </w:rPr>
        <w:t>竞选</w:t>
      </w:r>
      <w:r>
        <w:rPr>
          <w:rFonts w:ascii="宋体" w:hAnsi="宋体"/>
        </w:rPr>
        <w:t>报价；</w:t>
      </w:r>
    </w:p>
    <w:p w14:paraId="78D01CD3">
      <w:pPr>
        <w:autoSpaceDE w:val="0"/>
        <w:autoSpaceDN w:val="0"/>
        <w:adjustRightInd w:val="0"/>
        <w:snapToGrid w:val="0"/>
        <w:spacing w:line="360" w:lineRule="auto"/>
        <w:ind w:firstLine="420"/>
        <w:rPr>
          <w:rFonts w:ascii="宋体" w:hAnsi="宋体"/>
        </w:rPr>
      </w:pPr>
      <w:r>
        <w:rPr>
          <w:rFonts w:ascii="宋体" w:hAnsi="宋体"/>
        </w:rPr>
        <w:t>（4）</w:t>
      </w:r>
      <w:r>
        <w:rPr>
          <w:rFonts w:hint="eastAsia" w:ascii="宋体" w:hAnsi="宋体"/>
          <w:lang w:eastAsia="zh-CN"/>
        </w:rPr>
        <w:t>比选</w:t>
      </w:r>
      <w:r>
        <w:rPr>
          <w:rFonts w:ascii="宋体" w:hAnsi="宋体"/>
        </w:rPr>
        <w:t>人授意</w:t>
      </w:r>
      <w:r>
        <w:rPr>
          <w:rFonts w:hint="eastAsia" w:ascii="宋体" w:hAnsi="宋体"/>
          <w:lang w:eastAsia="zh-CN"/>
        </w:rPr>
        <w:t>竞选</w:t>
      </w:r>
      <w:r>
        <w:rPr>
          <w:rFonts w:ascii="宋体" w:hAnsi="宋体"/>
        </w:rPr>
        <w:t>人撤换、修改</w:t>
      </w:r>
      <w:r>
        <w:rPr>
          <w:rFonts w:hint="eastAsia" w:ascii="宋体" w:hAnsi="宋体"/>
          <w:lang w:eastAsia="zh-CN"/>
        </w:rPr>
        <w:t>竞选</w:t>
      </w:r>
      <w:r>
        <w:rPr>
          <w:rFonts w:ascii="宋体" w:hAnsi="宋体"/>
        </w:rPr>
        <w:t>文件；</w:t>
      </w:r>
    </w:p>
    <w:p w14:paraId="57AD92C8">
      <w:pPr>
        <w:autoSpaceDE w:val="0"/>
        <w:autoSpaceDN w:val="0"/>
        <w:adjustRightInd w:val="0"/>
        <w:snapToGrid w:val="0"/>
        <w:spacing w:line="360" w:lineRule="auto"/>
        <w:ind w:firstLine="420"/>
        <w:rPr>
          <w:rFonts w:ascii="宋体" w:hAnsi="宋体"/>
        </w:rPr>
      </w:pPr>
      <w:r>
        <w:rPr>
          <w:rFonts w:ascii="宋体" w:hAnsi="宋体"/>
        </w:rPr>
        <w:t>（5）</w:t>
      </w:r>
      <w:r>
        <w:rPr>
          <w:rFonts w:hint="eastAsia" w:ascii="宋体" w:hAnsi="宋体"/>
          <w:lang w:eastAsia="zh-CN"/>
        </w:rPr>
        <w:t>比选</w:t>
      </w:r>
      <w:r>
        <w:rPr>
          <w:rFonts w:ascii="宋体" w:hAnsi="宋体"/>
        </w:rPr>
        <w:t>人明示或者暗示</w:t>
      </w:r>
      <w:r>
        <w:rPr>
          <w:rFonts w:hint="eastAsia" w:ascii="宋体" w:hAnsi="宋体"/>
          <w:lang w:eastAsia="zh-CN"/>
        </w:rPr>
        <w:t>竞选</w:t>
      </w:r>
      <w:r>
        <w:rPr>
          <w:rFonts w:ascii="宋体" w:hAnsi="宋体"/>
        </w:rPr>
        <w:t>人为特定</w:t>
      </w:r>
      <w:r>
        <w:rPr>
          <w:rFonts w:hint="eastAsia" w:ascii="宋体" w:hAnsi="宋体"/>
          <w:lang w:eastAsia="zh-CN"/>
        </w:rPr>
        <w:t>竞选</w:t>
      </w:r>
      <w:r>
        <w:rPr>
          <w:rFonts w:ascii="宋体" w:hAnsi="宋体"/>
        </w:rPr>
        <w:t>人中标提供方便；</w:t>
      </w:r>
    </w:p>
    <w:p w14:paraId="1992519A">
      <w:pPr>
        <w:autoSpaceDE w:val="0"/>
        <w:autoSpaceDN w:val="0"/>
        <w:adjustRightInd w:val="0"/>
        <w:snapToGrid w:val="0"/>
        <w:spacing w:line="360" w:lineRule="auto"/>
        <w:ind w:firstLine="420"/>
        <w:rPr>
          <w:rFonts w:ascii="宋体" w:hAnsi="宋体"/>
          <w:snapToGrid w:val="0"/>
          <w:kern w:val="0"/>
          <w:szCs w:val="21"/>
        </w:rPr>
      </w:pPr>
      <w:r>
        <w:rPr>
          <w:rFonts w:ascii="宋体" w:hAnsi="宋体"/>
        </w:rPr>
        <w:t>（6）</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人为谋求特定</w:t>
      </w:r>
      <w:r>
        <w:rPr>
          <w:rFonts w:hint="eastAsia" w:ascii="宋体" w:hAnsi="宋体"/>
          <w:lang w:eastAsia="zh-CN"/>
        </w:rPr>
        <w:t>竞选</w:t>
      </w:r>
      <w:r>
        <w:rPr>
          <w:rFonts w:ascii="宋体" w:hAnsi="宋体"/>
        </w:rPr>
        <w:t>人中标而采取的其他串通行为。</w:t>
      </w:r>
    </w:p>
    <w:p w14:paraId="3D55E0D6">
      <w:pPr>
        <w:pStyle w:val="4"/>
        <w:snapToGrid w:val="0"/>
        <w:spacing w:before="0" w:after="0" w:line="360" w:lineRule="auto"/>
        <w:ind w:firstLine="480" w:firstLineChars="200"/>
        <w:rPr>
          <w:rFonts w:ascii="宋体" w:hAnsi="宋体"/>
          <w:b w:val="0"/>
          <w:snapToGrid w:val="0"/>
          <w:sz w:val="24"/>
          <w:szCs w:val="24"/>
        </w:rPr>
      </w:pPr>
      <w:bookmarkStart w:id="463" w:name="_Toc277082600"/>
      <w:bookmarkStart w:id="464" w:name="_Toc287620733"/>
      <w:bookmarkStart w:id="465" w:name="_Toc430530483"/>
      <w:bookmarkStart w:id="466" w:name="_Toc200513174"/>
      <w:bookmarkStart w:id="467" w:name="_Toc224103365"/>
      <w:bookmarkStart w:id="468" w:name="_Toc4858"/>
      <w:bookmarkStart w:id="469" w:name="_Toc509218758"/>
      <w:bookmarkStart w:id="470" w:name="_Toc287607794"/>
      <w:r>
        <w:rPr>
          <w:rFonts w:ascii="宋体" w:hAnsi="宋体"/>
          <w:b w:val="0"/>
          <w:snapToGrid w:val="0"/>
          <w:sz w:val="24"/>
          <w:szCs w:val="24"/>
        </w:rPr>
        <w:t>9.2  对</w:t>
      </w:r>
      <w:r>
        <w:rPr>
          <w:rFonts w:hint="eastAsia" w:ascii="宋体" w:hAnsi="宋体"/>
          <w:b w:val="0"/>
          <w:snapToGrid w:val="0"/>
          <w:sz w:val="24"/>
          <w:szCs w:val="24"/>
          <w:lang w:eastAsia="zh-CN"/>
        </w:rPr>
        <w:t>竞选</w:t>
      </w:r>
      <w:r>
        <w:rPr>
          <w:rFonts w:ascii="宋体" w:hAnsi="宋体"/>
          <w:b w:val="0"/>
          <w:snapToGrid w:val="0"/>
          <w:sz w:val="24"/>
          <w:szCs w:val="24"/>
        </w:rPr>
        <w:t>人的纪律要求</w:t>
      </w:r>
      <w:bookmarkEnd w:id="463"/>
      <w:bookmarkEnd w:id="464"/>
      <w:bookmarkEnd w:id="465"/>
      <w:bookmarkEnd w:id="466"/>
      <w:bookmarkEnd w:id="467"/>
      <w:bookmarkEnd w:id="468"/>
      <w:bookmarkEnd w:id="469"/>
      <w:bookmarkEnd w:id="470"/>
    </w:p>
    <w:p w14:paraId="1C74B27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人不得相互串通</w:t>
      </w:r>
      <w:r>
        <w:rPr>
          <w:rFonts w:hint="eastAsia" w:ascii="宋体" w:hAnsi="宋体"/>
          <w:snapToGrid w:val="0"/>
          <w:kern w:val="0"/>
          <w:szCs w:val="21"/>
          <w:lang w:eastAsia="zh-CN"/>
        </w:rPr>
        <w:t>竞选</w:t>
      </w:r>
      <w:r>
        <w:rPr>
          <w:rFonts w:ascii="宋体" w:hAnsi="宋体"/>
          <w:snapToGrid w:val="0"/>
          <w:kern w:val="0"/>
          <w:szCs w:val="21"/>
        </w:rPr>
        <w:t>或者与</w:t>
      </w:r>
      <w:r>
        <w:rPr>
          <w:rFonts w:hint="eastAsia" w:ascii="宋体" w:hAnsi="宋体"/>
          <w:snapToGrid w:val="0"/>
          <w:kern w:val="0"/>
          <w:szCs w:val="21"/>
          <w:lang w:eastAsia="zh-CN"/>
        </w:rPr>
        <w:t>比选</w:t>
      </w:r>
      <w:r>
        <w:rPr>
          <w:rFonts w:ascii="宋体" w:hAnsi="宋体"/>
          <w:snapToGrid w:val="0"/>
          <w:kern w:val="0"/>
          <w:szCs w:val="21"/>
        </w:rPr>
        <w:t>人串通</w:t>
      </w:r>
      <w:r>
        <w:rPr>
          <w:rFonts w:hint="eastAsia" w:ascii="宋体" w:hAnsi="宋体"/>
          <w:snapToGrid w:val="0"/>
          <w:kern w:val="0"/>
          <w:szCs w:val="21"/>
          <w:lang w:eastAsia="zh-CN"/>
        </w:rPr>
        <w:t>竞选</w:t>
      </w:r>
      <w:r>
        <w:rPr>
          <w:rFonts w:ascii="宋体" w:hAnsi="宋体"/>
          <w:snapToGrid w:val="0"/>
          <w:kern w:val="0"/>
          <w:szCs w:val="21"/>
        </w:rPr>
        <w:t>，不得向</w:t>
      </w:r>
      <w:r>
        <w:rPr>
          <w:rFonts w:hint="eastAsia" w:ascii="宋体" w:hAnsi="宋体"/>
          <w:snapToGrid w:val="0"/>
          <w:kern w:val="0"/>
          <w:szCs w:val="21"/>
          <w:lang w:eastAsia="zh-CN"/>
        </w:rPr>
        <w:t>比选</w:t>
      </w:r>
      <w:r>
        <w:rPr>
          <w:rFonts w:ascii="宋体" w:hAnsi="宋体"/>
          <w:snapToGrid w:val="0"/>
          <w:kern w:val="0"/>
          <w:szCs w:val="21"/>
        </w:rPr>
        <w:t>人或者</w:t>
      </w:r>
      <w:r>
        <w:rPr>
          <w:rFonts w:hint="eastAsia" w:ascii="宋体" w:hAnsi="宋体"/>
          <w:snapToGrid w:val="0"/>
          <w:kern w:val="0"/>
          <w:szCs w:val="21"/>
          <w:lang w:eastAsia="zh-CN"/>
        </w:rPr>
        <w:t>评审小组</w:t>
      </w:r>
      <w:r>
        <w:rPr>
          <w:rFonts w:ascii="宋体" w:hAnsi="宋体"/>
          <w:snapToGrid w:val="0"/>
          <w:kern w:val="0"/>
          <w:szCs w:val="21"/>
        </w:rPr>
        <w:t>成员行贿谋取中标，不得以他人名义</w:t>
      </w:r>
      <w:r>
        <w:rPr>
          <w:rFonts w:hint="eastAsia" w:ascii="宋体" w:hAnsi="宋体"/>
          <w:snapToGrid w:val="0"/>
          <w:kern w:val="0"/>
          <w:szCs w:val="21"/>
          <w:lang w:eastAsia="zh-CN"/>
        </w:rPr>
        <w:t>竞选</w:t>
      </w:r>
      <w:r>
        <w:rPr>
          <w:rFonts w:ascii="宋体" w:hAnsi="宋体"/>
          <w:snapToGrid w:val="0"/>
          <w:kern w:val="0"/>
          <w:szCs w:val="21"/>
        </w:rPr>
        <w:t>或者以其他方式弄虚作假骗取中标；</w:t>
      </w:r>
      <w:r>
        <w:rPr>
          <w:rFonts w:hint="eastAsia" w:ascii="宋体" w:hAnsi="宋体"/>
          <w:snapToGrid w:val="0"/>
          <w:kern w:val="0"/>
          <w:szCs w:val="21"/>
          <w:lang w:eastAsia="zh-CN"/>
        </w:rPr>
        <w:t>竞选</w:t>
      </w:r>
      <w:r>
        <w:rPr>
          <w:rFonts w:ascii="宋体" w:hAnsi="宋体"/>
          <w:snapToGrid w:val="0"/>
          <w:kern w:val="0"/>
          <w:szCs w:val="21"/>
        </w:rPr>
        <w:t>人不得以任何方式干扰、影响</w:t>
      </w:r>
      <w:r>
        <w:rPr>
          <w:rFonts w:hint="eastAsia" w:ascii="宋体" w:hAnsi="宋体"/>
          <w:snapToGrid w:val="0"/>
          <w:kern w:val="0"/>
          <w:szCs w:val="21"/>
          <w:lang w:eastAsia="zh-CN"/>
        </w:rPr>
        <w:t>评审</w:t>
      </w:r>
      <w:r>
        <w:rPr>
          <w:rFonts w:ascii="宋体" w:hAnsi="宋体"/>
          <w:snapToGrid w:val="0"/>
          <w:kern w:val="0"/>
          <w:szCs w:val="21"/>
        </w:rPr>
        <w:t>工作。</w:t>
      </w:r>
    </w:p>
    <w:p w14:paraId="26B903A6">
      <w:pPr>
        <w:autoSpaceDE w:val="0"/>
        <w:autoSpaceDN w:val="0"/>
        <w:adjustRightInd w:val="0"/>
        <w:snapToGrid w:val="0"/>
        <w:spacing w:line="360" w:lineRule="auto"/>
        <w:ind w:firstLine="422" w:firstLineChars="200"/>
        <w:rPr>
          <w:rFonts w:ascii="宋体" w:hAnsi="宋体"/>
          <w:b/>
          <w:bCs/>
          <w:snapToGrid w:val="0"/>
          <w:kern w:val="0"/>
          <w:szCs w:val="21"/>
        </w:rPr>
      </w:pPr>
      <w:r>
        <w:rPr>
          <w:rFonts w:hint="eastAsia" w:ascii="宋体" w:hAnsi="宋体"/>
          <w:b/>
          <w:bCs/>
          <w:snapToGrid w:val="0"/>
          <w:kern w:val="0"/>
          <w:szCs w:val="21"/>
        </w:rPr>
        <w:t xml:space="preserve">9.2.1  </w:t>
      </w:r>
      <w:r>
        <w:rPr>
          <w:rFonts w:ascii="宋体" w:hAnsi="宋体"/>
          <w:b/>
          <w:bCs/>
        </w:rPr>
        <w:t>有下列情形之一的，属于</w:t>
      </w:r>
      <w:r>
        <w:rPr>
          <w:rFonts w:hint="eastAsia" w:ascii="宋体" w:hAnsi="宋体"/>
          <w:b/>
          <w:bCs/>
          <w:lang w:eastAsia="zh-CN"/>
        </w:rPr>
        <w:t>竞选</w:t>
      </w:r>
      <w:r>
        <w:rPr>
          <w:rFonts w:ascii="宋体" w:hAnsi="宋体"/>
          <w:b/>
          <w:bCs/>
        </w:rPr>
        <w:t>人相互串通</w:t>
      </w:r>
      <w:r>
        <w:rPr>
          <w:rFonts w:hint="eastAsia" w:ascii="宋体" w:hAnsi="宋体"/>
          <w:b/>
          <w:bCs/>
          <w:lang w:eastAsia="zh-CN"/>
        </w:rPr>
        <w:t>竞选</w:t>
      </w:r>
      <w:r>
        <w:rPr>
          <w:rFonts w:ascii="宋体" w:hAnsi="宋体"/>
          <w:b/>
          <w:bCs/>
        </w:rPr>
        <w:t>：</w:t>
      </w:r>
    </w:p>
    <w:p w14:paraId="621FCF9F">
      <w:pPr>
        <w:autoSpaceDE w:val="0"/>
        <w:autoSpaceDN w:val="0"/>
        <w:adjustRightInd w:val="0"/>
        <w:snapToGrid w:val="0"/>
        <w:spacing w:line="360" w:lineRule="auto"/>
        <w:ind w:firstLine="420" w:firstLineChars="200"/>
        <w:rPr>
          <w:rFonts w:ascii="宋体" w:hAnsi="宋体"/>
        </w:rPr>
      </w:pPr>
      <w:r>
        <w:rPr>
          <w:rFonts w:ascii="宋体" w:hAnsi="宋体"/>
        </w:rPr>
        <w:t>（1）</w:t>
      </w:r>
      <w:r>
        <w:rPr>
          <w:rFonts w:hint="eastAsia" w:ascii="宋体" w:hAnsi="宋体"/>
          <w:lang w:eastAsia="zh-CN"/>
        </w:rPr>
        <w:t>竞选</w:t>
      </w:r>
      <w:r>
        <w:rPr>
          <w:rFonts w:ascii="宋体" w:hAnsi="宋体"/>
        </w:rPr>
        <w:t>人之间协商</w:t>
      </w:r>
      <w:r>
        <w:rPr>
          <w:rFonts w:hint="eastAsia" w:ascii="宋体" w:hAnsi="宋体"/>
          <w:lang w:eastAsia="zh-CN"/>
        </w:rPr>
        <w:t>竞选</w:t>
      </w:r>
      <w:r>
        <w:rPr>
          <w:rFonts w:ascii="宋体" w:hAnsi="宋体"/>
        </w:rPr>
        <w:t>报价等</w:t>
      </w:r>
      <w:r>
        <w:rPr>
          <w:rFonts w:hint="eastAsia" w:ascii="宋体" w:hAnsi="宋体"/>
          <w:lang w:eastAsia="zh-CN"/>
        </w:rPr>
        <w:t>竞选</w:t>
      </w:r>
      <w:r>
        <w:rPr>
          <w:rFonts w:ascii="宋体" w:hAnsi="宋体"/>
        </w:rPr>
        <w:t>文件的实质性内容；</w:t>
      </w:r>
    </w:p>
    <w:p w14:paraId="20D2F291">
      <w:pPr>
        <w:autoSpaceDE w:val="0"/>
        <w:autoSpaceDN w:val="0"/>
        <w:adjustRightInd w:val="0"/>
        <w:snapToGrid w:val="0"/>
        <w:spacing w:line="360" w:lineRule="auto"/>
        <w:ind w:firstLine="420" w:firstLineChars="200"/>
        <w:rPr>
          <w:rFonts w:ascii="宋体" w:hAnsi="宋体"/>
        </w:rPr>
      </w:pPr>
      <w:r>
        <w:rPr>
          <w:rFonts w:ascii="宋体" w:hAnsi="宋体"/>
        </w:rPr>
        <w:t>（2）</w:t>
      </w:r>
      <w:r>
        <w:rPr>
          <w:rFonts w:hint="eastAsia" w:ascii="宋体" w:hAnsi="宋体"/>
          <w:lang w:eastAsia="zh-CN"/>
        </w:rPr>
        <w:t>竞选</w:t>
      </w:r>
      <w:r>
        <w:rPr>
          <w:rFonts w:ascii="宋体" w:hAnsi="宋体"/>
        </w:rPr>
        <w:t>人之间约定</w:t>
      </w:r>
      <w:r>
        <w:rPr>
          <w:rFonts w:hint="eastAsia" w:ascii="宋体" w:hAnsi="宋体"/>
          <w:lang w:eastAsia="zh-CN"/>
        </w:rPr>
        <w:t>成交人</w:t>
      </w:r>
      <w:r>
        <w:rPr>
          <w:rFonts w:ascii="宋体" w:hAnsi="宋体"/>
        </w:rPr>
        <w:t>；</w:t>
      </w:r>
    </w:p>
    <w:p w14:paraId="30295C3F">
      <w:pPr>
        <w:autoSpaceDE w:val="0"/>
        <w:autoSpaceDN w:val="0"/>
        <w:adjustRightInd w:val="0"/>
        <w:snapToGrid w:val="0"/>
        <w:spacing w:line="360" w:lineRule="auto"/>
        <w:ind w:firstLine="420" w:firstLineChars="200"/>
        <w:rPr>
          <w:rFonts w:ascii="宋体" w:hAnsi="宋体"/>
        </w:rPr>
      </w:pPr>
      <w:r>
        <w:rPr>
          <w:rFonts w:ascii="宋体" w:hAnsi="宋体"/>
        </w:rPr>
        <w:t>（3）</w:t>
      </w:r>
      <w:r>
        <w:rPr>
          <w:rFonts w:hint="eastAsia" w:ascii="宋体" w:hAnsi="宋体"/>
          <w:lang w:eastAsia="zh-CN"/>
        </w:rPr>
        <w:t>竞选</w:t>
      </w:r>
      <w:r>
        <w:rPr>
          <w:rFonts w:ascii="宋体" w:hAnsi="宋体"/>
        </w:rPr>
        <w:t>人之间约定部分</w:t>
      </w:r>
      <w:r>
        <w:rPr>
          <w:rFonts w:hint="eastAsia" w:ascii="宋体" w:hAnsi="宋体"/>
          <w:lang w:eastAsia="zh-CN"/>
        </w:rPr>
        <w:t>竞选</w:t>
      </w:r>
      <w:r>
        <w:rPr>
          <w:rFonts w:ascii="宋体" w:hAnsi="宋体"/>
        </w:rPr>
        <w:t>人放弃</w:t>
      </w:r>
      <w:r>
        <w:rPr>
          <w:rFonts w:hint="eastAsia" w:ascii="宋体" w:hAnsi="宋体"/>
          <w:lang w:eastAsia="zh-CN"/>
        </w:rPr>
        <w:t>竞选</w:t>
      </w:r>
      <w:r>
        <w:rPr>
          <w:rFonts w:ascii="宋体" w:hAnsi="宋体"/>
        </w:rPr>
        <w:t>或者中标；</w:t>
      </w:r>
    </w:p>
    <w:p w14:paraId="679DD2FD">
      <w:pPr>
        <w:autoSpaceDE w:val="0"/>
        <w:autoSpaceDN w:val="0"/>
        <w:adjustRightInd w:val="0"/>
        <w:snapToGrid w:val="0"/>
        <w:spacing w:line="360" w:lineRule="auto"/>
        <w:ind w:firstLine="420" w:firstLineChars="200"/>
        <w:rPr>
          <w:rFonts w:ascii="宋体" w:hAnsi="宋体"/>
        </w:rPr>
      </w:pPr>
      <w:r>
        <w:rPr>
          <w:rFonts w:ascii="宋体" w:hAnsi="宋体"/>
        </w:rPr>
        <w:t>（4）属于同一集团、协会、商会等组织成员的</w:t>
      </w:r>
      <w:r>
        <w:rPr>
          <w:rFonts w:hint="eastAsia" w:ascii="宋体" w:hAnsi="宋体"/>
          <w:lang w:eastAsia="zh-CN"/>
        </w:rPr>
        <w:t>竞选</w:t>
      </w:r>
      <w:r>
        <w:rPr>
          <w:rFonts w:ascii="宋体" w:hAnsi="宋体"/>
        </w:rPr>
        <w:t>人按照该组织要求协同</w:t>
      </w:r>
      <w:r>
        <w:rPr>
          <w:rFonts w:hint="eastAsia" w:ascii="宋体" w:hAnsi="宋体"/>
          <w:lang w:eastAsia="zh-CN"/>
        </w:rPr>
        <w:t>竞选</w:t>
      </w:r>
      <w:r>
        <w:rPr>
          <w:rFonts w:ascii="宋体" w:hAnsi="宋体"/>
        </w:rPr>
        <w:t>；</w:t>
      </w:r>
    </w:p>
    <w:p w14:paraId="6BE557D5">
      <w:pPr>
        <w:autoSpaceDE w:val="0"/>
        <w:autoSpaceDN w:val="0"/>
        <w:adjustRightInd w:val="0"/>
        <w:snapToGrid w:val="0"/>
        <w:spacing w:line="360" w:lineRule="auto"/>
        <w:ind w:firstLine="420" w:firstLineChars="200"/>
        <w:rPr>
          <w:rFonts w:ascii="宋体" w:hAnsi="宋体"/>
        </w:rPr>
      </w:pPr>
      <w:r>
        <w:rPr>
          <w:rFonts w:ascii="宋体" w:hAnsi="宋体"/>
        </w:rPr>
        <w:t>（5）</w:t>
      </w:r>
      <w:r>
        <w:rPr>
          <w:rFonts w:hint="eastAsia" w:ascii="宋体" w:hAnsi="宋体"/>
          <w:lang w:eastAsia="zh-CN"/>
        </w:rPr>
        <w:t>竞选</w:t>
      </w:r>
      <w:r>
        <w:rPr>
          <w:rFonts w:ascii="宋体" w:hAnsi="宋体"/>
        </w:rPr>
        <w:t>人之间为谋取中标或者排斥特定</w:t>
      </w:r>
      <w:r>
        <w:rPr>
          <w:rFonts w:hint="eastAsia" w:ascii="宋体" w:hAnsi="宋体"/>
          <w:lang w:eastAsia="zh-CN"/>
        </w:rPr>
        <w:t>竞选</w:t>
      </w:r>
      <w:r>
        <w:rPr>
          <w:rFonts w:ascii="宋体" w:hAnsi="宋体"/>
        </w:rPr>
        <w:t>人而采取的其他联合行动。</w:t>
      </w:r>
    </w:p>
    <w:p w14:paraId="171E4EA8">
      <w:pPr>
        <w:autoSpaceDE w:val="0"/>
        <w:autoSpaceDN w:val="0"/>
        <w:adjustRightInd w:val="0"/>
        <w:snapToGrid w:val="0"/>
        <w:spacing w:line="360" w:lineRule="auto"/>
        <w:ind w:firstLine="422" w:firstLineChars="200"/>
        <w:rPr>
          <w:rFonts w:ascii="宋体" w:hAnsi="宋体"/>
          <w:b/>
          <w:bCs/>
        </w:rPr>
      </w:pPr>
      <w:r>
        <w:rPr>
          <w:rFonts w:hint="eastAsia" w:ascii="宋体" w:hAnsi="宋体"/>
          <w:b/>
          <w:bCs/>
        </w:rPr>
        <w:t xml:space="preserve">9.2.2  </w:t>
      </w:r>
      <w:r>
        <w:rPr>
          <w:rFonts w:ascii="宋体" w:hAnsi="宋体"/>
          <w:b/>
          <w:bCs/>
        </w:rPr>
        <w:t>有下列情形之一的，视为</w:t>
      </w:r>
      <w:r>
        <w:rPr>
          <w:rFonts w:hint="eastAsia" w:ascii="宋体" w:hAnsi="宋体"/>
          <w:b/>
          <w:bCs/>
          <w:lang w:eastAsia="zh-CN"/>
        </w:rPr>
        <w:t>竞选</w:t>
      </w:r>
      <w:r>
        <w:rPr>
          <w:rFonts w:ascii="宋体" w:hAnsi="宋体"/>
          <w:b/>
          <w:bCs/>
        </w:rPr>
        <w:t>人相互串通</w:t>
      </w:r>
      <w:r>
        <w:rPr>
          <w:rFonts w:hint="eastAsia" w:ascii="宋体" w:hAnsi="宋体"/>
          <w:b/>
          <w:bCs/>
          <w:lang w:eastAsia="zh-CN"/>
        </w:rPr>
        <w:t>竞选</w:t>
      </w:r>
      <w:r>
        <w:rPr>
          <w:rFonts w:ascii="宋体" w:hAnsi="宋体"/>
          <w:b/>
          <w:bCs/>
        </w:rPr>
        <w:t>：</w:t>
      </w:r>
    </w:p>
    <w:p w14:paraId="176C0D6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1</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人的电子</w:t>
      </w:r>
      <w:r>
        <w:rPr>
          <w:rFonts w:hint="eastAsia" w:ascii="宋体" w:hAnsi="宋体"/>
          <w:highlight w:val="none"/>
          <w:lang w:eastAsia="zh-CN"/>
        </w:rPr>
        <w:t>竞选</w:t>
      </w:r>
      <w:r>
        <w:rPr>
          <w:rFonts w:hint="eastAsia" w:ascii="宋体" w:hAnsi="宋体"/>
          <w:highlight w:val="none"/>
        </w:rPr>
        <w:t>文件由同一台电子设备编制、打包、加密或者上传；</w:t>
      </w:r>
    </w:p>
    <w:p w14:paraId="44B3C52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文件由同一</w:t>
      </w:r>
      <w:r>
        <w:rPr>
          <w:rFonts w:hint="eastAsia" w:ascii="宋体" w:hAnsi="宋体"/>
          <w:highlight w:val="none"/>
          <w:lang w:eastAsia="zh-CN"/>
        </w:rPr>
        <w:t>竞选</w:t>
      </w:r>
      <w:r>
        <w:rPr>
          <w:rFonts w:hint="eastAsia" w:ascii="宋体" w:hAnsi="宋体"/>
          <w:highlight w:val="none"/>
        </w:rPr>
        <w:t>人的电子设备打印、复印；</w:t>
      </w:r>
    </w:p>
    <w:p w14:paraId="297685D2">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报价用同一个预算编制软件密码锁制作或者出自同一</w:t>
      </w:r>
      <w:r>
        <w:rPr>
          <w:rFonts w:hint="eastAsia" w:ascii="宋体" w:hAnsi="宋体"/>
          <w:highlight w:val="none"/>
          <w:lang w:eastAsia="zh-CN"/>
        </w:rPr>
        <w:t>竞选</w:t>
      </w:r>
      <w:r>
        <w:rPr>
          <w:rFonts w:hint="eastAsia" w:ascii="宋体" w:hAnsi="宋体"/>
          <w:highlight w:val="none"/>
        </w:rPr>
        <w:t>人的电子文档；</w:t>
      </w:r>
    </w:p>
    <w:p w14:paraId="5D33CDFA">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4</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人从同一个</w:t>
      </w:r>
      <w:r>
        <w:rPr>
          <w:rFonts w:hint="eastAsia" w:ascii="宋体" w:hAnsi="宋体"/>
          <w:highlight w:val="none"/>
          <w:lang w:eastAsia="zh-CN"/>
        </w:rPr>
        <w:t>竞选</w:t>
      </w:r>
      <w:r>
        <w:rPr>
          <w:rFonts w:hint="eastAsia" w:ascii="宋体" w:hAnsi="宋体"/>
          <w:highlight w:val="none"/>
        </w:rPr>
        <w:t>单位或者同一个自然人的互联网协议地址下载</w:t>
      </w:r>
      <w:r>
        <w:rPr>
          <w:rFonts w:hint="eastAsia" w:ascii="宋体" w:hAnsi="宋体"/>
          <w:highlight w:val="none"/>
          <w:lang w:eastAsia="zh-CN"/>
        </w:rPr>
        <w:t>比选</w:t>
      </w:r>
      <w:r>
        <w:rPr>
          <w:rFonts w:hint="eastAsia" w:ascii="宋体" w:hAnsi="宋体"/>
          <w:highlight w:val="none"/>
        </w:rPr>
        <w:t>文件、上传</w:t>
      </w:r>
      <w:r>
        <w:rPr>
          <w:rFonts w:hint="eastAsia" w:ascii="宋体" w:hAnsi="宋体"/>
          <w:highlight w:val="none"/>
          <w:lang w:eastAsia="zh-CN"/>
        </w:rPr>
        <w:t>竞选</w:t>
      </w:r>
      <w:r>
        <w:rPr>
          <w:rFonts w:hint="eastAsia" w:ascii="宋体" w:hAnsi="宋体"/>
          <w:highlight w:val="none"/>
        </w:rPr>
        <w:t>文件；</w:t>
      </w:r>
    </w:p>
    <w:p w14:paraId="4585A31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5</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保证金虽然经由</w:t>
      </w:r>
      <w:r>
        <w:rPr>
          <w:rFonts w:hint="eastAsia" w:ascii="宋体" w:hAnsi="宋体"/>
          <w:highlight w:val="none"/>
          <w:lang w:eastAsia="zh-CN"/>
        </w:rPr>
        <w:t>竞选</w:t>
      </w:r>
      <w:r>
        <w:rPr>
          <w:rFonts w:hint="eastAsia" w:ascii="宋体" w:hAnsi="宋体"/>
          <w:highlight w:val="none"/>
        </w:rPr>
        <w:t>人自己的基本账户转出，但所需资金来自同一单位或者个人的账户；</w:t>
      </w:r>
    </w:p>
    <w:p w14:paraId="56364C75">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6</w:t>
      </w:r>
      <w:r>
        <w:rPr>
          <w:rFonts w:hint="eastAsia" w:ascii="宋体" w:hAnsi="宋体"/>
          <w:highlight w:val="none"/>
        </w:rPr>
        <w:t>）参加</w:t>
      </w:r>
      <w:r>
        <w:rPr>
          <w:rFonts w:hint="eastAsia" w:ascii="宋体" w:hAnsi="宋体"/>
          <w:highlight w:val="none"/>
          <w:lang w:eastAsia="zh-CN"/>
        </w:rPr>
        <w:t>竞选</w:t>
      </w:r>
      <w:r>
        <w:rPr>
          <w:rFonts w:hint="eastAsia" w:ascii="宋体" w:hAnsi="宋体"/>
          <w:highlight w:val="none"/>
        </w:rPr>
        <w:t>活动的人员为同一标段或者未划分标段的同一</w:t>
      </w:r>
      <w:r>
        <w:rPr>
          <w:rFonts w:hint="eastAsia" w:ascii="宋体" w:hAnsi="宋体"/>
          <w:highlight w:val="none"/>
          <w:lang w:eastAsia="zh-CN"/>
        </w:rPr>
        <w:t>比选</w:t>
      </w:r>
      <w:r>
        <w:rPr>
          <w:rFonts w:hint="eastAsia" w:ascii="宋体" w:hAnsi="宋体"/>
          <w:highlight w:val="none"/>
        </w:rPr>
        <w:t>项目的其他</w:t>
      </w:r>
      <w:r>
        <w:rPr>
          <w:rFonts w:hint="eastAsia" w:ascii="宋体" w:hAnsi="宋体"/>
          <w:highlight w:val="none"/>
          <w:lang w:eastAsia="zh-CN"/>
        </w:rPr>
        <w:t>竞选</w:t>
      </w:r>
      <w:r>
        <w:rPr>
          <w:rFonts w:hint="eastAsia" w:ascii="宋体" w:hAnsi="宋体"/>
          <w:highlight w:val="none"/>
        </w:rPr>
        <w:t>人的在职人员；</w:t>
      </w:r>
    </w:p>
    <w:p w14:paraId="2236272A">
      <w:pPr>
        <w:autoSpaceDE w:val="0"/>
        <w:autoSpaceDN w:val="0"/>
        <w:adjustRightInd w:val="0"/>
        <w:snapToGrid w:val="0"/>
        <w:spacing w:line="360" w:lineRule="auto"/>
        <w:ind w:firstLine="420" w:firstLineChars="200"/>
        <w:rPr>
          <w:rFonts w:hint="default" w:ascii="宋体" w:hAnsi="宋体" w:eastAsia="宋体"/>
          <w:highlight w:val="none"/>
          <w:lang w:val="en-US" w:eastAsia="zh-CN"/>
        </w:rPr>
      </w:pPr>
      <w:r>
        <w:rPr>
          <w:rFonts w:hint="eastAsia" w:ascii="宋体" w:hAnsi="宋体"/>
          <w:highlight w:val="none"/>
          <w:lang w:eastAsia="zh-CN"/>
        </w:rPr>
        <w:t>（</w:t>
      </w:r>
      <w:r>
        <w:rPr>
          <w:rFonts w:hint="eastAsia" w:ascii="宋体" w:hAnsi="宋体"/>
          <w:highlight w:val="none"/>
          <w:lang w:val="en-US" w:eastAsia="zh-CN"/>
        </w:rPr>
        <w:t>7</w:t>
      </w:r>
      <w:r>
        <w:rPr>
          <w:rFonts w:hint="eastAsia" w:ascii="宋体" w:hAnsi="宋体"/>
          <w:highlight w:val="none"/>
          <w:lang w:eastAsia="zh-CN"/>
        </w:rPr>
        <w:t>）</w:t>
      </w:r>
      <w:r>
        <w:rPr>
          <w:rFonts w:hint="eastAsia" w:ascii="宋体" w:hAnsi="宋体"/>
          <w:highlight w:val="none"/>
          <w:lang w:val="en-US" w:eastAsia="zh-CN"/>
        </w:rPr>
        <w:t>竞选人竞选文件中资料相互混装或者单方混装。</w:t>
      </w:r>
    </w:p>
    <w:p w14:paraId="1E1D8172">
      <w:pPr>
        <w:autoSpaceDE w:val="0"/>
        <w:autoSpaceDN w:val="0"/>
        <w:adjustRightInd w:val="0"/>
        <w:snapToGrid w:val="0"/>
        <w:spacing w:line="360" w:lineRule="auto"/>
        <w:ind w:firstLine="420" w:firstLineChars="200"/>
        <w:rPr>
          <w:rFonts w:ascii="宋体" w:hAnsi="宋体"/>
        </w:rPr>
      </w:pPr>
      <w:r>
        <w:rPr>
          <w:rFonts w:hint="eastAsia" w:ascii="宋体" w:hAnsi="宋体"/>
          <w:highlight w:val="none"/>
        </w:rPr>
        <w:t>（</w:t>
      </w:r>
      <w:r>
        <w:rPr>
          <w:rFonts w:hint="eastAsia" w:ascii="宋体" w:hAnsi="宋体"/>
          <w:highlight w:val="none"/>
          <w:lang w:val="en-US" w:eastAsia="zh-CN"/>
        </w:rPr>
        <w:t>8</w:t>
      </w:r>
      <w:r>
        <w:rPr>
          <w:rFonts w:hint="eastAsia" w:ascii="宋体" w:hAnsi="宋体"/>
          <w:highlight w:val="none"/>
        </w:rPr>
        <w:t>）法律、法规规定的其他情形。</w:t>
      </w:r>
    </w:p>
    <w:p w14:paraId="1AF962F4">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9.2.3  </w:t>
      </w:r>
      <w:r>
        <w:rPr>
          <w:rFonts w:ascii="宋体" w:hAnsi="宋体"/>
        </w:rPr>
        <w:t>使用通过受让或者租借等方式获取的资格、资质证书</w:t>
      </w:r>
      <w:r>
        <w:rPr>
          <w:rFonts w:hint="eastAsia" w:ascii="宋体" w:hAnsi="宋体"/>
          <w:lang w:eastAsia="zh-CN"/>
        </w:rPr>
        <w:t>竞选</w:t>
      </w:r>
      <w:r>
        <w:rPr>
          <w:rFonts w:ascii="宋体" w:hAnsi="宋体"/>
        </w:rPr>
        <w:t>的，属于以他人名义</w:t>
      </w:r>
      <w:r>
        <w:rPr>
          <w:rFonts w:hint="eastAsia" w:ascii="宋体" w:hAnsi="宋体"/>
          <w:lang w:eastAsia="zh-CN"/>
        </w:rPr>
        <w:t>竞选</w:t>
      </w:r>
      <w:r>
        <w:rPr>
          <w:rFonts w:ascii="宋体" w:hAnsi="宋体"/>
        </w:rPr>
        <w:t>。</w:t>
      </w:r>
    </w:p>
    <w:p w14:paraId="048FF236">
      <w:pPr>
        <w:autoSpaceDE w:val="0"/>
        <w:autoSpaceDN w:val="0"/>
        <w:adjustRightInd w:val="0"/>
        <w:snapToGrid w:val="0"/>
        <w:spacing w:line="360" w:lineRule="auto"/>
        <w:ind w:firstLine="422" w:firstLineChars="200"/>
        <w:rPr>
          <w:rFonts w:ascii="宋体" w:hAnsi="宋体"/>
          <w:b/>
          <w:bCs/>
        </w:rPr>
      </w:pPr>
      <w:r>
        <w:rPr>
          <w:rFonts w:hint="eastAsia" w:ascii="宋体" w:hAnsi="宋体"/>
          <w:b/>
          <w:bCs/>
        </w:rPr>
        <w:t xml:space="preserve">9.2.4  </w:t>
      </w:r>
      <w:r>
        <w:rPr>
          <w:rFonts w:hint="eastAsia" w:ascii="宋体" w:hAnsi="宋体"/>
          <w:b/>
          <w:bCs/>
          <w:lang w:eastAsia="zh-CN"/>
        </w:rPr>
        <w:t>竞选</w:t>
      </w:r>
      <w:r>
        <w:rPr>
          <w:rFonts w:ascii="宋体" w:hAnsi="宋体"/>
          <w:b/>
          <w:bCs/>
        </w:rPr>
        <w:t>人有下列情形之一的，属于以其他方式弄虚作假的行为：</w:t>
      </w:r>
    </w:p>
    <w:p w14:paraId="5A29E6B5">
      <w:pPr>
        <w:autoSpaceDE w:val="0"/>
        <w:autoSpaceDN w:val="0"/>
        <w:adjustRightInd w:val="0"/>
        <w:snapToGrid w:val="0"/>
        <w:spacing w:line="360" w:lineRule="auto"/>
        <w:ind w:firstLine="420" w:firstLineChars="200"/>
        <w:rPr>
          <w:rFonts w:ascii="宋体" w:hAnsi="宋体"/>
        </w:rPr>
      </w:pPr>
      <w:r>
        <w:rPr>
          <w:rFonts w:hint="eastAsia" w:ascii="宋体" w:hAnsi="宋体"/>
        </w:rPr>
        <w:t>（1）</w:t>
      </w:r>
      <w:r>
        <w:rPr>
          <w:rFonts w:ascii="宋体" w:hAnsi="宋体"/>
        </w:rPr>
        <w:t>使用伪造、变造的许可证件；</w:t>
      </w:r>
    </w:p>
    <w:p w14:paraId="63D285BA">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2</w:t>
      </w:r>
      <w:r>
        <w:rPr>
          <w:rFonts w:ascii="宋体" w:hAnsi="宋体"/>
        </w:rPr>
        <w:t>）提供虚假的财务状况或者业绩；</w:t>
      </w:r>
    </w:p>
    <w:p w14:paraId="6AEC808E">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3</w:t>
      </w:r>
      <w:r>
        <w:rPr>
          <w:rFonts w:ascii="宋体" w:hAnsi="宋体"/>
        </w:rPr>
        <w:t>）提供虚假的项目负责人或者主要技术人员简历、劳动关系证明；</w:t>
      </w:r>
    </w:p>
    <w:p w14:paraId="6AC70979">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4</w:t>
      </w:r>
      <w:r>
        <w:rPr>
          <w:rFonts w:ascii="宋体" w:hAnsi="宋体"/>
        </w:rPr>
        <w:t>）提供虚假的信用状况；</w:t>
      </w:r>
    </w:p>
    <w:p w14:paraId="1D400EC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rPr>
        <w:t>（</w:t>
      </w:r>
      <w:r>
        <w:rPr>
          <w:rFonts w:hint="eastAsia" w:ascii="宋体" w:hAnsi="宋体"/>
        </w:rPr>
        <w:t>5</w:t>
      </w:r>
      <w:r>
        <w:rPr>
          <w:rFonts w:ascii="宋体" w:hAnsi="宋体"/>
        </w:rPr>
        <w:t>）其他弄虚作假的行为。</w:t>
      </w:r>
    </w:p>
    <w:p w14:paraId="524E9E9C">
      <w:pPr>
        <w:pStyle w:val="4"/>
        <w:snapToGrid w:val="0"/>
        <w:spacing w:before="0" w:after="0" w:line="360" w:lineRule="auto"/>
        <w:rPr>
          <w:rFonts w:ascii="宋体" w:hAnsi="宋体"/>
          <w:b w:val="0"/>
          <w:snapToGrid w:val="0"/>
          <w:sz w:val="24"/>
          <w:szCs w:val="24"/>
        </w:rPr>
      </w:pPr>
      <w:bookmarkStart w:id="471" w:name="_Toc287620734"/>
      <w:bookmarkStart w:id="472" w:name="_Toc224103366"/>
      <w:bookmarkStart w:id="473" w:name="_Toc509218759"/>
      <w:bookmarkStart w:id="474" w:name="_Toc287607795"/>
      <w:bookmarkStart w:id="475" w:name="_Toc28945"/>
      <w:bookmarkStart w:id="476" w:name="_Toc277082601"/>
      <w:bookmarkStart w:id="477" w:name="_Toc200513175"/>
      <w:bookmarkStart w:id="478" w:name="_Toc430530484"/>
      <w:r>
        <w:rPr>
          <w:rFonts w:ascii="宋体" w:hAnsi="宋体"/>
          <w:b w:val="0"/>
          <w:snapToGrid w:val="0"/>
          <w:sz w:val="24"/>
          <w:szCs w:val="24"/>
        </w:rPr>
        <w:t>9.3  对</w:t>
      </w:r>
      <w:r>
        <w:rPr>
          <w:rFonts w:hint="eastAsia" w:ascii="宋体" w:hAnsi="宋体"/>
          <w:b w:val="0"/>
          <w:snapToGrid w:val="0"/>
          <w:sz w:val="24"/>
          <w:szCs w:val="24"/>
          <w:lang w:eastAsia="zh-CN"/>
        </w:rPr>
        <w:t>评审小组</w:t>
      </w:r>
      <w:r>
        <w:rPr>
          <w:rFonts w:ascii="宋体" w:hAnsi="宋体"/>
          <w:b w:val="0"/>
          <w:snapToGrid w:val="0"/>
          <w:sz w:val="24"/>
          <w:szCs w:val="24"/>
        </w:rPr>
        <w:t>成员的纪律要求</w:t>
      </w:r>
      <w:bookmarkEnd w:id="471"/>
      <w:bookmarkEnd w:id="472"/>
      <w:bookmarkEnd w:id="473"/>
      <w:bookmarkEnd w:id="474"/>
      <w:bookmarkEnd w:id="475"/>
      <w:bookmarkEnd w:id="476"/>
      <w:bookmarkEnd w:id="477"/>
      <w:bookmarkEnd w:id="478"/>
    </w:p>
    <w:p w14:paraId="0923112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评审小组</w:t>
      </w:r>
      <w:r>
        <w:rPr>
          <w:rFonts w:ascii="宋体" w:hAnsi="宋体"/>
          <w:snapToGrid w:val="0"/>
          <w:kern w:val="0"/>
          <w:szCs w:val="21"/>
        </w:rPr>
        <w:t>成员不得收受他人的财物或者其他好处，不得向他人透露对</w:t>
      </w:r>
      <w:r>
        <w:rPr>
          <w:rFonts w:hint="eastAsia" w:ascii="宋体" w:hAnsi="宋体"/>
          <w:snapToGrid w:val="0"/>
          <w:kern w:val="0"/>
          <w:szCs w:val="21"/>
          <w:lang w:eastAsia="zh-CN"/>
        </w:rPr>
        <w:t>竞选</w:t>
      </w:r>
      <w:r>
        <w:rPr>
          <w:rFonts w:ascii="宋体" w:hAnsi="宋体"/>
          <w:snapToGrid w:val="0"/>
          <w:kern w:val="0"/>
          <w:szCs w:val="21"/>
        </w:rPr>
        <w:t>文件的评审和比较、</w:t>
      </w:r>
      <w:r>
        <w:rPr>
          <w:rFonts w:hint="eastAsia" w:ascii="宋体" w:hAnsi="宋体"/>
          <w:snapToGrid w:val="0"/>
          <w:kern w:val="0"/>
          <w:szCs w:val="21"/>
          <w:lang w:val="en-US" w:eastAsia="zh-CN"/>
        </w:rPr>
        <w:t>成交</w:t>
      </w:r>
      <w:r>
        <w:rPr>
          <w:rFonts w:ascii="宋体" w:hAnsi="宋体"/>
          <w:snapToGrid w:val="0"/>
          <w:kern w:val="0"/>
          <w:szCs w:val="21"/>
        </w:rPr>
        <w:t>候选人的推荐情况以及</w:t>
      </w:r>
      <w:r>
        <w:rPr>
          <w:rFonts w:hint="eastAsia" w:ascii="宋体" w:hAnsi="宋体"/>
          <w:snapToGrid w:val="0"/>
          <w:kern w:val="0"/>
          <w:szCs w:val="21"/>
          <w:lang w:eastAsia="zh-CN"/>
        </w:rPr>
        <w:t>评审</w:t>
      </w:r>
      <w:r>
        <w:rPr>
          <w:rFonts w:ascii="宋体" w:hAnsi="宋体"/>
          <w:snapToGrid w:val="0"/>
          <w:kern w:val="0"/>
          <w:szCs w:val="21"/>
        </w:rPr>
        <w:t>有关的其他情况。在</w:t>
      </w:r>
      <w:r>
        <w:rPr>
          <w:rFonts w:hint="eastAsia" w:ascii="宋体" w:hAnsi="宋体"/>
          <w:snapToGrid w:val="0"/>
          <w:kern w:val="0"/>
          <w:szCs w:val="21"/>
          <w:lang w:eastAsia="zh-CN"/>
        </w:rPr>
        <w:t>评审</w:t>
      </w:r>
      <w:r>
        <w:rPr>
          <w:rFonts w:ascii="宋体" w:hAnsi="宋体"/>
          <w:snapToGrid w:val="0"/>
          <w:kern w:val="0"/>
          <w:szCs w:val="21"/>
        </w:rPr>
        <w:t>活动中，</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成员应当客观、公正地履行职责，遵守职业道德，不得擅离职守，影响</w:t>
      </w:r>
      <w:r>
        <w:rPr>
          <w:rFonts w:hint="eastAsia" w:ascii="宋体" w:hAnsi="宋体"/>
          <w:snapToGrid w:val="0"/>
          <w:kern w:val="0"/>
          <w:szCs w:val="21"/>
          <w:lang w:eastAsia="zh-CN"/>
        </w:rPr>
        <w:t>评审</w:t>
      </w:r>
      <w:r>
        <w:rPr>
          <w:rFonts w:ascii="宋体" w:hAnsi="宋体"/>
          <w:snapToGrid w:val="0"/>
          <w:kern w:val="0"/>
          <w:szCs w:val="21"/>
        </w:rPr>
        <w:t>程序正常进行，不得使用第三章“</w:t>
      </w:r>
      <w:r>
        <w:rPr>
          <w:rFonts w:hint="eastAsia" w:ascii="宋体" w:hAnsi="宋体"/>
          <w:snapToGrid w:val="0"/>
          <w:kern w:val="0"/>
          <w:szCs w:val="21"/>
          <w:lang w:eastAsia="zh-CN"/>
        </w:rPr>
        <w:t>评审</w:t>
      </w:r>
      <w:r>
        <w:rPr>
          <w:rFonts w:ascii="宋体" w:hAnsi="宋体"/>
          <w:snapToGrid w:val="0"/>
          <w:kern w:val="0"/>
          <w:szCs w:val="21"/>
        </w:rPr>
        <w:t>办法”没有规定的评审因素和标准进行</w:t>
      </w:r>
      <w:r>
        <w:rPr>
          <w:rFonts w:hint="eastAsia" w:ascii="宋体" w:hAnsi="宋体"/>
          <w:snapToGrid w:val="0"/>
          <w:kern w:val="0"/>
          <w:szCs w:val="21"/>
          <w:lang w:eastAsia="zh-CN"/>
        </w:rPr>
        <w:t>评审</w:t>
      </w:r>
      <w:r>
        <w:rPr>
          <w:rFonts w:hint="eastAsia" w:ascii="宋体" w:hAnsi="宋体"/>
          <w:snapToGrid w:val="0"/>
          <w:kern w:val="0"/>
          <w:szCs w:val="21"/>
        </w:rPr>
        <w:t>，不得对</w:t>
      </w:r>
      <w:r>
        <w:rPr>
          <w:rFonts w:hint="eastAsia" w:ascii="宋体" w:hAnsi="宋体"/>
          <w:snapToGrid w:val="0"/>
          <w:kern w:val="0"/>
          <w:szCs w:val="21"/>
          <w:lang w:eastAsia="zh-CN"/>
        </w:rPr>
        <w:t>比选</w:t>
      </w:r>
      <w:r>
        <w:rPr>
          <w:rFonts w:hint="eastAsia" w:ascii="宋体" w:hAnsi="宋体"/>
          <w:snapToGrid w:val="0"/>
          <w:kern w:val="0"/>
          <w:szCs w:val="21"/>
        </w:rPr>
        <w:t>文件中《否决</w:t>
      </w:r>
      <w:r>
        <w:rPr>
          <w:rFonts w:hint="eastAsia" w:ascii="宋体" w:hAnsi="宋体"/>
          <w:snapToGrid w:val="0"/>
          <w:kern w:val="0"/>
          <w:szCs w:val="21"/>
          <w:lang w:eastAsia="zh-CN"/>
        </w:rPr>
        <w:t>竞选</w:t>
      </w:r>
      <w:r>
        <w:rPr>
          <w:rFonts w:hint="eastAsia" w:ascii="宋体" w:hAnsi="宋体"/>
          <w:snapToGrid w:val="0"/>
          <w:kern w:val="0"/>
          <w:szCs w:val="21"/>
        </w:rPr>
        <w:t>情况一览表》以外的内容予以否决</w:t>
      </w:r>
      <w:r>
        <w:rPr>
          <w:rFonts w:hint="eastAsia" w:ascii="宋体" w:hAnsi="宋体"/>
          <w:snapToGrid w:val="0"/>
          <w:kern w:val="0"/>
          <w:szCs w:val="21"/>
          <w:lang w:eastAsia="zh-CN"/>
        </w:rPr>
        <w:t>竞选</w:t>
      </w:r>
      <w:r>
        <w:rPr>
          <w:rFonts w:hint="eastAsia" w:ascii="宋体" w:hAnsi="宋体"/>
          <w:snapToGrid w:val="0"/>
          <w:kern w:val="0"/>
          <w:szCs w:val="21"/>
        </w:rPr>
        <w:t>。</w:t>
      </w:r>
    </w:p>
    <w:p w14:paraId="3DAFD168">
      <w:pPr>
        <w:pStyle w:val="4"/>
        <w:snapToGrid w:val="0"/>
        <w:spacing w:before="0" w:after="0" w:line="360" w:lineRule="auto"/>
        <w:rPr>
          <w:rFonts w:ascii="宋体" w:hAnsi="宋体"/>
          <w:b w:val="0"/>
          <w:snapToGrid w:val="0"/>
          <w:sz w:val="24"/>
          <w:szCs w:val="24"/>
        </w:rPr>
      </w:pPr>
      <w:bookmarkStart w:id="479" w:name="_Toc277082602"/>
      <w:bookmarkStart w:id="480" w:name="_Toc287607796"/>
      <w:bookmarkStart w:id="481" w:name="_Toc200513176"/>
      <w:bookmarkStart w:id="482" w:name="_Toc287620735"/>
      <w:bookmarkStart w:id="483" w:name="_Toc509218760"/>
      <w:bookmarkStart w:id="484" w:name="_Toc224103367"/>
      <w:bookmarkStart w:id="485" w:name="_Toc29819"/>
      <w:bookmarkStart w:id="486" w:name="_Toc430530485"/>
      <w:r>
        <w:rPr>
          <w:rFonts w:ascii="宋体" w:hAnsi="宋体"/>
          <w:b w:val="0"/>
          <w:snapToGrid w:val="0"/>
          <w:sz w:val="24"/>
          <w:szCs w:val="24"/>
        </w:rPr>
        <w:t>9.4  对与</w:t>
      </w:r>
      <w:r>
        <w:rPr>
          <w:rFonts w:hint="eastAsia" w:ascii="宋体" w:hAnsi="宋体"/>
          <w:b w:val="0"/>
          <w:snapToGrid w:val="0"/>
          <w:sz w:val="24"/>
          <w:szCs w:val="24"/>
          <w:lang w:eastAsia="zh-CN"/>
        </w:rPr>
        <w:t>评审</w:t>
      </w:r>
      <w:r>
        <w:rPr>
          <w:rFonts w:ascii="宋体" w:hAnsi="宋体"/>
          <w:b w:val="0"/>
          <w:snapToGrid w:val="0"/>
          <w:sz w:val="24"/>
          <w:szCs w:val="24"/>
        </w:rPr>
        <w:t>活动有关的工作人员的纪律要求</w:t>
      </w:r>
      <w:bookmarkEnd w:id="479"/>
      <w:bookmarkEnd w:id="480"/>
      <w:bookmarkEnd w:id="481"/>
      <w:bookmarkEnd w:id="482"/>
      <w:bookmarkEnd w:id="483"/>
      <w:bookmarkEnd w:id="484"/>
      <w:bookmarkEnd w:id="485"/>
      <w:bookmarkEnd w:id="486"/>
    </w:p>
    <w:p w14:paraId="545A866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与</w:t>
      </w:r>
      <w:r>
        <w:rPr>
          <w:rFonts w:hint="eastAsia" w:ascii="宋体" w:hAnsi="宋体"/>
          <w:snapToGrid w:val="0"/>
          <w:kern w:val="0"/>
          <w:szCs w:val="21"/>
          <w:lang w:eastAsia="zh-CN"/>
        </w:rPr>
        <w:t>评审</w:t>
      </w:r>
      <w:r>
        <w:rPr>
          <w:rFonts w:ascii="宋体" w:hAnsi="宋体"/>
          <w:snapToGrid w:val="0"/>
          <w:kern w:val="0"/>
          <w:szCs w:val="21"/>
        </w:rPr>
        <w:t>活动有关的工作人员不得收受他人的财物或者其他好处，不得向他人</w:t>
      </w:r>
      <w:r>
        <w:rPr>
          <w:rFonts w:hint="eastAsia" w:ascii="宋体" w:hAnsi="宋体"/>
          <w:snapToGrid w:val="0"/>
          <w:kern w:val="0"/>
          <w:szCs w:val="21"/>
        </w:rPr>
        <w:t>透露</w:t>
      </w:r>
      <w:r>
        <w:rPr>
          <w:rFonts w:ascii="宋体" w:hAnsi="宋体"/>
          <w:snapToGrid w:val="0"/>
          <w:kern w:val="0"/>
          <w:szCs w:val="21"/>
        </w:rPr>
        <w:t>对</w:t>
      </w:r>
      <w:r>
        <w:rPr>
          <w:rFonts w:hint="eastAsia" w:ascii="宋体" w:hAnsi="宋体"/>
          <w:snapToGrid w:val="0"/>
          <w:kern w:val="0"/>
          <w:szCs w:val="21"/>
          <w:lang w:eastAsia="zh-CN"/>
        </w:rPr>
        <w:t>竞选</w:t>
      </w:r>
      <w:r>
        <w:rPr>
          <w:rFonts w:ascii="宋体" w:hAnsi="宋体"/>
          <w:snapToGrid w:val="0"/>
          <w:kern w:val="0"/>
          <w:szCs w:val="21"/>
        </w:rPr>
        <w:t>文件的评审和比较、</w:t>
      </w:r>
      <w:r>
        <w:rPr>
          <w:rFonts w:hint="eastAsia" w:ascii="宋体" w:hAnsi="宋体"/>
          <w:snapToGrid w:val="0"/>
          <w:kern w:val="0"/>
          <w:szCs w:val="21"/>
          <w:lang w:val="en-US" w:eastAsia="zh-CN"/>
        </w:rPr>
        <w:t>成交</w:t>
      </w:r>
      <w:r>
        <w:rPr>
          <w:rFonts w:ascii="宋体" w:hAnsi="宋体"/>
          <w:snapToGrid w:val="0"/>
          <w:kern w:val="0"/>
          <w:szCs w:val="21"/>
        </w:rPr>
        <w:t>候选人的推荐情况以及与</w:t>
      </w:r>
      <w:r>
        <w:rPr>
          <w:rFonts w:hint="eastAsia" w:ascii="宋体" w:hAnsi="宋体"/>
          <w:snapToGrid w:val="0"/>
          <w:kern w:val="0"/>
          <w:szCs w:val="21"/>
          <w:lang w:eastAsia="zh-CN"/>
        </w:rPr>
        <w:t>评审</w:t>
      </w:r>
      <w:r>
        <w:rPr>
          <w:rFonts w:ascii="宋体" w:hAnsi="宋体"/>
          <w:snapToGrid w:val="0"/>
          <w:kern w:val="0"/>
          <w:szCs w:val="21"/>
        </w:rPr>
        <w:t>有关的其他情况。在</w:t>
      </w:r>
      <w:r>
        <w:rPr>
          <w:rFonts w:hint="eastAsia" w:ascii="宋体" w:hAnsi="宋体"/>
          <w:snapToGrid w:val="0"/>
          <w:kern w:val="0"/>
          <w:szCs w:val="21"/>
          <w:lang w:eastAsia="zh-CN"/>
        </w:rPr>
        <w:t>评审</w:t>
      </w:r>
      <w:r>
        <w:rPr>
          <w:rFonts w:ascii="宋体" w:hAnsi="宋体"/>
          <w:snapToGrid w:val="0"/>
          <w:kern w:val="0"/>
          <w:szCs w:val="21"/>
        </w:rPr>
        <w:t>活动中，与</w:t>
      </w:r>
      <w:r>
        <w:rPr>
          <w:rFonts w:hint="eastAsia" w:ascii="宋体" w:hAnsi="宋体"/>
          <w:snapToGrid w:val="0"/>
          <w:kern w:val="0"/>
          <w:szCs w:val="21"/>
          <w:lang w:eastAsia="zh-CN"/>
        </w:rPr>
        <w:t>评审</w:t>
      </w:r>
      <w:r>
        <w:rPr>
          <w:rFonts w:ascii="宋体" w:hAnsi="宋体"/>
          <w:snapToGrid w:val="0"/>
          <w:kern w:val="0"/>
          <w:szCs w:val="21"/>
        </w:rPr>
        <w:t>活动有关的工作人员不得擅离职守，影响</w:t>
      </w:r>
      <w:r>
        <w:rPr>
          <w:rFonts w:hint="eastAsia" w:ascii="宋体" w:hAnsi="宋体"/>
          <w:snapToGrid w:val="0"/>
          <w:kern w:val="0"/>
          <w:szCs w:val="21"/>
          <w:lang w:eastAsia="zh-CN"/>
        </w:rPr>
        <w:t>评审</w:t>
      </w:r>
      <w:r>
        <w:rPr>
          <w:rFonts w:ascii="宋体" w:hAnsi="宋体"/>
          <w:snapToGrid w:val="0"/>
          <w:kern w:val="0"/>
          <w:szCs w:val="21"/>
        </w:rPr>
        <w:t>程序正常进行。</w:t>
      </w:r>
    </w:p>
    <w:p w14:paraId="3A97C7FE">
      <w:pPr>
        <w:pStyle w:val="4"/>
        <w:snapToGrid w:val="0"/>
        <w:spacing w:before="0" w:after="0" w:line="360" w:lineRule="auto"/>
        <w:rPr>
          <w:rFonts w:ascii="宋体" w:hAnsi="宋体"/>
          <w:b w:val="0"/>
          <w:snapToGrid w:val="0"/>
          <w:sz w:val="24"/>
          <w:szCs w:val="24"/>
        </w:rPr>
      </w:pPr>
      <w:bookmarkStart w:id="487" w:name="_Toc224103368"/>
      <w:bookmarkStart w:id="488" w:name="_Toc200513177"/>
      <w:bookmarkStart w:id="489" w:name="_Toc509218761"/>
      <w:bookmarkStart w:id="490" w:name="_Toc287607797"/>
      <w:bookmarkStart w:id="491" w:name="_Toc287620736"/>
      <w:bookmarkStart w:id="492" w:name="_Toc24797"/>
      <w:bookmarkStart w:id="493" w:name="_Toc277082603"/>
      <w:bookmarkStart w:id="494" w:name="_Toc430530486"/>
      <w:r>
        <w:rPr>
          <w:rFonts w:ascii="宋体" w:hAnsi="宋体"/>
          <w:b w:val="0"/>
          <w:snapToGrid w:val="0"/>
          <w:sz w:val="24"/>
          <w:szCs w:val="24"/>
        </w:rPr>
        <w:t>9.5  投诉</w:t>
      </w:r>
      <w:bookmarkEnd w:id="487"/>
      <w:bookmarkEnd w:id="488"/>
      <w:bookmarkEnd w:id="489"/>
      <w:bookmarkEnd w:id="490"/>
      <w:bookmarkEnd w:id="491"/>
      <w:bookmarkEnd w:id="492"/>
      <w:bookmarkEnd w:id="493"/>
      <w:bookmarkEnd w:id="494"/>
    </w:p>
    <w:p w14:paraId="2AF70F6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 xml:space="preserve">.5.1  </w:t>
      </w:r>
      <w:r>
        <w:rPr>
          <w:rFonts w:hint="eastAsia" w:ascii="宋体" w:hAnsi="宋体"/>
          <w:snapToGrid w:val="0"/>
          <w:kern w:val="0"/>
          <w:szCs w:val="21"/>
          <w:lang w:eastAsia="zh-CN"/>
        </w:rPr>
        <w:t>竞选</w:t>
      </w:r>
      <w:r>
        <w:rPr>
          <w:rFonts w:ascii="宋体" w:hAnsi="宋体"/>
          <w:snapToGrid w:val="0"/>
          <w:kern w:val="0"/>
          <w:szCs w:val="21"/>
        </w:rPr>
        <w:t>人或者其他利害关系人认为</w:t>
      </w:r>
      <w:r>
        <w:rPr>
          <w:rFonts w:hint="eastAsia" w:ascii="宋体" w:hAnsi="宋体"/>
          <w:snapToGrid w:val="0"/>
          <w:kern w:val="0"/>
          <w:szCs w:val="21"/>
          <w:lang w:eastAsia="zh-CN"/>
        </w:rPr>
        <w:t>比选竞选</w:t>
      </w:r>
      <w:r>
        <w:rPr>
          <w:rFonts w:ascii="宋体" w:hAnsi="宋体"/>
          <w:snapToGrid w:val="0"/>
          <w:kern w:val="0"/>
          <w:szCs w:val="21"/>
        </w:rPr>
        <w:t xml:space="preserve">活动不符合法律、行政法规规定的，可以自知道或者应当知道之日起 </w:t>
      </w:r>
      <w:r>
        <w:rPr>
          <w:rFonts w:hint="eastAsia" w:ascii="宋体" w:hAnsi="宋体"/>
          <w:snapToGrid w:val="0"/>
          <w:kern w:val="0"/>
          <w:szCs w:val="21"/>
          <w:lang w:val="en-US" w:eastAsia="zh-CN"/>
        </w:rPr>
        <w:t>5</w:t>
      </w:r>
      <w:r>
        <w:rPr>
          <w:rFonts w:ascii="宋体" w:hAnsi="宋体"/>
          <w:snapToGrid w:val="0"/>
          <w:kern w:val="0"/>
          <w:szCs w:val="21"/>
        </w:rPr>
        <w:t xml:space="preserve"> 日内向有关行政监督部门投诉。投诉应当有明确的请求和必要的证明材料。</w:t>
      </w:r>
    </w:p>
    <w:p w14:paraId="7925408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 xml:space="preserve">.5.2  </w:t>
      </w:r>
      <w:r>
        <w:rPr>
          <w:rFonts w:hint="eastAsia" w:ascii="宋体" w:hAnsi="宋体"/>
          <w:snapToGrid w:val="0"/>
          <w:kern w:val="0"/>
          <w:szCs w:val="21"/>
          <w:lang w:eastAsia="zh-CN"/>
        </w:rPr>
        <w:t>竞选</w:t>
      </w:r>
      <w:r>
        <w:rPr>
          <w:rFonts w:ascii="宋体" w:hAnsi="宋体"/>
          <w:snapToGrid w:val="0"/>
          <w:kern w:val="0"/>
          <w:szCs w:val="21"/>
        </w:rPr>
        <w:t>人或者其他利害关系人对</w:t>
      </w:r>
      <w:r>
        <w:rPr>
          <w:rFonts w:hint="eastAsia" w:ascii="宋体" w:hAnsi="宋体"/>
          <w:snapToGrid w:val="0"/>
          <w:kern w:val="0"/>
          <w:szCs w:val="21"/>
          <w:lang w:eastAsia="zh-CN"/>
        </w:rPr>
        <w:t>比选</w:t>
      </w:r>
      <w:r>
        <w:rPr>
          <w:rFonts w:ascii="宋体" w:hAnsi="宋体"/>
          <w:snapToGrid w:val="0"/>
          <w:kern w:val="0"/>
          <w:szCs w:val="21"/>
        </w:rPr>
        <w:t>文件、开标和</w:t>
      </w:r>
      <w:r>
        <w:rPr>
          <w:rFonts w:hint="eastAsia" w:ascii="宋体" w:hAnsi="宋体"/>
          <w:snapToGrid w:val="0"/>
          <w:kern w:val="0"/>
          <w:szCs w:val="21"/>
          <w:lang w:eastAsia="zh-CN"/>
        </w:rPr>
        <w:t>评审</w:t>
      </w:r>
      <w:r>
        <w:rPr>
          <w:rFonts w:ascii="宋体" w:hAnsi="宋体"/>
          <w:snapToGrid w:val="0"/>
          <w:kern w:val="0"/>
          <w:szCs w:val="21"/>
        </w:rPr>
        <w:t>结果提出投诉的，应当按照</w:t>
      </w:r>
      <w:r>
        <w:rPr>
          <w:rFonts w:hint="eastAsia" w:ascii="宋体" w:hAnsi="宋体"/>
          <w:snapToGrid w:val="0"/>
          <w:kern w:val="0"/>
          <w:szCs w:val="21"/>
          <w:lang w:eastAsia="zh-CN"/>
        </w:rPr>
        <w:t>竞选</w:t>
      </w:r>
      <w:r>
        <w:rPr>
          <w:rFonts w:ascii="宋体" w:hAnsi="宋体"/>
          <w:snapToGrid w:val="0"/>
          <w:kern w:val="0"/>
          <w:szCs w:val="21"/>
        </w:rPr>
        <w:t>人须知第 2.4 款、第 5.3 款和第 7.2 款的规定先向</w:t>
      </w:r>
      <w:r>
        <w:rPr>
          <w:rFonts w:hint="eastAsia" w:ascii="宋体" w:hAnsi="宋体"/>
          <w:snapToGrid w:val="0"/>
          <w:kern w:val="0"/>
          <w:szCs w:val="21"/>
          <w:lang w:eastAsia="zh-CN"/>
        </w:rPr>
        <w:t>比选</w:t>
      </w:r>
      <w:r>
        <w:rPr>
          <w:rFonts w:ascii="宋体" w:hAnsi="宋体"/>
          <w:snapToGrid w:val="0"/>
          <w:kern w:val="0"/>
          <w:szCs w:val="21"/>
        </w:rPr>
        <w:t xml:space="preserve">人提出异议。异议答复期间不计算在第 </w:t>
      </w:r>
      <w:r>
        <w:rPr>
          <w:rFonts w:hint="eastAsia" w:ascii="宋体" w:hAnsi="宋体"/>
          <w:snapToGrid w:val="0"/>
          <w:kern w:val="0"/>
          <w:szCs w:val="21"/>
        </w:rPr>
        <w:t>9</w:t>
      </w:r>
      <w:r>
        <w:rPr>
          <w:rFonts w:ascii="宋体" w:hAnsi="宋体"/>
          <w:snapToGrid w:val="0"/>
          <w:kern w:val="0"/>
          <w:szCs w:val="21"/>
        </w:rPr>
        <w:t>.5.1 项规定的期限内。</w:t>
      </w:r>
    </w:p>
    <w:p w14:paraId="373B5931">
      <w:pPr>
        <w:pStyle w:val="3"/>
        <w:spacing w:before="0" w:after="0" w:line="360" w:lineRule="auto"/>
        <w:rPr>
          <w:rFonts w:ascii="宋体" w:hAnsi="宋体"/>
          <w:b w:val="0"/>
          <w:snapToGrid w:val="0"/>
        </w:rPr>
      </w:pPr>
      <w:bookmarkStart w:id="495" w:name="_Toc277082604"/>
      <w:bookmarkStart w:id="496" w:name="_Toc430530487"/>
      <w:bookmarkStart w:id="497" w:name="_Toc2248"/>
      <w:bookmarkStart w:id="498" w:name="_Toc224103369"/>
      <w:bookmarkStart w:id="499" w:name="_Toc200513178"/>
      <w:bookmarkStart w:id="500" w:name="_Toc287620737"/>
      <w:bookmarkStart w:id="501" w:name="_Toc287607798"/>
      <w:bookmarkStart w:id="502" w:name="_Toc509218762"/>
      <w:r>
        <w:rPr>
          <w:rFonts w:ascii="宋体" w:hAnsi="宋体"/>
          <w:b w:val="0"/>
          <w:snapToGrid w:val="0"/>
        </w:rPr>
        <w:t>10. 需要补充的其他内容</w:t>
      </w:r>
      <w:bookmarkEnd w:id="495"/>
      <w:bookmarkEnd w:id="496"/>
      <w:bookmarkEnd w:id="497"/>
      <w:bookmarkEnd w:id="498"/>
      <w:bookmarkEnd w:id="499"/>
      <w:bookmarkEnd w:id="500"/>
      <w:bookmarkEnd w:id="501"/>
      <w:bookmarkEnd w:id="502"/>
    </w:p>
    <w:p w14:paraId="1834FBB3">
      <w:pPr>
        <w:autoSpaceDE w:val="0"/>
        <w:autoSpaceDN w:val="0"/>
        <w:adjustRightInd w:val="0"/>
        <w:snapToGrid w:val="0"/>
        <w:spacing w:line="360" w:lineRule="auto"/>
        <w:ind w:firstLine="420" w:firstLineChars="200"/>
        <w:rPr>
          <w:rFonts w:ascii="宋体" w:hAnsi="宋体"/>
          <w:snapToGrid w:val="0"/>
          <w:kern w:val="0"/>
          <w:szCs w:val="21"/>
        </w:rPr>
        <w:sectPr>
          <w:footerReference r:id="rId6" w:type="default"/>
          <w:footerReference r:id="rId7" w:type="even"/>
          <w:pgSz w:w="11906" w:h="16838"/>
          <w:pgMar w:top="1304" w:right="1134" w:bottom="1304" w:left="1304" w:header="851" w:footer="992" w:gutter="0"/>
          <w:cols w:space="720" w:num="1"/>
          <w:docGrid w:linePitch="312" w:charSpace="0"/>
        </w:sectPr>
      </w:pPr>
      <w:r>
        <w:rPr>
          <w:rFonts w:ascii="宋体" w:hAnsi="宋体"/>
          <w:snapToGrid w:val="0"/>
          <w:kern w:val="0"/>
          <w:szCs w:val="21"/>
        </w:rPr>
        <w:t>需要补充的其他内容：见</w:t>
      </w:r>
      <w:r>
        <w:rPr>
          <w:rFonts w:hint="eastAsia" w:ascii="宋体" w:hAnsi="宋体"/>
          <w:snapToGrid w:val="0"/>
          <w:kern w:val="0"/>
          <w:szCs w:val="21"/>
          <w:lang w:eastAsia="zh-CN"/>
        </w:rPr>
        <w:t>竞选</w:t>
      </w:r>
      <w:r>
        <w:rPr>
          <w:rFonts w:ascii="宋体" w:hAnsi="宋体"/>
          <w:snapToGrid w:val="0"/>
          <w:kern w:val="0"/>
          <w:szCs w:val="21"/>
        </w:rPr>
        <w:t>人须知前附表。</w:t>
      </w:r>
    </w:p>
    <w:p w14:paraId="1D2F2248">
      <w:pPr>
        <w:autoSpaceDE w:val="0"/>
        <w:autoSpaceDN w:val="0"/>
        <w:adjustRightInd w:val="0"/>
        <w:snapToGrid w:val="0"/>
        <w:spacing w:line="360" w:lineRule="auto"/>
        <w:ind w:firstLine="420" w:firstLineChars="200"/>
        <w:rPr>
          <w:rFonts w:ascii="宋体" w:hAnsi="宋体"/>
          <w:snapToGrid w:val="0"/>
          <w:kern w:val="0"/>
          <w:szCs w:val="21"/>
        </w:rPr>
      </w:pPr>
    </w:p>
    <w:p w14:paraId="76EBFDF7">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附表一：开标记录表</w:t>
      </w:r>
    </w:p>
    <w:p w14:paraId="3F85D988">
      <w:pPr>
        <w:autoSpaceDE w:val="0"/>
        <w:autoSpaceDN w:val="0"/>
        <w:adjustRightInd w:val="0"/>
        <w:snapToGrid w:val="0"/>
        <w:spacing w:line="360" w:lineRule="auto"/>
        <w:jc w:val="left"/>
        <w:rPr>
          <w:rFonts w:ascii="宋体" w:hAnsi="宋体"/>
          <w:b/>
          <w:snapToGrid w:val="0"/>
          <w:kern w:val="0"/>
        </w:rPr>
      </w:pPr>
    </w:p>
    <w:p w14:paraId="03C87A8C">
      <w:pPr>
        <w:tabs>
          <w:tab w:val="left" w:pos="3529"/>
          <w:tab w:val="left" w:pos="5060"/>
        </w:tabs>
        <w:autoSpaceDE w:val="0"/>
        <w:autoSpaceDN w:val="0"/>
        <w:adjustRightInd w:val="0"/>
        <w:snapToGrid w:val="0"/>
        <w:spacing w:line="360" w:lineRule="auto"/>
        <w:ind w:firstLine="3324" w:firstLineChars="600"/>
        <w:jc w:val="left"/>
        <w:rPr>
          <w:rFonts w:ascii="宋体" w:hAnsi="宋体"/>
          <w:b/>
          <w:snapToGrid w:val="0"/>
          <w:kern w:val="0"/>
          <w:sz w:val="28"/>
          <w:szCs w:val="28"/>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14:paraId="148AD71C">
      <w:pPr>
        <w:tabs>
          <w:tab w:val="left" w:pos="2260"/>
          <w:tab w:val="left" w:pos="5060"/>
        </w:tabs>
        <w:autoSpaceDE w:val="0"/>
        <w:autoSpaceDN w:val="0"/>
        <w:adjustRightInd w:val="0"/>
        <w:snapToGrid w:val="0"/>
        <w:spacing w:line="360" w:lineRule="auto"/>
        <w:jc w:val="right"/>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6"/>
        <w:tblW w:w="1455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3"/>
        <w:gridCol w:w="3260"/>
        <w:gridCol w:w="1134"/>
        <w:gridCol w:w="3008"/>
        <w:gridCol w:w="1755"/>
        <w:gridCol w:w="1834"/>
        <w:gridCol w:w="1450"/>
        <w:gridCol w:w="1679"/>
      </w:tblGrid>
      <w:tr w14:paraId="04B5BB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433" w:type="dxa"/>
            <w:vAlign w:val="center"/>
          </w:tcPr>
          <w:p w14:paraId="23D7B125">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序号</w:t>
            </w:r>
          </w:p>
        </w:tc>
        <w:tc>
          <w:tcPr>
            <w:tcW w:w="3260" w:type="dxa"/>
            <w:vAlign w:val="center"/>
          </w:tcPr>
          <w:p w14:paraId="0AD1E4DC">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w:t>
            </w:r>
          </w:p>
        </w:tc>
        <w:tc>
          <w:tcPr>
            <w:tcW w:w="1134" w:type="dxa"/>
            <w:vAlign w:val="center"/>
          </w:tcPr>
          <w:p w14:paraId="4EE87FC3">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val="en-US" w:eastAsia="zh-CN"/>
              </w:rPr>
              <w:t>密封</w:t>
            </w:r>
            <w:r>
              <w:rPr>
                <w:rFonts w:hint="eastAsia" w:ascii="宋体" w:hAnsi="宋体"/>
                <w:snapToGrid w:val="0"/>
                <w:kern w:val="0"/>
                <w:szCs w:val="21"/>
              </w:rPr>
              <w:t>情况</w:t>
            </w:r>
          </w:p>
        </w:tc>
        <w:tc>
          <w:tcPr>
            <w:tcW w:w="3008" w:type="dxa"/>
            <w:tcBorders>
              <w:right w:val="single" w:color="auto" w:sz="4" w:space="0"/>
            </w:tcBorders>
            <w:vAlign w:val="center"/>
          </w:tcPr>
          <w:p w14:paraId="4C046E13">
            <w:pPr>
              <w:autoSpaceDE w:val="0"/>
              <w:autoSpaceDN w:val="0"/>
              <w:adjustRightInd w:val="0"/>
              <w:snapToGrid w:val="0"/>
              <w:jc w:val="center"/>
              <w:rPr>
                <w:rFonts w:hint="eastAsia" w:ascii="宋体" w:hAnsi="宋体" w:eastAsia="宋体"/>
                <w:snapToGrid w:val="0"/>
                <w:kern w:val="0"/>
                <w:szCs w:val="21"/>
                <w:lang w:eastAsia="zh-CN"/>
              </w:rPr>
            </w:pPr>
            <w:r>
              <w:rPr>
                <w:rFonts w:hint="eastAsia" w:ascii="宋体" w:hAnsi="宋体"/>
                <w:snapToGrid w:val="0"/>
                <w:kern w:val="0"/>
                <w:szCs w:val="21"/>
                <w:lang w:eastAsia="zh-CN"/>
              </w:rPr>
              <w:t>竞选</w:t>
            </w:r>
            <w:r>
              <w:rPr>
                <w:rFonts w:hint="eastAsia" w:ascii="宋体" w:hAnsi="宋体"/>
                <w:snapToGrid w:val="0"/>
                <w:kern w:val="0"/>
                <w:szCs w:val="21"/>
                <w:lang w:val="en-US" w:eastAsia="zh-CN"/>
              </w:rPr>
              <w:t>总</w:t>
            </w:r>
            <w:r>
              <w:rPr>
                <w:rFonts w:ascii="宋体" w:hAnsi="宋体"/>
                <w:snapToGrid w:val="0"/>
                <w:kern w:val="0"/>
                <w:szCs w:val="21"/>
              </w:rPr>
              <w:t>报价</w:t>
            </w:r>
            <w:r>
              <w:rPr>
                <w:rFonts w:hint="eastAsia" w:ascii="宋体" w:hAnsi="宋体"/>
                <w:snapToGrid w:val="0"/>
                <w:kern w:val="0"/>
                <w:szCs w:val="21"/>
                <w:lang w:eastAsia="zh-CN"/>
              </w:rPr>
              <w:t>（</w:t>
            </w:r>
            <w:r>
              <w:rPr>
                <w:rFonts w:hint="eastAsia" w:ascii="宋体" w:hAnsi="宋体"/>
                <w:snapToGrid w:val="0"/>
                <w:kern w:val="0"/>
                <w:szCs w:val="21"/>
                <w:lang w:val="en-US" w:eastAsia="zh-CN"/>
              </w:rPr>
              <w:t>元</w:t>
            </w:r>
            <w:r>
              <w:rPr>
                <w:rFonts w:hint="eastAsia" w:ascii="宋体" w:hAnsi="宋体"/>
                <w:snapToGrid w:val="0"/>
                <w:kern w:val="0"/>
                <w:szCs w:val="21"/>
                <w:lang w:eastAsia="zh-CN"/>
              </w:rPr>
              <w:t>）</w:t>
            </w:r>
          </w:p>
        </w:tc>
        <w:tc>
          <w:tcPr>
            <w:tcW w:w="1755" w:type="dxa"/>
            <w:tcBorders>
              <w:left w:val="single" w:color="auto" w:sz="4" w:space="0"/>
            </w:tcBorders>
            <w:vAlign w:val="center"/>
          </w:tcPr>
          <w:p w14:paraId="7E6EE0F5">
            <w:pPr>
              <w:autoSpaceDE w:val="0"/>
              <w:autoSpaceDN w:val="0"/>
              <w:adjustRightInd w:val="0"/>
              <w:snapToGrid w:val="0"/>
              <w:jc w:val="center"/>
              <w:rPr>
                <w:rFonts w:ascii="宋体" w:hAnsi="宋体"/>
                <w:snapToGrid w:val="0"/>
                <w:kern w:val="0"/>
                <w:szCs w:val="21"/>
              </w:rPr>
            </w:pPr>
            <w:r>
              <w:t>增值税</w:t>
            </w:r>
            <w:r>
              <w:rPr>
                <w:spacing w:val="-3"/>
              </w:rPr>
              <w:t>税</w:t>
            </w:r>
            <w:r>
              <w:t>率</w:t>
            </w:r>
          </w:p>
        </w:tc>
        <w:tc>
          <w:tcPr>
            <w:tcW w:w="1834" w:type="dxa"/>
            <w:vAlign w:val="center"/>
          </w:tcPr>
          <w:p w14:paraId="4E9B61F2">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val="en-US" w:eastAsia="zh-CN"/>
              </w:rPr>
              <w:t>服务</w:t>
            </w:r>
            <w:r>
              <w:rPr>
                <w:rFonts w:hint="eastAsia" w:ascii="宋体" w:hAnsi="宋体"/>
                <w:snapToGrid w:val="0"/>
                <w:kern w:val="0"/>
                <w:szCs w:val="21"/>
              </w:rPr>
              <w:t>期</w:t>
            </w:r>
          </w:p>
        </w:tc>
        <w:tc>
          <w:tcPr>
            <w:tcW w:w="1450" w:type="dxa"/>
            <w:vAlign w:val="center"/>
          </w:tcPr>
          <w:p w14:paraId="450D82A1">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备注</w:t>
            </w:r>
          </w:p>
        </w:tc>
        <w:tc>
          <w:tcPr>
            <w:tcW w:w="1679" w:type="dxa"/>
            <w:vAlign w:val="center"/>
          </w:tcPr>
          <w:p w14:paraId="33F09AA0">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eastAsia="zh-CN"/>
              </w:rPr>
              <w:t>竞选</w:t>
            </w:r>
            <w:r>
              <w:rPr>
                <w:rFonts w:hint="eastAsia" w:ascii="宋体" w:hAnsi="宋体"/>
                <w:snapToGrid w:val="0"/>
                <w:kern w:val="0"/>
                <w:szCs w:val="21"/>
              </w:rPr>
              <w:t>人代表签名</w:t>
            </w:r>
          </w:p>
        </w:tc>
      </w:tr>
      <w:tr w14:paraId="6201A5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6FCF43D2">
            <w:pPr>
              <w:autoSpaceDE w:val="0"/>
              <w:autoSpaceDN w:val="0"/>
              <w:adjustRightInd w:val="0"/>
              <w:snapToGrid w:val="0"/>
              <w:jc w:val="left"/>
              <w:rPr>
                <w:rFonts w:ascii="宋体" w:hAnsi="宋体"/>
                <w:snapToGrid w:val="0"/>
                <w:kern w:val="0"/>
                <w:sz w:val="28"/>
                <w:szCs w:val="28"/>
              </w:rPr>
            </w:pPr>
          </w:p>
        </w:tc>
        <w:tc>
          <w:tcPr>
            <w:tcW w:w="3260" w:type="dxa"/>
            <w:vAlign w:val="center"/>
          </w:tcPr>
          <w:p w14:paraId="3B7F8066">
            <w:pPr>
              <w:autoSpaceDE w:val="0"/>
              <w:autoSpaceDN w:val="0"/>
              <w:adjustRightInd w:val="0"/>
              <w:snapToGrid w:val="0"/>
              <w:jc w:val="left"/>
              <w:rPr>
                <w:rFonts w:ascii="宋体" w:hAnsi="宋体"/>
                <w:snapToGrid w:val="0"/>
                <w:kern w:val="0"/>
                <w:sz w:val="28"/>
                <w:szCs w:val="28"/>
              </w:rPr>
            </w:pPr>
          </w:p>
        </w:tc>
        <w:tc>
          <w:tcPr>
            <w:tcW w:w="1134" w:type="dxa"/>
            <w:vAlign w:val="center"/>
          </w:tcPr>
          <w:p w14:paraId="625A224A">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46EEE13E">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238F9B79">
            <w:pPr>
              <w:autoSpaceDE w:val="0"/>
              <w:autoSpaceDN w:val="0"/>
              <w:adjustRightInd w:val="0"/>
              <w:snapToGrid w:val="0"/>
              <w:jc w:val="left"/>
              <w:rPr>
                <w:rFonts w:ascii="宋体" w:hAnsi="宋体"/>
                <w:snapToGrid w:val="0"/>
                <w:kern w:val="0"/>
                <w:sz w:val="28"/>
                <w:szCs w:val="28"/>
              </w:rPr>
            </w:pPr>
          </w:p>
        </w:tc>
        <w:tc>
          <w:tcPr>
            <w:tcW w:w="1834" w:type="dxa"/>
            <w:vAlign w:val="center"/>
          </w:tcPr>
          <w:p w14:paraId="4BBECCF5">
            <w:pPr>
              <w:autoSpaceDE w:val="0"/>
              <w:autoSpaceDN w:val="0"/>
              <w:adjustRightInd w:val="0"/>
              <w:snapToGrid w:val="0"/>
              <w:jc w:val="left"/>
              <w:rPr>
                <w:rFonts w:ascii="宋体" w:hAnsi="宋体"/>
                <w:snapToGrid w:val="0"/>
                <w:kern w:val="0"/>
                <w:sz w:val="28"/>
                <w:szCs w:val="28"/>
              </w:rPr>
            </w:pPr>
          </w:p>
        </w:tc>
        <w:tc>
          <w:tcPr>
            <w:tcW w:w="1450" w:type="dxa"/>
            <w:vAlign w:val="center"/>
          </w:tcPr>
          <w:p w14:paraId="34A77050">
            <w:pPr>
              <w:autoSpaceDE w:val="0"/>
              <w:autoSpaceDN w:val="0"/>
              <w:adjustRightInd w:val="0"/>
              <w:snapToGrid w:val="0"/>
              <w:jc w:val="left"/>
              <w:rPr>
                <w:rFonts w:ascii="宋体" w:hAnsi="宋体"/>
                <w:snapToGrid w:val="0"/>
                <w:kern w:val="0"/>
                <w:sz w:val="28"/>
                <w:szCs w:val="28"/>
              </w:rPr>
            </w:pPr>
          </w:p>
        </w:tc>
        <w:tc>
          <w:tcPr>
            <w:tcW w:w="1679" w:type="dxa"/>
            <w:vAlign w:val="center"/>
          </w:tcPr>
          <w:p w14:paraId="22E784C6">
            <w:pPr>
              <w:autoSpaceDE w:val="0"/>
              <w:autoSpaceDN w:val="0"/>
              <w:adjustRightInd w:val="0"/>
              <w:snapToGrid w:val="0"/>
              <w:jc w:val="left"/>
              <w:rPr>
                <w:rFonts w:ascii="宋体" w:hAnsi="宋体"/>
                <w:snapToGrid w:val="0"/>
                <w:kern w:val="0"/>
                <w:sz w:val="28"/>
                <w:szCs w:val="28"/>
              </w:rPr>
            </w:pPr>
          </w:p>
        </w:tc>
      </w:tr>
      <w:tr w14:paraId="3FF0150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55848FCF">
            <w:pPr>
              <w:autoSpaceDE w:val="0"/>
              <w:autoSpaceDN w:val="0"/>
              <w:adjustRightInd w:val="0"/>
              <w:snapToGrid w:val="0"/>
              <w:jc w:val="left"/>
              <w:rPr>
                <w:rFonts w:ascii="宋体" w:hAnsi="宋体"/>
                <w:snapToGrid w:val="0"/>
                <w:kern w:val="0"/>
                <w:sz w:val="28"/>
                <w:szCs w:val="28"/>
              </w:rPr>
            </w:pPr>
          </w:p>
        </w:tc>
        <w:tc>
          <w:tcPr>
            <w:tcW w:w="3260" w:type="dxa"/>
            <w:vAlign w:val="center"/>
          </w:tcPr>
          <w:p w14:paraId="2CB8AD30">
            <w:pPr>
              <w:autoSpaceDE w:val="0"/>
              <w:autoSpaceDN w:val="0"/>
              <w:adjustRightInd w:val="0"/>
              <w:snapToGrid w:val="0"/>
              <w:jc w:val="left"/>
              <w:rPr>
                <w:rFonts w:ascii="宋体" w:hAnsi="宋体"/>
                <w:snapToGrid w:val="0"/>
                <w:kern w:val="0"/>
                <w:sz w:val="28"/>
                <w:szCs w:val="28"/>
              </w:rPr>
            </w:pPr>
          </w:p>
        </w:tc>
        <w:tc>
          <w:tcPr>
            <w:tcW w:w="1134" w:type="dxa"/>
            <w:vAlign w:val="center"/>
          </w:tcPr>
          <w:p w14:paraId="2CF5610A">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4C04A5D2">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177F99BA">
            <w:pPr>
              <w:autoSpaceDE w:val="0"/>
              <w:autoSpaceDN w:val="0"/>
              <w:adjustRightInd w:val="0"/>
              <w:snapToGrid w:val="0"/>
              <w:jc w:val="left"/>
              <w:rPr>
                <w:rFonts w:ascii="宋体" w:hAnsi="宋体"/>
                <w:snapToGrid w:val="0"/>
                <w:kern w:val="0"/>
                <w:sz w:val="28"/>
                <w:szCs w:val="28"/>
              </w:rPr>
            </w:pPr>
          </w:p>
        </w:tc>
        <w:tc>
          <w:tcPr>
            <w:tcW w:w="1834" w:type="dxa"/>
            <w:vAlign w:val="center"/>
          </w:tcPr>
          <w:p w14:paraId="0062577E">
            <w:pPr>
              <w:autoSpaceDE w:val="0"/>
              <w:autoSpaceDN w:val="0"/>
              <w:adjustRightInd w:val="0"/>
              <w:snapToGrid w:val="0"/>
              <w:jc w:val="left"/>
              <w:rPr>
                <w:rFonts w:ascii="宋体" w:hAnsi="宋体"/>
                <w:snapToGrid w:val="0"/>
                <w:kern w:val="0"/>
                <w:sz w:val="28"/>
                <w:szCs w:val="28"/>
              </w:rPr>
            </w:pPr>
          </w:p>
        </w:tc>
        <w:tc>
          <w:tcPr>
            <w:tcW w:w="1450" w:type="dxa"/>
            <w:vAlign w:val="center"/>
          </w:tcPr>
          <w:p w14:paraId="0784FA4B">
            <w:pPr>
              <w:autoSpaceDE w:val="0"/>
              <w:autoSpaceDN w:val="0"/>
              <w:adjustRightInd w:val="0"/>
              <w:snapToGrid w:val="0"/>
              <w:jc w:val="left"/>
              <w:rPr>
                <w:rFonts w:ascii="宋体" w:hAnsi="宋体"/>
                <w:snapToGrid w:val="0"/>
                <w:kern w:val="0"/>
                <w:sz w:val="28"/>
                <w:szCs w:val="28"/>
              </w:rPr>
            </w:pPr>
          </w:p>
        </w:tc>
        <w:tc>
          <w:tcPr>
            <w:tcW w:w="1679" w:type="dxa"/>
            <w:vAlign w:val="center"/>
          </w:tcPr>
          <w:p w14:paraId="63D32828">
            <w:pPr>
              <w:autoSpaceDE w:val="0"/>
              <w:autoSpaceDN w:val="0"/>
              <w:adjustRightInd w:val="0"/>
              <w:snapToGrid w:val="0"/>
              <w:jc w:val="left"/>
              <w:rPr>
                <w:rFonts w:ascii="宋体" w:hAnsi="宋体"/>
                <w:snapToGrid w:val="0"/>
                <w:kern w:val="0"/>
                <w:sz w:val="28"/>
                <w:szCs w:val="28"/>
              </w:rPr>
            </w:pPr>
          </w:p>
        </w:tc>
      </w:tr>
      <w:tr w14:paraId="74A963E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B070466">
            <w:pPr>
              <w:autoSpaceDE w:val="0"/>
              <w:autoSpaceDN w:val="0"/>
              <w:adjustRightInd w:val="0"/>
              <w:snapToGrid w:val="0"/>
              <w:jc w:val="left"/>
              <w:rPr>
                <w:rFonts w:ascii="宋体" w:hAnsi="宋体"/>
                <w:snapToGrid w:val="0"/>
                <w:kern w:val="0"/>
                <w:sz w:val="28"/>
                <w:szCs w:val="28"/>
              </w:rPr>
            </w:pPr>
          </w:p>
        </w:tc>
        <w:tc>
          <w:tcPr>
            <w:tcW w:w="3260" w:type="dxa"/>
            <w:vAlign w:val="center"/>
          </w:tcPr>
          <w:p w14:paraId="3169364E">
            <w:pPr>
              <w:autoSpaceDE w:val="0"/>
              <w:autoSpaceDN w:val="0"/>
              <w:adjustRightInd w:val="0"/>
              <w:snapToGrid w:val="0"/>
              <w:jc w:val="left"/>
              <w:rPr>
                <w:rFonts w:ascii="宋体" w:hAnsi="宋体"/>
                <w:snapToGrid w:val="0"/>
                <w:kern w:val="0"/>
                <w:sz w:val="28"/>
                <w:szCs w:val="28"/>
              </w:rPr>
            </w:pPr>
          </w:p>
        </w:tc>
        <w:tc>
          <w:tcPr>
            <w:tcW w:w="1134" w:type="dxa"/>
            <w:vAlign w:val="center"/>
          </w:tcPr>
          <w:p w14:paraId="3F957F34">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2A9678E9">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1304CF2A">
            <w:pPr>
              <w:autoSpaceDE w:val="0"/>
              <w:autoSpaceDN w:val="0"/>
              <w:adjustRightInd w:val="0"/>
              <w:snapToGrid w:val="0"/>
              <w:jc w:val="left"/>
              <w:rPr>
                <w:rFonts w:ascii="宋体" w:hAnsi="宋体"/>
                <w:snapToGrid w:val="0"/>
                <w:kern w:val="0"/>
                <w:sz w:val="28"/>
                <w:szCs w:val="28"/>
              </w:rPr>
            </w:pPr>
          </w:p>
        </w:tc>
        <w:tc>
          <w:tcPr>
            <w:tcW w:w="1834" w:type="dxa"/>
            <w:vAlign w:val="center"/>
          </w:tcPr>
          <w:p w14:paraId="133961F8">
            <w:pPr>
              <w:autoSpaceDE w:val="0"/>
              <w:autoSpaceDN w:val="0"/>
              <w:adjustRightInd w:val="0"/>
              <w:snapToGrid w:val="0"/>
              <w:jc w:val="left"/>
              <w:rPr>
                <w:rFonts w:ascii="宋体" w:hAnsi="宋体"/>
                <w:snapToGrid w:val="0"/>
                <w:kern w:val="0"/>
                <w:sz w:val="28"/>
                <w:szCs w:val="28"/>
              </w:rPr>
            </w:pPr>
          </w:p>
        </w:tc>
        <w:tc>
          <w:tcPr>
            <w:tcW w:w="1450" w:type="dxa"/>
            <w:vAlign w:val="center"/>
          </w:tcPr>
          <w:p w14:paraId="1301D9C9">
            <w:pPr>
              <w:autoSpaceDE w:val="0"/>
              <w:autoSpaceDN w:val="0"/>
              <w:adjustRightInd w:val="0"/>
              <w:snapToGrid w:val="0"/>
              <w:jc w:val="left"/>
              <w:rPr>
                <w:rFonts w:ascii="宋体" w:hAnsi="宋体"/>
                <w:snapToGrid w:val="0"/>
                <w:kern w:val="0"/>
                <w:sz w:val="28"/>
                <w:szCs w:val="28"/>
              </w:rPr>
            </w:pPr>
          </w:p>
        </w:tc>
        <w:tc>
          <w:tcPr>
            <w:tcW w:w="1679" w:type="dxa"/>
            <w:vAlign w:val="center"/>
          </w:tcPr>
          <w:p w14:paraId="0055BE3F">
            <w:pPr>
              <w:autoSpaceDE w:val="0"/>
              <w:autoSpaceDN w:val="0"/>
              <w:adjustRightInd w:val="0"/>
              <w:snapToGrid w:val="0"/>
              <w:jc w:val="left"/>
              <w:rPr>
                <w:rFonts w:ascii="宋体" w:hAnsi="宋体"/>
                <w:snapToGrid w:val="0"/>
                <w:kern w:val="0"/>
                <w:sz w:val="28"/>
                <w:szCs w:val="28"/>
              </w:rPr>
            </w:pPr>
          </w:p>
        </w:tc>
      </w:tr>
      <w:tr w14:paraId="3C858E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0C620D6">
            <w:pPr>
              <w:autoSpaceDE w:val="0"/>
              <w:autoSpaceDN w:val="0"/>
              <w:adjustRightInd w:val="0"/>
              <w:snapToGrid w:val="0"/>
              <w:jc w:val="left"/>
              <w:rPr>
                <w:rFonts w:ascii="宋体" w:hAnsi="宋体"/>
                <w:snapToGrid w:val="0"/>
                <w:kern w:val="0"/>
                <w:sz w:val="28"/>
                <w:szCs w:val="28"/>
              </w:rPr>
            </w:pPr>
          </w:p>
        </w:tc>
        <w:tc>
          <w:tcPr>
            <w:tcW w:w="3260" w:type="dxa"/>
            <w:vAlign w:val="center"/>
          </w:tcPr>
          <w:p w14:paraId="2DA515B3">
            <w:pPr>
              <w:autoSpaceDE w:val="0"/>
              <w:autoSpaceDN w:val="0"/>
              <w:adjustRightInd w:val="0"/>
              <w:snapToGrid w:val="0"/>
              <w:jc w:val="left"/>
              <w:rPr>
                <w:rFonts w:ascii="宋体" w:hAnsi="宋体"/>
                <w:snapToGrid w:val="0"/>
                <w:kern w:val="0"/>
                <w:sz w:val="28"/>
                <w:szCs w:val="28"/>
              </w:rPr>
            </w:pPr>
          </w:p>
        </w:tc>
        <w:tc>
          <w:tcPr>
            <w:tcW w:w="1134" w:type="dxa"/>
            <w:vAlign w:val="center"/>
          </w:tcPr>
          <w:p w14:paraId="083B74FD">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1AB12E09">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03259879">
            <w:pPr>
              <w:autoSpaceDE w:val="0"/>
              <w:autoSpaceDN w:val="0"/>
              <w:adjustRightInd w:val="0"/>
              <w:snapToGrid w:val="0"/>
              <w:jc w:val="left"/>
              <w:rPr>
                <w:rFonts w:ascii="宋体" w:hAnsi="宋体"/>
                <w:snapToGrid w:val="0"/>
                <w:kern w:val="0"/>
                <w:sz w:val="28"/>
                <w:szCs w:val="28"/>
              </w:rPr>
            </w:pPr>
          </w:p>
        </w:tc>
        <w:tc>
          <w:tcPr>
            <w:tcW w:w="1834" w:type="dxa"/>
            <w:vAlign w:val="center"/>
          </w:tcPr>
          <w:p w14:paraId="780E6134">
            <w:pPr>
              <w:autoSpaceDE w:val="0"/>
              <w:autoSpaceDN w:val="0"/>
              <w:adjustRightInd w:val="0"/>
              <w:snapToGrid w:val="0"/>
              <w:jc w:val="left"/>
              <w:rPr>
                <w:rFonts w:ascii="宋体" w:hAnsi="宋体"/>
                <w:snapToGrid w:val="0"/>
                <w:kern w:val="0"/>
                <w:sz w:val="28"/>
                <w:szCs w:val="28"/>
              </w:rPr>
            </w:pPr>
          </w:p>
        </w:tc>
        <w:tc>
          <w:tcPr>
            <w:tcW w:w="1450" w:type="dxa"/>
            <w:vAlign w:val="center"/>
          </w:tcPr>
          <w:p w14:paraId="6DA005EA">
            <w:pPr>
              <w:autoSpaceDE w:val="0"/>
              <w:autoSpaceDN w:val="0"/>
              <w:adjustRightInd w:val="0"/>
              <w:snapToGrid w:val="0"/>
              <w:jc w:val="left"/>
              <w:rPr>
                <w:rFonts w:ascii="宋体" w:hAnsi="宋体"/>
                <w:snapToGrid w:val="0"/>
                <w:kern w:val="0"/>
                <w:sz w:val="28"/>
                <w:szCs w:val="28"/>
              </w:rPr>
            </w:pPr>
          </w:p>
        </w:tc>
        <w:tc>
          <w:tcPr>
            <w:tcW w:w="1679" w:type="dxa"/>
            <w:vAlign w:val="center"/>
          </w:tcPr>
          <w:p w14:paraId="30546881">
            <w:pPr>
              <w:autoSpaceDE w:val="0"/>
              <w:autoSpaceDN w:val="0"/>
              <w:adjustRightInd w:val="0"/>
              <w:snapToGrid w:val="0"/>
              <w:jc w:val="left"/>
              <w:rPr>
                <w:rFonts w:ascii="宋体" w:hAnsi="宋体"/>
                <w:snapToGrid w:val="0"/>
                <w:kern w:val="0"/>
                <w:sz w:val="28"/>
                <w:szCs w:val="28"/>
              </w:rPr>
            </w:pPr>
          </w:p>
        </w:tc>
      </w:tr>
      <w:tr w14:paraId="5D15609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32142EFA">
            <w:pPr>
              <w:autoSpaceDE w:val="0"/>
              <w:autoSpaceDN w:val="0"/>
              <w:adjustRightInd w:val="0"/>
              <w:snapToGrid w:val="0"/>
              <w:jc w:val="left"/>
              <w:rPr>
                <w:rFonts w:ascii="宋体" w:hAnsi="宋体"/>
                <w:snapToGrid w:val="0"/>
                <w:kern w:val="0"/>
                <w:sz w:val="28"/>
                <w:szCs w:val="28"/>
              </w:rPr>
            </w:pPr>
          </w:p>
        </w:tc>
        <w:tc>
          <w:tcPr>
            <w:tcW w:w="3260" w:type="dxa"/>
            <w:vAlign w:val="center"/>
          </w:tcPr>
          <w:p w14:paraId="78762AF3">
            <w:pPr>
              <w:autoSpaceDE w:val="0"/>
              <w:autoSpaceDN w:val="0"/>
              <w:adjustRightInd w:val="0"/>
              <w:snapToGrid w:val="0"/>
              <w:jc w:val="left"/>
              <w:rPr>
                <w:rFonts w:ascii="宋体" w:hAnsi="宋体"/>
                <w:snapToGrid w:val="0"/>
                <w:kern w:val="0"/>
                <w:sz w:val="28"/>
                <w:szCs w:val="28"/>
              </w:rPr>
            </w:pPr>
          </w:p>
        </w:tc>
        <w:tc>
          <w:tcPr>
            <w:tcW w:w="1134" w:type="dxa"/>
            <w:vAlign w:val="center"/>
          </w:tcPr>
          <w:p w14:paraId="45234CE1">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02433A05">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5C3E8CEC">
            <w:pPr>
              <w:autoSpaceDE w:val="0"/>
              <w:autoSpaceDN w:val="0"/>
              <w:adjustRightInd w:val="0"/>
              <w:snapToGrid w:val="0"/>
              <w:jc w:val="left"/>
              <w:rPr>
                <w:rFonts w:ascii="宋体" w:hAnsi="宋体"/>
                <w:snapToGrid w:val="0"/>
                <w:kern w:val="0"/>
                <w:sz w:val="28"/>
                <w:szCs w:val="28"/>
              </w:rPr>
            </w:pPr>
          </w:p>
        </w:tc>
        <w:tc>
          <w:tcPr>
            <w:tcW w:w="1834" w:type="dxa"/>
            <w:vAlign w:val="center"/>
          </w:tcPr>
          <w:p w14:paraId="10541F8D">
            <w:pPr>
              <w:autoSpaceDE w:val="0"/>
              <w:autoSpaceDN w:val="0"/>
              <w:adjustRightInd w:val="0"/>
              <w:snapToGrid w:val="0"/>
              <w:jc w:val="left"/>
              <w:rPr>
                <w:rFonts w:ascii="宋体" w:hAnsi="宋体"/>
                <w:snapToGrid w:val="0"/>
                <w:kern w:val="0"/>
                <w:sz w:val="28"/>
                <w:szCs w:val="28"/>
              </w:rPr>
            </w:pPr>
          </w:p>
        </w:tc>
        <w:tc>
          <w:tcPr>
            <w:tcW w:w="1450" w:type="dxa"/>
            <w:vAlign w:val="center"/>
          </w:tcPr>
          <w:p w14:paraId="64720B61">
            <w:pPr>
              <w:autoSpaceDE w:val="0"/>
              <w:autoSpaceDN w:val="0"/>
              <w:adjustRightInd w:val="0"/>
              <w:snapToGrid w:val="0"/>
              <w:jc w:val="left"/>
              <w:rPr>
                <w:rFonts w:ascii="宋体" w:hAnsi="宋体"/>
                <w:snapToGrid w:val="0"/>
                <w:kern w:val="0"/>
                <w:sz w:val="28"/>
                <w:szCs w:val="28"/>
              </w:rPr>
            </w:pPr>
          </w:p>
        </w:tc>
        <w:tc>
          <w:tcPr>
            <w:tcW w:w="1679" w:type="dxa"/>
            <w:vAlign w:val="center"/>
          </w:tcPr>
          <w:p w14:paraId="766EC02A">
            <w:pPr>
              <w:autoSpaceDE w:val="0"/>
              <w:autoSpaceDN w:val="0"/>
              <w:adjustRightInd w:val="0"/>
              <w:snapToGrid w:val="0"/>
              <w:jc w:val="left"/>
              <w:rPr>
                <w:rFonts w:ascii="宋体" w:hAnsi="宋体"/>
                <w:snapToGrid w:val="0"/>
                <w:kern w:val="0"/>
                <w:sz w:val="28"/>
                <w:szCs w:val="28"/>
              </w:rPr>
            </w:pPr>
          </w:p>
        </w:tc>
      </w:tr>
      <w:tr w14:paraId="6FC9DA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jc w:val="center"/>
        </w:trPr>
        <w:tc>
          <w:tcPr>
            <w:tcW w:w="3693" w:type="dxa"/>
            <w:gridSpan w:val="2"/>
            <w:tcBorders>
              <w:bottom w:val="single" w:color="auto" w:sz="4" w:space="0"/>
            </w:tcBorders>
            <w:vAlign w:val="center"/>
          </w:tcPr>
          <w:p w14:paraId="225BD2A7">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最高限价</w:t>
            </w:r>
          </w:p>
        </w:tc>
        <w:tc>
          <w:tcPr>
            <w:tcW w:w="10860" w:type="dxa"/>
            <w:gridSpan w:val="6"/>
            <w:tcBorders>
              <w:bottom w:val="single" w:color="auto" w:sz="4" w:space="0"/>
            </w:tcBorders>
            <w:vAlign w:val="center"/>
          </w:tcPr>
          <w:p w14:paraId="26340A21">
            <w:pPr>
              <w:autoSpaceDE w:val="0"/>
              <w:autoSpaceDN w:val="0"/>
              <w:adjustRightInd w:val="0"/>
              <w:snapToGrid w:val="0"/>
              <w:jc w:val="left"/>
              <w:rPr>
                <w:rFonts w:ascii="宋体" w:hAnsi="宋体"/>
                <w:snapToGrid w:val="0"/>
                <w:kern w:val="0"/>
                <w:szCs w:val="21"/>
              </w:rPr>
            </w:pPr>
          </w:p>
        </w:tc>
      </w:tr>
      <w:tr w14:paraId="3B4D0C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26" w:hRule="exact"/>
          <w:jc w:val="center"/>
        </w:trPr>
        <w:tc>
          <w:tcPr>
            <w:tcW w:w="3693" w:type="dxa"/>
            <w:gridSpan w:val="2"/>
            <w:tcBorders>
              <w:top w:val="single" w:color="auto" w:sz="4" w:space="0"/>
            </w:tcBorders>
            <w:vAlign w:val="center"/>
          </w:tcPr>
          <w:p w14:paraId="2CDAFEEF">
            <w:pPr>
              <w:autoSpaceDE w:val="0"/>
              <w:autoSpaceDN w:val="0"/>
              <w:adjustRightInd w:val="0"/>
              <w:snapToGrid w:val="0"/>
              <w:jc w:val="center"/>
              <w:rPr>
                <w:szCs w:val="21"/>
              </w:rPr>
            </w:pPr>
            <w:r>
              <w:rPr>
                <w:rFonts w:hint="eastAsia"/>
                <w:szCs w:val="21"/>
              </w:rPr>
              <w:t>异常情况</w:t>
            </w:r>
          </w:p>
        </w:tc>
        <w:tc>
          <w:tcPr>
            <w:tcW w:w="10860" w:type="dxa"/>
            <w:gridSpan w:val="6"/>
            <w:tcBorders>
              <w:top w:val="single" w:color="auto" w:sz="4" w:space="0"/>
            </w:tcBorders>
            <w:vAlign w:val="center"/>
          </w:tcPr>
          <w:p w14:paraId="52B22EAA">
            <w:pPr>
              <w:autoSpaceDE w:val="0"/>
              <w:autoSpaceDN w:val="0"/>
              <w:adjustRightInd w:val="0"/>
              <w:snapToGrid w:val="0"/>
              <w:jc w:val="left"/>
              <w:rPr>
                <w:rFonts w:ascii="宋体" w:hAnsi="宋体"/>
                <w:i/>
                <w:kern w:val="0"/>
                <w:szCs w:val="21"/>
              </w:rPr>
            </w:pPr>
          </w:p>
        </w:tc>
      </w:tr>
    </w:tbl>
    <w:p w14:paraId="3038D3DC">
      <w:pPr>
        <w:tabs>
          <w:tab w:val="left" w:pos="2740"/>
          <w:tab w:val="left" w:pos="4940"/>
          <w:tab w:val="left" w:pos="7140"/>
        </w:tabs>
        <w:autoSpaceDE w:val="0"/>
        <w:autoSpaceDN w:val="0"/>
        <w:adjustRightInd w:val="0"/>
        <w:snapToGrid w:val="0"/>
        <w:spacing w:line="360" w:lineRule="auto"/>
        <w:jc w:val="left"/>
        <w:rPr>
          <w:rFonts w:ascii="宋体" w:hAnsi="宋体"/>
          <w:snapToGrid w:val="0"/>
          <w:kern w:val="0"/>
          <w:szCs w:val="21"/>
        </w:rPr>
      </w:pPr>
      <w:r>
        <w:rPr>
          <w:rFonts w:hint="eastAsia" w:ascii="宋体" w:hAnsi="宋体" w:cs="宋体"/>
          <w:snapToGrid w:val="0"/>
          <w:kern w:val="0"/>
          <w:sz w:val="24"/>
          <w:lang w:val="en-US" w:eastAsia="zh-CN"/>
        </w:rPr>
        <w:t>（注：</w:t>
      </w:r>
      <w:r>
        <w:rPr>
          <w:rFonts w:hint="eastAsia" w:ascii="宋体" w:hAnsi="宋体" w:cs="宋体"/>
          <w:snapToGrid w:val="0"/>
          <w:kern w:val="0"/>
          <w:szCs w:val="21"/>
          <w:lang w:eastAsia="zh-CN"/>
        </w:rPr>
        <w:t>比选</w:t>
      </w:r>
      <w:r>
        <w:rPr>
          <w:rFonts w:hint="eastAsia" w:ascii="宋体" w:hAnsi="宋体" w:cs="宋体"/>
          <w:snapToGrid w:val="0"/>
          <w:kern w:val="0"/>
          <w:szCs w:val="21"/>
        </w:rPr>
        <w:t>人</w:t>
      </w:r>
      <w:r>
        <w:rPr>
          <w:rFonts w:hint="eastAsia" w:ascii="宋体" w:hAnsi="宋体" w:cs="宋体"/>
          <w:snapToGrid w:val="0"/>
          <w:kern w:val="0"/>
          <w:szCs w:val="21"/>
          <w:lang w:eastAsia="zh-CN"/>
        </w:rPr>
        <w:t>、</w:t>
      </w:r>
      <w:r>
        <w:rPr>
          <w:rFonts w:hint="eastAsia" w:ascii="宋体" w:hAnsi="宋体" w:cs="宋体"/>
          <w:snapToGrid w:val="0"/>
          <w:w w:val="100"/>
          <w:kern w:val="0"/>
          <w:szCs w:val="21"/>
          <w:lang w:eastAsia="zh-CN"/>
        </w:rPr>
        <w:t>比选代理机构、</w:t>
      </w:r>
      <w:r>
        <w:rPr>
          <w:rFonts w:hint="eastAsia" w:ascii="宋体" w:hAnsi="宋体" w:cs="宋体"/>
          <w:snapToGrid w:val="0"/>
          <w:kern w:val="0"/>
          <w:szCs w:val="21"/>
          <w:lang w:eastAsia="zh-CN"/>
        </w:rPr>
        <w:t>监标人</w:t>
      </w:r>
      <w:r>
        <w:rPr>
          <w:rFonts w:hint="eastAsia" w:ascii="宋体" w:hAnsi="宋体" w:cs="宋体"/>
          <w:snapToGrid w:val="0"/>
          <w:kern w:val="0"/>
          <w:szCs w:val="21"/>
          <w:lang w:val="en-US" w:eastAsia="zh-CN"/>
        </w:rPr>
        <w:t>栏显示单位名称，</w:t>
      </w:r>
      <w:r>
        <w:rPr>
          <w:rFonts w:hint="eastAsia" w:ascii="宋体" w:hAnsi="宋体" w:cs="宋体"/>
          <w:snapToGrid w:val="0"/>
          <w:kern w:val="0"/>
          <w:szCs w:val="21"/>
        </w:rPr>
        <w:t>主持人</w:t>
      </w:r>
      <w:r>
        <w:rPr>
          <w:rFonts w:hint="eastAsia" w:ascii="宋体" w:hAnsi="宋体" w:cs="宋体"/>
          <w:snapToGrid w:val="0"/>
          <w:kern w:val="0"/>
          <w:szCs w:val="21"/>
          <w:lang w:eastAsia="zh-CN"/>
        </w:rPr>
        <w:t>、</w:t>
      </w:r>
      <w:r>
        <w:rPr>
          <w:rFonts w:hint="eastAsia" w:ascii="宋体" w:hAnsi="宋体" w:cs="宋体"/>
          <w:snapToGrid w:val="0"/>
          <w:kern w:val="0"/>
          <w:szCs w:val="21"/>
        </w:rPr>
        <w:t>记录人</w:t>
      </w:r>
      <w:r>
        <w:rPr>
          <w:rFonts w:hint="eastAsia" w:ascii="宋体" w:hAnsi="宋体" w:cs="宋体"/>
          <w:snapToGrid w:val="0"/>
          <w:kern w:val="0"/>
          <w:szCs w:val="21"/>
          <w:lang w:val="en-US" w:eastAsia="zh-CN"/>
        </w:rPr>
        <w:t>栏显示人名。</w:t>
      </w:r>
      <w:r>
        <w:rPr>
          <w:rFonts w:hint="eastAsia" w:ascii="宋体" w:hAnsi="宋体" w:cs="宋体"/>
          <w:snapToGrid w:val="0"/>
          <w:kern w:val="0"/>
          <w:sz w:val="24"/>
          <w:lang w:val="en-US" w:eastAsia="zh-CN"/>
        </w:rPr>
        <w:t>）</w:t>
      </w:r>
    </w:p>
    <w:p w14:paraId="2546D805">
      <w:pPr>
        <w:tabs>
          <w:tab w:val="left" w:pos="2740"/>
          <w:tab w:val="left" w:pos="4940"/>
          <w:tab w:val="left" w:pos="6930"/>
        </w:tabs>
        <w:autoSpaceDE w:val="0"/>
        <w:autoSpaceDN w:val="0"/>
        <w:adjustRightInd w:val="0"/>
        <w:snapToGrid w:val="0"/>
        <w:spacing w:line="360" w:lineRule="auto"/>
        <w:ind w:firstLine="0" w:firstLineChars="0"/>
        <w:jc w:val="left"/>
        <w:rPr>
          <w:rFonts w:hint="eastAsia" w:ascii="宋体" w:hAnsi="宋体" w:cs="MingLiU"/>
          <w:snapToGrid w:val="0"/>
          <w:w w:val="200"/>
          <w:kern w:val="0"/>
          <w:szCs w:val="21"/>
          <w:u w:val="single"/>
        </w:rPr>
      </w:pPr>
      <w:r>
        <w:rPr>
          <w:rFonts w:hint="eastAsia" w:ascii="宋体" w:hAnsi="宋体"/>
          <w:snapToGrid w:val="0"/>
          <w:kern w:val="0"/>
          <w:szCs w:val="21"/>
          <w:lang w:eastAsia="zh-CN"/>
        </w:rPr>
        <w:t>比选</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r>
        <w:rPr>
          <w:rFonts w:hint="eastAsia" w:ascii="宋体" w:hAnsi="宋体"/>
          <w:snapToGrid w:val="0"/>
          <w:kern w:val="0"/>
          <w:szCs w:val="21"/>
          <w:lang w:val="en-US" w:eastAsia="zh-CN"/>
        </w:rPr>
        <w:t>比选代理机构</w:t>
      </w:r>
      <w:r>
        <w:rPr>
          <w:rFonts w:ascii="宋体" w:hAnsi="宋体"/>
          <w:snapToGrid w:val="0"/>
          <w:kern w:val="0"/>
          <w:szCs w:val="21"/>
        </w:rPr>
        <w:t>：</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p>
    <w:p w14:paraId="52BEFB27">
      <w:pPr>
        <w:tabs>
          <w:tab w:val="left" w:pos="2740"/>
          <w:tab w:val="left" w:pos="4940"/>
          <w:tab w:val="left" w:pos="6930"/>
        </w:tabs>
        <w:autoSpaceDE w:val="0"/>
        <w:autoSpaceDN w:val="0"/>
        <w:adjustRightInd w:val="0"/>
        <w:snapToGrid w:val="0"/>
        <w:spacing w:line="360" w:lineRule="auto"/>
        <w:ind w:firstLine="0" w:firstLineChars="0"/>
        <w:jc w:val="left"/>
        <w:rPr>
          <w:rFonts w:ascii="宋体" w:hAnsi="宋体"/>
          <w:snapToGrid w:val="0"/>
          <w:kern w:val="0"/>
          <w:szCs w:val="21"/>
        </w:rPr>
      </w:pPr>
      <w:r>
        <w:rPr>
          <w:rFonts w:hint="eastAsia" w:ascii="宋体" w:hAnsi="宋体"/>
          <w:snapToGrid w:val="0"/>
          <w:kern w:val="0"/>
          <w:szCs w:val="21"/>
        </w:rPr>
        <w:t>主持</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ascii="宋体" w:hAnsi="宋体"/>
          <w:snapToGrid w:val="0"/>
          <w:kern w:val="0"/>
          <w:szCs w:val="21"/>
        </w:rPr>
        <w:t>记录人：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p>
    <w:p w14:paraId="62206B31">
      <w:pPr>
        <w:autoSpaceDE w:val="0"/>
        <w:autoSpaceDN w:val="0"/>
        <w:adjustRightInd w:val="0"/>
        <w:snapToGrid w:val="0"/>
        <w:spacing w:before="48" w:beforeLines="20" w:line="360" w:lineRule="auto"/>
        <w:jc w:val="right"/>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3B94EA0F">
      <w:pPr>
        <w:autoSpaceDE w:val="0"/>
        <w:autoSpaceDN w:val="0"/>
        <w:adjustRightInd w:val="0"/>
        <w:snapToGrid w:val="0"/>
        <w:spacing w:before="48" w:beforeLines="20" w:line="360" w:lineRule="auto"/>
        <w:rPr>
          <w:rFonts w:ascii="宋体" w:hAnsi="宋体"/>
          <w:snapToGrid w:val="0"/>
          <w:kern w:val="0"/>
          <w:sz w:val="24"/>
        </w:rPr>
      </w:pPr>
      <w:r>
        <w:rPr>
          <w:rFonts w:ascii="宋体" w:hAnsi="宋体"/>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：纸质</w:t>
      </w:r>
      <w:r>
        <w:rPr>
          <w:rFonts w:hint="eastAsia" w:ascii="宋体" w:hAnsi="宋体"/>
          <w:b/>
          <w:snapToGrid w:val="0"/>
          <w:kern w:val="0"/>
          <w:lang w:eastAsia="zh-CN"/>
        </w:rPr>
        <w:t>竞选</w:t>
      </w:r>
      <w:r>
        <w:rPr>
          <w:rFonts w:ascii="宋体" w:hAnsi="宋体"/>
          <w:b/>
          <w:snapToGrid w:val="0"/>
          <w:kern w:val="0"/>
        </w:rPr>
        <w:t>保函递交情况一览表（如有）</w:t>
      </w:r>
    </w:p>
    <w:p w14:paraId="300938E6">
      <w:pPr>
        <w:autoSpaceDE w:val="0"/>
        <w:autoSpaceDN w:val="0"/>
        <w:adjustRightInd w:val="0"/>
        <w:snapToGrid w:val="0"/>
        <w:spacing w:before="48" w:beforeLines="20" w:line="360" w:lineRule="auto"/>
        <w:jc w:val="center"/>
        <w:rPr>
          <w:rFonts w:ascii="宋体" w:hAnsi="宋体"/>
          <w:szCs w:val="21"/>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（项目名称）纸质</w:t>
      </w:r>
      <w:r>
        <w:rPr>
          <w:rFonts w:hint="eastAsia" w:ascii="宋体" w:hAnsi="宋体"/>
          <w:b/>
          <w:snapToGrid w:val="0"/>
          <w:w w:val="99"/>
          <w:kern w:val="0"/>
          <w:sz w:val="28"/>
          <w:szCs w:val="28"/>
          <w:u w:val="single"/>
          <w:lang w:eastAsia="zh-CN"/>
        </w:rPr>
        <w:t>竞选</w:t>
      </w:r>
      <w:r>
        <w:rPr>
          <w:rFonts w:ascii="宋体" w:hAnsi="宋体"/>
          <w:b/>
          <w:snapToGrid w:val="0"/>
          <w:w w:val="99"/>
          <w:kern w:val="0"/>
          <w:sz w:val="28"/>
          <w:szCs w:val="28"/>
          <w:u w:val="single"/>
        </w:rPr>
        <w:t>保函</w:t>
      </w:r>
      <w:r>
        <w:rPr>
          <w:rFonts w:hint="eastAsia" w:ascii="宋体" w:hAnsi="宋体"/>
          <w:b/>
          <w:snapToGrid w:val="0"/>
          <w:w w:val="99"/>
          <w:kern w:val="0"/>
          <w:sz w:val="28"/>
          <w:szCs w:val="28"/>
          <w:u w:val="single"/>
        </w:rPr>
        <w:t>递交</w:t>
      </w:r>
      <w:r>
        <w:rPr>
          <w:rFonts w:ascii="宋体" w:hAnsi="宋体"/>
          <w:b/>
          <w:snapToGrid w:val="0"/>
          <w:w w:val="99"/>
          <w:kern w:val="0"/>
          <w:sz w:val="28"/>
          <w:szCs w:val="28"/>
          <w:u w:val="single"/>
        </w:rPr>
        <w:t>情况一览表</w:t>
      </w:r>
    </w:p>
    <w:p w14:paraId="0A5BCB2E">
      <w:pPr>
        <w:autoSpaceDE w:val="0"/>
        <w:autoSpaceDN w:val="0"/>
        <w:adjustRightInd w:val="0"/>
        <w:snapToGrid w:val="0"/>
        <w:spacing w:before="48" w:beforeLines="20" w:line="360" w:lineRule="auto"/>
        <w:ind w:firstLine="8610" w:firstLineChars="4100"/>
        <w:rPr>
          <w:rFonts w:ascii="宋体" w:hAnsi="宋体"/>
          <w:szCs w:val="21"/>
        </w:rPr>
      </w:pPr>
      <w:r>
        <w:rPr>
          <w:rFonts w:hint="eastAsia" w:ascii="宋体" w:hAnsi="宋体"/>
          <w:snapToGrid w:val="0"/>
          <w:kern w:val="0"/>
          <w:szCs w:val="21"/>
          <w:lang w:eastAsia="zh-CN"/>
        </w:rPr>
        <w:t>竞选</w:t>
      </w:r>
      <w:r>
        <w:rPr>
          <w:rFonts w:hint="eastAsia" w:ascii="宋体" w:hAnsi="宋体"/>
          <w:snapToGrid w:val="0"/>
          <w:kern w:val="0"/>
          <w:szCs w:val="21"/>
        </w:rPr>
        <w:t>截止时间</w:t>
      </w:r>
      <w:r>
        <w:rPr>
          <w:rFonts w:ascii="宋体" w:hAnsi="宋体"/>
          <w:snapToGrid w:val="0"/>
          <w:kern w:val="0"/>
          <w:szCs w:val="21"/>
        </w:rPr>
        <w:t>：</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6"/>
        <w:tblW w:w="14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476"/>
        <w:gridCol w:w="2581"/>
        <w:gridCol w:w="2581"/>
        <w:gridCol w:w="2496"/>
        <w:gridCol w:w="2653"/>
      </w:tblGrid>
      <w:tr w14:paraId="561F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vAlign w:val="center"/>
          </w:tcPr>
          <w:p w14:paraId="322BB8CB">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序号</w:t>
            </w:r>
          </w:p>
        </w:tc>
        <w:tc>
          <w:tcPr>
            <w:tcW w:w="3476" w:type="dxa"/>
            <w:vAlign w:val="center"/>
          </w:tcPr>
          <w:p w14:paraId="40ED1193">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lang w:eastAsia="zh-CN"/>
              </w:rPr>
              <w:t>竞选</w:t>
            </w:r>
            <w:r>
              <w:rPr>
                <w:rFonts w:hint="eastAsia" w:ascii="宋体" w:hAnsi="宋体"/>
                <w:szCs w:val="21"/>
              </w:rPr>
              <w:t>人</w:t>
            </w:r>
          </w:p>
        </w:tc>
        <w:tc>
          <w:tcPr>
            <w:tcW w:w="2581" w:type="dxa"/>
            <w:vAlign w:val="center"/>
          </w:tcPr>
          <w:p w14:paraId="1F84774A">
            <w:pPr>
              <w:autoSpaceDE w:val="0"/>
              <w:autoSpaceDN w:val="0"/>
              <w:adjustRightInd w:val="0"/>
              <w:snapToGrid w:val="0"/>
              <w:spacing w:before="48" w:beforeLines="20" w:line="240" w:lineRule="auto"/>
              <w:jc w:val="center"/>
              <w:rPr>
                <w:rFonts w:hint="default" w:ascii="宋体" w:hAnsi="宋体" w:eastAsia="宋体"/>
                <w:szCs w:val="21"/>
                <w:lang w:val="en-US" w:eastAsia="zh-CN"/>
              </w:rPr>
            </w:pPr>
            <w:r>
              <w:rPr>
                <w:rFonts w:hint="eastAsia" w:ascii="宋体" w:hAnsi="宋体"/>
                <w:szCs w:val="21"/>
                <w:lang w:val="en-US" w:eastAsia="zh-CN"/>
              </w:rPr>
              <w:t>保函开具机构</w:t>
            </w:r>
          </w:p>
        </w:tc>
        <w:tc>
          <w:tcPr>
            <w:tcW w:w="2581" w:type="dxa"/>
            <w:vAlign w:val="center"/>
          </w:tcPr>
          <w:p w14:paraId="73CD6879">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金额（元）</w:t>
            </w:r>
          </w:p>
        </w:tc>
        <w:tc>
          <w:tcPr>
            <w:tcW w:w="2496" w:type="dxa"/>
            <w:vAlign w:val="center"/>
          </w:tcPr>
          <w:p w14:paraId="3174E7F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递交时间</w:t>
            </w:r>
          </w:p>
        </w:tc>
        <w:tc>
          <w:tcPr>
            <w:tcW w:w="2653" w:type="dxa"/>
            <w:vAlign w:val="center"/>
          </w:tcPr>
          <w:p w14:paraId="43FB6FCF">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备注</w:t>
            </w:r>
          </w:p>
        </w:tc>
      </w:tr>
      <w:tr w14:paraId="3591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494474DF">
            <w:pPr>
              <w:autoSpaceDE w:val="0"/>
              <w:autoSpaceDN w:val="0"/>
              <w:adjustRightInd w:val="0"/>
              <w:snapToGrid w:val="0"/>
              <w:spacing w:before="48" w:beforeLines="20" w:line="360" w:lineRule="auto"/>
              <w:rPr>
                <w:rFonts w:ascii="宋体" w:hAnsi="宋体"/>
                <w:szCs w:val="21"/>
              </w:rPr>
            </w:pPr>
          </w:p>
        </w:tc>
        <w:tc>
          <w:tcPr>
            <w:tcW w:w="3476" w:type="dxa"/>
          </w:tcPr>
          <w:p w14:paraId="232EC28C">
            <w:pPr>
              <w:autoSpaceDE w:val="0"/>
              <w:autoSpaceDN w:val="0"/>
              <w:adjustRightInd w:val="0"/>
              <w:snapToGrid w:val="0"/>
              <w:spacing w:before="48" w:beforeLines="20" w:line="360" w:lineRule="auto"/>
              <w:rPr>
                <w:rFonts w:ascii="宋体" w:hAnsi="宋体"/>
                <w:szCs w:val="21"/>
              </w:rPr>
            </w:pPr>
          </w:p>
        </w:tc>
        <w:tc>
          <w:tcPr>
            <w:tcW w:w="2581" w:type="dxa"/>
          </w:tcPr>
          <w:p w14:paraId="0820F109">
            <w:pPr>
              <w:autoSpaceDE w:val="0"/>
              <w:autoSpaceDN w:val="0"/>
              <w:adjustRightInd w:val="0"/>
              <w:snapToGrid w:val="0"/>
              <w:spacing w:before="48" w:beforeLines="20" w:line="360" w:lineRule="auto"/>
              <w:rPr>
                <w:rFonts w:ascii="宋体" w:hAnsi="宋体"/>
                <w:szCs w:val="21"/>
              </w:rPr>
            </w:pPr>
          </w:p>
        </w:tc>
        <w:tc>
          <w:tcPr>
            <w:tcW w:w="2581" w:type="dxa"/>
          </w:tcPr>
          <w:p w14:paraId="4C88EAE5">
            <w:pPr>
              <w:autoSpaceDE w:val="0"/>
              <w:autoSpaceDN w:val="0"/>
              <w:adjustRightInd w:val="0"/>
              <w:snapToGrid w:val="0"/>
              <w:spacing w:before="48" w:beforeLines="20" w:line="360" w:lineRule="auto"/>
              <w:rPr>
                <w:rFonts w:ascii="宋体" w:hAnsi="宋体"/>
                <w:szCs w:val="21"/>
              </w:rPr>
            </w:pPr>
          </w:p>
        </w:tc>
        <w:tc>
          <w:tcPr>
            <w:tcW w:w="2496" w:type="dxa"/>
            <w:vAlign w:val="center"/>
          </w:tcPr>
          <w:p w14:paraId="50D87DF9">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lang w:val="en-US" w:eastAsia="zh-CN"/>
              </w:rPr>
              <w:t>竞选截止时间前</w:t>
            </w:r>
          </w:p>
        </w:tc>
        <w:tc>
          <w:tcPr>
            <w:tcW w:w="2653" w:type="dxa"/>
          </w:tcPr>
          <w:p w14:paraId="3CBD9245">
            <w:pPr>
              <w:autoSpaceDE w:val="0"/>
              <w:autoSpaceDN w:val="0"/>
              <w:adjustRightInd w:val="0"/>
              <w:snapToGrid w:val="0"/>
              <w:spacing w:before="48" w:beforeLines="20" w:line="360" w:lineRule="auto"/>
              <w:rPr>
                <w:rFonts w:ascii="宋体" w:hAnsi="宋体"/>
                <w:szCs w:val="21"/>
              </w:rPr>
            </w:pPr>
          </w:p>
        </w:tc>
      </w:tr>
      <w:tr w14:paraId="6D92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FB1E13C">
            <w:pPr>
              <w:autoSpaceDE w:val="0"/>
              <w:autoSpaceDN w:val="0"/>
              <w:adjustRightInd w:val="0"/>
              <w:snapToGrid w:val="0"/>
              <w:spacing w:before="48" w:beforeLines="20" w:line="360" w:lineRule="auto"/>
              <w:rPr>
                <w:rFonts w:ascii="宋体" w:hAnsi="宋体"/>
                <w:szCs w:val="21"/>
              </w:rPr>
            </w:pPr>
          </w:p>
        </w:tc>
        <w:tc>
          <w:tcPr>
            <w:tcW w:w="3476" w:type="dxa"/>
          </w:tcPr>
          <w:p w14:paraId="28885CEE">
            <w:pPr>
              <w:autoSpaceDE w:val="0"/>
              <w:autoSpaceDN w:val="0"/>
              <w:adjustRightInd w:val="0"/>
              <w:snapToGrid w:val="0"/>
              <w:spacing w:before="48" w:beforeLines="20" w:line="360" w:lineRule="auto"/>
              <w:rPr>
                <w:rFonts w:ascii="宋体" w:hAnsi="宋体"/>
                <w:szCs w:val="21"/>
              </w:rPr>
            </w:pPr>
          </w:p>
        </w:tc>
        <w:tc>
          <w:tcPr>
            <w:tcW w:w="2581" w:type="dxa"/>
          </w:tcPr>
          <w:p w14:paraId="21ED78AA">
            <w:pPr>
              <w:autoSpaceDE w:val="0"/>
              <w:autoSpaceDN w:val="0"/>
              <w:adjustRightInd w:val="0"/>
              <w:snapToGrid w:val="0"/>
              <w:spacing w:before="48" w:beforeLines="20" w:line="360" w:lineRule="auto"/>
              <w:rPr>
                <w:rFonts w:ascii="宋体" w:hAnsi="宋体"/>
                <w:szCs w:val="21"/>
              </w:rPr>
            </w:pPr>
          </w:p>
        </w:tc>
        <w:tc>
          <w:tcPr>
            <w:tcW w:w="2581" w:type="dxa"/>
          </w:tcPr>
          <w:p w14:paraId="0AC0C642">
            <w:pPr>
              <w:autoSpaceDE w:val="0"/>
              <w:autoSpaceDN w:val="0"/>
              <w:adjustRightInd w:val="0"/>
              <w:snapToGrid w:val="0"/>
              <w:spacing w:before="48" w:beforeLines="20" w:line="360" w:lineRule="auto"/>
              <w:rPr>
                <w:rFonts w:ascii="宋体" w:hAnsi="宋体"/>
                <w:szCs w:val="21"/>
              </w:rPr>
            </w:pPr>
          </w:p>
        </w:tc>
        <w:tc>
          <w:tcPr>
            <w:tcW w:w="2496" w:type="dxa"/>
            <w:vAlign w:val="center"/>
          </w:tcPr>
          <w:p w14:paraId="034C6D8A">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2DF5C24F">
            <w:pPr>
              <w:autoSpaceDE w:val="0"/>
              <w:autoSpaceDN w:val="0"/>
              <w:adjustRightInd w:val="0"/>
              <w:snapToGrid w:val="0"/>
              <w:spacing w:before="48" w:beforeLines="20" w:line="360" w:lineRule="auto"/>
              <w:rPr>
                <w:rFonts w:ascii="宋体" w:hAnsi="宋体"/>
                <w:szCs w:val="21"/>
              </w:rPr>
            </w:pPr>
          </w:p>
        </w:tc>
      </w:tr>
      <w:tr w14:paraId="1391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801C9A3">
            <w:pPr>
              <w:autoSpaceDE w:val="0"/>
              <w:autoSpaceDN w:val="0"/>
              <w:adjustRightInd w:val="0"/>
              <w:snapToGrid w:val="0"/>
              <w:spacing w:before="48" w:beforeLines="20" w:line="360" w:lineRule="auto"/>
              <w:rPr>
                <w:rFonts w:ascii="宋体" w:hAnsi="宋体"/>
                <w:szCs w:val="21"/>
              </w:rPr>
            </w:pPr>
          </w:p>
        </w:tc>
        <w:tc>
          <w:tcPr>
            <w:tcW w:w="3476" w:type="dxa"/>
          </w:tcPr>
          <w:p w14:paraId="1C10941A">
            <w:pPr>
              <w:autoSpaceDE w:val="0"/>
              <w:autoSpaceDN w:val="0"/>
              <w:adjustRightInd w:val="0"/>
              <w:snapToGrid w:val="0"/>
              <w:spacing w:before="48" w:beforeLines="20" w:line="360" w:lineRule="auto"/>
              <w:rPr>
                <w:rFonts w:ascii="宋体" w:hAnsi="宋体"/>
                <w:szCs w:val="21"/>
              </w:rPr>
            </w:pPr>
          </w:p>
        </w:tc>
        <w:tc>
          <w:tcPr>
            <w:tcW w:w="2581" w:type="dxa"/>
          </w:tcPr>
          <w:p w14:paraId="539AFE17">
            <w:pPr>
              <w:autoSpaceDE w:val="0"/>
              <w:autoSpaceDN w:val="0"/>
              <w:adjustRightInd w:val="0"/>
              <w:snapToGrid w:val="0"/>
              <w:spacing w:before="48" w:beforeLines="20" w:line="360" w:lineRule="auto"/>
              <w:rPr>
                <w:rFonts w:ascii="宋体" w:hAnsi="宋体"/>
                <w:szCs w:val="21"/>
              </w:rPr>
            </w:pPr>
          </w:p>
        </w:tc>
        <w:tc>
          <w:tcPr>
            <w:tcW w:w="2581" w:type="dxa"/>
          </w:tcPr>
          <w:p w14:paraId="459CA53D">
            <w:pPr>
              <w:autoSpaceDE w:val="0"/>
              <w:autoSpaceDN w:val="0"/>
              <w:adjustRightInd w:val="0"/>
              <w:snapToGrid w:val="0"/>
              <w:spacing w:before="48" w:beforeLines="20" w:line="360" w:lineRule="auto"/>
              <w:rPr>
                <w:rFonts w:ascii="宋体" w:hAnsi="宋体"/>
                <w:szCs w:val="21"/>
              </w:rPr>
            </w:pPr>
          </w:p>
        </w:tc>
        <w:tc>
          <w:tcPr>
            <w:tcW w:w="2496" w:type="dxa"/>
            <w:vAlign w:val="center"/>
          </w:tcPr>
          <w:p w14:paraId="204470C0">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C65FC7">
            <w:pPr>
              <w:autoSpaceDE w:val="0"/>
              <w:autoSpaceDN w:val="0"/>
              <w:adjustRightInd w:val="0"/>
              <w:snapToGrid w:val="0"/>
              <w:spacing w:before="48" w:beforeLines="20" w:line="360" w:lineRule="auto"/>
              <w:rPr>
                <w:rFonts w:ascii="宋体" w:hAnsi="宋体"/>
                <w:szCs w:val="21"/>
              </w:rPr>
            </w:pPr>
          </w:p>
        </w:tc>
      </w:tr>
      <w:tr w14:paraId="722C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0DEB64BC">
            <w:pPr>
              <w:autoSpaceDE w:val="0"/>
              <w:autoSpaceDN w:val="0"/>
              <w:adjustRightInd w:val="0"/>
              <w:snapToGrid w:val="0"/>
              <w:spacing w:before="48" w:beforeLines="20" w:line="360" w:lineRule="auto"/>
              <w:rPr>
                <w:rFonts w:ascii="宋体" w:hAnsi="宋体"/>
                <w:szCs w:val="21"/>
              </w:rPr>
            </w:pPr>
          </w:p>
        </w:tc>
        <w:tc>
          <w:tcPr>
            <w:tcW w:w="3476" w:type="dxa"/>
          </w:tcPr>
          <w:p w14:paraId="62B8D53A">
            <w:pPr>
              <w:autoSpaceDE w:val="0"/>
              <w:autoSpaceDN w:val="0"/>
              <w:adjustRightInd w:val="0"/>
              <w:snapToGrid w:val="0"/>
              <w:spacing w:before="48" w:beforeLines="20" w:line="360" w:lineRule="auto"/>
              <w:rPr>
                <w:rFonts w:ascii="宋体" w:hAnsi="宋体"/>
                <w:szCs w:val="21"/>
              </w:rPr>
            </w:pPr>
          </w:p>
        </w:tc>
        <w:tc>
          <w:tcPr>
            <w:tcW w:w="2581" w:type="dxa"/>
          </w:tcPr>
          <w:p w14:paraId="786269C1">
            <w:pPr>
              <w:autoSpaceDE w:val="0"/>
              <w:autoSpaceDN w:val="0"/>
              <w:adjustRightInd w:val="0"/>
              <w:snapToGrid w:val="0"/>
              <w:spacing w:before="48" w:beforeLines="20" w:line="360" w:lineRule="auto"/>
              <w:rPr>
                <w:rFonts w:ascii="宋体" w:hAnsi="宋体"/>
                <w:szCs w:val="21"/>
              </w:rPr>
            </w:pPr>
          </w:p>
        </w:tc>
        <w:tc>
          <w:tcPr>
            <w:tcW w:w="2581" w:type="dxa"/>
          </w:tcPr>
          <w:p w14:paraId="441F72AD">
            <w:pPr>
              <w:autoSpaceDE w:val="0"/>
              <w:autoSpaceDN w:val="0"/>
              <w:adjustRightInd w:val="0"/>
              <w:snapToGrid w:val="0"/>
              <w:spacing w:before="48" w:beforeLines="20" w:line="360" w:lineRule="auto"/>
              <w:rPr>
                <w:rFonts w:ascii="宋体" w:hAnsi="宋体"/>
                <w:szCs w:val="21"/>
              </w:rPr>
            </w:pPr>
          </w:p>
        </w:tc>
        <w:tc>
          <w:tcPr>
            <w:tcW w:w="2496" w:type="dxa"/>
            <w:vAlign w:val="center"/>
          </w:tcPr>
          <w:p w14:paraId="454C9CE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75B3BE21">
            <w:pPr>
              <w:autoSpaceDE w:val="0"/>
              <w:autoSpaceDN w:val="0"/>
              <w:adjustRightInd w:val="0"/>
              <w:snapToGrid w:val="0"/>
              <w:spacing w:before="48" w:beforeLines="20" w:line="360" w:lineRule="auto"/>
              <w:rPr>
                <w:rFonts w:ascii="宋体" w:hAnsi="宋体"/>
                <w:szCs w:val="21"/>
              </w:rPr>
            </w:pPr>
          </w:p>
        </w:tc>
      </w:tr>
      <w:tr w14:paraId="313C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67BC7617">
            <w:pPr>
              <w:autoSpaceDE w:val="0"/>
              <w:autoSpaceDN w:val="0"/>
              <w:adjustRightInd w:val="0"/>
              <w:snapToGrid w:val="0"/>
              <w:spacing w:before="48" w:beforeLines="20" w:line="360" w:lineRule="auto"/>
              <w:rPr>
                <w:rFonts w:ascii="宋体" w:hAnsi="宋体"/>
                <w:szCs w:val="21"/>
              </w:rPr>
            </w:pPr>
          </w:p>
        </w:tc>
        <w:tc>
          <w:tcPr>
            <w:tcW w:w="3476" w:type="dxa"/>
          </w:tcPr>
          <w:p w14:paraId="23EF32A3">
            <w:pPr>
              <w:autoSpaceDE w:val="0"/>
              <w:autoSpaceDN w:val="0"/>
              <w:adjustRightInd w:val="0"/>
              <w:snapToGrid w:val="0"/>
              <w:spacing w:before="48" w:beforeLines="20" w:line="360" w:lineRule="auto"/>
              <w:rPr>
                <w:rFonts w:ascii="宋体" w:hAnsi="宋体"/>
                <w:szCs w:val="21"/>
              </w:rPr>
            </w:pPr>
          </w:p>
        </w:tc>
        <w:tc>
          <w:tcPr>
            <w:tcW w:w="2581" w:type="dxa"/>
          </w:tcPr>
          <w:p w14:paraId="409F0C8C">
            <w:pPr>
              <w:autoSpaceDE w:val="0"/>
              <w:autoSpaceDN w:val="0"/>
              <w:adjustRightInd w:val="0"/>
              <w:snapToGrid w:val="0"/>
              <w:spacing w:before="48" w:beforeLines="20" w:line="360" w:lineRule="auto"/>
              <w:rPr>
                <w:rFonts w:ascii="宋体" w:hAnsi="宋体"/>
                <w:szCs w:val="21"/>
              </w:rPr>
            </w:pPr>
          </w:p>
        </w:tc>
        <w:tc>
          <w:tcPr>
            <w:tcW w:w="2581" w:type="dxa"/>
          </w:tcPr>
          <w:p w14:paraId="2BD26AAB">
            <w:pPr>
              <w:autoSpaceDE w:val="0"/>
              <w:autoSpaceDN w:val="0"/>
              <w:adjustRightInd w:val="0"/>
              <w:snapToGrid w:val="0"/>
              <w:spacing w:before="48" w:beforeLines="20" w:line="360" w:lineRule="auto"/>
              <w:rPr>
                <w:rFonts w:ascii="宋体" w:hAnsi="宋体"/>
                <w:szCs w:val="21"/>
              </w:rPr>
            </w:pPr>
          </w:p>
        </w:tc>
        <w:tc>
          <w:tcPr>
            <w:tcW w:w="2496" w:type="dxa"/>
            <w:vAlign w:val="center"/>
          </w:tcPr>
          <w:p w14:paraId="6DA4C414">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61F18E">
            <w:pPr>
              <w:autoSpaceDE w:val="0"/>
              <w:autoSpaceDN w:val="0"/>
              <w:adjustRightInd w:val="0"/>
              <w:snapToGrid w:val="0"/>
              <w:spacing w:before="48" w:beforeLines="20" w:line="360" w:lineRule="auto"/>
              <w:rPr>
                <w:rFonts w:ascii="宋体" w:hAnsi="宋体"/>
                <w:szCs w:val="21"/>
              </w:rPr>
            </w:pPr>
          </w:p>
        </w:tc>
      </w:tr>
      <w:tr w14:paraId="1288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55C34E58">
            <w:pPr>
              <w:autoSpaceDE w:val="0"/>
              <w:autoSpaceDN w:val="0"/>
              <w:adjustRightInd w:val="0"/>
              <w:snapToGrid w:val="0"/>
              <w:spacing w:before="48" w:beforeLines="20" w:line="360" w:lineRule="auto"/>
              <w:rPr>
                <w:rFonts w:ascii="宋体" w:hAnsi="宋体"/>
                <w:szCs w:val="21"/>
              </w:rPr>
            </w:pPr>
          </w:p>
        </w:tc>
        <w:tc>
          <w:tcPr>
            <w:tcW w:w="3476" w:type="dxa"/>
          </w:tcPr>
          <w:p w14:paraId="086E37EF">
            <w:pPr>
              <w:autoSpaceDE w:val="0"/>
              <w:autoSpaceDN w:val="0"/>
              <w:adjustRightInd w:val="0"/>
              <w:snapToGrid w:val="0"/>
              <w:spacing w:before="48" w:beforeLines="20" w:line="360" w:lineRule="auto"/>
              <w:rPr>
                <w:rFonts w:ascii="宋体" w:hAnsi="宋体"/>
                <w:szCs w:val="21"/>
              </w:rPr>
            </w:pPr>
          </w:p>
        </w:tc>
        <w:tc>
          <w:tcPr>
            <w:tcW w:w="2581" w:type="dxa"/>
          </w:tcPr>
          <w:p w14:paraId="5BE63F55">
            <w:pPr>
              <w:autoSpaceDE w:val="0"/>
              <w:autoSpaceDN w:val="0"/>
              <w:adjustRightInd w:val="0"/>
              <w:snapToGrid w:val="0"/>
              <w:spacing w:before="48" w:beforeLines="20" w:line="360" w:lineRule="auto"/>
              <w:rPr>
                <w:rFonts w:ascii="宋体" w:hAnsi="宋体"/>
                <w:szCs w:val="21"/>
              </w:rPr>
            </w:pPr>
          </w:p>
        </w:tc>
        <w:tc>
          <w:tcPr>
            <w:tcW w:w="2581" w:type="dxa"/>
          </w:tcPr>
          <w:p w14:paraId="5F9970D7">
            <w:pPr>
              <w:autoSpaceDE w:val="0"/>
              <w:autoSpaceDN w:val="0"/>
              <w:adjustRightInd w:val="0"/>
              <w:snapToGrid w:val="0"/>
              <w:spacing w:before="48" w:beforeLines="20" w:line="360" w:lineRule="auto"/>
              <w:rPr>
                <w:rFonts w:ascii="宋体" w:hAnsi="宋体"/>
                <w:szCs w:val="21"/>
              </w:rPr>
            </w:pPr>
          </w:p>
        </w:tc>
        <w:tc>
          <w:tcPr>
            <w:tcW w:w="2496" w:type="dxa"/>
            <w:vAlign w:val="center"/>
          </w:tcPr>
          <w:p w14:paraId="0A739A3F">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71D8B2">
            <w:pPr>
              <w:autoSpaceDE w:val="0"/>
              <w:autoSpaceDN w:val="0"/>
              <w:adjustRightInd w:val="0"/>
              <w:snapToGrid w:val="0"/>
              <w:spacing w:before="48" w:beforeLines="20" w:line="360" w:lineRule="auto"/>
              <w:rPr>
                <w:rFonts w:ascii="宋体" w:hAnsi="宋体"/>
                <w:szCs w:val="21"/>
              </w:rPr>
            </w:pPr>
          </w:p>
        </w:tc>
      </w:tr>
      <w:tr w14:paraId="2378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65EBF9E">
            <w:pPr>
              <w:autoSpaceDE w:val="0"/>
              <w:autoSpaceDN w:val="0"/>
              <w:adjustRightInd w:val="0"/>
              <w:snapToGrid w:val="0"/>
              <w:spacing w:before="48" w:beforeLines="20" w:line="360" w:lineRule="auto"/>
              <w:rPr>
                <w:rFonts w:ascii="宋体" w:hAnsi="宋体"/>
                <w:szCs w:val="21"/>
              </w:rPr>
            </w:pPr>
          </w:p>
        </w:tc>
        <w:tc>
          <w:tcPr>
            <w:tcW w:w="3476" w:type="dxa"/>
          </w:tcPr>
          <w:p w14:paraId="3684640B">
            <w:pPr>
              <w:autoSpaceDE w:val="0"/>
              <w:autoSpaceDN w:val="0"/>
              <w:adjustRightInd w:val="0"/>
              <w:snapToGrid w:val="0"/>
              <w:spacing w:before="48" w:beforeLines="20" w:line="360" w:lineRule="auto"/>
              <w:rPr>
                <w:rFonts w:ascii="宋体" w:hAnsi="宋体"/>
                <w:szCs w:val="21"/>
              </w:rPr>
            </w:pPr>
          </w:p>
        </w:tc>
        <w:tc>
          <w:tcPr>
            <w:tcW w:w="2581" w:type="dxa"/>
          </w:tcPr>
          <w:p w14:paraId="47CA1F59">
            <w:pPr>
              <w:autoSpaceDE w:val="0"/>
              <w:autoSpaceDN w:val="0"/>
              <w:adjustRightInd w:val="0"/>
              <w:snapToGrid w:val="0"/>
              <w:spacing w:before="48" w:beforeLines="20" w:line="360" w:lineRule="auto"/>
              <w:rPr>
                <w:rFonts w:ascii="宋体" w:hAnsi="宋体"/>
                <w:szCs w:val="21"/>
              </w:rPr>
            </w:pPr>
          </w:p>
        </w:tc>
        <w:tc>
          <w:tcPr>
            <w:tcW w:w="2581" w:type="dxa"/>
          </w:tcPr>
          <w:p w14:paraId="5A8B0360">
            <w:pPr>
              <w:autoSpaceDE w:val="0"/>
              <w:autoSpaceDN w:val="0"/>
              <w:adjustRightInd w:val="0"/>
              <w:snapToGrid w:val="0"/>
              <w:spacing w:before="48" w:beforeLines="20" w:line="360" w:lineRule="auto"/>
              <w:rPr>
                <w:rFonts w:ascii="宋体" w:hAnsi="宋体"/>
                <w:szCs w:val="21"/>
              </w:rPr>
            </w:pPr>
          </w:p>
        </w:tc>
        <w:tc>
          <w:tcPr>
            <w:tcW w:w="2496" w:type="dxa"/>
            <w:vAlign w:val="center"/>
          </w:tcPr>
          <w:p w14:paraId="600D2F6B">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4A047D61">
            <w:pPr>
              <w:autoSpaceDE w:val="0"/>
              <w:autoSpaceDN w:val="0"/>
              <w:adjustRightInd w:val="0"/>
              <w:snapToGrid w:val="0"/>
              <w:spacing w:before="48" w:beforeLines="20" w:line="360" w:lineRule="auto"/>
              <w:rPr>
                <w:rFonts w:ascii="宋体" w:hAnsi="宋体"/>
                <w:szCs w:val="21"/>
              </w:rPr>
            </w:pPr>
          </w:p>
        </w:tc>
      </w:tr>
      <w:tr w14:paraId="4A54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8BB7769">
            <w:pPr>
              <w:autoSpaceDE w:val="0"/>
              <w:autoSpaceDN w:val="0"/>
              <w:adjustRightInd w:val="0"/>
              <w:snapToGrid w:val="0"/>
              <w:spacing w:before="48" w:beforeLines="20" w:line="360" w:lineRule="auto"/>
              <w:rPr>
                <w:rFonts w:ascii="宋体" w:hAnsi="宋体"/>
                <w:szCs w:val="21"/>
              </w:rPr>
            </w:pPr>
          </w:p>
        </w:tc>
        <w:tc>
          <w:tcPr>
            <w:tcW w:w="3476" w:type="dxa"/>
          </w:tcPr>
          <w:p w14:paraId="7899B1DD">
            <w:pPr>
              <w:autoSpaceDE w:val="0"/>
              <w:autoSpaceDN w:val="0"/>
              <w:adjustRightInd w:val="0"/>
              <w:snapToGrid w:val="0"/>
              <w:spacing w:before="48" w:beforeLines="20" w:line="360" w:lineRule="auto"/>
              <w:rPr>
                <w:rFonts w:ascii="宋体" w:hAnsi="宋体"/>
                <w:szCs w:val="21"/>
              </w:rPr>
            </w:pPr>
          </w:p>
        </w:tc>
        <w:tc>
          <w:tcPr>
            <w:tcW w:w="2581" w:type="dxa"/>
          </w:tcPr>
          <w:p w14:paraId="5ADAB915">
            <w:pPr>
              <w:autoSpaceDE w:val="0"/>
              <w:autoSpaceDN w:val="0"/>
              <w:adjustRightInd w:val="0"/>
              <w:snapToGrid w:val="0"/>
              <w:spacing w:before="48" w:beforeLines="20" w:line="360" w:lineRule="auto"/>
              <w:rPr>
                <w:rFonts w:ascii="宋体" w:hAnsi="宋体"/>
                <w:szCs w:val="21"/>
              </w:rPr>
            </w:pPr>
          </w:p>
        </w:tc>
        <w:tc>
          <w:tcPr>
            <w:tcW w:w="2581" w:type="dxa"/>
          </w:tcPr>
          <w:p w14:paraId="5C79BDA4">
            <w:pPr>
              <w:autoSpaceDE w:val="0"/>
              <w:autoSpaceDN w:val="0"/>
              <w:adjustRightInd w:val="0"/>
              <w:snapToGrid w:val="0"/>
              <w:spacing w:before="48" w:beforeLines="20" w:line="360" w:lineRule="auto"/>
              <w:rPr>
                <w:rFonts w:ascii="宋体" w:hAnsi="宋体"/>
                <w:szCs w:val="21"/>
              </w:rPr>
            </w:pPr>
          </w:p>
        </w:tc>
        <w:tc>
          <w:tcPr>
            <w:tcW w:w="2496" w:type="dxa"/>
            <w:vAlign w:val="center"/>
          </w:tcPr>
          <w:p w14:paraId="0B66C39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120A39EC">
            <w:pPr>
              <w:autoSpaceDE w:val="0"/>
              <w:autoSpaceDN w:val="0"/>
              <w:adjustRightInd w:val="0"/>
              <w:snapToGrid w:val="0"/>
              <w:spacing w:before="48" w:beforeLines="20" w:line="360" w:lineRule="auto"/>
              <w:rPr>
                <w:rFonts w:ascii="宋体" w:hAnsi="宋体"/>
                <w:szCs w:val="21"/>
              </w:rPr>
            </w:pPr>
          </w:p>
        </w:tc>
      </w:tr>
      <w:tr w14:paraId="080F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590033F">
            <w:pPr>
              <w:autoSpaceDE w:val="0"/>
              <w:autoSpaceDN w:val="0"/>
              <w:adjustRightInd w:val="0"/>
              <w:snapToGrid w:val="0"/>
              <w:spacing w:before="48" w:beforeLines="20" w:line="360" w:lineRule="auto"/>
              <w:rPr>
                <w:rFonts w:ascii="宋体" w:hAnsi="宋体"/>
                <w:szCs w:val="21"/>
              </w:rPr>
            </w:pPr>
          </w:p>
        </w:tc>
        <w:tc>
          <w:tcPr>
            <w:tcW w:w="3476" w:type="dxa"/>
          </w:tcPr>
          <w:p w14:paraId="1F9B2F28">
            <w:pPr>
              <w:autoSpaceDE w:val="0"/>
              <w:autoSpaceDN w:val="0"/>
              <w:adjustRightInd w:val="0"/>
              <w:snapToGrid w:val="0"/>
              <w:spacing w:before="48" w:beforeLines="20" w:line="360" w:lineRule="auto"/>
              <w:rPr>
                <w:rFonts w:ascii="宋体" w:hAnsi="宋体"/>
                <w:szCs w:val="21"/>
              </w:rPr>
            </w:pPr>
          </w:p>
        </w:tc>
        <w:tc>
          <w:tcPr>
            <w:tcW w:w="2581" w:type="dxa"/>
          </w:tcPr>
          <w:p w14:paraId="07735082">
            <w:pPr>
              <w:autoSpaceDE w:val="0"/>
              <w:autoSpaceDN w:val="0"/>
              <w:adjustRightInd w:val="0"/>
              <w:snapToGrid w:val="0"/>
              <w:spacing w:before="48" w:beforeLines="20" w:line="360" w:lineRule="auto"/>
              <w:rPr>
                <w:rFonts w:ascii="宋体" w:hAnsi="宋体"/>
                <w:szCs w:val="21"/>
              </w:rPr>
            </w:pPr>
          </w:p>
        </w:tc>
        <w:tc>
          <w:tcPr>
            <w:tcW w:w="2581" w:type="dxa"/>
          </w:tcPr>
          <w:p w14:paraId="7AEAE12F">
            <w:pPr>
              <w:autoSpaceDE w:val="0"/>
              <w:autoSpaceDN w:val="0"/>
              <w:adjustRightInd w:val="0"/>
              <w:snapToGrid w:val="0"/>
              <w:spacing w:before="48" w:beforeLines="20" w:line="360" w:lineRule="auto"/>
              <w:rPr>
                <w:rFonts w:ascii="宋体" w:hAnsi="宋体"/>
                <w:szCs w:val="21"/>
              </w:rPr>
            </w:pPr>
          </w:p>
        </w:tc>
        <w:tc>
          <w:tcPr>
            <w:tcW w:w="2496" w:type="dxa"/>
            <w:vAlign w:val="center"/>
          </w:tcPr>
          <w:p w14:paraId="17DD1D0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174D53EB">
            <w:pPr>
              <w:autoSpaceDE w:val="0"/>
              <w:autoSpaceDN w:val="0"/>
              <w:adjustRightInd w:val="0"/>
              <w:snapToGrid w:val="0"/>
              <w:spacing w:before="48" w:beforeLines="20" w:line="360" w:lineRule="auto"/>
              <w:rPr>
                <w:rFonts w:ascii="宋体" w:hAnsi="宋体"/>
                <w:szCs w:val="21"/>
              </w:rPr>
            </w:pPr>
          </w:p>
        </w:tc>
      </w:tr>
      <w:tr w14:paraId="7C20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37D61D48">
            <w:pPr>
              <w:autoSpaceDE w:val="0"/>
              <w:autoSpaceDN w:val="0"/>
              <w:adjustRightInd w:val="0"/>
              <w:snapToGrid w:val="0"/>
              <w:spacing w:before="48" w:beforeLines="20" w:line="360" w:lineRule="auto"/>
              <w:rPr>
                <w:rFonts w:ascii="宋体" w:hAnsi="宋体"/>
                <w:szCs w:val="21"/>
              </w:rPr>
            </w:pPr>
          </w:p>
        </w:tc>
        <w:tc>
          <w:tcPr>
            <w:tcW w:w="3476" w:type="dxa"/>
          </w:tcPr>
          <w:p w14:paraId="6544AA65">
            <w:pPr>
              <w:autoSpaceDE w:val="0"/>
              <w:autoSpaceDN w:val="0"/>
              <w:adjustRightInd w:val="0"/>
              <w:snapToGrid w:val="0"/>
              <w:spacing w:before="48" w:beforeLines="20" w:line="360" w:lineRule="auto"/>
              <w:rPr>
                <w:rFonts w:ascii="宋体" w:hAnsi="宋体"/>
                <w:szCs w:val="21"/>
              </w:rPr>
            </w:pPr>
          </w:p>
        </w:tc>
        <w:tc>
          <w:tcPr>
            <w:tcW w:w="2581" w:type="dxa"/>
          </w:tcPr>
          <w:p w14:paraId="5DEE3514">
            <w:pPr>
              <w:autoSpaceDE w:val="0"/>
              <w:autoSpaceDN w:val="0"/>
              <w:adjustRightInd w:val="0"/>
              <w:snapToGrid w:val="0"/>
              <w:spacing w:before="48" w:beforeLines="20" w:line="360" w:lineRule="auto"/>
              <w:rPr>
                <w:rFonts w:ascii="宋体" w:hAnsi="宋体"/>
                <w:szCs w:val="21"/>
              </w:rPr>
            </w:pPr>
          </w:p>
        </w:tc>
        <w:tc>
          <w:tcPr>
            <w:tcW w:w="2581" w:type="dxa"/>
          </w:tcPr>
          <w:p w14:paraId="214AF4A6">
            <w:pPr>
              <w:autoSpaceDE w:val="0"/>
              <w:autoSpaceDN w:val="0"/>
              <w:adjustRightInd w:val="0"/>
              <w:snapToGrid w:val="0"/>
              <w:spacing w:before="48" w:beforeLines="20" w:line="360" w:lineRule="auto"/>
              <w:rPr>
                <w:rFonts w:ascii="宋体" w:hAnsi="宋体"/>
                <w:szCs w:val="21"/>
              </w:rPr>
            </w:pPr>
          </w:p>
        </w:tc>
        <w:tc>
          <w:tcPr>
            <w:tcW w:w="2496" w:type="dxa"/>
            <w:vAlign w:val="center"/>
          </w:tcPr>
          <w:p w14:paraId="3362FF46">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B243B96">
            <w:pPr>
              <w:autoSpaceDE w:val="0"/>
              <w:autoSpaceDN w:val="0"/>
              <w:adjustRightInd w:val="0"/>
              <w:snapToGrid w:val="0"/>
              <w:spacing w:before="48" w:beforeLines="20" w:line="360" w:lineRule="auto"/>
              <w:rPr>
                <w:rFonts w:ascii="宋体" w:hAnsi="宋体"/>
                <w:szCs w:val="21"/>
              </w:rPr>
            </w:pPr>
          </w:p>
        </w:tc>
      </w:tr>
      <w:tr w14:paraId="1321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9E4744E">
            <w:pPr>
              <w:autoSpaceDE w:val="0"/>
              <w:autoSpaceDN w:val="0"/>
              <w:adjustRightInd w:val="0"/>
              <w:snapToGrid w:val="0"/>
              <w:spacing w:before="48" w:beforeLines="20" w:line="360" w:lineRule="auto"/>
              <w:rPr>
                <w:rFonts w:ascii="宋体" w:hAnsi="宋体"/>
                <w:szCs w:val="21"/>
              </w:rPr>
            </w:pPr>
          </w:p>
        </w:tc>
        <w:tc>
          <w:tcPr>
            <w:tcW w:w="3476" w:type="dxa"/>
          </w:tcPr>
          <w:p w14:paraId="6EBD940B">
            <w:pPr>
              <w:autoSpaceDE w:val="0"/>
              <w:autoSpaceDN w:val="0"/>
              <w:adjustRightInd w:val="0"/>
              <w:snapToGrid w:val="0"/>
              <w:spacing w:before="48" w:beforeLines="20" w:line="360" w:lineRule="auto"/>
              <w:rPr>
                <w:rFonts w:ascii="宋体" w:hAnsi="宋体"/>
                <w:szCs w:val="21"/>
              </w:rPr>
            </w:pPr>
          </w:p>
        </w:tc>
        <w:tc>
          <w:tcPr>
            <w:tcW w:w="2581" w:type="dxa"/>
          </w:tcPr>
          <w:p w14:paraId="51A82E5D">
            <w:pPr>
              <w:autoSpaceDE w:val="0"/>
              <w:autoSpaceDN w:val="0"/>
              <w:adjustRightInd w:val="0"/>
              <w:snapToGrid w:val="0"/>
              <w:spacing w:before="48" w:beforeLines="20" w:line="360" w:lineRule="auto"/>
              <w:rPr>
                <w:rFonts w:ascii="宋体" w:hAnsi="宋体"/>
                <w:szCs w:val="21"/>
              </w:rPr>
            </w:pPr>
          </w:p>
        </w:tc>
        <w:tc>
          <w:tcPr>
            <w:tcW w:w="2581" w:type="dxa"/>
          </w:tcPr>
          <w:p w14:paraId="0D154BD0">
            <w:pPr>
              <w:autoSpaceDE w:val="0"/>
              <w:autoSpaceDN w:val="0"/>
              <w:adjustRightInd w:val="0"/>
              <w:snapToGrid w:val="0"/>
              <w:spacing w:before="48" w:beforeLines="20" w:line="360" w:lineRule="auto"/>
              <w:rPr>
                <w:rFonts w:ascii="宋体" w:hAnsi="宋体"/>
                <w:szCs w:val="21"/>
              </w:rPr>
            </w:pPr>
          </w:p>
        </w:tc>
        <w:tc>
          <w:tcPr>
            <w:tcW w:w="2496" w:type="dxa"/>
            <w:vAlign w:val="center"/>
          </w:tcPr>
          <w:p w14:paraId="2FB1F08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8344365">
            <w:pPr>
              <w:autoSpaceDE w:val="0"/>
              <w:autoSpaceDN w:val="0"/>
              <w:adjustRightInd w:val="0"/>
              <w:snapToGrid w:val="0"/>
              <w:spacing w:before="48" w:beforeLines="20" w:line="360" w:lineRule="auto"/>
              <w:rPr>
                <w:rFonts w:ascii="宋体" w:hAnsi="宋体"/>
                <w:szCs w:val="21"/>
              </w:rPr>
            </w:pPr>
          </w:p>
        </w:tc>
      </w:tr>
      <w:tr w14:paraId="0957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32" w:type="dxa"/>
          </w:tcPr>
          <w:p w14:paraId="44B376AB">
            <w:pPr>
              <w:autoSpaceDE w:val="0"/>
              <w:autoSpaceDN w:val="0"/>
              <w:adjustRightInd w:val="0"/>
              <w:snapToGrid w:val="0"/>
              <w:spacing w:before="48" w:beforeLines="20" w:line="360" w:lineRule="auto"/>
              <w:rPr>
                <w:rFonts w:ascii="宋体" w:hAnsi="宋体"/>
                <w:szCs w:val="21"/>
              </w:rPr>
            </w:pPr>
          </w:p>
        </w:tc>
        <w:tc>
          <w:tcPr>
            <w:tcW w:w="3476" w:type="dxa"/>
          </w:tcPr>
          <w:p w14:paraId="1C6C453B">
            <w:pPr>
              <w:autoSpaceDE w:val="0"/>
              <w:autoSpaceDN w:val="0"/>
              <w:adjustRightInd w:val="0"/>
              <w:snapToGrid w:val="0"/>
              <w:spacing w:before="48" w:beforeLines="20" w:line="360" w:lineRule="auto"/>
              <w:rPr>
                <w:rFonts w:ascii="宋体" w:hAnsi="宋体"/>
                <w:szCs w:val="21"/>
              </w:rPr>
            </w:pPr>
          </w:p>
        </w:tc>
        <w:tc>
          <w:tcPr>
            <w:tcW w:w="2581" w:type="dxa"/>
          </w:tcPr>
          <w:p w14:paraId="2B786CDB">
            <w:pPr>
              <w:autoSpaceDE w:val="0"/>
              <w:autoSpaceDN w:val="0"/>
              <w:adjustRightInd w:val="0"/>
              <w:snapToGrid w:val="0"/>
              <w:spacing w:before="48" w:beforeLines="20" w:line="360" w:lineRule="auto"/>
              <w:rPr>
                <w:rFonts w:ascii="宋体" w:hAnsi="宋体"/>
                <w:szCs w:val="21"/>
              </w:rPr>
            </w:pPr>
          </w:p>
        </w:tc>
        <w:tc>
          <w:tcPr>
            <w:tcW w:w="2581" w:type="dxa"/>
          </w:tcPr>
          <w:p w14:paraId="6FD7B3AF">
            <w:pPr>
              <w:autoSpaceDE w:val="0"/>
              <w:autoSpaceDN w:val="0"/>
              <w:adjustRightInd w:val="0"/>
              <w:snapToGrid w:val="0"/>
              <w:spacing w:before="48" w:beforeLines="20" w:line="360" w:lineRule="auto"/>
              <w:rPr>
                <w:rFonts w:ascii="宋体" w:hAnsi="宋体"/>
                <w:szCs w:val="21"/>
              </w:rPr>
            </w:pPr>
          </w:p>
        </w:tc>
        <w:tc>
          <w:tcPr>
            <w:tcW w:w="2496" w:type="dxa"/>
            <w:vAlign w:val="center"/>
          </w:tcPr>
          <w:p w14:paraId="0315F26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7A9A4E13">
            <w:pPr>
              <w:autoSpaceDE w:val="0"/>
              <w:autoSpaceDN w:val="0"/>
              <w:adjustRightInd w:val="0"/>
              <w:snapToGrid w:val="0"/>
              <w:spacing w:before="48" w:beforeLines="20" w:line="360" w:lineRule="auto"/>
              <w:rPr>
                <w:rFonts w:ascii="宋体" w:hAnsi="宋体"/>
                <w:szCs w:val="21"/>
              </w:rPr>
            </w:pPr>
          </w:p>
        </w:tc>
      </w:tr>
    </w:tbl>
    <w:p w14:paraId="6C7D22C8">
      <w:pPr>
        <w:tabs>
          <w:tab w:val="left" w:pos="2740"/>
          <w:tab w:val="left" w:pos="4940"/>
          <w:tab w:val="left" w:pos="6930"/>
        </w:tabs>
        <w:autoSpaceDE w:val="0"/>
        <w:autoSpaceDN w:val="0"/>
        <w:adjustRightInd w:val="0"/>
        <w:snapToGrid w:val="0"/>
        <w:spacing w:line="360" w:lineRule="auto"/>
        <w:ind w:firstLine="420"/>
        <w:jc w:val="left"/>
        <w:rPr>
          <w:rFonts w:ascii="宋体" w:hAnsi="宋体"/>
          <w:snapToGrid w:val="0"/>
          <w:kern w:val="0"/>
          <w:szCs w:val="21"/>
        </w:rPr>
      </w:pPr>
      <w:r>
        <w:rPr>
          <w:rFonts w:hint="eastAsia" w:ascii="宋体" w:hAnsi="宋体" w:cs="宋体"/>
          <w:snapToGrid w:val="0"/>
          <w:kern w:val="0"/>
          <w:sz w:val="24"/>
          <w:lang w:val="en-US" w:eastAsia="zh-CN"/>
        </w:rPr>
        <w:t>（注：</w:t>
      </w:r>
      <w:r>
        <w:rPr>
          <w:rFonts w:hint="eastAsia" w:ascii="宋体" w:hAnsi="宋体" w:cs="宋体"/>
          <w:snapToGrid w:val="0"/>
          <w:kern w:val="0"/>
          <w:szCs w:val="21"/>
          <w:lang w:eastAsia="zh-CN"/>
        </w:rPr>
        <w:t>比选</w:t>
      </w:r>
      <w:r>
        <w:rPr>
          <w:rFonts w:hint="eastAsia" w:ascii="宋体" w:hAnsi="宋体" w:cs="宋体"/>
          <w:snapToGrid w:val="0"/>
          <w:kern w:val="0"/>
          <w:szCs w:val="21"/>
        </w:rPr>
        <w:t>人</w:t>
      </w:r>
      <w:r>
        <w:rPr>
          <w:rFonts w:hint="eastAsia" w:ascii="宋体" w:hAnsi="宋体" w:cs="宋体"/>
          <w:snapToGrid w:val="0"/>
          <w:kern w:val="0"/>
          <w:szCs w:val="21"/>
          <w:lang w:eastAsia="zh-CN"/>
        </w:rPr>
        <w:t>、监标人</w:t>
      </w:r>
      <w:r>
        <w:rPr>
          <w:rFonts w:hint="eastAsia" w:ascii="宋体" w:hAnsi="宋体" w:cs="宋体"/>
          <w:snapToGrid w:val="0"/>
          <w:kern w:val="0"/>
          <w:szCs w:val="21"/>
          <w:lang w:val="en-US" w:eastAsia="zh-CN"/>
        </w:rPr>
        <w:t>栏显示单位名称，</w:t>
      </w:r>
      <w:r>
        <w:rPr>
          <w:rFonts w:hint="eastAsia" w:ascii="宋体" w:hAnsi="宋体" w:cs="宋体"/>
          <w:snapToGrid w:val="0"/>
          <w:kern w:val="0"/>
          <w:szCs w:val="21"/>
        </w:rPr>
        <w:t>记录人</w:t>
      </w:r>
      <w:r>
        <w:rPr>
          <w:rFonts w:hint="eastAsia" w:ascii="宋体" w:hAnsi="宋体" w:cs="宋体"/>
          <w:snapToGrid w:val="0"/>
          <w:kern w:val="0"/>
          <w:szCs w:val="21"/>
          <w:lang w:val="en-US" w:eastAsia="zh-CN"/>
        </w:rPr>
        <w:t>栏显示人名。</w:t>
      </w:r>
      <w:r>
        <w:rPr>
          <w:rFonts w:hint="eastAsia" w:ascii="宋体" w:hAnsi="宋体" w:cs="宋体"/>
          <w:snapToGrid w:val="0"/>
          <w:kern w:val="0"/>
          <w:sz w:val="24"/>
          <w:lang w:val="en-US" w:eastAsia="zh-CN"/>
        </w:rPr>
        <w:t>）</w:t>
      </w:r>
    </w:p>
    <w:p w14:paraId="5D0AD2C1">
      <w:pPr>
        <w:tabs>
          <w:tab w:val="left" w:pos="2740"/>
          <w:tab w:val="left" w:pos="4940"/>
          <w:tab w:val="left" w:pos="6930"/>
        </w:tabs>
        <w:autoSpaceDE w:val="0"/>
        <w:autoSpaceDN w:val="0"/>
        <w:adjustRightInd w:val="0"/>
        <w:snapToGrid w:val="0"/>
        <w:spacing w:line="360" w:lineRule="auto"/>
        <w:ind w:firstLine="420"/>
        <w:jc w:val="left"/>
        <w:rPr>
          <w:rFonts w:ascii="宋体" w:hAnsi="宋体" w:cs="MingLiU"/>
          <w:snapToGrid w:val="0"/>
          <w:w w:val="200"/>
          <w:kern w:val="0"/>
          <w:szCs w:val="21"/>
          <w:u w:val="single"/>
        </w:rPr>
      </w:pPr>
      <w:r>
        <w:rPr>
          <w:rFonts w:hint="eastAsia" w:ascii="宋体" w:hAnsi="宋体"/>
          <w:snapToGrid w:val="0"/>
          <w:kern w:val="0"/>
          <w:szCs w:val="21"/>
          <w:lang w:eastAsia="zh-CN"/>
        </w:rPr>
        <w:t>比选</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rPr>
        <w:t xml:space="preserve">  </w:t>
      </w:r>
      <w:r>
        <w:rPr>
          <w:rFonts w:ascii="宋体" w:hAnsi="宋体"/>
          <w:snapToGrid w:val="0"/>
          <w:kern w:val="0"/>
          <w:szCs w:val="21"/>
        </w:rPr>
        <w:t>记录人：</w:t>
      </w:r>
      <w:r>
        <w:rPr>
          <w:rFonts w:hint="eastAsia" w:ascii="宋体" w:hAnsi="宋体" w:cs="MingLiU"/>
          <w:snapToGrid w:val="0"/>
          <w:w w:val="200"/>
          <w:kern w:val="0"/>
          <w:szCs w:val="21"/>
          <w:u w:val="single"/>
        </w:rPr>
        <w:t xml:space="preserve">      </w:t>
      </w:r>
    </w:p>
    <w:p w14:paraId="3267A0BB">
      <w:pPr>
        <w:pStyle w:val="17"/>
        <w:jc w:val="right"/>
      </w:pP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4E746F2B">
      <w:pPr>
        <w:autoSpaceDE w:val="0"/>
        <w:autoSpaceDN w:val="0"/>
        <w:adjustRightInd w:val="0"/>
        <w:snapToGrid w:val="0"/>
        <w:spacing w:before="48" w:beforeLines="20" w:line="360" w:lineRule="auto"/>
        <w:rPr>
          <w:rFonts w:ascii="宋体" w:hAnsi="宋体"/>
          <w:snapToGrid w:val="0"/>
          <w:kern w:val="0"/>
          <w:sz w:val="24"/>
        </w:rPr>
        <w:sectPr>
          <w:pgSz w:w="16838" w:h="11906" w:orient="landscape"/>
          <w:pgMar w:top="1304" w:right="1134" w:bottom="1304" w:left="1304" w:header="851" w:footer="992" w:gutter="0"/>
          <w:cols w:space="720" w:num="1"/>
          <w:docGrid w:linePitch="312" w:charSpace="0"/>
        </w:sectPr>
      </w:pPr>
    </w:p>
    <w:p w14:paraId="61658D1E">
      <w:pPr>
        <w:autoSpaceDE w:val="0"/>
        <w:autoSpaceDN w:val="0"/>
        <w:adjustRightInd w:val="0"/>
        <w:snapToGrid w:val="0"/>
        <w:spacing w:before="48" w:beforeLines="20" w:line="360" w:lineRule="auto"/>
        <w:jc w:val="right"/>
        <w:rPr>
          <w:rFonts w:ascii="宋体" w:hAnsi="宋体"/>
          <w:snapToGrid w:val="0"/>
          <w:kern w:val="0"/>
          <w:sz w:val="24"/>
        </w:rPr>
      </w:pPr>
    </w:p>
    <w:p w14:paraId="17787F7C">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w:t>
      </w:r>
      <w:r>
        <w:rPr>
          <w:rFonts w:hint="eastAsia" w:ascii="宋体" w:hAnsi="宋体"/>
          <w:b/>
          <w:snapToGrid w:val="0"/>
          <w:kern w:val="0"/>
        </w:rPr>
        <w:t>三</w:t>
      </w:r>
      <w:r>
        <w:rPr>
          <w:rFonts w:ascii="宋体" w:hAnsi="宋体"/>
          <w:b/>
          <w:snapToGrid w:val="0"/>
          <w:kern w:val="0"/>
        </w:rPr>
        <w:t>：问题澄清通知</w:t>
      </w:r>
    </w:p>
    <w:p w14:paraId="0CAE2086">
      <w:pPr>
        <w:autoSpaceDE w:val="0"/>
        <w:autoSpaceDN w:val="0"/>
        <w:adjustRightInd w:val="0"/>
        <w:snapToGrid w:val="0"/>
        <w:spacing w:line="360" w:lineRule="auto"/>
        <w:jc w:val="left"/>
        <w:rPr>
          <w:rFonts w:ascii="宋体" w:hAnsi="宋体"/>
          <w:b/>
          <w:snapToGrid w:val="0"/>
          <w:kern w:val="0"/>
          <w:sz w:val="24"/>
        </w:rPr>
      </w:pPr>
    </w:p>
    <w:p w14:paraId="419D7901">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问题澄清通知</w:t>
      </w:r>
    </w:p>
    <w:p w14:paraId="000EF979">
      <w:pPr>
        <w:autoSpaceDE w:val="0"/>
        <w:autoSpaceDN w:val="0"/>
        <w:adjustRightInd w:val="0"/>
        <w:snapToGrid w:val="0"/>
        <w:spacing w:line="360" w:lineRule="auto"/>
        <w:jc w:val="left"/>
        <w:rPr>
          <w:rFonts w:ascii="宋体" w:hAnsi="宋体"/>
          <w:b/>
          <w:snapToGrid w:val="0"/>
          <w:kern w:val="0"/>
          <w:sz w:val="24"/>
        </w:rPr>
      </w:pPr>
    </w:p>
    <w:p w14:paraId="4C0520D2">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561BDBCA">
      <w:pPr>
        <w:autoSpaceDE w:val="0"/>
        <w:autoSpaceDN w:val="0"/>
        <w:adjustRightInd w:val="0"/>
        <w:snapToGrid w:val="0"/>
        <w:spacing w:line="360" w:lineRule="auto"/>
        <w:jc w:val="left"/>
        <w:rPr>
          <w:rFonts w:ascii="宋体" w:hAnsi="宋体"/>
          <w:b/>
          <w:snapToGrid w:val="0"/>
          <w:kern w:val="0"/>
          <w:sz w:val="24"/>
        </w:rPr>
      </w:pPr>
    </w:p>
    <w:p w14:paraId="00C184B3">
      <w:pPr>
        <w:autoSpaceDE w:val="0"/>
        <w:autoSpaceDN w:val="0"/>
        <w:adjustRightInd w:val="0"/>
        <w:snapToGrid w:val="0"/>
        <w:spacing w:line="360" w:lineRule="auto"/>
        <w:rPr>
          <w:rFonts w:ascii="宋体" w:hAnsi="宋体"/>
          <w:snapToGrid w:val="0"/>
          <w:kern w:val="0"/>
          <w:sz w:val="28"/>
          <w:szCs w:val="28"/>
        </w:rPr>
      </w:pPr>
    </w:p>
    <w:p w14:paraId="56A6B2E6">
      <w:pPr>
        <w:tabs>
          <w:tab w:val="left" w:pos="158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lang w:eastAsia="zh-CN"/>
        </w:rPr>
        <w:t>竞选</w:t>
      </w:r>
      <w:r>
        <w:rPr>
          <w:rFonts w:ascii="宋体" w:hAnsi="宋体"/>
          <w:snapToGrid w:val="0"/>
          <w:kern w:val="0"/>
          <w:szCs w:val="21"/>
          <w:u w:val="single"/>
        </w:rPr>
        <w:t>人名称）</w:t>
      </w:r>
      <w:r>
        <w:rPr>
          <w:rFonts w:ascii="宋体" w:hAnsi="宋体"/>
          <w:snapToGrid w:val="0"/>
          <w:kern w:val="0"/>
          <w:szCs w:val="21"/>
        </w:rPr>
        <w:t>：</w:t>
      </w:r>
    </w:p>
    <w:p w14:paraId="2AF24FBB">
      <w:pPr>
        <w:tabs>
          <w:tab w:val="left" w:pos="2320"/>
          <w:tab w:val="left" w:pos="4460"/>
        </w:tabs>
        <w:autoSpaceDE w:val="0"/>
        <w:autoSpaceDN w:val="0"/>
        <w:adjustRightInd w:val="0"/>
        <w:snapToGrid w:val="0"/>
        <w:spacing w:line="480" w:lineRule="auto"/>
        <w:ind w:firstLine="424" w:firstLineChars="101"/>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，对你方的</w:t>
      </w:r>
      <w:r>
        <w:rPr>
          <w:rFonts w:hint="eastAsia" w:ascii="宋体" w:hAnsi="宋体"/>
          <w:snapToGrid w:val="0"/>
          <w:kern w:val="0"/>
          <w:szCs w:val="21"/>
          <w:lang w:eastAsia="zh-CN"/>
        </w:rPr>
        <w:t>竞选</w:t>
      </w:r>
      <w:r>
        <w:rPr>
          <w:rFonts w:ascii="宋体" w:hAnsi="宋体"/>
          <w:snapToGrid w:val="0"/>
          <w:kern w:val="0"/>
          <w:szCs w:val="21"/>
        </w:rPr>
        <w:t>文件进行了仔细的审查，现需你方对下列问题予以澄清：</w:t>
      </w:r>
    </w:p>
    <w:p w14:paraId="16A4E625">
      <w:pPr>
        <w:autoSpaceDE w:val="0"/>
        <w:autoSpaceDN w:val="0"/>
        <w:adjustRightInd w:val="0"/>
        <w:snapToGrid w:val="0"/>
        <w:spacing w:line="360" w:lineRule="auto"/>
        <w:jc w:val="left"/>
        <w:rPr>
          <w:rFonts w:ascii="宋体" w:hAnsi="宋体"/>
          <w:snapToGrid w:val="0"/>
          <w:kern w:val="0"/>
          <w:sz w:val="24"/>
        </w:rPr>
      </w:pPr>
    </w:p>
    <w:p w14:paraId="4E26A9AF">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6D49C0D0">
      <w:pPr>
        <w:autoSpaceDE w:val="0"/>
        <w:autoSpaceDN w:val="0"/>
        <w:adjustRightInd w:val="0"/>
        <w:snapToGrid w:val="0"/>
        <w:spacing w:line="360" w:lineRule="auto"/>
        <w:jc w:val="left"/>
        <w:rPr>
          <w:rFonts w:ascii="宋体" w:hAnsi="宋体"/>
          <w:snapToGrid w:val="0"/>
          <w:kern w:val="0"/>
          <w:szCs w:val="21"/>
        </w:rPr>
      </w:pPr>
    </w:p>
    <w:p w14:paraId="288BD12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654DF148">
      <w:pPr>
        <w:autoSpaceDE w:val="0"/>
        <w:autoSpaceDN w:val="0"/>
        <w:adjustRightInd w:val="0"/>
        <w:snapToGrid w:val="0"/>
        <w:spacing w:line="360" w:lineRule="auto"/>
        <w:jc w:val="left"/>
        <w:rPr>
          <w:rFonts w:ascii="宋体" w:hAnsi="宋体"/>
          <w:snapToGrid w:val="0"/>
          <w:kern w:val="0"/>
          <w:szCs w:val="21"/>
        </w:rPr>
      </w:pPr>
    </w:p>
    <w:p w14:paraId="4E9ACB9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6B6D2B4B">
      <w:pPr>
        <w:autoSpaceDE w:val="0"/>
        <w:autoSpaceDN w:val="0"/>
        <w:adjustRightInd w:val="0"/>
        <w:snapToGrid w:val="0"/>
        <w:spacing w:line="360" w:lineRule="auto"/>
        <w:jc w:val="left"/>
        <w:rPr>
          <w:rFonts w:ascii="宋体" w:hAnsi="宋体"/>
          <w:snapToGrid w:val="0"/>
          <w:kern w:val="0"/>
          <w:sz w:val="14"/>
          <w:szCs w:val="14"/>
        </w:rPr>
      </w:pPr>
    </w:p>
    <w:p w14:paraId="50D656FA">
      <w:pPr>
        <w:autoSpaceDE w:val="0"/>
        <w:autoSpaceDN w:val="0"/>
        <w:adjustRightInd w:val="0"/>
        <w:snapToGrid w:val="0"/>
        <w:spacing w:line="360" w:lineRule="auto"/>
        <w:jc w:val="left"/>
        <w:rPr>
          <w:rFonts w:ascii="宋体" w:hAnsi="宋体"/>
          <w:snapToGrid w:val="0"/>
          <w:kern w:val="0"/>
          <w:sz w:val="14"/>
          <w:szCs w:val="14"/>
        </w:rPr>
      </w:pPr>
    </w:p>
    <w:p w14:paraId="08DB7497">
      <w:pPr>
        <w:autoSpaceDE w:val="0"/>
        <w:autoSpaceDN w:val="0"/>
        <w:adjustRightInd w:val="0"/>
        <w:snapToGrid w:val="0"/>
        <w:spacing w:line="360" w:lineRule="auto"/>
        <w:jc w:val="left"/>
        <w:rPr>
          <w:rFonts w:ascii="宋体" w:hAnsi="宋体"/>
          <w:snapToGrid w:val="0"/>
          <w:kern w:val="0"/>
          <w:sz w:val="14"/>
          <w:szCs w:val="14"/>
        </w:rPr>
      </w:pPr>
    </w:p>
    <w:p w14:paraId="5BD16512">
      <w:pPr>
        <w:autoSpaceDE w:val="0"/>
        <w:autoSpaceDN w:val="0"/>
        <w:adjustRightInd w:val="0"/>
        <w:snapToGrid w:val="0"/>
        <w:spacing w:line="360" w:lineRule="auto"/>
        <w:jc w:val="left"/>
        <w:rPr>
          <w:rFonts w:ascii="宋体" w:hAnsi="宋体"/>
          <w:snapToGrid w:val="0"/>
          <w:kern w:val="0"/>
          <w:sz w:val="20"/>
          <w:szCs w:val="20"/>
        </w:rPr>
      </w:pPr>
    </w:p>
    <w:p w14:paraId="3410C7CA">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w:t>
      </w:r>
      <w:r>
        <w:rPr>
          <w:rFonts w:hint="eastAsia" w:ascii="宋体" w:hAnsi="宋体"/>
          <w:snapToGrid w:val="0"/>
          <w:kern w:val="0"/>
          <w:szCs w:val="21"/>
        </w:rPr>
        <w:t>通过</w:t>
      </w:r>
      <w:r>
        <w:rPr>
          <w:rFonts w:hint="eastAsia" w:ascii="宋体" w:hAnsi="宋体"/>
          <w:snapToGrid w:val="0"/>
          <w:kern w:val="0"/>
          <w:szCs w:val="21"/>
          <w:lang w:val="en-US" w:eastAsia="zh-CN"/>
        </w:rPr>
        <w:t>原件或者复印件</w:t>
      </w:r>
      <w:r>
        <w:rPr>
          <w:rFonts w:hint="eastAsia" w:ascii="宋体" w:hAnsi="宋体"/>
          <w:snapToGrid w:val="0"/>
          <w:kern w:val="0"/>
          <w:szCs w:val="21"/>
        </w:rPr>
        <w:t>提交</w:t>
      </w:r>
      <w:r>
        <w:rPr>
          <w:rFonts w:ascii="宋体" w:hAnsi="宋体"/>
          <w:snapToGrid w:val="0"/>
          <w:kern w:val="0"/>
          <w:szCs w:val="21"/>
        </w:rPr>
        <w:t>。</w:t>
      </w:r>
    </w:p>
    <w:p w14:paraId="6DEBFAD5">
      <w:pPr>
        <w:autoSpaceDE w:val="0"/>
        <w:autoSpaceDN w:val="0"/>
        <w:adjustRightInd w:val="0"/>
        <w:snapToGrid w:val="0"/>
        <w:spacing w:line="360" w:lineRule="auto"/>
        <w:jc w:val="left"/>
        <w:rPr>
          <w:rFonts w:ascii="宋体" w:hAnsi="宋体"/>
          <w:snapToGrid w:val="0"/>
          <w:kern w:val="0"/>
          <w:sz w:val="20"/>
          <w:szCs w:val="20"/>
        </w:rPr>
      </w:pPr>
    </w:p>
    <w:p w14:paraId="0B0014E5">
      <w:pPr>
        <w:tabs>
          <w:tab w:val="left" w:pos="6400"/>
        </w:tabs>
        <w:autoSpaceDE w:val="0"/>
        <w:autoSpaceDN w:val="0"/>
        <w:adjustRightInd w:val="0"/>
        <w:snapToGrid w:val="0"/>
        <w:spacing w:line="360" w:lineRule="auto"/>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p>
    <w:p w14:paraId="0E7510DD">
      <w:pPr>
        <w:tabs>
          <w:tab w:val="left" w:pos="6400"/>
        </w:tabs>
        <w:autoSpaceDE w:val="0"/>
        <w:autoSpaceDN w:val="0"/>
        <w:adjustRightInd w:val="0"/>
        <w:snapToGrid w:val="0"/>
        <w:spacing w:line="360" w:lineRule="auto"/>
        <w:ind w:right="120"/>
        <w:jc w:val="right"/>
        <w:rPr>
          <w:rFonts w:ascii="宋体" w:hAnsi="宋体"/>
          <w:snapToGrid w:val="0"/>
          <w:kern w:val="0"/>
          <w:sz w:val="24"/>
        </w:rPr>
      </w:pPr>
      <w:r>
        <w:rPr>
          <w:rFonts w:ascii="宋体" w:hAnsi="宋体"/>
          <w:snapToGrid w:val="0"/>
          <w:kern w:val="0"/>
          <w:sz w:val="24"/>
        </w:rPr>
        <w:t xml:space="preserve"> </w:t>
      </w:r>
    </w:p>
    <w:p w14:paraId="4B7937FE">
      <w:pPr>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p>
    <w:p w14:paraId="243321CA">
      <w:pPr>
        <w:wordWrap w:val="0"/>
        <w:autoSpaceDE w:val="0"/>
        <w:autoSpaceDN w:val="0"/>
        <w:adjustRightInd w:val="0"/>
        <w:snapToGrid w:val="0"/>
        <w:spacing w:line="360" w:lineRule="auto"/>
        <w:ind w:firstLine="850" w:firstLineChars="405"/>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BB4B293">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四</w:t>
      </w:r>
      <w:r>
        <w:rPr>
          <w:rFonts w:ascii="宋体" w:hAnsi="宋体"/>
          <w:b/>
          <w:snapToGrid w:val="0"/>
          <w:kern w:val="0"/>
        </w:rPr>
        <w:t>：问题的澄清</w:t>
      </w:r>
    </w:p>
    <w:p w14:paraId="40083716">
      <w:pPr>
        <w:autoSpaceDE w:val="0"/>
        <w:autoSpaceDN w:val="0"/>
        <w:adjustRightInd w:val="0"/>
        <w:snapToGrid w:val="0"/>
        <w:spacing w:line="360" w:lineRule="auto"/>
        <w:jc w:val="left"/>
        <w:rPr>
          <w:rFonts w:ascii="宋体" w:hAnsi="宋体"/>
          <w:b/>
          <w:snapToGrid w:val="0"/>
          <w:kern w:val="0"/>
          <w:sz w:val="10"/>
          <w:szCs w:val="10"/>
        </w:rPr>
      </w:pPr>
    </w:p>
    <w:p w14:paraId="06740EAC">
      <w:pPr>
        <w:autoSpaceDE w:val="0"/>
        <w:autoSpaceDN w:val="0"/>
        <w:adjustRightInd w:val="0"/>
        <w:snapToGrid w:val="0"/>
        <w:spacing w:line="360" w:lineRule="auto"/>
        <w:jc w:val="center"/>
        <w:rPr>
          <w:rFonts w:ascii="宋体" w:hAnsi="宋体"/>
          <w:b/>
          <w:snapToGrid w:val="0"/>
          <w:kern w:val="0"/>
          <w:sz w:val="32"/>
          <w:szCs w:val="32"/>
        </w:rPr>
      </w:pPr>
      <w:r>
        <w:rPr>
          <w:rFonts w:ascii="宋体" w:hAnsi="宋体"/>
          <w:b/>
          <w:snapToGrid w:val="0"/>
          <w:w w:val="99"/>
          <w:kern w:val="0"/>
          <w:sz w:val="32"/>
          <w:szCs w:val="32"/>
        </w:rPr>
        <w:t>问题的澄清</w:t>
      </w:r>
    </w:p>
    <w:p w14:paraId="05AE9CE8">
      <w:pPr>
        <w:autoSpaceDE w:val="0"/>
        <w:autoSpaceDN w:val="0"/>
        <w:adjustRightInd w:val="0"/>
        <w:snapToGrid w:val="0"/>
        <w:spacing w:line="360" w:lineRule="auto"/>
        <w:ind w:firstLine="3255" w:firstLineChars="1550"/>
        <w:jc w:val="left"/>
        <w:rPr>
          <w:rFonts w:ascii="宋体" w:hAnsi="宋体"/>
          <w:snapToGrid w:val="0"/>
          <w:kern w:val="0"/>
          <w:szCs w:val="21"/>
        </w:rPr>
      </w:pPr>
    </w:p>
    <w:p w14:paraId="42870F09">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444F3985">
      <w:pPr>
        <w:autoSpaceDE w:val="0"/>
        <w:autoSpaceDN w:val="0"/>
        <w:adjustRightInd w:val="0"/>
        <w:snapToGrid w:val="0"/>
        <w:spacing w:line="360" w:lineRule="auto"/>
        <w:ind w:firstLine="3150" w:firstLineChars="1500"/>
        <w:rPr>
          <w:rFonts w:ascii="宋体" w:hAnsi="宋体"/>
          <w:snapToGrid w:val="0"/>
          <w:kern w:val="0"/>
          <w:szCs w:val="21"/>
        </w:rPr>
      </w:pPr>
    </w:p>
    <w:p w14:paraId="5A59D0B9">
      <w:pPr>
        <w:autoSpaceDE w:val="0"/>
        <w:autoSpaceDN w:val="0"/>
        <w:adjustRightInd w:val="0"/>
        <w:snapToGrid w:val="0"/>
        <w:spacing w:line="360" w:lineRule="auto"/>
        <w:ind w:firstLine="3150" w:firstLineChars="1500"/>
        <w:rPr>
          <w:rFonts w:ascii="宋体" w:hAnsi="宋体"/>
          <w:snapToGrid w:val="0"/>
          <w:kern w:val="0"/>
          <w:szCs w:val="21"/>
        </w:rPr>
      </w:pPr>
    </w:p>
    <w:p w14:paraId="65D2A8C3">
      <w:pPr>
        <w:tabs>
          <w:tab w:val="left" w:pos="735"/>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u w:val="single"/>
        </w:rPr>
        <w:t xml:space="preserve">    </w:t>
      </w:r>
      <w:r>
        <w:rPr>
          <w:rFonts w:hint="eastAsia" w:ascii="宋体" w:hAnsi="宋体"/>
          <w:snapToGrid w:val="0"/>
          <w:kern w:val="0"/>
          <w:szCs w:val="21"/>
          <w:lang w:eastAsia="zh-CN"/>
        </w:rPr>
        <w:t>比选评审</w:t>
      </w:r>
      <w:r>
        <w:rPr>
          <w:rFonts w:hint="eastAsia" w:ascii="宋体" w:hAnsi="宋体"/>
          <w:snapToGrid w:val="0"/>
          <w:kern w:val="0"/>
          <w:szCs w:val="21"/>
          <w:lang w:val="en-US" w:eastAsia="zh-CN"/>
        </w:rPr>
        <w:t>小组</w:t>
      </w:r>
      <w:r>
        <w:rPr>
          <w:rFonts w:ascii="宋体" w:hAnsi="宋体"/>
          <w:snapToGrid w:val="0"/>
          <w:kern w:val="0"/>
          <w:szCs w:val="21"/>
        </w:rPr>
        <w:t>：</w:t>
      </w:r>
    </w:p>
    <w:p w14:paraId="02020816">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1CDB32AE">
      <w:pPr>
        <w:tabs>
          <w:tab w:val="left" w:pos="2000"/>
          <w:tab w:val="left" w:pos="3480"/>
          <w:tab w:val="left" w:pos="4200"/>
        </w:tabs>
        <w:autoSpaceDE w:val="0"/>
        <w:autoSpaceDN w:val="0"/>
        <w:adjustRightInd w:val="0"/>
        <w:snapToGrid w:val="0"/>
        <w:spacing w:line="360" w:lineRule="auto"/>
        <w:jc w:val="left"/>
        <w:rPr>
          <w:rFonts w:ascii="宋体" w:hAnsi="宋体"/>
          <w:snapToGrid w:val="0"/>
          <w:kern w:val="0"/>
          <w:szCs w:val="21"/>
        </w:rPr>
      </w:pPr>
    </w:p>
    <w:p w14:paraId="16E8626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6E9BB7E9">
      <w:pPr>
        <w:autoSpaceDE w:val="0"/>
        <w:autoSpaceDN w:val="0"/>
        <w:adjustRightInd w:val="0"/>
        <w:snapToGrid w:val="0"/>
        <w:spacing w:line="360" w:lineRule="auto"/>
        <w:jc w:val="left"/>
        <w:rPr>
          <w:rFonts w:ascii="宋体" w:hAnsi="宋体"/>
          <w:snapToGrid w:val="0"/>
          <w:kern w:val="0"/>
          <w:sz w:val="18"/>
          <w:szCs w:val="18"/>
        </w:rPr>
      </w:pPr>
    </w:p>
    <w:p w14:paraId="184CBE3D">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79016914">
      <w:pPr>
        <w:autoSpaceDE w:val="0"/>
        <w:autoSpaceDN w:val="0"/>
        <w:adjustRightInd w:val="0"/>
        <w:snapToGrid w:val="0"/>
        <w:spacing w:line="360" w:lineRule="auto"/>
        <w:jc w:val="left"/>
        <w:rPr>
          <w:rFonts w:ascii="宋体" w:hAnsi="宋体"/>
          <w:snapToGrid w:val="0"/>
          <w:kern w:val="0"/>
          <w:sz w:val="22"/>
          <w:szCs w:val="22"/>
        </w:rPr>
      </w:pPr>
    </w:p>
    <w:p w14:paraId="59F3CAD0">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5CD7CCDA">
      <w:pPr>
        <w:autoSpaceDE w:val="0"/>
        <w:autoSpaceDN w:val="0"/>
        <w:adjustRightInd w:val="0"/>
        <w:snapToGrid w:val="0"/>
        <w:spacing w:line="360" w:lineRule="auto"/>
        <w:jc w:val="left"/>
        <w:rPr>
          <w:rFonts w:ascii="宋体" w:hAnsi="宋体"/>
          <w:snapToGrid w:val="0"/>
          <w:kern w:val="0"/>
          <w:sz w:val="18"/>
          <w:szCs w:val="18"/>
        </w:rPr>
      </w:pPr>
    </w:p>
    <w:p w14:paraId="66277B34">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上述问题</w:t>
      </w:r>
      <w:r>
        <w:rPr>
          <w:rFonts w:hint="eastAsia" w:ascii="宋体" w:hAnsi="宋体"/>
          <w:snapToGrid w:val="0"/>
          <w:kern w:val="0"/>
          <w:szCs w:val="21"/>
        </w:rPr>
        <w:t>的</w:t>
      </w:r>
      <w:r>
        <w:rPr>
          <w:rFonts w:ascii="宋体" w:hAnsi="宋体"/>
          <w:snapToGrid w:val="0"/>
          <w:kern w:val="0"/>
          <w:szCs w:val="21"/>
        </w:rPr>
        <w:t>澄清，不改变我方</w:t>
      </w:r>
      <w:r>
        <w:rPr>
          <w:rFonts w:hint="eastAsia" w:ascii="宋体" w:hAnsi="宋体"/>
          <w:snapToGrid w:val="0"/>
          <w:kern w:val="0"/>
          <w:szCs w:val="21"/>
          <w:lang w:eastAsia="zh-CN"/>
        </w:rPr>
        <w:t>竞选</w:t>
      </w:r>
      <w:r>
        <w:rPr>
          <w:rFonts w:ascii="宋体" w:hAnsi="宋体"/>
          <w:snapToGrid w:val="0"/>
          <w:kern w:val="0"/>
          <w:szCs w:val="21"/>
        </w:rPr>
        <w:t>文件的实质性内容，构成我方</w:t>
      </w:r>
      <w:r>
        <w:rPr>
          <w:rFonts w:hint="eastAsia" w:ascii="宋体" w:hAnsi="宋体"/>
          <w:snapToGrid w:val="0"/>
          <w:kern w:val="0"/>
          <w:szCs w:val="21"/>
          <w:lang w:eastAsia="zh-CN"/>
        </w:rPr>
        <w:t>竞选</w:t>
      </w:r>
      <w:r>
        <w:rPr>
          <w:rFonts w:ascii="宋体" w:hAnsi="宋体"/>
          <w:snapToGrid w:val="0"/>
          <w:kern w:val="0"/>
          <w:szCs w:val="21"/>
        </w:rPr>
        <w:t>文件的组成部分。</w:t>
      </w:r>
    </w:p>
    <w:p w14:paraId="672FC7BB">
      <w:pPr>
        <w:autoSpaceDE w:val="0"/>
        <w:autoSpaceDN w:val="0"/>
        <w:adjustRightInd w:val="0"/>
        <w:snapToGrid w:val="0"/>
        <w:spacing w:line="360" w:lineRule="auto"/>
        <w:jc w:val="left"/>
        <w:rPr>
          <w:rFonts w:ascii="宋体" w:hAnsi="宋体"/>
          <w:snapToGrid w:val="0"/>
          <w:kern w:val="0"/>
          <w:sz w:val="20"/>
          <w:szCs w:val="20"/>
        </w:rPr>
      </w:pPr>
    </w:p>
    <w:p w14:paraId="31C8D34C">
      <w:pPr>
        <w:autoSpaceDE w:val="0"/>
        <w:autoSpaceDN w:val="0"/>
        <w:adjustRightInd w:val="0"/>
        <w:snapToGrid w:val="0"/>
        <w:spacing w:line="360" w:lineRule="auto"/>
        <w:jc w:val="left"/>
        <w:rPr>
          <w:rFonts w:ascii="宋体" w:hAnsi="宋体"/>
          <w:snapToGrid w:val="0"/>
          <w:kern w:val="0"/>
          <w:sz w:val="20"/>
          <w:szCs w:val="20"/>
        </w:rPr>
      </w:pPr>
    </w:p>
    <w:p w14:paraId="262D9B94">
      <w:pPr>
        <w:tabs>
          <w:tab w:val="left" w:pos="7035"/>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 xml:space="preserve">（盖单位法人章） </w:t>
      </w:r>
    </w:p>
    <w:p w14:paraId="1468EDC9">
      <w:pPr>
        <w:tabs>
          <w:tab w:val="left" w:pos="6620"/>
          <w:tab w:val="left" w:pos="7040"/>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207809D7">
      <w:pPr>
        <w:autoSpaceDE w:val="0"/>
        <w:autoSpaceDN w:val="0"/>
        <w:adjustRightInd w:val="0"/>
        <w:snapToGrid w:val="0"/>
        <w:spacing w:line="360" w:lineRule="auto"/>
        <w:jc w:val="right"/>
        <w:rPr>
          <w:rFonts w:ascii="宋体" w:hAnsi="宋体"/>
          <w:snapToGrid w:val="0"/>
          <w:kern w:val="0"/>
          <w:sz w:val="20"/>
          <w:szCs w:val="20"/>
        </w:rPr>
      </w:pPr>
    </w:p>
    <w:p w14:paraId="21483E92">
      <w:pPr>
        <w:wordWrap w:val="0"/>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17FEDE2C">
      <w:pPr>
        <w:autoSpaceDE w:val="0"/>
        <w:autoSpaceDN w:val="0"/>
        <w:adjustRightInd w:val="0"/>
        <w:snapToGrid w:val="0"/>
        <w:spacing w:line="360" w:lineRule="auto"/>
        <w:jc w:val="left"/>
        <w:rPr>
          <w:rFonts w:ascii="宋体" w:hAnsi="宋体"/>
          <w:b/>
          <w:snapToGrid w:val="0"/>
          <w:kern w:val="0"/>
          <w:sz w:val="24"/>
        </w:rPr>
      </w:pPr>
    </w:p>
    <w:p w14:paraId="33A36363">
      <w:pPr>
        <w:autoSpaceDE/>
        <w:autoSpaceDN/>
        <w:adjustRightInd/>
        <w:snapToGrid/>
        <w:spacing w:line="240" w:lineRule="auto"/>
        <w:jc w:val="left"/>
        <w:rPr>
          <w:rFonts w:ascii="宋体" w:hAnsi="宋体"/>
          <w:b/>
          <w:snapToGrid w:val="0"/>
          <w:kern w:val="0"/>
        </w:rPr>
      </w:pPr>
      <w:r>
        <w:rPr>
          <w:rFonts w:ascii="宋体" w:hAnsi="宋体"/>
          <w:b/>
          <w:snapToGrid w:val="0"/>
          <w:kern w:val="0"/>
        </w:rPr>
        <w:br w:type="page"/>
      </w:r>
    </w:p>
    <w:p w14:paraId="4FA34073">
      <w:pPr>
        <w:autoSpaceDE w:val="0"/>
        <w:autoSpaceDN w:val="0"/>
        <w:adjustRightInd w:val="0"/>
        <w:snapToGrid w:val="0"/>
        <w:spacing w:line="360" w:lineRule="auto"/>
        <w:jc w:val="left"/>
        <w:rPr>
          <w:rFonts w:ascii="宋体" w:hAnsi="宋体"/>
          <w:snapToGrid w:val="0"/>
          <w:kern w:val="0"/>
          <w:sz w:val="20"/>
          <w:szCs w:val="20"/>
        </w:rPr>
      </w:pPr>
      <w:r>
        <w:rPr>
          <w:rFonts w:ascii="宋体" w:hAnsi="宋体"/>
          <w:b/>
          <w:snapToGrid w:val="0"/>
          <w:kern w:val="0"/>
        </w:rPr>
        <w:t>附表</w:t>
      </w:r>
      <w:r>
        <w:rPr>
          <w:rFonts w:hint="eastAsia" w:ascii="宋体" w:hAnsi="宋体"/>
          <w:b/>
          <w:snapToGrid w:val="0"/>
          <w:kern w:val="0"/>
        </w:rPr>
        <w:t>五</w:t>
      </w:r>
      <w:r>
        <w:rPr>
          <w:rFonts w:ascii="宋体" w:hAnsi="宋体"/>
          <w:b/>
          <w:snapToGrid w:val="0"/>
          <w:kern w:val="0"/>
        </w:rPr>
        <w:t>：</w:t>
      </w:r>
      <w:r>
        <w:rPr>
          <w:rFonts w:hint="eastAsia" w:ascii="宋体" w:hAnsi="宋体"/>
          <w:b/>
          <w:snapToGrid w:val="0"/>
          <w:kern w:val="0"/>
          <w:lang w:val="en-US" w:eastAsia="zh-CN"/>
        </w:rPr>
        <w:t>成交</w:t>
      </w:r>
      <w:r>
        <w:rPr>
          <w:rFonts w:ascii="宋体" w:hAnsi="宋体"/>
          <w:b/>
          <w:snapToGrid w:val="0"/>
          <w:kern w:val="0"/>
        </w:rPr>
        <w:t>通知书</w:t>
      </w:r>
    </w:p>
    <w:p w14:paraId="2A4BE1D4">
      <w:pPr>
        <w:autoSpaceDE w:val="0"/>
        <w:autoSpaceDN w:val="0"/>
        <w:adjustRightInd w:val="0"/>
        <w:spacing w:line="360" w:lineRule="auto"/>
        <w:jc w:val="left"/>
        <w:rPr>
          <w:rFonts w:ascii="宋体" w:hAnsi="宋体"/>
          <w:snapToGrid w:val="0"/>
          <w:kern w:val="0"/>
          <w:sz w:val="20"/>
          <w:szCs w:val="20"/>
        </w:rPr>
      </w:pPr>
    </w:p>
    <w:p w14:paraId="5B382532">
      <w:pPr>
        <w:autoSpaceDE w:val="0"/>
        <w:autoSpaceDN w:val="0"/>
        <w:adjustRightInd w:val="0"/>
        <w:spacing w:line="360" w:lineRule="auto"/>
        <w:jc w:val="left"/>
        <w:rPr>
          <w:rFonts w:ascii="宋体" w:hAnsi="宋体"/>
          <w:snapToGrid w:val="0"/>
          <w:kern w:val="0"/>
          <w:sz w:val="20"/>
          <w:szCs w:val="20"/>
        </w:rPr>
      </w:pPr>
    </w:p>
    <w:p w14:paraId="750D9CFD">
      <w:pPr>
        <w:autoSpaceDE w:val="0"/>
        <w:autoSpaceDN w:val="0"/>
        <w:adjustRightInd w:val="0"/>
        <w:spacing w:line="360" w:lineRule="auto"/>
        <w:jc w:val="left"/>
        <w:rPr>
          <w:rFonts w:ascii="宋体" w:hAnsi="宋体"/>
          <w:snapToGrid w:val="0"/>
          <w:kern w:val="0"/>
          <w:sz w:val="20"/>
          <w:szCs w:val="20"/>
        </w:rPr>
      </w:pPr>
    </w:p>
    <w:p w14:paraId="14FDA48E">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lang w:val="en-US" w:eastAsia="zh-CN"/>
        </w:rPr>
        <w:t>成交</w:t>
      </w:r>
      <w:r>
        <w:rPr>
          <w:rFonts w:hint="eastAsia" w:ascii="宋体" w:hAnsi="宋体"/>
          <w:b/>
          <w:snapToGrid w:val="0"/>
          <w:w w:val="99"/>
          <w:kern w:val="0"/>
          <w:sz w:val="32"/>
          <w:szCs w:val="32"/>
        </w:rPr>
        <w:t>通知书</w:t>
      </w:r>
    </w:p>
    <w:p w14:paraId="5E816808">
      <w:pPr>
        <w:spacing w:line="360" w:lineRule="auto"/>
        <w:rPr>
          <w:rFonts w:ascii="宋体" w:hAnsi="宋体"/>
          <w:bCs/>
          <w:kern w:val="0"/>
          <w:szCs w:val="21"/>
          <w:u w:val="single"/>
        </w:rPr>
      </w:pPr>
      <w:r>
        <w:rPr>
          <w:rFonts w:ascii="宋体" w:hAnsi="宋体"/>
          <w:bCs/>
          <w:kern w:val="0"/>
          <w:szCs w:val="21"/>
          <w:u w:val="single"/>
        </w:rPr>
        <w:t xml:space="preserve">       </w:t>
      </w:r>
      <w:r>
        <w:rPr>
          <w:rFonts w:hint="eastAsia" w:ascii="宋体" w:hAnsi="宋体"/>
          <w:bCs/>
          <w:kern w:val="0"/>
          <w:szCs w:val="21"/>
          <w:u w:val="single"/>
        </w:rPr>
        <w:t>（</w:t>
      </w:r>
      <w:r>
        <w:rPr>
          <w:rFonts w:hint="eastAsia" w:ascii="宋体" w:hAnsi="宋体"/>
          <w:kern w:val="0"/>
          <w:szCs w:val="21"/>
          <w:u w:val="single"/>
          <w:lang w:val="en-US" w:eastAsia="zh-CN"/>
        </w:rPr>
        <w:t>成交</w:t>
      </w:r>
      <w:r>
        <w:rPr>
          <w:rFonts w:ascii="宋体" w:hAnsi="宋体"/>
          <w:kern w:val="0"/>
          <w:szCs w:val="21"/>
          <w:u w:val="single"/>
        </w:rPr>
        <w:t>单位</w:t>
      </w:r>
      <w:r>
        <w:rPr>
          <w:rFonts w:hint="eastAsia" w:ascii="宋体" w:hAnsi="宋体"/>
          <w:kern w:val="0"/>
          <w:szCs w:val="21"/>
          <w:u w:val="single"/>
        </w:rPr>
        <w:t>名称</w:t>
      </w:r>
      <w:r>
        <w:rPr>
          <w:rFonts w:hint="eastAsia" w:ascii="宋体" w:hAnsi="宋体"/>
          <w:bCs/>
          <w:kern w:val="0"/>
          <w:szCs w:val="21"/>
          <w:u w:val="single"/>
        </w:rPr>
        <w:t>）</w:t>
      </w:r>
      <w:r>
        <w:rPr>
          <w:rFonts w:ascii="宋体" w:hAnsi="宋体"/>
          <w:bCs/>
          <w:kern w:val="0"/>
          <w:szCs w:val="21"/>
          <w:u w:val="single"/>
        </w:rPr>
        <w:t xml:space="preserve">         </w:t>
      </w:r>
      <w:r>
        <w:rPr>
          <w:rFonts w:ascii="宋体" w:hAnsi="宋体"/>
          <w:bCs/>
          <w:kern w:val="0"/>
          <w:szCs w:val="21"/>
        </w:rPr>
        <w:t>：</w:t>
      </w:r>
    </w:p>
    <w:p w14:paraId="034D4855">
      <w:pPr>
        <w:spacing w:line="360" w:lineRule="auto"/>
        <w:ind w:firstLine="420" w:firstLineChars="200"/>
        <w:rPr>
          <w:rFonts w:ascii="宋体" w:hAnsi="宋体"/>
          <w:kern w:val="0"/>
          <w:szCs w:val="21"/>
        </w:rPr>
      </w:pPr>
      <w:r>
        <w:rPr>
          <w:rFonts w:hint="eastAsia" w:ascii="宋体" w:hAnsi="宋体"/>
          <w:kern w:val="0"/>
          <w:szCs w:val="21"/>
        </w:rPr>
        <w:t>你方于</w:t>
      </w:r>
      <w:r>
        <w:rPr>
          <w:rFonts w:ascii="宋体" w:hAnsi="宋体"/>
          <w:bCs/>
          <w:kern w:val="0"/>
          <w:szCs w:val="21"/>
          <w:u w:val="single"/>
        </w:rPr>
        <w:t xml:space="preserve">    </w:t>
      </w:r>
      <w:r>
        <w:rPr>
          <w:rFonts w:ascii="宋体" w:hAnsi="宋体"/>
          <w:kern w:val="0"/>
          <w:szCs w:val="21"/>
        </w:rPr>
        <w:t>年</w:t>
      </w:r>
      <w:r>
        <w:rPr>
          <w:rFonts w:hint="eastAsia" w:ascii="宋体" w:hAnsi="宋体"/>
          <w:bCs/>
          <w:kern w:val="0"/>
          <w:szCs w:val="21"/>
          <w:u w:val="single"/>
        </w:rPr>
        <w:t xml:space="preserve">    </w:t>
      </w:r>
      <w:r>
        <w:rPr>
          <w:rFonts w:ascii="宋体" w:hAnsi="宋体"/>
          <w:kern w:val="0"/>
          <w:szCs w:val="21"/>
        </w:rPr>
        <w:t>月</w:t>
      </w:r>
      <w:r>
        <w:rPr>
          <w:rFonts w:hint="eastAsia" w:ascii="宋体" w:hAnsi="宋体"/>
          <w:bCs/>
          <w:kern w:val="0"/>
          <w:szCs w:val="21"/>
          <w:u w:val="single"/>
        </w:rPr>
        <w:t xml:space="preserve">    </w:t>
      </w:r>
      <w:r>
        <w:rPr>
          <w:rFonts w:ascii="宋体" w:hAnsi="宋体"/>
          <w:kern w:val="0"/>
          <w:szCs w:val="21"/>
        </w:rPr>
        <w:t>日（</w:t>
      </w:r>
      <w:r>
        <w:rPr>
          <w:rFonts w:hint="eastAsia" w:ascii="宋体" w:hAnsi="宋体"/>
          <w:kern w:val="0"/>
          <w:szCs w:val="21"/>
          <w:lang w:eastAsia="zh-CN"/>
        </w:rPr>
        <w:t>竞选</w:t>
      </w:r>
      <w:r>
        <w:rPr>
          <w:rFonts w:ascii="宋体" w:hAnsi="宋体"/>
          <w:kern w:val="0"/>
          <w:szCs w:val="21"/>
        </w:rPr>
        <w:t>日期）所递交的</w:t>
      </w:r>
      <w:r>
        <w:rPr>
          <w:rFonts w:ascii="宋体" w:hAnsi="宋体"/>
          <w:kern w:val="0"/>
          <w:szCs w:val="21"/>
          <w:u w:val="single"/>
        </w:rPr>
        <w:tab/>
      </w:r>
      <w:r>
        <w:rPr>
          <w:rFonts w:ascii="宋体" w:hAnsi="宋体"/>
          <w:kern w:val="0"/>
          <w:szCs w:val="21"/>
          <w:u w:val="single"/>
        </w:rPr>
        <w:t>（项目名称）</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lang w:eastAsia="zh-CN"/>
        </w:rPr>
        <w:t>比选</w:t>
      </w:r>
      <w:r>
        <w:rPr>
          <w:rFonts w:ascii="宋体" w:hAnsi="宋体"/>
          <w:kern w:val="0"/>
          <w:szCs w:val="21"/>
        </w:rPr>
        <w:t>的</w:t>
      </w:r>
      <w:r>
        <w:rPr>
          <w:rFonts w:hint="eastAsia" w:ascii="宋体" w:hAnsi="宋体"/>
          <w:kern w:val="0"/>
          <w:szCs w:val="21"/>
          <w:lang w:eastAsia="zh-CN"/>
        </w:rPr>
        <w:t>竞选</w:t>
      </w:r>
      <w:r>
        <w:rPr>
          <w:rFonts w:ascii="宋体" w:hAnsi="宋体"/>
          <w:kern w:val="0"/>
          <w:szCs w:val="21"/>
        </w:rPr>
        <w:t>文件已被我方接受，经</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评定，被确定为</w:t>
      </w:r>
      <w:r>
        <w:rPr>
          <w:rFonts w:hint="eastAsia" w:ascii="宋体" w:hAnsi="宋体"/>
          <w:kern w:val="0"/>
          <w:szCs w:val="21"/>
          <w:lang w:val="en-US" w:eastAsia="zh-CN"/>
        </w:rPr>
        <w:t>成交</w:t>
      </w:r>
      <w:r>
        <w:rPr>
          <w:rFonts w:ascii="宋体" w:hAnsi="宋体"/>
          <w:kern w:val="0"/>
          <w:szCs w:val="21"/>
        </w:rPr>
        <w:t>人。</w:t>
      </w:r>
    </w:p>
    <w:p w14:paraId="70CC2613">
      <w:pPr>
        <w:spacing w:line="360" w:lineRule="auto"/>
        <w:ind w:firstLine="420" w:firstLineChars="200"/>
        <w:rPr>
          <w:rFonts w:ascii="宋体" w:hAnsi="宋体"/>
          <w:kern w:val="0"/>
          <w:szCs w:val="21"/>
        </w:rPr>
      </w:pPr>
      <w:r>
        <w:rPr>
          <w:rFonts w:hint="eastAsia" w:ascii="宋体" w:hAnsi="宋体"/>
          <w:kern w:val="0"/>
          <w:szCs w:val="21"/>
          <w:lang w:val="en-US" w:eastAsia="zh-CN"/>
        </w:rPr>
        <w:t>成交</w:t>
      </w:r>
      <w:r>
        <w:rPr>
          <w:rFonts w:hint="eastAsia" w:ascii="宋体" w:hAnsi="宋体"/>
          <w:kern w:val="0"/>
          <w:szCs w:val="21"/>
        </w:rPr>
        <w:t>价：</w:t>
      </w:r>
      <w:r>
        <w:rPr>
          <w:rFonts w:ascii="宋体" w:hAnsi="宋体"/>
          <w:kern w:val="0"/>
          <w:szCs w:val="21"/>
          <w:u w:val="single"/>
        </w:rPr>
        <w:tab/>
      </w:r>
      <w:r>
        <w:rPr>
          <w:rFonts w:ascii="宋体" w:hAnsi="宋体"/>
          <w:kern w:val="0"/>
          <w:szCs w:val="21"/>
          <w:u w:val="single"/>
        </w:rPr>
        <w:t xml:space="preserve">      </w:t>
      </w:r>
      <w:r>
        <w:rPr>
          <w:rFonts w:ascii="宋体" w:hAnsi="宋体"/>
          <w:kern w:val="0"/>
          <w:szCs w:val="21"/>
        </w:rPr>
        <w:t>元</w:t>
      </w:r>
      <w:r>
        <w:rPr>
          <w:rFonts w:hint="eastAsia" w:ascii="宋体" w:hAnsi="宋体"/>
          <w:kern w:val="0"/>
          <w:szCs w:val="21"/>
        </w:rPr>
        <w:t>；</w:t>
      </w:r>
    </w:p>
    <w:p w14:paraId="3BD64745">
      <w:pPr>
        <w:spacing w:line="360" w:lineRule="auto"/>
        <w:ind w:firstLine="420" w:firstLineChars="200"/>
      </w:pPr>
      <w:r>
        <w:rPr>
          <w:rFonts w:hint="eastAsia"/>
          <w:lang w:val="en-US" w:eastAsia="zh-CN"/>
        </w:rPr>
        <w:t>成交</w:t>
      </w:r>
      <w:r>
        <w:rPr>
          <w:rFonts w:hint="eastAsia"/>
        </w:rPr>
        <w:t>范围：</w:t>
      </w:r>
      <w:r>
        <w:rPr>
          <w:rFonts w:ascii="宋体" w:hAnsi="宋体"/>
          <w:kern w:val="0"/>
          <w:szCs w:val="21"/>
          <w:u w:val="single"/>
        </w:rPr>
        <w:tab/>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rPr>
        <w:t>；</w:t>
      </w:r>
    </w:p>
    <w:p w14:paraId="67235449">
      <w:pPr>
        <w:spacing w:line="360" w:lineRule="auto"/>
        <w:ind w:firstLine="420" w:firstLineChars="200"/>
      </w:pPr>
      <w:r>
        <w:rPr>
          <w:rFonts w:hint="eastAsia"/>
          <w:lang w:val="en-US" w:eastAsia="zh-CN"/>
        </w:rPr>
        <w:t>服务</w:t>
      </w:r>
      <w:r>
        <w:rPr>
          <w:rFonts w:hint="eastAsia"/>
        </w:rPr>
        <w:t>期</w:t>
      </w:r>
      <w:r>
        <w:t>：</w:t>
      </w:r>
      <w:r>
        <w:rPr>
          <w:u w:val="single"/>
        </w:rPr>
        <w:t xml:space="preserve"> </w:t>
      </w:r>
      <w:r>
        <w:rPr>
          <w:rFonts w:hint="eastAsia"/>
          <w:u w:val="single"/>
        </w:rPr>
        <w:t xml:space="preserve">     </w:t>
      </w:r>
      <w:r>
        <w:rPr>
          <w:u w:val="single"/>
        </w:rPr>
        <w:t>日历天</w:t>
      </w:r>
      <w:r>
        <w:rPr>
          <w:rFonts w:hint="eastAsia"/>
        </w:rPr>
        <w:t>。</w:t>
      </w:r>
    </w:p>
    <w:p w14:paraId="71A793F7">
      <w:pPr>
        <w:spacing w:line="360" w:lineRule="auto"/>
        <w:ind w:firstLine="420" w:firstLineChars="200"/>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u w:val="single"/>
        </w:rPr>
        <w:t>（指定地点）</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hint="eastAsia" w:ascii="宋体" w:hAnsi="宋体"/>
          <w:kern w:val="0"/>
          <w:szCs w:val="21"/>
        </w:rPr>
        <w:t>采购</w:t>
      </w:r>
      <w:r>
        <w:rPr>
          <w:rFonts w:ascii="宋体" w:hAnsi="宋体"/>
          <w:kern w:val="0"/>
          <w:szCs w:val="21"/>
        </w:rPr>
        <w:t>合同。</w:t>
      </w:r>
      <w:r>
        <w:rPr>
          <w:szCs w:val="21"/>
        </w:rPr>
        <w:t>在此之前按</w:t>
      </w:r>
      <w:r>
        <w:rPr>
          <w:rFonts w:hint="eastAsia"/>
          <w:szCs w:val="21"/>
          <w:lang w:eastAsia="zh-CN"/>
        </w:rPr>
        <w:t>比选</w:t>
      </w:r>
      <w:r>
        <w:rPr>
          <w:szCs w:val="21"/>
        </w:rPr>
        <w:t>文件第二章</w:t>
      </w:r>
      <w:r>
        <w:rPr>
          <w:rFonts w:hint="eastAsia"/>
          <w:szCs w:val="21"/>
        </w:rPr>
        <w:t>“</w:t>
      </w:r>
      <w:r>
        <w:rPr>
          <w:rFonts w:hint="eastAsia"/>
          <w:szCs w:val="21"/>
          <w:lang w:eastAsia="zh-CN"/>
        </w:rPr>
        <w:t>竞选</w:t>
      </w:r>
      <w:r>
        <w:rPr>
          <w:szCs w:val="21"/>
        </w:rPr>
        <w:t>人须知</w:t>
      </w:r>
      <w:r>
        <w:rPr>
          <w:rFonts w:hint="eastAsia"/>
          <w:szCs w:val="21"/>
        </w:rPr>
        <w:t>”</w:t>
      </w:r>
      <w:r>
        <w:rPr>
          <w:szCs w:val="21"/>
        </w:rPr>
        <w:t>第7.</w:t>
      </w:r>
      <w:r>
        <w:rPr>
          <w:rFonts w:hint="eastAsia"/>
          <w:szCs w:val="21"/>
        </w:rPr>
        <w:t>6</w:t>
      </w:r>
      <w:r>
        <w:rPr>
          <w:szCs w:val="21"/>
        </w:rPr>
        <w:t>款规定向我方提交履约担保。</w:t>
      </w:r>
    </w:p>
    <w:p w14:paraId="1551706E">
      <w:pPr>
        <w:spacing w:line="360" w:lineRule="auto"/>
        <w:ind w:firstLine="420" w:firstLineChars="200"/>
        <w:rPr>
          <w:rFonts w:ascii="宋体" w:hAnsi="宋体"/>
          <w:kern w:val="0"/>
          <w:szCs w:val="21"/>
        </w:rPr>
      </w:pPr>
      <w:r>
        <w:rPr>
          <w:rFonts w:ascii="宋体" w:hAnsi="宋体"/>
          <w:kern w:val="0"/>
          <w:szCs w:val="21"/>
        </w:rPr>
        <w:t>特此通知。</w:t>
      </w:r>
    </w:p>
    <w:p w14:paraId="1EC15187">
      <w:pPr>
        <w:spacing w:line="480" w:lineRule="auto"/>
        <w:rPr>
          <w:rFonts w:ascii="宋体" w:hAnsi="宋体"/>
          <w:kern w:val="0"/>
          <w:sz w:val="24"/>
        </w:rPr>
      </w:pPr>
    </w:p>
    <w:p w14:paraId="679A9529">
      <w:pPr>
        <w:spacing w:line="480" w:lineRule="auto"/>
        <w:rPr>
          <w:rFonts w:ascii="宋体" w:hAnsi="宋体"/>
          <w:kern w:val="0"/>
          <w:sz w:val="24"/>
        </w:rPr>
      </w:pPr>
    </w:p>
    <w:p w14:paraId="6DF088EF">
      <w:pPr>
        <w:spacing w:line="480" w:lineRule="auto"/>
        <w:rPr>
          <w:rFonts w:ascii="宋体" w:hAnsi="宋体"/>
          <w:kern w:val="0"/>
          <w:sz w:val="24"/>
        </w:rPr>
      </w:pPr>
    </w:p>
    <w:p w14:paraId="3DB75DC2">
      <w:pPr>
        <w:spacing w:line="480" w:lineRule="auto"/>
        <w:jc w:val="left"/>
        <w:rPr>
          <w:rFonts w:ascii="宋体" w:hAnsi="宋体"/>
          <w:kern w:val="0"/>
          <w:szCs w:val="21"/>
        </w:rPr>
      </w:pPr>
      <w:r>
        <w:rPr>
          <w:rFonts w:ascii="宋体" w:hAnsi="宋体"/>
          <w:kern w:val="0"/>
          <w:sz w:val="24"/>
        </w:rPr>
        <w:t xml:space="preserve">                                </w:t>
      </w:r>
      <w:r>
        <w:rPr>
          <w:rFonts w:hint="eastAsia" w:ascii="宋体" w:hAnsi="宋体"/>
          <w:kern w:val="0"/>
          <w:szCs w:val="21"/>
          <w:lang w:eastAsia="zh-CN"/>
        </w:rPr>
        <w:t>比选</w:t>
      </w:r>
      <w:r>
        <w:rPr>
          <w:rFonts w:ascii="宋体" w:hAnsi="宋体"/>
          <w:kern w:val="0"/>
          <w:szCs w:val="21"/>
        </w:rPr>
        <w:t>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14:paraId="1EC1AAAE">
      <w:pPr>
        <w:spacing w:line="480" w:lineRule="auto"/>
        <w:jc w:val="left"/>
        <w:rPr>
          <w:rFonts w:ascii="宋体" w:hAnsi="宋体"/>
          <w:kern w:val="0"/>
          <w:szCs w:val="21"/>
          <w:u w:val="single"/>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14:paraId="382CE471">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14:paraId="045B54F3">
      <w:pPr>
        <w:spacing w:line="480" w:lineRule="auto"/>
        <w:jc w:val="right"/>
        <w:rPr>
          <w:rFonts w:ascii="宋体" w:hAnsi="宋体"/>
          <w:kern w:val="0"/>
          <w:szCs w:val="21"/>
        </w:rPr>
      </w:pPr>
    </w:p>
    <w:p w14:paraId="105E9B69">
      <w:pPr>
        <w:spacing w:line="480" w:lineRule="auto"/>
        <w:jc w:val="right"/>
        <w:rPr>
          <w:rFonts w:ascii="宋体" w:hAnsi="宋体"/>
          <w:kern w:val="0"/>
          <w:szCs w:val="21"/>
        </w:rPr>
      </w:pPr>
    </w:p>
    <w:p w14:paraId="1B7D5F57">
      <w:pPr>
        <w:spacing w:line="480" w:lineRule="auto"/>
        <w:jc w:val="right"/>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14:paraId="0E8E476A">
      <w:pPr>
        <w:spacing w:line="200" w:lineRule="exact"/>
        <w:rPr>
          <w:rFonts w:ascii="宋体" w:hAnsi="宋体"/>
          <w:kern w:val="0"/>
        </w:rPr>
      </w:pPr>
      <w:r>
        <w:rPr>
          <w:rFonts w:ascii="宋体" w:hAnsi="宋体"/>
          <w:snapToGrid w:val="0"/>
          <w:kern w:val="0"/>
        </w:rPr>
        <w:br w:type="page"/>
      </w:r>
      <w:bookmarkStart w:id="503" w:name="招标文件03章02评标办法综合评估法00"/>
      <w:bookmarkEnd w:id="503"/>
      <w:bookmarkStart w:id="504" w:name="招标文件03章02评标办法综合评估法"/>
      <w:bookmarkEnd w:id="504"/>
      <w:bookmarkStart w:id="505" w:name="_Toc200513198"/>
      <w:bookmarkStart w:id="506" w:name="_Toc430530500"/>
      <w:bookmarkStart w:id="507" w:name="_Toc224103384"/>
      <w:bookmarkStart w:id="508" w:name="_Toc287607812"/>
      <w:bookmarkStart w:id="509" w:name="_Toc277082618"/>
      <w:bookmarkStart w:id="510" w:name="_Toc287620751"/>
    </w:p>
    <w:bookmarkEnd w:id="505"/>
    <w:bookmarkEnd w:id="506"/>
    <w:bookmarkEnd w:id="507"/>
    <w:bookmarkEnd w:id="508"/>
    <w:bookmarkEnd w:id="509"/>
    <w:bookmarkEnd w:id="510"/>
    <w:p w14:paraId="0BE43BD2">
      <w:pPr>
        <w:pStyle w:val="2"/>
        <w:spacing w:line="360" w:lineRule="auto"/>
        <w:jc w:val="center"/>
        <w:rPr>
          <w:rFonts w:ascii="宋体" w:hAnsi="宋体"/>
          <w:snapToGrid w:val="0"/>
          <w:kern w:val="0"/>
        </w:rPr>
      </w:pPr>
      <w:bookmarkStart w:id="511" w:name="_Toc11268"/>
      <w:bookmarkStart w:id="512" w:name="_Toc3015"/>
      <w:bookmarkStart w:id="513" w:name="_Toc58860121"/>
      <w:r>
        <w:rPr>
          <w:rFonts w:ascii="宋体" w:hAnsi="宋体"/>
          <w:snapToGrid w:val="0"/>
          <w:kern w:val="0"/>
        </w:rPr>
        <w:t xml:space="preserve">第三章 </w:t>
      </w:r>
      <w:r>
        <w:rPr>
          <w:rFonts w:hint="eastAsia" w:ascii="宋体" w:hAnsi="宋体"/>
          <w:snapToGrid w:val="0"/>
          <w:kern w:val="0"/>
        </w:rPr>
        <w:t xml:space="preserve"> </w:t>
      </w:r>
      <w:r>
        <w:rPr>
          <w:rFonts w:hint="eastAsia" w:ascii="宋体" w:hAnsi="宋体"/>
          <w:snapToGrid w:val="0"/>
          <w:kern w:val="0"/>
          <w:lang w:eastAsia="zh-CN"/>
        </w:rPr>
        <w:t>评审</w:t>
      </w:r>
      <w:r>
        <w:rPr>
          <w:rFonts w:ascii="宋体" w:hAnsi="宋体"/>
          <w:snapToGrid w:val="0"/>
          <w:kern w:val="0"/>
        </w:rPr>
        <w:t>办法（</w:t>
      </w:r>
      <w:r>
        <w:rPr>
          <w:rFonts w:hint="eastAsia" w:ascii="宋体" w:hAnsi="宋体"/>
          <w:snapToGrid w:val="0"/>
          <w:kern w:val="0"/>
        </w:rPr>
        <w:t>经评审的最低价法</w:t>
      </w:r>
      <w:r>
        <w:rPr>
          <w:rFonts w:ascii="宋体" w:hAnsi="宋体"/>
          <w:snapToGrid w:val="0"/>
          <w:kern w:val="0"/>
        </w:rPr>
        <w:t>）</w:t>
      </w:r>
      <w:bookmarkEnd w:id="511"/>
      <w:bookmarkEnd w:id="512"/>
      <w:bookmarkEnd w:id="513"/>
    </w:p>
    <w:p w14:paraId="22608B47">
      <w:pPr>
        <w:keepNext/>
        <w:keepLines/>
        <w:spacing w:before="100" w:after="100" w:line="360" w:lineRule="auto"/>
        <w:outlineLvl w:val="1"/>
        <w:rPr>
          <w:rFonts w:ascii="宋体" w:hAnsi="宋体"/>
          <w:b/>
          <w:sz w:val="32"/>
          <w:szCs w:val="32"/>
        </w:rPr>
      </w:pPr>
      <w:bookmarkStart w:id="514" w:name="_Toc58860122"/>
      <w:bookmarkStart w:id="515" w:name="_Toc22972"/>
      <w:bookmarkStart w:id="516" w:name="_Toc3123"/>
      <w:r>
        <w:rPr>
          <w:rFonts w:hint="eastAsia" w:ascii="宋体" w:hAnsi="宋体"/>
          <w:b/>
          <w:sz w:val="32"/>
          <w:szCs w:val="32"/>
          <w:lang w:eastAsia="zh-CN"/>
        </w:rPr>
        <w:t>评审</w:t>
      </w:r>
      <w:r>
        <w:rPr>
          <w:rFonts w:hint="eastAsia" w:ascii="宋体" w:hAnsi="宋体"/>
          <w:b/>
          <w:sz w:val="32"/>
          <w:szCs w:val="32"/>
        </w:rPr>
        <w:t>办法前附表</w:t>
      </w:r>
      <w:bookmarkEnd w:id="514"/>
      <w:bookmarkEnd w:id="515"/>
      <w:bookmarkEnd w:id="516"/>
    </w:p>
    <w:p w14:paraId="7322301C">
      <w:pPr>
        <w:spacing w:line="400" w:lineRule="exact"/>
        <w:ind w:firstLine="427" w:firstLineChars="196"/>
        <w:rPr>
          <w:rFonts w:ascii="宋体" w:hAnsi="宋体"/>
          <w:spacing w:val="4"/>
          <w:kern w:val="0"/>
          <w:szCs w:val="21"/>
        </w:rPr>
      </w:pPr>
      <w:bookmarkStart w:id="517" w:name="_Toc13210726"/>
      <w:r>
        <w:rPr>
          <w:rFonts w:hint="eastAsia" w:ascii="宋体" w:hAnsi="宋体"/>
          <w:spacing w:val="4"/>
          <w:kern w:val="0"/>
          <w:szCs w:val="21"/>
          <w:lang w:eastAsia="zh-CN"/>
        </w:rPr>
        <w:t>评审</w:t>
      </w:r>
      <w:r>
        <w:rPr>
          <w:rFonts w:ascii="宋体" w:hAnsi="宋体"/>
          <w:spacing w:val="4"/>
          <w:kern w:val="0"/>
          <w:szCs w:val="21"/>
        </w:rPr>
        <w:t>办法前中的评审内容必须和</w:t>
      </w:r>
      <w:r>
        <w:rPr>
          <w:rFonts w:hint="eastAsia" w:ascii="宋体" w:hAnsi="宋体"/>
          <w:spacing w:val="4"/>
          <w:kern w:val="0"/>
          <w:szCs w:val="21"/>
          <w:lang w:eastAsia="zh-CN"/>
        </w:rPr>
        <w:t>竞选</w:t>
      </w:r>
      <w:r>
        <w:rPr>
          <w:rFonts w:ascii="宋体" w:hAnsi="宋体"/>
          <w:spacing w:val="4"/>
          <w:kern w:val="0"/>
          <w:szCs w:val="21"/>
        </w:rPr>
        <w:t>人须知中的对应内容一致，若</w:t>
      </w:r>
      <w:r>
        <w:rPr>
          <w:rFonts w:hint="eastAsia" w:ascii="宋体" w:hAnsi="宋体"/>
          <w:spacing w:val="4"/>
          <w:kern w:val="0"/>
          <w:szCs w:val="21"/>
          <w:lang w:eastAsia="zh-CN"/>
        </w:rPr>
        <w:t>竞选</w:t>
      </w:r>
      <w:r>
        <w:rPr>
          <w:rFonts w:ascii="宋体" w:hAnsi="宋体"/>
          <w:spacing w:val="4"/>
          <w:kern w:val="0"/>
          <w:szCs w:val="21"/>
        </w:rPr>
        <w:t>人须知中未作要求的内容，不得列入</w:t>
      </w:r>
      <w:r>
        <w:rPr>
          <w:rFonts w:hint="eastAsia" w:ascii="宋体" w:hAnsi="宋体"/>
          <w:spacing w:val="4"/>
          <w:kern w:val="0"/>
          <w:szCs w:val="21"/>
          <w:lang w:eastAsia="zh-CN"/>
        </w:rPr>
        <w:t>评审</w:t>
      </w:r>
      <w:r>
        <w:rPr>
          <w:rFonts w:ascii="宋体" w:hAnsi="宋体"/>
          <w:spacing w:val="4"/>
          <w:kern w:val="0"/>
          <w:szCs w:val="21"/>
        </w:rPr>
        <w:t>办法作为评定依据。</w:t>
      </w:r>
      <w:bookmarkEnd w:id="517"/>
    </w:p>
    <w:tbl>
      <w:tblPr>
        <w:tblStyle w:val="46"/>
        <w:tblW w:w="96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735"/>
        <w:gridCol w:w="2115"/>
        <w:gridCol w:w="4755"/>
      </w:tblGrid>
      <w:tr w14:paraId="43178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002" w:type="dxa"/>
            <w:tcBorders>
              <w:right w:val="single" w:color="auto" w:sz="4" w:space="0"/>
            </w:tcBorders>
            <w:vAlign w:val="center"/>
          </w:tcPr>
          <w:p w14:paraId="68969A4B">
            <w:pPr>
              <w:spacing w:line="400" w:lineRule="exact"/>
              <w:jc w:val="center"/>
              <w:rPr>
                <w:rFonts w:ascii="宋体" w:hAnsi="宋体"/>
                <w:b/>
                <w:kern w:val="0"/>
              </w:rPr>
            </w:pPr>
            <w:r>
              <w:rPr>
                <w:rFonts w:ascii="宋体" w:hAnsi="宋体"/>
                <w:b/>
                <w:kern w:val="0"/>
              </w:rPr>
              <w:t>条款号</w:t>
            </w:r>
          </w:p>
        </w:tc>
        <w:tc>
          <w:tcPr>
            <w:tcW w:w="1735" w:type="dxa"/>
            <w:tcBorders>
              <w:left w:val="single" w:color="auto" w:sz="4" w:space="0"/>
            </w:tcBorders>
            <w:vAlign w:val="center"/>
          </w:tcPr>
          <w:p w14:paraId="47325745">
            <w:pPr>
              <w:spacing w:line="400" w:lineRule="exact"/>
              <w:jc w:val="center"/>
              <w:rPr>
                <w:rFonts w:ascii="宋体" w:hAnsi="宋体"/>
                <w:b/>
                <w:kern w:val="0"/>
              </w:rPr>
            </w:pPr>
            <w:r>
              <w:rPr>
                <w:rFonts w:ascii="宋体" w:hAnsi="宋体"/>
                <w:b/>
                <w:kern w:val="0"/>
              </w:rPr>
              <w:t>评审因素</w:t>
            </w:r>
          </w:p>
        </w:tc>
        <w:tc>
          <w:tcPr>
            <w:tcW w:w="6870" w:type="dxa"/>
            <w:gridSpan w:val="2"/>
            <w:vAlign w:val="center"/>
          </w:tcPr>
          <w:p w14:paraId="04E5AB72">
            <w:pPr>
              <w:spacing w:line="400" w:lineRule="exact"/>
              <w:jc w:val="center"/>
              <w:rPr>
                <w:rFonts w:ascii="宋体" w:hAnsi="宋体"/>
                <w:b/>
                <w:kern w:val="0"/>
              </w:rPr>
            </w:pPr>
            <w:r>
              <w:rPr>
                <w:rFonts w:ascii="宋体" w:hAnsi="宋体"/>
                <w:b/>
                <w:kern w:val="0"/>
              </w:rPr>
              <w:t>评审标准</w:t>
            </w:r>
          </w:p>
        </w:tc>
      </w:tr>
      <w:tr w14:paraId="00C4D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restart"/>
            <w:tcBorders>
              <w:right w:val="single" w:color="auto" w:sz="4" w:space="0"/>
            </w:tcBorders>
            <w:vAlign w:val="center"/>
          </w:tcPr>
          <w:p w14:paraId="1A707A7F">
            <w:pPr>
              <w:spacing w:line="400" w:lineRule="exact"/>
              <w:jc w:val="center"/>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1</w:t>
            </w:r>
            <w:r>
              <w:rPr>
                <w:rFonts w:hint="eastAsia" w:ascii="宋体" w:hAnsi="宋体" w:cs="宋体"/>
                <w:szCs w:val="21"/>
              </w:rPr>
              <w:t>.</w:t>
            </w:r>
            <w:r>
              <w:rPr>
                <w:rFonts w:hint="eastAsia" w:ascii="宋体" w:hAnsi="宋体" w:cs="宋体"/>
                <w:szCs w:val="21"/>
                <w:lang w:val="en-US" w:eastAsia="zh-CN"/>
              </w:rPr>
              <w:t>1</w:t>
            </w:r>
          </w:p>
        </w:tc>
        <w:tc>
          <w:tcPr>
            <w:tcW w:w="1735" w:type="dxa"/>
            <w:vMerge w:val="restart"/>
            <w:tcBorders>
              <w:left w:val="single" w:color="auto" w:sz="4" w:space="0"/>
              <w:right w:val="single" w:color="auto" w:sz="4" w:space="0"/>
            </w:tcBorders>
            <w:vAlign w:val="center"/>
          </w:tcPr>
          <w:p w14:paraId="77AFA67A">
            <w:pPr>
              <w:spacing w:line="400" w:lineRule="exact"/>
              <w:jc w:val="center"/>
              <w:rPr>
                <w:rFonts w:ascii="宋体" w:hAnsi="宋体"/>
                <w:kern w:val="0"/>
              </w:rPr>
            </w:pPr>
            <w:r>
              <w:rPr>
                <w:rFonts w:hint="eastAsia" w:ascii="宋体" w:hAnsi="宋体"/>
                <w:kern w:val="0"/>
              </w:rPr>
              <w:t>资格评审标准</w:t>
            </w:r>
          </w:p>
        </w:tc>
        <w:tc>
          <w:tcPr>
            <w:tcW w:w="2115" w:type="dxa"/>
            <w:tcBorders>
              <w:top w:val="single" w:color="auto" w:sz="4" w:space="0"/>
              <w:left w:val="single" w:color="auto" w:sz="4" w:space="0"/>
              <w:right w:val="single" w:color="auto" w:sz="4" w:space="0"/>
            </w:tcBorders>
            <w:vAlign w:val="center"/>
          </w:tcPr>
          <w:p w14:paraId="6FEBE35A">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独立法人资格</w:t>
            </w:r>
          </w:p>
        </w:tc>
        <w:tc>
          <w:tcPr>
            <w:tcW w:w="4755" w:type="dxa"/>
            <w:tcBorders>
              <w:top w:val="single" w:color="auto" w:sz="4" w:space="0"/>
              <w:left w:val="single" w:color="auto" w:sz="4" w:space="0"/>
            </w:tcBorders>
            <w:vAlign w:val="center"/>
          </w:tcPr>
          <w:p w14:paraId="22F26A0C">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02F0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3466DEC3">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39BF606B">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7C2654BD">
            <w:pPr>
              <w:snapToGrid w:val="0"/>
              <w:spacing w:line="400" w:lineRule="exact"/>
              <w:jc w:val="left"/>
              <w:rPr>
                <w:rFonts w:ascii="宋体" w:hAnsi="宋体" w:cs="宋体"/>
                <w:kern w:val="0"/>
              </w:rPr>
            </w:pPr>
            <w:r>
              <w:rPr>
                <w:rFonts w:hint="eastAsia" w:ascii="宋体" w:hAnsi="宋体"/>
                <w:kern w:val="0"/>
              </w:rPr>
              <w:t>资质要求</w:t>
            </w:r>
          </w:p>
        </w:tc>
        <w:tc>
          <w:tcPr>
            <w:tcW w:w="4755" w:type="dxa"/>
            <w:tcBorders>
              <w:top w:val="single" w:color="auto" w:sz="4" w:space="0"/>
              <w:left w:val="single" w:color="auto" w:sz="4" w:space="0"/>
            </w:tcBorders>
            <w:vAlign w:val="center"/>
          </w:tcPr>
          <w:p w14:paraId="70832C25">
            <w:pPr>
              <w:snapToGrid w:val="0"/>
              <w:spacing w:after="60" w:afterLines="25"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54B03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continue"/>
            <w:tcBorders>
              <w:right w:val="single" w:color="auto" w:sz="4" w:space="0"/>
            </w:tcBorders>
            <w:vAlign w:val="center"/>
          </w:tcPr>
          <w:p w14:paraId="48C88B11">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538E081">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24371D98">
            <w:pPr>
              <w:snapToGrid w:val="0"/>
              <w:spacing w:line="400" w:lineRule="exact"/>
              <w:jc w:val="left"/>
              <w:rPr>
                <w:rFonts w:hint="eastAsia" w:ascii="宋体" w:hAnsi="宋体" w:eastAsia="宋体" w:cs="宋体"/>
                <w:kern w:val="0"/>
                <w:lang w:eastAsia="zh-CN"/>
              </w:rPr>
            </w:pPr>
            <w:r>
              <w:rPr>
                <w:rFonts w:hint="eastAsia" w:ascii="宋体" w:hAnsi="宋体" w:cs="宋体"/>
                <w:kern w:val="0"/>
              </w:rPr>
              <w:t>财务要求</w:t>
            </w:r>
            <w:r>
              <w:rPr>
                <w:rFonts w:hint="eastAsia" w:ascii="宋体" w:hAnsi="宋体" w:cs="宋体"/>
                <w:kern w:val="0"/>
                <w:lang w:eastAsia="zh-CN"/>
              </w:rPr>
              <w:t>（</w:t>
            </w:r>
            <w:r>
              <w:rPr>
                <w:rFonts w:hint="eastAsia" w:ascii="宋体" w:hAnsi="宋体" w:cs="宋体"/>
                <w:kern w:val="0"/>
                <w:lang w:val="en-US" w:eastAsia="zh-CN"/>
              </w:rPr>
              <w:t>如有</w:t>
            </w:r>
            <w:r>
              <w:rPr>
                <w:rFonts w:hint="eastAsia" w:ascii="宋体" w:hAnsi="宋体" w:cs="宋体"/>
                <w:kern w:val="0"/>
                <w:lang w:eastAsia="zh-CN"/>
              </w:rPr>
              <w:t>）</w:t>
            </w:r>
          </w:p>
        </w:tc>
        <w:tc>
          <w:tcPr>
            <w:tcW w:w="4755" w:type="dxa"/>
            <w:tcBorders>
              <w:top w:val="single" w:color="auto" w:sz="4" w:space="0"/>
              <w:left w:val="single" w:color="auto" w:sz="4" w:space="0"/>
            </w:tcBorders>
            <w:vAlign w:val="center"/>
          </w:tcPr>
          <w:p w14:paraId="24AE2AA1">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D39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7626D0A1">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2633FC3C">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0D4984A7">
            <w:pPr>
              <w:snapToGrid w:val="0"/>
              <w:spacing w:after="60" w:afterLines="25" w:line="400" w:lineRule="exact"/>
              <w:jc w:val="left"/>
              <w:rPr>
                <w:rFonts w:ascii="宋体" w:hAnsi="宋体" w:cs="宋体"/>
                <w:kern w:val="0"/>
              </w:rPr>
            </w:pPr>
            <w:r>
              <w:rPr>
                <w:rFonts w:hint="eastAsia" w:ascii="宋体" w:hAnsi="宋体" w:cs="宋体"/>
                <w:kern w:val="0"/>
              </w:rPr>
              <w:t>业绩要求</w:t>
            </w:r>
            <w:r>
              <w:rPr>
                <w:rFonts w:hint="eastAsia" w:ascii="宋体" w:hAnsi="宋体" w:cs="宋体"/>
                <w:kern w:val="0"/>
                <w:lang w:eastAsia="zh-CN"/>
              </w:rPr>
              <w:t>（</w:t>
            </w:r>
            <w:r>
              <w:rPr>
                <w:rFonts w:hint="eastAsia" w:ascii="宋体" w:hAnsi="宋体" w:cs="宋体"/>
                <w:kern w:val="0"/>
                <w:lang w:val="en-US" w:eastAsia="zh-CN"/>
              </w:rPr>
              <w:t>如有</w:t>
            </w:r>
            <w:r>
              <w:rPr>
                <w:rFonts w:hint="eastAsia" w:ascii="宋体" w:hAnsi="宋体" w:cs="宋体"/>
                <w:kern w:val="0"/>
                <w:lang w:eastAsia="zh-CN"/>
              </w:rPr>
              <w:t>）</w:t>
            </w:r>
          </w:p>
        </w:tc>
        <w:tc>
          <w:tcPr>
            <w:tcW w:w="4755" w:type="dxa"/>
            <w:tcBorders>
              <w:top w:val="single" w:color="auto" w:sz="4" w:space="0"/>
              <w:left w:val="single" w:color="auto" w:sz="4" w:space="0"/>
            </w:tcBorders>
            <w:vAlign w:val="center"/>
          </w:tcPr>
          <w:p w14:paraId="72E54588">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117D4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6B5B6A3F">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AF3A8F0">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652D287F">
            <w:pPr>
              <w:snapToGrid w:val="0"/>
              <w:spacing w:after="60" w:afterLines="25" w:line="400" w:lineRule="exact"/>
              <w:jc w:val="left"/>
              <w:rPr>
                <w:rFonts w:ascii="宋体" w:hAnsi="宋体" w:cs="宋体"/>
                <w:kern w:val="0"/>
              </w:rPr>
            </w:pPr>
            <w:r>
              <w:rPr>
                <w:rFonts w:hint="eastAsia" w:ascii="宋体" w:hAnsi="宋体" w:cs="宋体"/>
                <w:szCs w:val="21"/>
                <w:lang w:eastAsia="zh-CN"/>
              </w:rPr>
              <w:t>竞选</w:t>
            </w:r>
            <w:r>
              <w:rPr>
                <w:rFonts w:hint="eastAsia" w:ascii="宋体" w:hAnsi="宋体" w:cs="宋体"/>
                <w:szCs w:val="21"/>
              </w:rPr>
              <w:t>截止日</w:t>
            </w:r>
            <w:r>
              <w:rPr>
                <w:rFonts w:hint="eastAsia" w:ascii="宋体" w:hAnsi="宋体" w:cs="宋体"/>
                <w:szCs w:val="21"/>
                <w:lang w:eastAsia="zh-CN"/>
              </w:rPr>
              <w:t>竞选</w:t>
            </w:r>
            <w:r>
              <w:rPr>
                <w:rFonts w:hint="eastAsia" w:ascii="宋体" w:hAnsi="宋体" w:cs="宋体"/>
                <w:szCs w:val="21"/>
              </w:rPr>
              <w:t>资格情况</w:t>
            </w:r>
          </w:p>
        </w:tc>
        <w:tc>
          <w:tcPr>
            <w:tcW w:w="4755" w:type="dxa"/>
            <w:tcBorders>
              <w:top w:val="single" w:color="auto" w:sz="4" w:space="0"/>
              <w:left w:val="single" w:color="auto" w:sz="4" w:space="0"/>
            </w:tcBorders>
            <w:vAlign w:val="center"/>
          </w:tcPr>
          <w:p w14:paraId="2E24CD29">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44B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7A51EA80">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7916D17F">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1713E527">
            <w:pPr>
              <w:snapToGrid w:val="0"/>
              <w:spacing w:line="400" w:lineRule="exact"/>
              <w:jc w:val="left"/>
              <w:rPr>
                <w:rFonts w:ascii="宋体" w:hAnsi="宋体" w:cs="宋体"/>
                <w:kern w:val="0"/>
              </w:rPr>
            </w:pPr>
            <w:r>
              <w:rPr>
                <w:rFonts w:hint="eastAsia" w:ascii="宋体" w:hAnsi="宋体" w:cs="宋体"/>
                <w:kern w:val="0"/>
              </w:rPr>
              <w:t>其他要求</w:t>
            </w:r>
          </w:p>
        </w:tc>
        <w:tc>
          <w:tcPr>
            <w:tcW w:w="4755" w:type="dxa"/>
            <w:tcBorders>
              <w:top w:val="single" w:color="auto" w:sz="4" w:space="0"/>
              <w:left w:val="single" w:color="auto" w:sz="4" w:space="0"/>
            </w:tcBorders>
            <w:vAlign w:val="center"/>
          </w:tcPr>
          <w:p w14:paraId="6A5243AC">
            <w:pPr>
              <w:snapToGrid w:val="0"/>
              <w:spacing w:line="400" w:lineRule="exact"/>
              <w:ind w:firstLine="420" w:firstLineChars="200"/>
              <w:rPr>
                <w:rFonts w:ascii="宋体" w:hAnsi="宋体" w:cs="宋体"/>
                <w:kern w:val="0"/>
                <w:u w:val="single"/>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010CE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002" w:type="dxa"/>
            <w:vMerge w:val="restart"/>
            <w:tcBorders>
              <w:right w:val="single" w:color="auto" w:sz="4" w:space="0"/>
            </w:tcBorders>
            <w:vAlign w:val="center"/>
          </w:tcPr>
          <w:p w14:paraId="210D3419">
            <w:pPr>
              <w:spacing w:line="400" w:lineRule="exact"/>
              <w:jc w:val="center"/>
              <w:rPr>
                <w:rFonts w:hint="eastAsia" w:ascii="宋体" w:hAnsi="宋体" w:eastAsia="宋体"/>
                <w:kern w:val="0"/>
                <w:lang w:eastAsia="zh-CN"/>
              </w:rPr>
            </w:pPr>
            <w:r>
              <w:rPr>
                <w:rFonts w:ascii="宋体" w:hAnsi="宋体"/>
                <w:kern w:val="0"/>
              </w:rPr>
              <w:t>2.</w:t>
            </w:r>
            <w:r>
              <w:rPr>
                <w:rFonts w:hint="eastAsia" w:ascii="宋体" w:hAnsi="宋体"/>
                <w:kern w:val="0"/>
                <w:lang w:val="en-US" w:eastAsia="zh-CN"/>
              </w:rPr>
              <w:t>1</w:t>
            </w:r>
            <w:r>
              <w:rPr>
                <w:rFonts w:ascii="宋体" w:hAnsi="宋体"/>
                <w:kern w:val="0"/>
              </w:rPr>
              <w:t>.</w:t>
            </w:r>
            <w:r>
              <w:rPr>
                <w:rFonts w:hint="eastAsia" w:ascii="宋体" w:hAnsi="宋体"/>
                <w:kern w:val="0"/>
                <w:lang w:val="en-US" w:eastAsia="zh-CN"/>
              </w:rPr>
              <w:t>2</w:t>
            </w:r>
          </w:p>
        </w:tc>
        <w:tc>
          <w:tcPr>
            <w:tcW w:w="1735" w:type="dxa"/>
            <w:vMerge w:val="restart"/>
            <w:tcBorders>
              <w:left w:val="single" w:color="auto" w:sz="4" w:space="0"/>
            </w:tcBorders>
            <w:vAlign w:val="center"/>
          </w:tcPr>
          <w:p w14:paraId="21662275">
            <w:pPr>
              <w:spacing w:line="400" w:lineRule="exact"/>
              <w:jc w:val="center"/>
              <w:rPr>
                <w:rFonts w:ascii="宋体" w:hAnsi="宋体"/>
                <w:kern w:val="0"/>
              </w:rPr>
            </w:pPr>
            <w:r>
              <w:rPr>
                <w:rFonts w:hint="eastAsia" w:ascii="宋体" w:hAnsi="宋体"/>
                <w:kern w:val="0"/>
              </w:rPr>
              <w:t>形式评审标准</w:t>
            </w:r>
          </w:p>
        </w:tc>
        <w:tc>
          <w:tcPr>
            <w:tcW w:w="2115" w:type="dxa"/>
            <w:tcBorders>
              <w:right w:val="single" w:color="auto" w:sz="4" w:space="0"/>
            </w:tcBorders>
            <w:vAlign w:val="center"/>
          </w:tcPr>
          <w:p w14:paraId="0C84EEF0">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人名称</w:t>
            </w:r>
          </w:p>
        </w:tc>
        <w:tc>
          <w:tcPr>
            <w:tcW w:w="4755" w:type="dxa"/>
            <w:tcBorders>
              <w:left w:val="single" w:color="auto" w:sz="4" w:space="0"/>
            </w:tcBorders>
            <w:vAlign w:val="center"/>
          </w:tcPr>
          <w:p w14:paraId="696BABB7">
            <w:pPr>
              <w:snapToGrid w:val="0"/>
              <w:spacing w:line="400" w:lineRule="exact"/>
              <w:ind w:firstLine="420" w:firstLineChars="200"/>
              <w:rPr>
                <w:rFonts w:ascii="宋体" w:hAnsi="宋体" w:cs="宋体"/>
                <w:kern w:val="0"/>
              </w:rPr>
            </w:pPr>
            <w:r>
              <w:rPr>
                <w:rFonts w:hint="eastAsia" w:ascii="宋体" w:hAnsi="宋体" w:cs="宋体"/>
                <w:kern w:val="0"/>
              </w:rPr>
              <w:t>与营业执照、资质证书</w:t>
            </w:r>
            <w:r>
              <w:rPr>
                <w:rFonts w:hint="eastAsia" w:ascii="宋体" w:hAnsi="宋体"/>
                <w:kern w:val="0"/>
                <w:lang w:eastAsia="zh-CN"/>
              </w:rPr>
              <w:t>（</w:t>
            </w:r>
            <w:r>
              <w:rPr>
                <w:rFonts w:hint="eastAsia" w:ascii="宋体" w:hAnsi="宋体"/>
                <w:kern w:val="0"/>
                <w:lang w:val="en-US" w:eastAsia="zh-CN"/>
              </w:rPr>
              <w:t>如有</w:t>
            </w:r>
            <w:r>
              <w:rPr>
                <w:rFonts w:hint="eastAsia" w:ascii="宋体" w:hAnsi="宋体"/>
                <w:kern w:val="0"/>
                <w:lang w:eastAsia="zh-CN"/>
              </w:rPr>
              <w:t>）</w:t>
            </w:r>
            <w:r>
              <w:rPr>
                <w:rFonts w:hint="eastAsia" w:ascii="宋体" w:hAnsi="宋体" w:cs="宋体"/>
                <w:kern w:val="0"/>
              </w:rPr>
              <w:t>一致。</w:t>
            </w:r>
          </w:p>
        </w:tc>
      </w:tr>
      <w:tr w14:paraId="3F52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E5D70DD">
            <w:pPr>
              <w:spacing w:line="400" w:lineRule="exact"/>
              <w:jc w:val="center"/>
              <w:rPr>
                <w:rFonts w:ascii="宋体" w:hAnsi="宋体"/>
                <w:b/>
                <w:kern w:val="0"/>
              </w:rPr>
            </w:pPr>
          </w:p>
        </w:tc>
        <w:tc>
          <w:tcPr>
            <w:tcW w:w="1735" w:type="dxa"/>
            <w:vMerge w:val="continue"/>
            <w:tcBorders>
              <w:left w:val="single" w:color="auto" w:sz="4" w:space="0"/>
            </w:tcBorders>
            <w:vAlign w:val="center"/>
          </w:tcPr>
          <w:p w14:paraId="7EABCD08">
            <w:pPr>
              <w:spacing w:line="400" w:lineRule="exact"/>
              <w:jc w:val="center"/>
              <w:rPr>
                <w:rFonts w:ascii="宋体" w:hAnsi="宋体"/>
                <w:b/>
                <w:kern w:val="0"/>
              </w:rPr>
            </w:pPr>
          </w:p>
        </w:tc>
        <w:tc>
          <w:tcPr>
            <w:tcW w:w="2115" w:type="dxa"/>
            <w:tcBorders>
              <w:right w:val="single" w:color="auto" w:sz="4" w:space="0"/>
            </w:tcBorders>
            <w:vAlign w:val="center"/>
          </w:tcPr>
          <w:p w14:paraId="27E3A743">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文件格式</w:t>
            </w:r>
          </w:p>
        </w:tc>
        <w:tc>
          <w:tcPr>
            <w:tcW w:w="4755" w:type="dxa"/>
            <w:tcBorders>
              <w:left w:val="single" w:color="auto" w:sz="4" w:space="0"/>
            </w:tcBorders>
            <w:vAlign w:val="center"/>
          </w:tcPr>
          <w:p w14:paraId="33F558D0">
            <w:pPr>
              <w:snapToGrid w:val="0"/>
              <w:spacing w:line="400" w:lineRule="exact"/>
              <w:ind w:firstLine="380" w:firstLineChars="181"/>
              <w:rPr>
                <w:rFonts w:hint="eastAsia"/>
              </w:rPr>
            </w:pPr>
            <w:r>
              <w:rPr>
                <w:rFonts w:hint="eastAsia"/>
              </w:rPr>
              <w:t>符合第二章“</w:t>
            </w:r>
            <w:r>
              <w:rPr>
                <w:rFonts w:hint="eastAsia"/>
                <w:lang w:eastAsia="zh-CN"/>
              </w:rPr>
              <w:t>竞选</w:t>
            </w:r>
            <w:r>
              <w:rPr>
                <w:rFonts w:hint="eastAsia"/>
              </w:rPr>
              <w:t>人须知”第3.7款的要求（不含</w:t>
            </w:r>
            <w:r>
              <w:rPr>
                <w:rFonts w:hint="eastAsia"/>
                <w:lang w:eastAsia="zh-CN"/>
              </w:rPr>
              <w:t>竞选</w:t>
            </w:r>
            <w:r>
              <w:rPr>
                <w:rFonts w:hint="eastAsia"/>
              </w:rPr>
              <w:t>函部分）。</w:t>
            </w:r>
          </w:p>
          <w:p w14:paraId="0A1F5EC0">
            <w:pPr>
              <w:snapToGrid w:val="0"/>
              <w:spacing w:line="400" w:lineRule="exact"/>
              <w:ind w:firstLine="380" w:firstLineChars="181"/>
            </w:pPr>
            <w:r>
              <w:rPr>
                <w:rFonts w:hint="eastAsia" w:ascii="宋体" w:hAnsi="宋体" w:cs="宋体"/>
                <w:color w:val="auto"/>
                <w:szCs w:val="21"/>
                <w:highlight w:val="none"/>
              </w:rPr>
              <w:t>编制</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文件时</w:t>
            </w:r>
            <w:r>
              <w:rPr>
                <w:rFonts w:hint="eastAsia" w:ascii="宋体" w:hAnsi="宋体" w:cs="宋体"/>
                <w:color w:val="auto"/>
                <w:szCs w:val="21"/>
                <w:highlight w:val="none"/>
                <w:lang w:val="en-US" w:eastAsia="zh-CN"/>
              </w:rPr>
              <w:t>不得</w:t>
            </w:r>
            <w:r>
              <w:rPr>
                <w:rFonts w:hint="eastAsia" w:ascii="宋体" w:hAnsi="宋体" w:cs="宋体"/>
                <w:color w:val="auto"/>
                <w:szCs w:val="21"/>
                <w:highlight w:val="none"/>
              </w:rPr>
              <w:t>对第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文件格式”的相应要素作实质性修改</w:t>
            </w:r>
            <w:r>
              <w:rPr>
                <w:rFonts w:hint="eastAsia" w:ascii="宋体" w:hAnsi="宋体" w:cs="宋体"/>
                <w:color w:val="auto"/>
                <w:szCs w:val="21"/>
                <w:highlight w:val="none"/>
                <w:lang w:eastAsia="zh-CN"/>
              </w:rPr>
              <w:t>。</w:t>
            </w:r>
          </w:p>
        </w:tc>
      </w:tr>
      <w:tr w14:paraId="5B488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E5E5E04">
            <w:pPr>
              <w:spacing w:line="400" w:lineRule="exact"/>
              <w:jc w:val="center"/>
              <w:rPr>
                <w:rFonts w:ascii="宋体" w:hAnsi="宋体"/>
                <w:b/>
                <w:kern w:val="0"/>
              </w:rPr>
            </w:pPr>
          </w:p>
        </w:tc>
        <w:tc>
          <w:tcPr>
            <w:tcW w:w="1735" w:type="dxa"/>
            <w:vMerge w:val="continue"/>
            <w:tcBorders>
              <w:left w:val="single" w:color="auto" w:sz="4" w:space="0"/>
            </w:tcBorders>
            <w:vAlign w:val="center"/>
          </w:tcPr>
          <w:p w14:paraId="1738EC71">
            <w:pPr>
              <w:spacing w:line="400" w:lineRule="exact"/>
              <w:jc w:val="center"/>
              <w:rPr>
                <w:rFonts w:ascii="宋体" w:hAnsi="宋体"/>
                <w:b/>
                <w:kern w:val="0"/>
              </w:rPr>
            </w:pPr>
          </w:p>
        </w:tc>
        <w:tc>
          <w:tcPr>
            <w:tcW w:w="2115" w:type="dxa"/>
            <w:tcBorders>
              <w:right w:val="single" w:color="auto" w:sz="4" w:space="0"/>
            </w:tcBorders>
            <w:vAlign w:val="center"/>
          </w:tcPr>
          <w:p w14:paraId="599A5E1A">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文件的签署</w:t>
            </w:r>
          </w:p>
        </w:tc>
        <w:tc>
          <w:tcPr>
            <w:tcW w:w="4755" w:type="dxa"/>
            <w:tcBorders>
              <w:left w:val="single" w:color="auto" w:sz="4" w:space="0"/>
            </w:tcBorders>
            <w:vAlign w:val="center"/>
          </w:tcPr>
          <w:p w14:paraId="65F2B3E7">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p w14:paraId="640CD76D">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函部分）要求加盖单位法人章的，应加盖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tc>
      </w:tr>
      <w:tr w14:paraId="76D3C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E844903">
            <w:pPr>
              <w:spacing w:line="400" w:lineRule="exact"/>
              <w:jc w:val="center"/>
              <w:rPr>
                <w:rFonts w:ascii="宋体" w:hAnsi="宋体"/>
                <w:b/>
                <w:kern w:val="0"/>
              </w:rPr>
            </w:pPr>
          </w:p>
        </w:tc>
        <w:tc>
          <w:tcPr>
            <w:tcW w:w="1735" w:type="dxa"/>
            <w:vMerge w:val="continue"/>
            <w:tcBorders>
              <w:left w:val="single" w:color="auto" w:sz="4" w:space="0"/>
            </w:tcBorders>
            <w:vAlign w:val="center"/>
          </w:tcPr>
          <w:p w14:paraId="4FCF335E">
            <w:pPr>
              <w:spacing w:line="400" w:lineRule="exact"/>
              <w:jc w:val="center"/>
              <w:rPr>
                <w:rFonts w:ascii="宋体" w:hAnsi="宋体"/>
                <w:b/>
                <w:kern w:val="0"/>
              </w:rPr>
            </w:pPr>
          </w:p>
        </w:tc>
        <w:tc>
          <w:tcPr>
            <w:tcW w:w="2115" w:type="dxa"/>
            <w:tcBorders>
              <w:right w:val="single" w:color="auto" w:sz="4" w:space="0"/>
            </w:tcBorders>
            <w:vAlign w:val="center"/>
          </w:tcPr>
          <w:p w14:paraId="20D6708C">
            <w:pPr>
              <w:spacing w:line="400" w:lineRule="exact"/>
              <w:jc w:val="left"/>
              <w:rPr>
                <w:rFonts w:ascii="宋体" w:hAnsi="宋体" w:cs="宋体"/>
                <w:kern w:val="0"/>
              </w:rPr>
            </w:pPr>
            <w:r>
              <w:rPr>
                <w:rFonts w:hint="eastAsia" w:ascii="宋体" w:hAnsi="宋体" w:cs="宋体"/>
                <w:kern w:val="0"/>
              </w:rPr>
              <w:t>委托代理人</w:t>
            </w:r>
          </w:p>
        </w:tc>
        <w:tc>
          <w:tcPr>
            <w:tcW w:w="4755" w:type="dxa"/>
            <w:tcBorders>
              <w:left w:val="single" w:color="auto" w:sz="4" w:space="0"/>
            </w:tcBorders>
            <w:vAlign w:val="center"/>
          </w:tcPr>
          <w:p w14:paraId="69BEADD8">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lang w:eastAsia="zh-CN"/>
              </w:rPr>
              <w:t>竞选</w:t>
            </w:r>
            <w:r>
              <w:rPr>
                <w:rFonts w:hint="eastAsia" w:ascii="宋体" w:hAnsi="宋体" w:cs="宋体"/>
                <w:kern w:val="0"/>
              </w:rPr>
              <w:t>人法定代表人的委托代理人有法定代表人签署的授权委托书。</w:t>
            </w:r>
          </w:p>
        </w:tc>
      </w:tr>
      <w:tr w14:paraId="14B1E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B9AB8FF">
            <w:pPr>
              <w:spacing w:line="400" w:lineRule="exact"/>
              <w:jc w:val="center"/>
              <w:rPr>
                <w:rFonts w:ascii="宋体" w:hAnsi="宋体"/>
                <w:b/>
                <w:kern w:val="0"/>
              </w:rPr>
            </w:pPr>
          </w:p>
        </w:tc>
        <w:tc>
          <w:tcPr>
            <w:tcW w:w="1735" w:type="dxa"/>
            <w:vMerge w:val="continue"/>
            <w:tcBorders>
              <w:left w:val="single" w:color="auto" w:sz="4" w:space="0"/>
            </w:tcBorders>
            <w:vAlign w:val="center"/>
          </w:tcPr>
          <w:p w14:paraId="10E6C006">
            <w:pPr>
              <w:spacing w:line="400" w:lineRule="exact"/>
              <w:jc w:val="center"/>
              <w:rPr>
                <w:rFonts w:ascii="宋体" w:hAnsi="宋体"/>
                <w:b/>
                <w:kern w:val="0"/>
              </w:rPr>
            </w:pPr>
          </w:p>
        </w:tc>
        <w:tc>
          <w:tcPr>
            <w:tcW w:w="2115" w:type="dxa"/>
            <w:tcBorders>
              <w:right w:val="single" w:color="auto" w:sz="4" w:space="0"/>
            </w:tcBorders>
            <w:vAlign w:val="center"/>
          </w:tcPr>
          <w:p w14:paraId="42E7C330">
            <w:pPr>
              <w:spacing w:line="400" w:lineRule="exact"/>
              <w:jc w:val="left"/>
              <w:rPr>
                <w:rFonts w:ascii="宋体" w:hAnsi="宋体" w:cs="宋体"/>
                <w:kern w:val="0"/>
              </w:rPr>
            </w:pPr>
            <w:r>
              <w:t>备选</w:t>
            </w:r>
            <w:r>
              <w:rPr>
                <w:rFonts w:hint="eastAsia"/>
                <w:lang w:eastAsia="zh-CN"/>
              </w:rPr>
              <w:t>竞选</w:t>
            </w:r>
            <w:r>
              <w:t>方案</w:t>
            </w:r>
          </w:p>
        </w:tc>
        <w:tc>
          <w:tcPr>
            <w:tcW w:w="4755" w:type="dxa"/>
            <w:tcBorders>
              <w:left w:val="single" w:color="auto" w:sz="4" w:space="0"/>
            </w:tcBorders>
            <w:vAlign w:val="center"/>
          </w:tcPr>
          <w:p w14:paraId="6899ECE8">
            <w:pPr>
              <w:autoSpaceDE w:val="0"/>
              <w:autoSpaceDN w:val="0"/>
              <w:adjustRightInd w:val="0"/>
              <w:snapToGrid w:val="0"/>
              <w:spacing w:line="400" w:lineRule="exact"/>
              <w:ind w:firstLine="420" w:firstLineChars="200"/>
              <w:rPr>
                <w:rFonts w:ascii="宋体" w:hAnsi="宋体" w:cs="宋体"/>
                <w:kern w:val="0"/>
              </w:rPr>
            </w:pPr>
            <w:r>
              <w:rPr>
                <w:rFonts w:ascii="宋体" w:hAnsi="宋体"/>
                <w:kern w:val="0"/>
              </w:rPr>
              <w:t>除</w:t>
            </w:r>
            <w:r>
              <w:rPr>
                <w:rFonts w:hint="eastAsia" w:ascii="宋体" w:hAnsi="宋体"/>
                <w:kern w:val="0"/>
                <w:lang w:eastAsia="zh-CN"/>
              </w:rPr>
              <w:t>比选</w:t>
            </w:r>
            <w:r>
              <w:rPr>
                <w:rFonts w:ascii="宋体" w:hAnsi="宋体"/>
                <w:kern w:val="0"/>
              </w:rPr>
              <w:t>文件明确允许提交备选</w:t>
            </w:r>
            <w:r>
              <w:rPr>
                <w:rFonts w:hint="eastAsia" w:ascii="宋体" w:hAnsi="宋体"/>
                <w:kern w:val="0"/>
                <w:lang w:eastAsia="zh-CN"/>
              </w:rPr>
              <w:t>竞选</w:t>
            </w:r>
            <w:r>
              <w:rPr>
                <w:rFonts w:ascii="宋体" w:hAnsi="宋体"/>
                <w:kern w:val="0"/>
              </w:rPr>
              <w:t>方案外，</w:t>
            </w:r>
            <w:r>
              <w:rPr>
                <w:rFonts w:hint="eastAsia" w:ascii="宋体" w:hAnsi="宋体"/>
                <w:kern w:val="0"/>
                <w:lang w:eastAsia="zh-CN"/>
              </w:rPr>
              <w:t>竞选</w:t>
            </w:r>
            <w:r>
              <w:rPr>
                <w:rFonts w:ascii="宋体" w:hAnsi="宋体"/>
                <w:kern w:val="0"/>
              </w:rPr>
              <w:t>人不得提交备选</w:t>
            </w:r>
            <w:r>
              <w:rPr>
                <w:rFonts w:hint="eastAsia" w:ascii="宋体" w:hAnsi="宋体"/>
                <w:kern w:val="0"/>
                <w:lang w:eastAsia="zh-CN"/>
              </w:rPr>
              <w:t>竞选</w:t>
            </w:r>
            <w:r>
              <w:rPr>
                <w:rFonts w:ascii="宋体" w:hAnsi="宋体"/>
                <w:kern w:val="0"/>
              </w:rPr>
              <w:t>方案</w:t>
            </w:r>
          </w:p>
        </w:tc>
      </w:tr>
      <w:tr w14:paraId="592C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02" w:type="dxa"/>
            <w:vMerge w:val="restart"/>
            <w:tcBorders>
              <w:top w:val="single" w:color="auto" w:sz="4" w:space="0"/>
              <w:right w:val="single" w:color="auto" w:sz="4" w:space="0"/>
            </w:tcBorders>
            <w:vAlign w:val="center"/>
          </w:tcPr>
          <w:p w14:paraId="5C7ABD16">
            <w:pPr>
              <w:spacing w:line="400" w:lineRule="exact"/>
              <w:jc w:val="center"/>
              <w:rPr>
                <w:rFonts w:hint="eastAsia" w:ascii="宋体" w:hAnsi="宋体" w:eastAsia="宋体"/>
                <w:kern w:val="0"/>
                <w:lang w:eastAsia="zh-CN"/>
              </w:rPr>
            </w:pPr>
            <w:r>
              <w:rPr>
                <w:rFonts w:hint="eastAsia" w:ascii="宋体" w:hAnsi="宋体"/>
                <w:kern w:val="0"/>
              </w:rPr>
              <w:t>2.</w:t>
            </w:r>
            <w:r>
              <w:rPr>
                <w:rFonts w:hint="eastAsia" w:ascii="宋体" w:hAnsi="宋体"/>
                <w:kern w:val="0"/>
                <w:lang w:val="en-US" w:eastAsia="zh-CN"/>
              </w:rPr>
              <w:t>1</w:t>
            </w:r>
            <w:r>
              <w:rPr>
                <w:rFonts w:hint="eastAsia" w:ascii="宋体" w:hAnsi="宋体"/>
                <w:kern w:val="0"/>
              </w:rPr>
              <w:t>.</w:t>
            </w:r>
            <w:r>
              <w:rPr>
                <w:rFonts w:hint="eastAsia" w:ascii="宋体" w:hAnsi="宋体"/>
                <w:kern w:val="0"/>
                <w:lang w:val="en-US" w:eastAsia="zh-CN"/>
              </w:rPr>
              <w:t>3</w:t>
            </w:r>
          </w:p>
        </w:tc>
        <w:tc>
          <w:tcPr>
            <w:tcW w:w="1735" w:type="dxa"/>
            <w:vMerge w:val="restart"/>
            <w:tcBorders>
              <w:top w:val="single" w:color="auto" w:sz="4" w:space="0"/>
              <w:left w:val="single" w:color="auto" w:sz="4" w:space="0"/>
            </w:tcBorders>
            <w:vAlign w:val="center"/>
          </w:tcPr>
          <w:p w14:paraId="48F86E63">
            <w:pPr>
              <w:spacing w:line="400" w:lineRule="exact"/>
              <w:jc w:val="center"/>
              <w:rPr>
                <w:rFonts w:ascii="宋体" w:hAnsi="宋体"/>
                <w:kern w:val="0"/>
              </w:rPr>
            </w:pPr>
            <w:r>
              <w:rPr>
                <w:rFonts w:ascii="宋体" w:hAnsi="宋体"/>
                <w:kern w:val="0"/>
              </w:rPr>
              <w:t>响应性评审标准</w:t>
            </w:r>
          </w:p>
        </w:tc>
        <w:tc>
          <w:tcPr>
            <w:tcW w:w="2115" w:type="dxa"/>
            <w:tcBorders>
              <w:right w:val="single" w:color="auto" w:sz="4" w:space="0"/>
            </w:tcBorders>
            <w:vAlign w:val="center"/>
          </w:tcPr>
          <w:p w14:paraId="181B738A">
            <w:pPr>
              <w:spacing w:line="400" w:lineRule="exact"/>
              <w:jc w:val="left"/>
              <w:rPr>
                <w:rFonts w:ascii="宋体" w:hAnsi="宋体"/>
                <w:kern w:val="0"/>
              </w:rPr>
            </w:pPr>
            <w:r>
              <w:rPr>
                <w:rFonts w:hint="eastAsia" w:ascii="宋体" w:hAnsi="宋体"/>
                <w:kern w:val="0"/>
                <w:lang w:eastAsia="zh-CN"/>
              </w:rPr>
              <w:t>竞选</w:t>
            </w:r>
            <w:r>
              <w:rPr>
                <w:rFonts w:ascii="宋体" w:hAnsi="宋体"/>
                <w:kern w:val="0"/>
              </w:rPr>
              <w:t>内容</w:t>
            </w:r>
          </w:p>
        </w:tc>
        <w:tc>
          <w:tcPr>
            <w:tcW w:w="4755" w:type="dxa"/>
            <w:tcBorders>
              <w:left w:val="single" w:color="auto" w:sz="4" w:space="0"/>
            </w:tcBorders>
            <w:vAlign w:val="center"/>
          </w:tcPr>
          <w:p w14:paraId="43453E4B">
            <w:pPr>
              <w:spacing w:line="400" w:lineRule="exact"/>
              <w:ind w:firstLine="420" w:firstLineChars="200"/>
              <w:jc w:val="left"/>
              <w:rPr>
                <w:rFonts w:ascii="宋体" w:hAnsi="宋体"/>
                <w:kern w:val="0"/>
              </w:rPr>
            </w:pPr>
            <w:r>
              <w:rPr>
                <w:rFonts w:ascii="宋体" w:hAnsi="宋体"/>
                <w:kern w:val="0"/>
              </w:rPr>
              <w:t>符合第二章“</w:t>
            </w:r>
            <w:r>
              <w:rPr>
                <w:rFonts w:hint="eastAsia" w:ascii="宋体" w:hAnsi="宋体"/>
                <w:kern w:val="0"/>
                <w:lang w:eastAsia="zh-CN"/>
              </w:rPr>
              <w:t>竞选</w:t>
            </w:r>
            <w:r>
              <w:rPr>
                <w:rFonts w:ascii="宋体" w:hAnsi="宋体"/>
                <w:kern w:val="0"/>
              </w:rPr>
              <w:t>人须知”第1.3.1项规定</w:t>
            </w:r>
            <w:r>
              <w:rPr>
                <w:rFonts w:hint="eastAsia" w:ascii="宋体" w:hAnsi="宋体"/>
                <w:kern w:val="0"/>
              </w:rPr>
              <w:t>。</w:t>
            </w:r>
          </w:p>
        </w:tc>
      </w:tr>
      <w:tr w14:paraId="1686F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7CE7575">
            <w:pPr>
              <w:spacing w:line="400" w:lineRule="exact"/>
              <w:jc w:val="center"/>
              <w:rPr>
                <w:rFonts w:ascii="宋体" w:hAnsi="宋体"/>
                <w:kern w:val="0"/>
              </w:rPr>
            </w:pPr>
          </w:p>
        </w:tc>
        <w:tc>
          <w:tcPr>
            <w:tcW w:w="1735" w:type="dxa"/>
            <w:vMerge w:val="continue"/>
            <w:tcBorders>
              <w:left w:val="single" w:color="auto" w:sz="4" w:space="0"/>
            </w:tcBorders>
            <w:vAlign w:val="center"/>
          </w:tcPr>
          <w:p w14:paraId="4DED9AFA">
            <w:pPr>
              <w:spacing w:line="400" w:lineRule="exact"/>
              <w:jc w:val="center"/>
              <w:rPr>
                <w:rFonts w:ascii="宋体" w:hAnsi="宋体"/>
                <w:kern w:val="0"/>
              </w:rPr>
            </w:pPr>
          </w:p>
        </w:tc>
        <w:tc>
          <w:tcPr>
            <w:tcW w:w="2115" w:type="dxa"/>
            <w:tcBorders>
              <w:right w:val="single" w:color="auto" w:sz="4" w:space="0"/>
            </w:tcBorders>
            <w:vAlign w:val="center"/>
          </w:tcPr>
          <w:p w14:paraId="0A8E1F19">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保证金</w:t>
            </w:r>
          </w:p>
        </w:tc>
        <w:tc>
          <w:tcPr>
            <w:tcW w:w="4755" w:type="dxa"/>
            <w:tcBorders>
              <w:left w:val="single" w:color="auto" w:sz="4" w:space="0"/>
            </w:tcBorders>
            <w:vAlign w:val="center"/>
          </w:tcPr>
          <w:p w14:paraId="62EECD91">
            <w:pPr>
              <w:tabs>
                <w:tab w:val="left" w:pos="611"/>
                <w:tab w:val="left" w:pos="669"/>
              </w:tabs>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w:t>
            </w:r>
            <w:r>
              <w:rPr>
                <w:rFonts w:hint="eastAsia" w:ascii="宋体" w:hAnsi="宋体" w:cs="宋体"/>
                <w:kern w:val="0"/>
                <w:lang w:val="en-US" w:eastAsia="zh-CN"/>
              </w:rPr>
              <w:t>前附表</w:t>
            </w:r>
            <w:r>
              <w:rPr>
                <w:rFonts w:hint="eastAsia" w:ascii="宋体" w:hAnsi="宋体" w:cs="宋体"/>
                <w:kern w:val="0"/>
              </w:rPr>
              <w:t>”第3.4</w:t>
            </w:r>
            <w:r>
              <w:rPr>
                <w:rFonts w:ascii="宋体" w:hAnsi="宋体" w:cs="宋体"/>
                <w:kern w:val="0"/>
              </w:rPr>
              <w:t>.1</w:t>
            </w:r>
            <w:r>
              <w:rPr>
                <w:rFonts w:hint="eastAsia" w:ascii="宋体" w:hAnsi="宋体" w:cs="宋体"/>
                <w:kern w:val="0"/>
              </w:rPr>
              <w:t>项规定。</w:t>
            </w:r>
          </w:p>
        </w:tc>
      </w:tr>
      <w:tr w14:paraId="26693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D372FDB">
            <w:pPr>
              <w:spacing w:line="400" w:lineRule="exact"/>
              <w:jc w:val="center"/>
              <w:rPr>
                <w:rFonts w:ascii="宋体" w:hAnsi="宋体"/>
                <w:kern w:val="0"/>
              </w:rPr>
            </w:pPr>
          </w:p>
        </w:tc>
        <w:tc>
          <w:tcPr>
            <w:tcW w:w="1735" w:type="dxa"/>
            <w:vMerge w:val="continue"/>
            <w:tcBorders>
              <w:left w:val="single" w:color="auto" w:sz="4" w:space="0"/>
            </w:tcBorders>
            <w:vAlign w:val="center"/>
          </w:tcPr>
          <w:p w14:paraId="0709DB67">
            <w:pPr>
              <w:spacing w:line="400" w:lineRule="exact"/>
              <w:jc w:val="center"/>
              <w:rPr>
                <w:rFonts w:ascii="宋体" w:hAnsi="宋体"/>
                <w:kern w:val="0"/>
              </w:rPr>
            </w:pPr>
          </w:p>
        </w:tc>
        <w:tc>
          <w:tcPr>
            <w:tcW w:w="2115" w:type="dxa"/>
            <w:tcBorders>
              <w:right w:val="single" w:color="auto" w:sz="4" w:space="0"/>
            </w:tcBorders>
            <w:vAlign w:val="center"/>
          </w:tcPr>
          <w:p w14:paraId="775446D8">
            <w:pPr>
              <w:snapToGrid w:val="0"/>
              <w:spacing w:line="400" w:lineRule="exact"/>
              <w:jc w:val="left"/>
              <w:rPr>
                <w:rFonts w:ascii="宋体" w:hAnsi="宋体" w:cs="宋体"/>
                <w:kern w:val="0"/>
              </w:rPr>
            </w:pPr>
            <w:r>
              <w:rPr>
                <w:rFonts w:hint="eastAsia" w:ascii="宋体" w:hAnsi="宋体" w:cs="宋体"/>
                <w:kern w:val="0"/>
              </w:rPr>
              <w:t>权利义务</w:t>
            </w:r>
          </w:p>
        </w:tc>
        <w:tc>
          <w:tcPr>
            <w:tcW w:w="4755" w:type="dxa"/>
            <w:tcBorders>
              <w:left w:val="single" w:color="auto" w:sz="4" w:space="0"/>
            </w:tcBorders>
            <w:vAlign w:val="center"/>
          </w:tcPr>
          <w:p w14:paraId="0322B0FE">
            <w:pPr>
              <w:snapToGrid w:val="0"/>
              <w:spacing w:after="24" w:afterLines="10" w:line="400" w:lineRule="exact"/>
              <w:ind w:firstLine="420" w:firstLineChars="200"/>
              <w:rPr>
                <w:rFonts w:ascii="宋体" w:hAnsi="宋体" w:cs="宋体"/>
                <w:kern w:val="0"/>
              </w:rPr>
            </w:pPr>
            <w:r>
              <w:rPr>
                <w:rFonts w:hint="eastAsia" w:ascii="宋体" w:hAnsi="宋体"/>
                <w:kern w:val="0"/>
              </w:rPr>
              <w:t>符合</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cs="宋体"/>
                <w:kern w:val="0"/>
                <w:lang w:eastAsia="zh-CN"/>
              </w:rPr>
              <w:t>竞选</w:t>
            </w:r>
            <w:r>
              <w:rPr>
                <w:rFonts w:hint="eastAsia" w:ascii="宋体" w:hAnsi="宋体" w:cs="宋体"/>
                <w:kern w:val="0"/>
              </w:rPr>
              <w:t>文件不应附有</w:t>
            </w:r>
            <w:r>
              <w:rPr>
                <w:rFonts w:hint="eastAsia" w:ascii="宋体" w:hAnsi="宋体" w:cs="宋体"/>
                <w:kern w:val="0"/>
                <w:lang w:eastAsia="zh-CN"/>
              </w:rPr>
              <w:t>比选</w:t>
            </w:r>
            <w:r>
              <w:rPr>
                <w:rFonts w:hint="eastAsia" w:ascii="宋体" w:hAnsi="宋体" w:cs="宋体"/>
                <w:kern w:val="0"/>
              </w:rPr>
              <w:t>人不能接受的条件。（由</w:t>
            </w:r>
            <w:r>
              <w:rPr>
                <w:rFonts w:hint="eastAsia" w:ascii="宋体" w:hAnsi="宋体" w:cs="宋体"/>
                <w:kern w:val="0"/>
                <w:lang w:eastAsia="zh-CN"/>
              </w:rPr>
              <w:t>竞选</w:t>
            </w:r>
            <w:r>
              <w:rPr>
                <w:rFonts w:hint="eastAsia" w:ascii="宋体" w:hAnsi="宋体" w:cs="宋体"/>
                <w:kern w:val="0"/>
              </w:rPr>
              <w:t>人承诺，承诺书格式详见第六章</w:t>
            </w:r>
            <w:r>
              <w:rPr>
                <w:rFonts w:hint="eastAsia" w:ascii="宋体" w:hAnsi="宋体" w:cs="宋体"/>
                <w:kern w:val="0"/>
                <w:lang w:eastAsia="zh-CN"/>
              </w:rPr>
              <w:t>竞选</w:t>
            </w:r>
            <w:r>
              <w:rPr>
                <w:rFonts w:hint="eastAsia" w:ascii="宋体" w:hAnsi="宋体" w:cs="宋体"/>
                <w:kern w:val="0"/>
              </w:rPr>
              <w:t>文件格式。）</w:t>
            </w:r>
          </w:p>
        </w:tc>
      </w:tr>
      <w:tr w14:paraId="0F9B4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002" w:type="dxa"/>
            <w:vMerge w:val="continue"/>
            <w:tcBorders>
              <w:right w:val="single" w:color="auto" w:sz="4" w:space="0"/>
            </w:tcBorders>
            <w:vAlign w:val="center"/>
          </w:tcPr>
          <w:p w14:paraId="29AA6E21">
            <w:pPr>
              <w:spacing w:line="400" w:lineRule="exact"/>
              <w:jc w:val="center"/>
              <w:rPr>
                <w:rFonts w:ascii="宋体" w:hAnsi="宋体"/>
                <w:kern w:val="0"/>
              </w:rPr>
            </w:pPr>
          </w:p>
        </w:tc>
        <w:tc>
          <w:tcPr>
            <w:tcW w:w="1735" w:type="dxa"/>
            <w:vMerge w:val="continue"/>
            <w:tcBorders>
              <w:left w:val="single" w:color="auto" w:sz="4" w:space="0"/>
            </w:tcBorders>
            <w:vAlign w:val="center"/>
          </w:tcPr>
          <w:p w14:paraId="1AABEC07">
            <w:pPr>
              <w:spacing w:line="400" w:lineRule="exact"/>
              <w:jc w:val="center"/>
              <w:rPr>
                <w:rFonts w:ascii="宋体" w:hAnsi="宋体"/>
                <w:kern w:val="0"/>
              </w:rPr>
            </w:pPr>
          </w:p>
        </w:tc>
        <w:tc>
          <w:tcPr>
            <w:tcW w:w="2115" w:type="dxa"/>
            <w:tcBorders>
              <w:right w:val="single" w:color="auto" w:sz="4" w:space="0"/>
            </w:tcBorders>
            <w:vAlign w:val="center"/>
          </w:tcPr>
          <w:p w14:paraId="0E40306A">
            <w:pPr>
              <w:snapToGrid w:val="0"/>
              <w:spacing w:line="400" w:lineRule="exact"/>
              <w:jc w:val="left"/>
              <w:rPr>
                <w:rFonts w:hint="eastAsia" w:ascii="宋体" w:hAnsi="宋体" w:cs="宋体"/>
                <w:kern w:val="0"/>
              </w:rPr>
            </w:pPr>
            <w:r>
              <w:rPr>
                <w:rFonts w:hint="eastAsia" w:ascii="宋体" w:hAnsi="宋体"/>
                <w:kern w:val="0"/>
              </w:rPr>
              <w:t>质量标准</w:t>
            </w:r>
            <w:r>
              <w:rPr>
                <w:rFonts w:hint="eastAsia" w:ascii="宋体" w:hAnsi="宋体"/>
                <w:kern w:val="0"/>
                <w:lang w:val="en-US" w:eastAsia="zh-CN"/>
              </w:rPr>
              <w:t>和</w:t>
            </w:r>
            <w:r>
              <w:rPr>
                <w:rFonts w:hint="eastAsia" w:ascii="宋体" w:hAnsi="宋体"/>
                <w:kern w:val="0"/>
              </w:rPr>
              <w:t>技术性能</w:t>
            </w:r>
          </w:p>
        </w:tc>
        <w:tc>
          <w:tcPr>
            <w:tcW w:w="4755" w:type="dxa"/>
            <w:tcBorders>
              <w:left w:val="single" w:color="auto" w:sz="4" w:space="0"/>
            </w:tcBorders>
            <w:vAlign w:val="center"/>
          </w:tcPr>
          <w:p w14:paraId="1F18CD8A">
            <w:pPr>
              <w:snapToGrid w:val="0"/>
              <w:spacing w:after="24" w:afterLines="10" w:line="400" w:lineRule="exact"/>
              <w:ind w:firstLine="420" w:firstLineChars="200"/>
              <w:rPr>
                <w:rFonts w:hint="eastAsia" w:ascii="宋体" w:hAnsi="宋体"/>
                <w:kern w:val="0"/>
              </w:rPr>
            </w:pPr>
            <w:r>
              <w:rPr>
                <w:rFonts w:ascii="宋体" w:hAnsi="宋体"/>
                <w:kern w:val="0"/>
              </w:rPr>
              <w:t>符合第二章“</w:t>
            </w:r>
            <w:r>
              <w:rPr>
                <w:rFonts w:hint="eastAsia" w:ascii="宋体" w:hAnsi="宋体"/>
                <w:kern w:val="0"/>
                <w:lang w:eastAsia="zh-CN"/>
              </w:rPr>
              <w:t>竞选</w:t>
            </w:r>
            <w:r>
              <w:rPr>
                <w:rFonts w:ascii="宋体" w:hAnsi="宋体"/>
                <w:kern w:val="0"/>
              </w:rPr>
              <w:t>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kern w:val="0"/>
              </w:rPr>
              <w:t>。</w:t>
            </w:r>
          </w:p>
        </w:tc>
      </w:tr>
      <w:tr w14:paraId="6D99F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bottom w:val="single" w:color="auto" w:sz="4" w:space="0"/>
              <w:right w:val="single" w:color="auto" w:sz="4" w:space="0"/>
            </w:tcBorders>
            <w:vAlign w:val="center"/>
          </w:tcPr>
          <w:p w14:paraId="7274052B">
            <w:pPr>
              <w:spacing w:line="400" w:lineRule="exact"/>
              <w:jc w:val="center"/>
              <w:rPr>
                <w:rFonts w:ascii="宋体" w:hAnsi="宋体"/>
                <w:kern w:val="0"/>
              </w:rPr>
            </w:pPr>
          </w:p>
        </w:tc>
        <w:tc>
          <w:tcPr>
            <w:tcW w:w="1735" w:type="dxa"/>
            <w:vMerge w:val="continue"/>
            <w:tcBorders>
              <w:left w:val="single" w:color="auto" w:sz="4" w:space="0"/>
              <w:bottom w:val="single" w:color="auto" w:sz="4" w:space="0"/>
            </w:tcBorders>
            <w:vAlign w:val="center"/>
          </w:tcPr>
          <w:p w14:paraId="23832D2A">
            <w:pPr>
              <w:spacing w:line="400" w:lineRule="exact"/>
              <w:jc w:val="center"/>
              <w:rPr>
                <w:rFonts w:ascii="宋体" w:hAnsi="宋体"/>
                <w:kern w:val="0"/>
              </w:rPr>
            </w:pPr>
          </w:p>
        </w:tc>
        <w:tc>
          <w:tcPr>
            <w:tcW w:w="2115" w:type="dxa"/>
            <w:tcBorders>
              <w:right w:val="single" w:color="auto" w:sz="4" w:space="0"/>
            </w:tcBorders>
            <w:vAlign w:val="center"/>
          </w:tcPr>
          <w:p w14:paraId="08C4AE93">
            <w:pPr>
              <w:spacing w:line="400" w:lineRule="exact"/>
              <w:jc w:val="left"/>
              <w:rPr>
                <w:rFonts w:ascii="宋体" w:hAnsi="宋体"/>
                <w:kern w:val="0"/>
              </w:rPr>
            </w:pPr>
            <w:r>
              <w:rPr>
                <w:rFonts w:hint="eastAsia" w:ascii="宋体" w:hAnsi="宋体"/>
                <w:kern w:val="0"/>
                <w:lang w:val="en-US" w:eastAsia="zh-CN"/>
              </w:rPr>
              <w:t>其他</w:t>
            </w:r>
            <w:r>
              <w:rPr>
                <w:rFonts w:ascii="宋体" w:hAnsi="宋体"/>
                <w:kern w:val="0"/>
              </w:rPr>
              <w:t>实质性要求</w:t>
            </w:r>
          </w:p>
        </w:tc>
        <w:tc>
          <w:tcPr>
            <w:tcW w:w="4755" w:type="dxa"/>
            <w:tcBorders>
              <w:left w:val="single" w:color="auto" w:sz="4" w:space="0"/>
            </w:tcBorders>
            <w:vAlign w:val="center"/>
          </w:tcPr>
          <w:p w14:paraId="725E0C24">
            <w:pPr>
              <w:spacing w:after="48" w:afterLines="20" w:line="400" w:lineRule="exact"/>
              <w:ind w:firstLine="420" w:firstLineChars="200"/>
              <w:rPr>
                <w:rFonts w:ascii="宋体" w:hAnsi="宋体"/>
                <w:kern w:val="0"/>
              </w:rPr>
            </w:pPr>
            <w:r>
              <w:rPr>
                <w:rFonts w:hint="eastAsia" w:ascii="宋体" w:hAnsi="宋体"/>
                <w:kern w:val="0"/>
              </w:rPr>
              <w:t>本次</w:t>
            </w:r>
            <w:r>
              <w:rPr>
                <w:rFonts w:hint="eastAsia" w:ascii="宋体" w:hAnsi="宋体"/>
                <w:kern w:val="0"/>
                <w:lang w:eastAsia="zh-CN"/>
              </w:rPr>
              <w:t>竞选</w:t>
            </w:r>
            <w:r>
              <w:rPr>
                <w:rFonts w:hint="eastAsia" w:ascii="宋体" w:hAnsi="宋体"/>
                <w:kern w:val="0"/>
              </w:rPr>
              <w:t>不得</w:t>
            </w:r>
            <w:r>
              <w:rPr>
                <w:rFonts w:hint="eastAsia" w:ascii="宋体" w:hAnsi="宋体"/>
                <w:kern w:val="0"/>
                <w:lang w:val="en-US" w:eastAsia="zh-CN"/>
              </w:rPr>
              <w:t>存在</w:t>
            </w:r>
            <w:r>
              <w:t>弄虚作假</w:t>
            </w:r>
            <w:r>
              <w:rPr>
                <w:rFonts w:ascii="宋体" w:hAnsi="宋体"/>
                <w:kern w:val="0"/>
              </w:rPr>
              <w:t>等其他违反招</w:t>
            </w:r>
            <w:r>
              <w:rPr>
                <w:rFonts w:hint="eastAsia" w:ascii="宋体" w:hAnsi="宋体"/>
                <w:kern w:val="0"/>
                <w:lang w:eastAsia="zh-CN"/>
              </w:rPr>
              <w:t>竞选</w:t>
            </w:r>
            <w:r>
              <w:rPr>
                <w:rFonts w:ascii="宋体" w:hAnsi="宋体"/>
                <w:kern w:val="0"/>
              </w:rPr>
              <w:t>相关法律、法规行为。</w:t>
            </w:r>
          </w:p>
          <w:p w14:paraId="4511F88F">
            <w:pPr>
              <w:spacing w:after="48" w:afterLines="20" w:line="400" w:lineRule="exact"/>
              <w:ind w:firstLine="420" w:firstLineChars="200"/>
              <w:rPr>
                <w:rFonts w:ascii="宋体" w:hAnsi="宋体"/>
                <w:kern w:val="0"/>
              </w:rPr>
            </w:pPr>
            <w:r>
              <w:rPr>
                <w:rFonts w:hint="eastAsia" w:ascii="宋体" w:hAnsi="宋体"/>
                <w:kern w:val="0"/>
              </w:rPr>
              <w:t>按</w:t>
            </w:r>
            <w:r>
              <w:rPr>
                <w:rFonts w:hint="eastAsia" w:ascii="宋体" w:hAnsi="宋体"/>
                <w:kern w:val="0"/>
                <w:lang w:eastAsia="zh-CN"/>
              </w:rPr>
              <w:t>评审</w:t>
            </w:r>
            <w:r>
              <w:rPr>
                <w:rFonts w:hint="eastAsia" w:ascii="宋体" w:hAnsi="宋体"/>
                <w:kern w:val="0"/>
                <w:lang w:val="en-US" w:eastAsia="zh-CN"/>
              </w:rPr>
              <w:t>小组</w:t>
            </w:r>
            <w:r>
              <w:rPr>
                <w:rFonts w:hint="eastAsia" w:ascii="宋体" w:hAnsi="宋体"/>
                <w:kern w:val="0"/>
              </w:rPr>
              <w:t>要求澄清、说明或补正。</w:t>
            </w:r>
          </w:p>
        </w:tc>
      </w:tr>
      <w:tr w14:paraId="4EC5E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tcBorders>
              <w:top w:val="single" w:color="auto" w:sz="4" w:space="0"/>
              <w:right w:val="single" w:color="auto" w:sz="4" w:space="0"/>
            </w:tcBorders>
            <w:vAlign w:val="center"/>
          </w:tcPr>
          <w:p w14:paraId="21F081EE">
            <w:pPr>
              <w:spacing w:line="400" w:lineRule="exact"/>
              <w:jc w:val="center"/>
              <w:rPr>
                <w:rFonts w:hint="eastAsia" w:ascii="宋体" w:hAnsi="宋体" w:eastAsia="宋体"/>
                <w:kern w:val="0"/>
                <w:lang w:eastAsia="zh-CN"/>
              </w:rPr>
            </w:pPr>
            <w:r>
              <w:rPr>
                <w:rFonts w:hint="eastAsia" w:ascii="宋体" w:hAnsi="宋体"/>
                <w:kern w:val="0"/>
              </w:rPr>
              <w:t>2.2.</w:t>
            </w:r>
            <w:r>
              <w:rPr>
                <w:rFonts w:hint="eastAsia" w:ascii="宋体" w:hAnsi="宋体"/>
                <w:kern w:val="0"/>
                <w:lang w:val="en-US" w:eastAsia="zh-CN"/>
              </w:rPr>
              <w:t>3</w:t>
            </w:r>
          </w:p>
        </w:tc>
        <w:tc>
          <w:tcPr>
            <w:tcW w:w="1735" w:type="dxa"/>
            <w:vMerge w:val="restart"/>
            <w:tcBorders>
              <w:top w:val="single" w:color="auto" w:sz="4" w:space="0"/>
              <w:left w:val="single" w:color="auto" w:sz="4" w:space="0"/>
            </w:tcBorders>
            <w:vAlign w:val="center"/>
          </w:tcPr>
          <w:p w14:paraId="516E332C">
            <w:pPr>
              <w:spacing w:line="400" w:lineRule="exact"/>
              <w:jc w:val="center"/>
              <w:rPr>
                <w:rFonts w:ascii="宋体" w:hAnsi="宋体"/>
                <w:kern w:val="0"/>
              </w:rPr>
            </w:pPr>
            <w:r>
              <w:rPr>
                <w:rFonts w:hint="eastAsia" w:ascii="宋体" w:hAnsi="宋体"/>
                <w:kern w:val="0"/>
                <w:lang w:eastAsia="zh-CN"/>
              </w:rPr>
              <w:t>竞选</w:t>
            </w:r>
            <w:r>
              <w:rPr>
                <w:rFonts w:ascii="宋体" w:hAnsi="宋体"/>
                <w:kern w:val="0"/>
              </w:rPr>
              <w:t>函部分</w:t>
            </w:r>
            <w:r>
              <w:rPr>
                <w:rFonts w:hint="eastAsia" w:ascii="宋体" w:hAnsi="宋体"/>
                <w:kern w:val="0"/>
              </w:rPr>
              <w:t>评审标准</w:t>
            </w:r>
          </w:p>
        </w:tc>
        <w:tc>
          <w:tcPr>
            <w:tcW w:w="2115" w:type="dxa"/>
            <w:tcBorders>
              <w:right w:val="single" w:color="auto" w:sz="4" w:space="0"/>
            </w:tcBorders>
            <w:vAlign w:val="center"/>
          </w:tcPr>
          <w:p w14:paraId="503E15BD">
            <w:pPr>
              <w:snapToGrid w:val="0"/>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函部分的签名盖章</w:t>
            </w:r>
          </w:p>
        </w:tc>
        <w:tc>
          <w:tcPr>
            <w:tcW w:w="4755" w:type="dxa"/>
            <w:tcBorders>
              <w:left w:val="single" w:color="auto" w:sz="4" w:space="0"/>
            </w:tcBorders>
            <w:vAlign w:val="center"/>
          </w:tcPr>
          <w:p w14:paraId="638F82FB">
            <w:pPr>
              <w:snapToGrid w:val="0"/>
              <w:spacing w:after="24" w:afterLines="10" w:line="400" w:lineRule="exact"/>
              <w:ind w:firstLine="420" w:firstLineChars="200"/>
              <w:rPr>
                <w:rFonts w:ascii="宋体" w:hAnsi="宋体" w:cs="宋体"/>
                <w:kern w:val="0"/>
              </w:rPr>
            </w:pPr>
            <w:r>
              <w:rPr>
                <w:rFonts w:hint="eastAsia" w:ascii="宋体" w:hAnsi="宋体" w:cs="宋体"/>
                <w:kern w:val="0"/>
                <w:lang w:eastAsia="zh-CN"/>
              </w:rPr>
              <w:t>竞选</w:t>
            </w:r>
            <w:r>
              <w:rPr>
                <w:rFonts w:hint="eastAsia" w:ascii="宋体" w:hAnsi="宋体" w:cs="宋体"/>
                <w:kern w:val="0"/>
              </w:rPr>
              <w:t>函部分的格式要求法定代表人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r>
              <w:rPr>
                <w:rFonts w:hint="eastAsia" w:ascii="宋体" w:hAnsi="宋体" w:cs="宋体"/>
                <w:kern w:val="0"/>
              </w:rPr>
              <w:t>要求加盖单位法人章的，应盖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p w14:paraId="0C50E60E">
            <w:pPr>
              <w:snapToGrid w:val="0"/>
              <w:spacing w:after="24" w:afterLines="10" w:line="400" w:lineRule="exact"/>
              <w:ind w:firstLine="420" w:firstLineChars="200"/>
              <w:rPr>
                <w:rFonts w:ascii="宋体" w:hAnsi="宋体" w:cs="宋体"/>
                <w:kern w:val="0"/>
              </w:rPr>
            </w:pPr>
            <w:r>
              <w:rPr>
                <w:rFonts w:hint="eastAsia" w:ascii="宋体" w:hAnsi="宋体" w:cs="宋体"/>
                <w:kern w:val="0"/>
                <w:lang w:val="en-US" w:eastAsia="zh-CN"/>
              </w:rPr>
              <w:t>联合体竞选的</w:t>
            </w:r>
            <w:r>
              <w:rPr>
                <w:rFonts w:hint="eastAsia" w:ascii="宋体" w:hAnsi="宋体" w:cs="宋体"/>
                <w:kern w:val="0"/>
              </w:rPr>
              <w:t>，</w:t>
            </w:r>
            <w:r>
              <w:rPr>
                <w:rFonts w:hint="eastAsia" w:ascii="宋体" w:hAnsi="宋体" w:cs="宋体"/>
                <w:kern w:val="0"/>
                <w:lang w:eastAsia="zh-CN"/>
              </w:rPr>
              <w:t>竞选</w:t>
            </w:r>
            <w:r>
              <w:rPr>
                <w:rFonts w:hint="eastAsia" w:ascii="宋体" w:hAnsi="宋体" w:cs="宋体"/>
                <w:kern w:val="0"/>
              </w:rPr>
              <w:t>函部分的格式中要求</w:t>
            </w:r>
            <w:r>
              <w:rPr>
                <w:rFonts w:hint="eastAsia" w:ascii="宋体" w:hAnsi="宋体" w:cs="宋体"/>
                <w:kern w:val="0"/>
                <w:lang w:eastAsia="zh-CN"/>
              </w:rPr>
              <w:t>竞选</w:t>
            </w:r>
            <w:r>
              <w:rPr>
                <w:rFonts w:hint="eastAsia" w:ascii="宋体" w:hAnsi="宋体" w:cs="宋体"/>
                <w:kern w:val="0"/>
              </w:rPr>
              <w:t>人加盖单位法人章的，均由联合体牵头人加盖其单位法人章</w:t>
            </w:r>
            <w:r>
              <w:rPr>
                <w:rFonts w:hint="eastAsia" w:ascii="宋体" w:hAnsi="宋体" w:cs="宋体"/>
                <w:kern w:val="0"/>
                <w:lang w:val="en-US" w:eastAsia="zh-CN"/>
              </w:rPr>
              <w:t>或</w:t>
            </w:r>
            <w:r>
              <w:rPr>
                <w:rFonts w:hint="eastAsia" w:ascii="宋体" w:hAnsi="宋体" w:cs="宋体"/>
                <w:kern w:val="0"/>
              </w:rPr>
              <w:t>单位电子印章。</w:t>
            </w:r>
          </w:p>
        </w:tc>
      </w:tr>
      <w:tr w14:paraId="7C014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90D369E">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4302B4E2">
            <w:pPr>
              <w:spacing w:line="400" w:lineRule="exact"/>
              <w:jc w:val="center"/>
              <w:rPr>
                <w:rFonts w:hint="eastAsia" w:ascii="宋体" w:hAnsi="宋体"/>
                <w:kern w:val="0"/>
              </w:rPr>
            </w:pPr>
          </w:p>
        </w:tc>
        <w:tc>
          <w:tcPr>
            <w:tcW w:w="2115" w:type="dxa"/>
            <w:tcBorders>
              <w:right w:val="single" w:color="auto" w:sz="4" w:space="0"/>
            </w:tcBorders>
            <w:vAlign w:val="center"/>
          </w:tcPr>
          <w:p w14:paraId="36B58DB8">
            <w:pPr>
              <w:snapToGrid w:val="0"/>
              <w:spacing w:line="400" w:lineRule="exact"/>
              <w:jc w:val="left"/>
              <w:rPr>
                <w:rFonts w:hint="eastAsia" w:ascii="宋体" w:hAnsi="宋体"/>
                <w:kern w:val="0"/>
              </w:rPr>
            </w:pPr>
            <w:r>
              <w:rPr>
                <w:rFonts w:hint="eastAsia" w:ascii="宋体" w:hAnsi="宋体" w:cs="宋体"/>
                <w:kern w:val="0"/>
                <w:lang w:val="en-US" w:eastAsia="zh-CN"/>
              </w:rPr>
              <w:t>服务</w:t>
            </w:r>
            <w:r>
              <w:rPr>
                <w:rFonts w:hint="eastAsia" w:ascii="宋体" w:hAnsi="宋体" w:cs="宋体"/>
                <w:kern w:val="0"/>
              </w:rPr>
              <w:t>期</w:t>
            </w:r>
          </w:p>
        </w:tc>
        <w:tc>
          <w:tcPr>
            <w:tcW w:w="4755" w:type="dxa"/>
            <w:tcBorders>
              <w:left w:val="single" w:color="auto" w:sz="4" w:space="0"/>
            </w:tcBorders>
            <w:vAlign w:val="center"/>
          </w:tcPr>
          <w:p w14:paraId="29F918E3">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人须知”第1.3.2项规定。</w:t>
            </w:r>
          </w:p>
        </w:tc>
      </w:tr>
      <w:tr w14:paraId="519D2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1C19DE94">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0ABF6EB1">
            <w:pPr>
              <w:spacing w:line="400" w:lineRule="exact"/>
              <w:jc w:val="center"/>
              <w:rPr>
                <w:rFonts w:hint="eastAsia" w:ascii="宋体" w:hAnsi="宋体"/>
                <w:kern w:val="0"/>
              </w:rPr>
            </w:pPr>
          </w:p>
        </w:tc>
        <w:tc>
          <w:tcPr>
            <w:tcW w:w="2115" w:type="dxa"/>
            <w:tcBorders>
              <w:right w:val="single" w:color="auto" w:sz="4" w:space="0"/>
            </w:tcBorders>
            <w:vAlign w:val="center"/>
          </w:tcPr>
          <w:p w14:paraId="5113F138">
            <w:pPr>
              <w:snapToGrid w:val="0"/>
              <w:spacing w:line="400" w:lineRule="exact"/>
              <w:jc w:val="left"/>
              <w:rPr>
                <w:rFonts w:hint="eastAsia" w:ascii="宋体" w:hAnsi="宋体"/>
                <w:kern w:val="0"/>
              </w:rPr>
            </w:pPr>
            <w:r>
              <w:rPr>
                <w:rFonts w:hint="eastAsia" w:ascii="宋体" w:hAnsi="宋体" w:cs="宋体"/>
                <w:kern w:val="0"/>
                <w:lang w:val="en-US" w:eastAsia="zh-CN"/>
              </w:rPr>
              <w:t>服务</w:t>
            </w:r>
            <w:r>
              <w:rPr>
                <w:rFonts w:hint="eastAsia" w:ascii="宋体" w:hAnsi="宋体" w:cs="宋体"/>
                <w:kern w:val="0"/>
              </w:rPr>
              <w:t>地点</w:t>
            </w:r>
          </w:p>
        </w:tc>
        <w:tc>
          <w:tcPr>
            <w:tcW w:w="4755" w:type="dxa"/>
            <w:tcBorders>
              <w:left w:val="single" w:color="auto" w:sz="4" w:space="0"/>
            </w:tcBorders>
            <w:vAlign w:val="center"/>
          </w:tcPr>
          <w:p w14:paraId="228D7488">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人须知”第1.3.3项规定。</w:t>
            </w:r>
          </w:p>
        </w:tc>
      </w:tr>
      <w:tr w14:paraId="175EE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4C8AFE8">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47D4E794">
            <w:pPr>
              <w:spacing w:line="400" w:lineRule="exact"/>
              <w:jc w:val="center"/>
              <w:rPr>
                <w:rFonts w:hint="eastAsia" w:ascii="宋体" w:hAnsi="宋体"/>
                <w:kern w:val="0"/>
              </w:rPr>
            </w:pPr>
          </w:p>
        </w:tc>
        <w:tc>
          <w:tcPr>
            <w:tcW w:w="2115" w:type="dxa"/>
            <w:tcBorders>
              <w:right w:val="single" w:color="auto" w:sz="4" w:space="0"/>
            </w:tcBorders>
            <w:vAlign w:val="center"/>
          </w:tcPr>
          <w:p w14:paraId="703A8C91">
            <w:pPr>
              <w:snapToGrid w:val="0"/>
              <w:spacing w:line="400" w:lineRule="exact"/>
              <w:jc w:val="left"/>
              <w:rPr>
                <w:rFonts w:hint="eastAsia" w:ascii="宋体" w:hAnsi="宋体"/>
                <w:kern w:val="0"/>
              </w:rPr>
            </w:pPr>
            <w:r>
              <w:rPr>
                <w:rFonts w:hint="eastAsia" w:ascii="宋体" w:hAnsi="宋体" w:cs="宋体"/>
                <w:kern w:val="0"/>
                <w:lang w:eastAsia="zh-CN"/>
              </w:rPr>
              <w:t>竞选</w:t>
            </w:r>
            <w:r>
              <w:rPr>
                <w:rFonts w:hint="eastAsia" w:ascii="宋体" w:hAnsi="宋体" w:cs="宋体"/>
                <w:kern w:val="0"/>
              </w:rPr>
              <w:t>有效期</w:t>
            </w:r>
          </w:p>
        </w:tc>
        <w:tc>
          <w:tcPr>
            <w:tcW w:w="4755" w:type="dxa"/>
            <w:tcBorders>
              <w:left w:val="single" w:color="auto" w:sz="4" w:space="0"/>
            </w:tcBorders>
            <w:vAlign w:val="center"/>
          </w:tcPr>
          <w:p w14:paraId="73080080">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人须知”第3.3.1项规定。</w:t>
            </w:r>
          </w:p>
        </w:tc>
      </w:tr>
      <w:tr w14:paraId="03F79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CC814CC">
            <w:pPr>
              <w:spacing w:line="400" w:lineRule="exact"/>
              <w:jc w:val="center"/>
              <w:rPr>
                <w:rFonts w:ascii="宋体" w:hAnsi="宋体"/>
                <w:kern w:val="0"/>
              </w:rPr>
            </w:pPr>
          </w:p>
        </w:tc>
        <w:tc>
          <w:tcPr>
            <w:tcW w:w="1735" w:type="dxa"/>
            <w:vMerge w:val="continue"/>
            <w:tcBorders>
              <w:left w:val="single" w:color="auto" w:sz="4" w:space="0"/>
            </w:tcBorders>
            <w:vAlign w:val="center"/>
          </w:tcPr>
          <w:p w14:paraId="04430E9E">
            <w:pPr>
              <w:spacing w:line="400" w:lineRule="exact"/>
              <w:jc w:val="center"/>
              <w:rPr>
                <w:rFonts w:ascii="宋体" w:hAnsi="宋体"/>
                <w:kern w:val="0"/>
              </w:rPr>
            </w:pPr>
          </w:p>
        </w:tc>
        <w:tc>
          <w:tcPr>
            <w:tcW w:w="2115" w:type="dxa"/>
            <w:tcBorders>
              <w:right w:val="single" w:color="auto" w:sz="4" w:space="0"/>
            </w:tcBorders>
            <w:vAlign w:val="center"/>
          </w:tcPr>
          <w:p w14:paraId="4DCA9C28">
            <w:pPr>
              <w:spacing w:line="400" w:lineRule="exact"/>
              <w:jc w:val="left"/>
              <w:rPr>
                <w:rFonts w:ascii="宋体" w:hAnsi="宋体"/>
                <w:kern w:val="0"/>
              </w:rPr>
            </w:pPr>
            <w:r>
              <w:rPr>
                <w:rFonts w:hint="eastAsia" w:ascii="宋体" w:hAnsi="宋体"/>
                <w:kern w:val="0"/>
                <w:lang w:eastAsia="zh-CN"/>
              </w:rPr>
              <w:t>竞选</w:t>
            </w:r>
            <w:r>
              <w:rPr>
                <w:rFonts w:hint="eastAsia" w:ascii="宋体" w:hAnsi="宋体"/>
                <w:kern w:val="0"/>
              </w:rPr>
              <w:t>报价</w:t>
            </w:r>
          </w:p>
        </w:tc>
        <w:tc>
          <w:tcPr>
            <w:tcW w:w="4755" w:type="dxa"/>
            <w:tcBorders>
              <w:left w:val="single" w:color="auto" w:sz="4" w:space="0"/>
            </w:tcBorders>
            <w:vAlign w:val="center"/>
          </w:tcPr>
          <w:p w14:paraId="1B7F9697">
            <w:pPr>
              <w:spacing w:line="400" w:lineRule="exact"/>
              <w:ind w:firstLine="420" w:firstLineChars="200"/>
              <w:jc w:val="left"/>
            </w:pPr>
            <w:r>
              <w:rPr>
                <w:rFonts w:hint="eastAsia"/>
              </w:rPr>
              <w:t>1</w:t>
            </w:r>
            <w:r>
              <w:rPr>
                <w:rFonts w:hint="eastAsia" w:ascii="宋体" w:hAnsi="宋体" w:cs="宋体"/>
              </w:rPr>
              <w:t>.</w:t>
            </w:r>
            <w:r>
              <w:rPr>
                <w:rFonts w:hint="eastAsia"/>
                <w:lang w:val="en-US" w:eastAsia="zh-CN"/>
              </w:rPr>
              <w:t>各竞选人分项单价报价套算比选人给出的这组模拟数据后</w:t>
            </w:r>
            <w:r>
              <w:rPr>
                <w:rFonts w:hint="eastAsia" w:ascii="宋体" w:hAnsi="宋体" w:cs="宋体"/>
                <w:szCs w:val="21"/>
              </w:rPr>
              <w:t>报价不得高于</w:t>
            </w:r>
            <w:r>
              <w:rPr>
                <w:rFonts w:hint="eastAsia" w:ascii="宋体" w:hAnsi="宋体" w:cs="宋体"/>
                <w:szCs w:val="21"/>
                <w:lang w:eastAsia="zh-CN"/>
              </w:rPr>
              <w:t>比选</w:t>
            </w:r>
            <w:r>
              <w:rPr>
                <w:rFonts w:hint="eastAsia" w:ascii="宋体" w:hAnsi="宋体" w:cs="宋体"/>
                <w:szCs w:val="21"/>
              </w:rPr>
              <w:t>人公布的</w:t>
            </w:r>
            <w:r>
              <w:rPr>
                <w:rFonts w:hint="eastAsia" w:ascii="宋体" w:hAnsi="宋体" w:cs="宋体"/>
                <w:szCs w:val="21"/>
                <w:lang w:eastAsia="zh-CN"/>
              </w:rPr>
              <w:t>竞选</w:t>
            </w:r>
            <w:r>
              <w:rPr>
                <w:rFonts w:hint="eastAsia" w:ascii="宋体" w:hAnsi="宋体" w:cs="宋体"/>
                <w:szCs w:val="21"/>
              </w:rPr>
              <w:t>报价最高限价。</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函中的</w:t>
            </w:r>
            <w:r>
              <w:rPr>
                <w:rFonts w:hint="eastAsia" w:ascii="宋体" w:hAnsi="宋体" w:cs="宋体"/>
                <w:color w:val="auto"/>
                <w:szCs w:val="21"/>
                <w:highlight w:val="none"/>
                <w:lang w:val="en-US" w:eastAsia="zh-CN"/>
              </w:rPr>
              <w:t>竞选</w:t>
            </w:r>
            <w:r>
              <w:rPr>
                <w:rFonts w:hint="eastAsia" w:ascii="宋体" w:hAnsi="宋体" w:cs="宋体"/>
                <w:color w:val="auto"/>
                <w:szCs w:val="21"/>
                <w:highlight w:val="none"/>
              </w:rPr>
              <w:t>总报价必须与已</w:t>
            </w:r>
            <w:r>
              <w:rPr>
                <w:rFonts w:hint="eastAsia" w:ascii="宋体" w:hAnsi="宋体" w:cs="宋体"/>
                <w:color w:val="auto"/>
                <w:szCs w:val="21"/>
                <w:highlight w:val="none"/>
                <w:lang w:val="en-US" w:eastAsia="zh-CN"/>
              </w:rPr>
              <w:t>报价的分项报价明细表中的竞选</w:t>
            </w:r>
            <w:r>
              <w:rPr>
                <w:rFonts w:hint="eastAsia" w:ascii="宋体" w:hAnsi="宋体" w:cs="宋体"/>
                <w:color w:val="auto"/>
                <w:szCs w:val="21"/>
                <w:highlight w:val="none"/>
              </w:rPr>
              <w:t>总报价一致</w:t>
            </w:r>
            <w:r>
              <w:rPr>
                <w:rFonts w:hint="eastAsia"/>
              </w:rPr>
              <w:t>。</w:t>
            </w:r>
          </w:p>
          <w:p w14:paraId="631BF884">
            <w:pPr>
              <w:spacing w:line="400" w:lineRule="exact"/>
              <w:ind w:firstLine="420" w:firstLineChars="200"/>
              <w:jc w:val="left"/>
            </w:pPr>
            <w:r>
              <w:rPr>
                <w:rFonts w:hint="eastAsia"/>
              </w:rPr>
              <w:t>2</w:t>
            </w:r>
            <w:r>
              <w:rPr>
                <w:rFonts w:hint="eastAsia" w:ascii="宋体" w:hAnsi="宋体" w:cs="宋体"/>
              </w:rPr>
              <w:t>.</w:t>
            </w:r>
            <w:r>
              <w:rPr>
                <w:rFonts w:hint="eastAsia" w:ascii="宋体" w:hAnsi="宋体" w:cs="宋体"/>
                <w:lang w:val="en-US" w:eastAsia="zh-CN"/>
              </w:rPr>
              <w:t>竞选</w:t>
            </w:r>
            <w:r>
              <w:rPr>
                <w:rFonts w:hint="eastAsia" w:ascii="宋体" w:hAnsi="宋体" w:eastAsia="宋体" w:cs="宋体"/>
                <w:lang w:val="en-US" w:eastAsia="zh-CN"/>
              </w:rPr>
              <w:t>人</w:t>
            </w:r>
            <w:r>
              <w:rPr>
                <w:rFonts w:hint="eastAsia"/>
              </w:rPr>
              <w:t>分项报价表中各分项</w:t>
            </w:r>
            <w:r>
              <w:rPr>
                <w:rFonts w:hint="eastAsia"/>
                <w:lang w:val="en-US" w:eastAsia="zh-CN"/>
              </w:rPr>
              <w:t>合价</w:t>
            </w:r>
            <w:r>
              <w:rPr>
                <w:rFonts w:hint="eastAsia"/>
              </w:rPr>
              <w:t>必须与依据</w:t>
            </w:r>
            <w:r>
              <w:t>单价</w:t>
            </w:r>
            <w:r>
              <w:rPr>
                <w:rFonts w:hint="eastAsia"/>
                <w:lang w:val="en-US" w:eastAsia="zh-CN"/>
              </w:rPr>
              <w:t>和数量</w:t>
            </w:r>
            <w:r>
              <w:rPr>
                <w:rFonts w:hint="eastAsia"/>
              </w:rPr>
              <w:t>计算出的结果</w:t>
            </w:r>
            <w:r>
              <w:t>一致</w:t>
            </w:r>
            <w:r>
              <w:rPr>
                <w:rFonts w:hint="eastAsia"/>
              </w:rPr>
              <w:t>，</w:t>
            </w:r>
            <w:r>
              <w:rPr>
                <w:rFonts w:hint="eastAsia"/>
                <w:lang w:eastAsia="zh-CN"/>
              </w:rPr>
              <w:t>竞选</w:t>
            </w:r>
            <w:r>
              <w:rPr>
                <w:rFonts w:hint="eastAsia"/>
                <w:lang w:val="en-US" w:eastAsia="zh-CN"/>
              </w:rPr>
              <w:t>总</w:t>
            </w:r>
            <w:r>
              <w:t>报价</w:t>
            </w:r>
            <w:r>
              <w:rPr>
                <w:rFonts w:hint="eastAsia"/>
              </w:rPr>
              <w:t>必须</w:t>
            </w:r>
            <w:r>
              <w:t>与</w:t>
            </w:r>
            <w:r>
              <w:rPr>
                <w:rFonts w:hint="eastAsia"/>
              </w:rPr>
              <w:t>各</w:t>
            </w:r>
            <w:r>
              <w:t>分项合价</w:t>
            </w:r>
            <w:r>
              <w:rPr>
                <w:rFonts w:hint="eastAsia"/>
                <w:lang w:val="en-US" w:eastAsia="zh-CN"/>
              </w:rPr>
              <w:t>汇总计算出的结果</w:t>
            </w:r>
            <w:r>
              <w:t>一致</w:t>
            </w:r>
            <w:r>
              <w:rPr>
                <w:rFonts w:hint="eastAsia"/>
              </w:rPr>
              <w:t>。</w:t>
            </w:r>
          </w:p>
        </w:tc>
      </w:tr>
      <w:tr w14:paraId="55DFB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8B201F9">
            <w:pPr>
              <w:spacing w:line="400" w:lineRule="exact"/>
              <w:jc w:val="center"/>
              <w:rPr>
                <w:rFonts w:ascii="宋体" w:hAnsi="宋体"/>
                <w:kern w:val="0"/>
              </w:rPr>
            </w:pPr>
          </w:p>
        </w:tc>
        <w:tc>
          <w:tcPr>
            <w:tcW w:w="1735" w:type="dxa"/>
            <w:vMerge w:val="continue"/>
            <w:tcBorders>
              <w:left w:val="single" w:color="auto" w:sz="4" w:space="0"/>
            </w:tcBorders>
            <w:vAlign w:val="center"/>
          </w:tcPr>
          <w:p w14:paraId="7C8A1E09">
            <w:pPr>
              <w:spacing w:line="400" w:lineRule="exact"/>
              <w:jc w:val="center"/>
              <w:rPr>
                <w:rFonts w:ascii="宋体" w:hAnsi="宋体"/>
                <w:kern w:val="0"/>
              </w:rPr>
            </w:pPr>
          </w:p>
        </w:tc>
        <w:tc>
          <w:tcPr>
            <w:tcW w:w="2115" w:type="dxa"/>
            <w:tcBorders>
              <w:right w:val="single" w:color="auto" w:sz="4" w:space="0"/>
            </w:tcBorders>
            <w:vAlign w:val="center"/>
          </w:tcPr>
          <w:p w14:paraId="7ADF833B">
            <w:pPr>
              <w:snapToGrid w:val="0"/>
              <w:spacing w:line="400" w:lineRule="exact"/>
              <w:jc w:val="left"/>
              <w:rPr>
                <w:rFonts w:ascii="宋体" w:hAnsi="宋体" w:cs="宋体"/>
                <w:kern w:val="0"/>
                <w:szCs w:val="21"/>
                <w:lang w:bidi="ar"/>
              </w:rPr>
            </w:pPr>
            <w:r>
              <w:rPr>
                <w:rFonts w:hint="eastAsia" w:ascii="宋体" w:hAnsi="宋体" w:cs="宋体"/>
                <w:kern w:val="0"/>
                <w:szCs w:val="21"/>
                <w:lang w:bidi="ar"/>
              </w:rPr>
              <w:t>报价唯一</w:t>
            </w:r>
          </w:p>
        </w:tc>
        <w:tc>
          <w:tcPr>
            <w:tcW w:w="4755" w:type="dxa"/>
            <w:tcBorders>
              <w:left w:val="single" w:color="auto" w:sz="4" w:space="0"/>
            </w:tcBorders>
            <w:vAlign w:val="center"/>
          </w:tcPr>
          <w:p w14:paraId="5350DA9E">
            <w:pPr>
              <w:snapToGrid w:val="0"/>
              <w:spacing w:line="400" w:lineRule="exact"/>
              <w:ind w:firstLine="420" w:firstLineChars="200"/>
              <w:jc w:val="left"/>
              <w:rPr>
                <w:rFonts w:ascii="宋体" w:hAnsi="宋体" w:cs="宋体"/>
              </w:rPr>
            </w:pPr>
            <w:r>
              <w:rPr>
                <w:rFonts w:hint="eastAsia" w:ascii="宋体" w:hAnsi="宋体" w:cs="宋体"/>
              </w:rPr>
              <w:t>只能有一个有效报价，在</w:t>
            </w:r>
            <w:r>
              <w:rPr>
                <w:rFonts w:hint="eastAsia" w:ascii="宋体" w:hAnsi="宋体" w:cs="宋体"/>
                <w:lang w:eastAsia="zh-CN"/>
              </w:rPr>
              <w:t>比选</w:t>
            </w:r>
            <w:r>
              <w:rPr>
                <w:rFonts w:hint="eastAsia" w:ascii="宋体" w:hAnsi="宋体" w:cs="宋体"/>
              </w:rPr>
              <w:t>文件没有规定的情况下，不得提交选择性报价。</w:t>
            </w:r>
          </w:p>
        </w:tc>
      </w:tr>
      <w:tr w14:paraId="573BF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FBD9152">
            <w:pPr>
              <w:spacing w:line="400" w:lineRule="exact"/>
              <w:jc w:val="center"/>
              <w:rPr>
                <w:rFonts w:ascii="宋体" w:hAnsi="宋体"/>
                <w:kern w:val="0"/>
              </w:rPr>
            </w:pPr>
          </w:p>
        </w:tc>
        <w:tc>
          <w:tcPr>
            <w:tcW w:w="1735" w:type="dxa"/>
            <w:vMerge w:val="continue"/>
            <w:tcBorders>
              <w:left w:val="single" w:color="auto" w:sz="4" w:space="0"/>
            </w:tcBorders>
            <w:vAlign w:val="center"/>
          </w:tcPr>
          <w:p w14:paraId="6CE734E4">
            <w:pPr>
              <w:spacing w:line="400" w:lineRule="exact"/>
              <w:jc w:val="center"/>
              <w:rPr>
                <w:rFonts w:ascii="宋体" w:hAnsi="宋体"/>
                <w:kern w:val="0"/>
              </w:rPr>
            </w:pPr>
          </w:p>
        </w:tc>
        <w:tc>
          <w:tcPr>
            <w:tcW w:w="2115" w:type="dxa"/>
            <w:tcBorders>
              <w:right w:val="single" w:color="auto" w:sz="4" w:space="0"/>
            </w:tcBorders>
            <w:vAlign w:val="center"/>
          </w:tcPr>
          <w:p w14:paraId="22487965">
            <w:pPr>
              <w:snapToGrid w:val="0"/>
              <w:spacing w:line="400" w:lineRule="exact"/>
              <w:jc w:val="left"/>
              <w:rPr>
                <w:rFonts w:ascii="宋体" w:hAnsi="宋体" w:cs="宋体"/>
                <w:kern w:val="0"/>
                <w:szCs w:val="21"/>
                <w:lang w:bidi="ar"/>
              </w:rPr>
            </w:pPr>
            <w:r>
              <w:rPr>
                <w:rFonts w:hint="eastAsia" w:ascii="宋体" w:hAnsi="宋体" w:cs="宋体"/>
                <w:kern w:val="0"/>
                <w:lang w:eastAsia="zh-CN"/>
              </w:rPr>
              <w:t>竞选</w:t>
            </w:r>
            <w:r>
              <w:rPr>
                <w:rFonts w:hint="eastAsia" w:ascii="宋体" w:hAnsi="宋体" w:cs="宋体"/>
                <w:kern w:val="0"/>
              </w:rPr>
              <w:t>报价大小写不一致修正</w:t>
            </w:r>
          </w:p>
        </w:tc>
        <w:tc>
          <w:tcPr>
            <w:tcW w:w="4755" w:type="dxa"/>
            <w:tcBorders>
              <w:left w:val="single" w:color="auto" w:sz="4" w:space="0"/>
            </w:tcBorders>
            <w:vAlign w:val="center"/>
          </w:tcPr>
          <w:p w14:paraId="10B96391">
            <w:pPr>
              <w:snapToGrid w:val="0"/>
              <w:spacing w:line="400" w:lineRule="exact"/>
              <w:ind w:firstLine="420" w:firstLineChars="200"/>
              <w:jc w:val="left"/>
              <w:rPr>
                <w:rFonts w:ascii="宋体" w:hAnsi="宋体" w:cs="宋体"/>
                <w:u w:val="single"/>
              </w:rPr>
            </w:pPr>
            <w:r>
              <w:rPr>
                <w:rFonts w:hint="eastAsia" w:ascii="宋体" w:hAnsi="宋体" w:cs="宋体"/>
                <w:kern w:val="0"/>
              </w:rPr>
              <w:t>符合第三章“</w:t>
            </w:r>
            <w:r>
              <w:rPr>
                <w:rFonts w:hint="eastAsia" w:ascii="宋体" w:hAnsi="宋体" w:cs="宋体"/>
                <w:kern w:val="0"/>
                <w:lang w:eastAsia="zh-CN"/>
              </w:rPr>
              <w:t>评审</w:t>
            </w:r>
            <w:r>
              <w:rPr>
                <w:rFonts w:hint="eastAsia" w:ascii="宋体" w:hAnsi="宋体" w:cs="宋体"/>
                <w:kern w:val="0"/>
              </w:rPr>
              <w:t>办法”第3.2.</w:t>
            </w:r>
            <w:r>
              <w:rPr>
                <w:rFonts w:hint="eastAsia" w:ascii="宋体" w:hAnsi="宋体" w:cs="宋体"/>
                <w:kern w:val="0"/>
                <w:lang w:val="en-US" w:eastAsia="zh-CN"/>
              </w:rPr>
              <w:t>2</w:t>
            </w:r>
            <w:r>
              <w:rPr>
                <w:rFonts w:hint="eastAsia" w:ascii="宋体" w:hAnsi="宋体" w:cs="宋体"/>
                <w:kern w:val="0"/>
              </w:rPr>
              <w:t>项规定。</w:t>
            </w:r>
          </w:p>
        </w:tc>
      </w:tr>
      <w:tr w14:paraId="20E56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002" w:type="dxa"/>
            <w:tcBorders>
              <w:right w:val="single" w:color="auto" w:sz="4" w:space="0"/>
            </w:tcBorders>
            <w:vAlign w:val="center"/>
          </w:tcPr>
          <w:p w14:paraId="0BC1D61B">
            <w:pPr>
              <w:spacing w:line="400" w:lineRule="exact"/>
              <w:jc w:val="center"/>
              <w:rPr>
                <w:rFonts w:ascii="宋体" w:hAnsi="宋体"/>
              </w:rPr>
            </w:pPr>
            <w:r>
              <w:rPr>
                <w:rFonts w:ascii="宋体" w:hAnsi="宋体"/>
              </w:rPr>
              <w:t>3</w:t>
            </w:r>
          </w:p>
        </w:tc>
        <w:tc>
          <w:tcPr>
            <w:tcW w:w="1735" w:type="dxa"/>
            <w:tcBorders>
              <w:left w:val="single" w:color="auto" w:sz="4" w:space="0"/>
              <w:right w:val="single" w:color="auto" w:sz="4" w:space="0"/>
            </w:tcBorders>
            <w:vAlign w:val="center"/>
          </w:tcPr>
          <w:p w14:paraId="37EF9DBC">
            <w:pPr>
              <w:spacing w:line="400" w:lineRule="exact"/>
              <w:jc w:val="center"/>
              <w:rPr>
                <w:rFonts w:ascii="宋体" w:hAnsi="宋体"/>
              </w:rPr>
            </w:pPr>
            <w:r>
              <w:rPr>
                <w:rFonts w:hint="eastAsia" w:ascii="宋体" w:hAnsi="宋体"/>
                <w:lang w:eastAsia="zh-CN"/>
              </w:rPr>
              <w:t>评审</w:t>
            </w:r>
            <w:r>
              <w:rPr>
                <w:rFonts w:hint="eastAsia" w:ascii="宋体" w:hAnsi="宋体"/>
              </w:rPr>
              <w:t>程序</w:t>
            </w:r>
          </w:p>
        </w:tc>
        <w:tc>
          <w:tcPr>
            <w:tcW w:w="6870" w:type="dxa"/>
            <w:gridSpan w:val="2"/>
            <w:tcBorders>
              <w:left w:val="single" w:color="auto" w:sz="4" w:space="0"/>
            </w:tcBorders>
            <w:vAlign w:val="center"/>
          </w:tcPr>
          <w:p w14:paraId="6F7B79D0">
            <w:pPr>
              <w:spacing w:after="24" w:afterLines="10" w:line="400" w:lineRule="exact"/>
              <w:ind w:firstLine="420" w:firstLineChars="200"/>
              <w:jc w:val="left"/>
              <w:rPr>
                <w:rFonts w:hint="eastAsia" w:ascii="宋体" w:hAnsi="宋体" w:eastAsia="宋体"/>
                <w:kern w:val="0"/>
                <w:szCs w:val="21"/>
                <w:lang w:val="en-US" w:eastAsia="zh-CN"/>
              </w:rPr>
            </w:pPr>
            <w:r>
              <w:rPr>
                <w:rFonts w:hint="eastAsia" w:ascii="宋体" w:hAnsi="宋体"/>
                <w:kern w:val="0"/>
                <w:szCs w:val="21"/>
              </w:rPr>
              <w:t>1.</w:t>
            </w:r>
            <w:r>
              <w:rPr>
                <w:rFonts w:hint="eastAsia" w:ascii="宋体" w:hAnsi="宋体"/>
                <w:kern w:val="0"/>
                <w:szCs w:val="21"/>
                <w:lang w:val="en-US" w:eastAsia="zh-CN"/>
              </w:rPr>
              <w:t>对</w:t>
            </w:r>
            <w:r>
              <w:rPr>
                <w:rFonts w:hint="eastAsia"/>
                <w:lang w:val="en-US" w:eastAsia="zh-CN"/>
              </w:rPr>
              <w:t>各竞选人分项单价报价按照第二章竞选人须知前附表第3.2.4标准进行套算后</w:t>
            </w:r>
            <w:r>
              <w:rPr>
                <w:rFonts w:hint="eastAsia" w:ascii="宋体" w:hAnsi="宋体" w:cs="宋体"/>
                <w:szCs w:val="21"/>
              </w:rPr>
              <w:t>报价</w:t>
            </w:r>
            <w:r>
              <w:rPr>
                <w:rFonts w:hint="eastAsia" w:ascii="宋体" w:hAnsi="宋体"/>
                <w:kern w:val="0"/>
                <w:szCs w:val="21"/>
              </w:rPr>
              <w:t>不高于最高限价的所有</w:t>
            </w:r>
            <w:r>
              <w:rPr>
                <w:rFonts w:hint="eastAsia" w:ascii="宋体" w:hAnsi="宋体"/>
                <w:kern w:val="0"/>
                <w:szCs w:val="21"/>
                <w:lang w:eastAsia="zh-CN"/>
              </w:rPr>
              <w:t>竞选</w:t>
            </w:r>
            <w:r>
              <w:rPr>
                <w:rFonts w:hint="eastAsia" w:ascii="宋体" w:hAnsi="宋体"/>
                <w:kern w:val="0"/>
                <w:szCs w:val="21"/>
              </w:rPr>
              <w:t>人的</w:t>
            </w:r>
            <w:r>
              <w:rPr>
                <w:rFonts w:hint="eastAsia" w:ascii="宋体" w:hAnsi="宋体"/>
                <w:kern w:val="0"/>
                <w:szCs w:val="21"/>
                <w:lang w:eastAsia="zh-CN"/>
              </w:rPr>
              <w:t>竞选</w:t>
            </w:r>
            <w:r>
              <w:rPr>
                <w:rFonts w:hint="eastAsia" w:ascii="宋体" w:hAnsi="宋体"/>
                <w:kern w:val="0"/>
                <w:szCs w:val="21"/>
              </w:rPr>
              <w:t>文件，按照报价由低到高的顺序排序。</w:t>
            </w:r>
            <w:r>
              <w:rPr>
                <w:rFonts w:hint="eastAsia" w:ascii="宋体" w:hAnsi="宋体"/>
                <w:b/>
                <w:bCs/>
                <w:kern w:val="0"/>
                <w:szCs w:val="21"/>
                <w:lang w:val="en-US" w:eastAsia="zh-CN"/>
              </w:rPr>
              <w:t>若各竞选人增值税税率不一致，则按照换算后的不含税价格</w:t>
            </w:r>
            <w:r>
              <w:rPr>
                <w:rFonts w:hint="eastAsia" w:ascii="宋体" w:hAnsi="宋体"/>
                <w:b/>
                <w:bCs/>
                <w:kern w:val="0"/>
                <w:szCs w:val="21"/>
              </w:rPr>
              <w:t>由低到高的顺序排序</w:t>
            </w:r>
            <w:r>
              <w:rPr>
                <w:rFonts w:hint="eastAsia" w:ascii="宋体" w:hAnsi="宋体"/>
                <w:b/>
                <w:bCs/>
                <w:kern w:val="0"/>
                <w:szCs w:val="21"/>
                <w:lang w:eastAsia="zh-CN"/>
              </w:rPr>
              <w:t>。</w:t>
            </w:r>
          </w:p>
          <w:p w14:paraId="58C3E315">
            <w:pPr>
              <w:spacing w:after="31" w:afterLines="10" w:line="400" w:lineRule="exact"/>
              <w:ind w:firstLine="420" w:firstLineChars="200"/>
              <w:jc w:val="left"/>
              <w:rPr>
                <w:rFonts w:ascii="宋体" w:hAnsi="宋体"/>
                <w:kern w:val="0"/>
                <w:szCs w:val="21"/>
              </w:rPr>
            </w:pPr>
            <w:r>
              <w:rPr>
                <w:rFonts w:hint="eastAsia" w:ascii="宋体" w:hAnsi="宋体"/>
                <w:kern w:val="0"/>
                <w:szCs w:val="21"/>
              </w:rPr>
              <w:t>2.取</w:t>
            </w:r>
            <w:r>
              <w:rPr>
                <w:rFonts w:hint="eastAsia" w:ascii="宋体" w:hAnsi="宋体"/>
                <w:kern w:val="0"/>
                <w:szCs w:val="21"/>
                <w:lang w:val="en-US" w:eastAsia="zh-CN"/>
              </w:rPr>
              <w:t>竞选</w:t>
            </w:r>
            <w:r>
              <w:rPr>
                <w:rFonts w:hint="eastAsia" w:ascii="宋体" w:hAnsi="宋体"/>
                <w:kern w:val="0"/>
                <w:szCs w:val="21"/>
              </w:rPr>
              <w:t>报价排序前</w:t>
            </w:r>
            <w:r>
              <w:rPr>
                <w:rFonts w:hint="eastAsia" w:ascii="宋体" w:hAnsi="宋体"/>
                <w:kern w:val="0"/>
                <w:szCs w:val="21"/>
                <w:u w:val="single"/>
                <w:lang w:val="en-US" w:eastAsia="zh-CN"/>
              </w:rPr>
              <w:t>5</w:t>
            </w:r>
            <w:r>
              <w:rPr>
                <w:rFonts w:hint="eastAsia" w:ascii="宋体" w:hAnsi="宋体"/>
                <w:kern w:val="0"/>
                <w:szCs w:val="21"/>
                <w:lang w:val="en-US" w:eastAsia="zh-CN"/>
              </w:rPr>
              <w:t>名</w:t>
            </w:r>
            <w:r>
              <w:rPr>
                <w:rFonts w:hint="eastAsia" w:ascii="宋体" w:hAnsi="宋体"/>
                <w:i/>
                <w:iCs/>
                <w:kern w:val="0"/>
                <w:szCs w:val="21"/>
                <w:lang w:val="en-US" w:eastAsia="zh-CN"/>
              </w:rPr>
              <w:t>[</w:t>
            </w:r>
            <w:r>
              <w:rPr>
                <w:rFonts w:hint="eastAsia" w:ascii="宋体" w:hAnsi="宋体"/>
                <w:i/>
                <w:iCs/>
                <w:kern w:val="0"/>
                <w:szCs w:val="21"/>
                <w:lang w:eastAsia="zh-CN"/>
              </w:rPr>
              <w:t>提示：</w:t>
            </w:r>
            <w:r>
              <w:rPr>
                <w:rFonts w:hint="eastAsia" w:ascii="宋体" w:hAnsi="宋体"/>
                <w:i/>
                <w:iCs/>
                <w:kern w:val="0"/>
                <w:szCs w:val="21"/>
                <w:lang w:val="en-US" w:eastAsia="zh-CN"/>
              </w:rPr>
              <w:t>R</w:t>
            </w:r>
            <w:r>
              <w:rPr>
                <w:rFonts w:hint="eastAsia" w:ascii="宋体" w:hAnsi="宋体" w:cs="宋体"/>
                <w:i/>
                <w:iCs/>
                <w:szCs w:val="21"/>
              </w:rPr>
              <w:t>值为</w:t>
            </w:r>
            <w:r>
              <w:rPr>
                <w:rFonts w:hint="eastAsia" w:ascii="宋体" w:hAnsi="宋体" w:cs="宋体"/>
                <w:i/>
                <w:iCs/>
                <w:szCs w:val="21"/>
                <w:lang w:val="en-US" w:eastAsia="zh-CN"/>
              </w:rPr>
              <w:t>5</w:t>
            </w:r>
            <w:r>
              <w:rPr>
                <w:rFonts w:hint="eastAsia" w:ascii="宋体" w:hAnsi="宋体" w:cs="宋体"/>
                <w:i/>
                <w:iCs/>
                <w:szCs w:val="21"/>
                <w:lang w:eastAsia="zh-CN"/>
              </w:rPr>
              <w:t>-</w:t>
            </w:r>
            <w:r>
              <w:rPr>
                <w:rFonts w:hint="eastAsia" w:ascii="宋体" w:hAnsi="宋体" w:cs="宋体"/>
                <w:i/>
                <w:iCs/>
                <w:szCs w:val="21"/>
                <w:lang w:val="en-US" w:eastAsia="zh-CN"/>
              </w:rPr>
              <w:t>1</w:t>
            </w:r>
            <w:r>
              <w:rPr>
                <w:rFonts w:hint="eastAsia" w:ascii="宋体" w:hAnsi="宋体" w:cs="宋体"/>
                <w:i/>
                <w:iCs/>
                <w:szCs w:val="21"/>
              </w:rPr>
              <w:t>0的整数</w:t>
            </w:r>
            <w:r>
              <w:rPr>
                <w:rFonts w:hint="eastAsia" w:ascii="宋体" w:hAnsi="宋体"/>
                <w:i/>
                <w:iCs/>
                <w:kern w:val="0"/>
                <w:szCs w:val="21"/>
                <w:lang w:val="en-US" w:eastAsia="zh-CN"/>
              </w:rPr>
              <w:t>，</w:t>
            </w:r>
            <w:r>
              <w:rPr>
                <w:rFonts w:hint="eastAsia" w:ascii="宋体" w:hAnsi="宋体" w:cs="宋体"/>
                <w:i/>
                <w:iCs/>
                <w:szCs w:val="21"/>
              </w:rPr>
              <w:t>由</w:t>
            </w:r>
            <w:r>
              <w:rPr>
                <w:rFonts w:hint="eastAsia" w:ascii="宋体" w:hAnsi="宋体" w:cs="宋体"/>
                <w:i/>
                <w:iCs/>
                <w:szCs w:val="21"/>
                <w:lang w:eastAsia="zh-CN"/>
              </w:rPr>
              <w:t>比选</w:t>
            </w:r>
            <w:r>
              <w:rPr>
                <w:rFonts w:hint="eastAsia" w:ascii="宋体" w:hAnsi="宋体" w:cs="宋体"/>
                <w:i/>
                <w:iCs/>
                <w:szCs w:val="21"/>
              </w:rPr>
              <w:t>人在</w:t>
            </w:r>
            <w:r>
              <w:rPr>
                <w:rFonts w:hint="eastAsia" w:ascii="宋体" w:hAnsi="宋体" w:cs="宋体"/>
                <w:i/>
                <w:iCs/>
                <w:szCs w:val="21"/>
                <w:lang w:eastAsia="zh-CN"/>
              </w:rPr>
              <w:t>比选</w:t>
            </w:r>
            <w:r>
              <w:rPr>
                <w:rFonts w:hint="eastAsia" w:ascii="宋体" w:hAnsi="宋体" w:cs="宋体"/>
                <w:i/>
                <w:iCs/>
                <w:szCs w:val="21"/>
              </w:rPr>
              <w:t>文件中确定</w:t>
            </w:r>
            <w:r>
              <w:rPr>
                <w:rFonts w:hint="eastAsia" w:ascii="宋体" w:hAnsi="宋体" w:cs="宋体"/>
                <w:i/>
                <w:iCs/>
                <w:szCs w:val="21"/>
                <w:lang w:eastAsia="zh-CN"/>
              </w:rPr>
              <w:t>。</w:t>
            </w:r>
            <w:r>
              <w:rPr>
                <w:rFonts w:hint="eastAsia" w:ascii="宋体" w:hAnsi="宋体"/>
                <w:i/>
                <w:iCs/>
                <w:kern w:val="0"/>
                <w:szCs w:val="21"/>
                <w:lang w:val="en-US" w:eastAsia="zh-CN"/>
              </w:rPr>
              <w:t>]</w:t>
            </w:r>
            <w:r>
              <w:rPr>
                <w:rFonts w:hint="eastAsia" w:ascii="宋体" w:hAnsi="宋体"/>
                <w:i w:val="0"/>
                <w:iCs w:val="0"/>
                <w:kern w:val="0"/>
                <w:szCs w:val="21"/>
                <w:lang w:val="en-US" w:eastAsia="zh-CN"/>
              </w:rPr>
              <w:t>（注：</w:t>
            </w:r>
            <w:r>
              <w:rPr>
                <w:rFonts w:hint="eastAsia" w:ascii="宋体" w:hAnsi="宋体" w:cs="宋体"/>
                <w:szCs w:val="21"/>
                <w:lang w:eastAsia="zh-CN"/>
              </w:rPr>
              <w:t>与第</w:t>
            </w:r>
            <w:r>
              <w:rPr>
                <w:rFonts w:hint="eastAsia" w:ascii="宋体" w:hAnsi="宋体" w:cs="宋体"/>
                <w:szCs w:val="21"/>
                <w:u w:val="single"/>
                <w:lang w:val="en-US" w:eastAsia="zh-CN"/>
              </w:rPr>
              <w:t>5</w:t>
            </w:r>
            <w:r>
              <w:rPr>
                <w:rFonts w:hint="eastAsia" w:ascii="宋体" w:hAnsi="宋体" w:cs="宋体"/>
                <w:szCs w:val="21"/>
                <w:u w:val="none"/>
                <w:lang w:val="en-US" w:eastAsia="zh-CN"/>
              </w:rPr>
              <w:t>名</w:t>
            </w:r>
            <w:r>
              <w:rPr>
                <w:rFonts w:hint="eastAsia" w:ascii="宋体" w:hAnsi="宋体" w:cs="宋体"/>
                <w:szCs w:val="21"/>
                <w:lang w:eastAsia="zh-CN"/>
              </w:rPr>
              <w:t>竞选</w:t>
            </w:r>
            <w:r>
              <w:rPr>
                <w:rFonts w:hint="eastAsia" w:ascii="宋体" w:hAnsi="宋体" w:cs="宋体"/>
                <w:szCs w:val="21"/>
              </w:rPr>
              <w:t>文件</w:t>
            </w:r>
            <w:r>
              <w:rPr>
                <w:rFonts w:hint="eastAsia" w:ascii="宋体" w:hAnsi="宋体" w:cs="宋体"/>
                <w:szCs w:val="21"/>
                <w:lang w:eastAsia="zh-CN"/>
              </w:rPr>
              <w:t>的报价相同的所有竞选文件</w:t>
            </w:r>
            <w:r>
              <w:rPr>
                <w:rFonts w:hint="eastAsia" w:ascii="宋体" w:hAnsi="宋体" w:cs="宋体"/>
                <w:szCs w:val="21"/>
                <w:lang w:val="en-US" w:eastAsia="zh-CN"/>
              </w:rPr>
              <w:t>应全部纳入；</w:t>
            </w:r>
            <w:r>
              <w:rPr>
                <w:rFonts w:hint="eastAsia" w:ascii="宋体" w:hAnsi="宋体"/>
                <w:i w:val="0"/>
                <w:iCs w:val="0"/>
                <w:kern w:val="0"/>
                <w:szCs w:val="21"/>
              </w:rPr>
              <w:t>若实际</w:t>
            </w:r>
            <w:r>
              <w:rPr>
                <w:rFonts w:hint="eastAsia" w:ascii="宋体" w:hAnsi="宋体"/>
                <w:i w:val="0"/>
                <w:iCs w:val="0"/>
                <w:kern w:val="0"/>
                <w:szCs w:val="21"/>
                <w:lang w:eastAsia="zh-CN"/>
              </w:rPr>
              <w:t>竞选</w:t>
            </w:r>
            <w:r>
              <w:rPr>
                <w:rFonts w:hint="eastAsia" w:ascii="宋体" w:hAnsi="宋体"/>
                <w:i w:val="0"/>
                <w:iCs w:val="0"/>
                <w:kern w:val="0"/>
                <w:szCs w:val="21"/>
              </w:rPr>
              <w:t>人数量小于</w:t>
            </w:r>
            <w:r>
              <w:rPr>
                <w:rFonts w:hint="eastAsia" w:ascii="宋体" w:hAnsi="宋体"/>
                <w:i w:val="0"/>
                <w:iCs w:val="0"/>
                <w:kern w:val="0"/>
                <w:szCs w:val="21"/>
                <w:u w:val="single"/>
                <w:lang w:val="en-US" w:eastAsia="zh-CN"/>
              </w:rPr>
              <w:t>5</w:t>
            </w:r>
            <w:r>
              <w:rPr>
                <w:rFonts w:hint="eastAsia" w:ascii="宋体" w:hAnsi="宋体"/>
                <w:i w:val="0"/>
                <w:iCs w:val="0"/>
                <w:kern w:val="0"/>
                <w:szCs w:val="21"/>
                <w:u w:val="none"/>
                <w:lang w:val="en-US" w:eastAsia="zh-CN"/>
              </w:rPr>
              <w:t>名</w:t>
            </w:r>
            <w:r>
              <w:rPr>
                <w:rFonts w:hint="eastAsia" w:ascii="宋体" w:hAnsi="宋体"/>
                <w:i w:val="0"/>
                <w:iCs w:val="0"/>
                <w:kern w:val="0"/>
                <w:szCs w:val="21"/>
                <w:lang w:val="en-US" w:eastAsia="zh-CN"/>
              </w:rPr>
              <w:t>时应</w:t>
            </w:r>
            <w:r>
              <w:rPr>
                <w:rFonts w:hint="eastAsia" w:ascii="宋体" w:hAnsi="宋体"/>
                <w:i w:val="0"/>
                <w:iCs w:val="0"/>
                <w:kern w:val="0"/>
                <w:szCs w:val="21"/>
              </w:rPr>
              <w:t>全部纳入</w:t>
            </w:r>
            <w:r>
              <w:rPr>
                <w:rFonts w:hint="eastAsia" w:ascii="宋体" w:hAnsi="宋体"/>
                <w:i w:val="0"/>
                <w:iCs w:val="0"/>
                <w:kern w:val="0"/>
                <w:szCs w:val="21"/>
                <w:lang w:eastAsia="zh-CN"/>
              </w:rPr>
              <w:t>）</w:t>
            </w:r>
            <w:r>
              <w:rPr>
                <w:rFonts w:hint="eastAsia" w:ascii="宋体" w:hAnsi="宋体"/>
                <w:kern w:val="0"/>
                <w:szCs w:val="21"/>
                <w:lang w:val="en-US" w:eastAsia="zh-CN"/>
              </w:rPr>
              <w:t>的竞选文件</w:t>
            </w:r>
            <w:r>
              <w:rPr>
                <w:rFonts w:hint="eastAsia" w:ascii="宋体" w:hAnsi="宋体"/>
                <w:kern w:val="0"/>
                <w:szCs w:val="21"/>
              </w:rPr>
              <w:t>进行</w:t>
            </w:r>
            <w:r>
              <w:rPr>
                <w:rFonts w:hint="eastAsia" w:ascii="宋体" w:hAnsi="宋体"/>
                <w:kern w:val="0"/>
                <w:szCs w:val="21"/>
                <w:lang w:val="en-US" w:eastAsia="zh-CN"/>
              </w:rPr>
              <w:t>评审</w:t>
            </w:r>
            <w:r>
              <w:rPr>
                <w:rFonts w:hint="eastAsia" w:ascii="宋体" w:hAnsi="宋体"/>
                <w:kern w:val="0"/>
                <w:szCs w:val="21"/>
              </w:rPr>
              <w:t>。</w:t>
            </w:r>
            <w:r>
              <w:rPr>
                <w:rFonts w:hint="eastAsia" w:ascii="宋体" w:hAnsi="宋体"/>
                <w:kern w:val="0"/>
                <w:szCs w:val="21"/>
                <w:lang w:eastAsia="zh-CN"/>
              </w:rPr>
              <w:t>评审顺序为</w:t>
            </w:r>
            <w:r>
              <w:rPr>
                <w:rFonts w:hint="eastAsia" w:ascii="宋体" w:hAnsi="宋体"/>
                <w:kern w:val="0"/>
                <w:szCs w:val="21"/>
              </w:rPr>
              <w:t>：</w:t>
            </w:r>
            <w:r>
              <w:rPr>
                <w:rFonts w:hint="eastAsia" w:ascii="宋体" w:hAnsi="宋体"/>
                <w:kern w:val="0"/>
                <w:szCs w:val="21"/>
                <w:lang w:val="en-US" w:eastAsia="zh-CN"/>
              </w:rPr>
              <w:t>初步评审（包括</w:t>
            </w:r>
            <w:r>
              <w:rPr>
                <w:rFonts w:hint="eastAsia" w:ascii="宋体" w:hAnsi="宋体"/>
                <w:kern w:val="0"/>
                <w:szCs w:val="21"/>
              </w:rPr>
              <w:t>资格评审、形式评审、响应性评审</w:t>
            </w:r>
            <w:r>
              <w:rPr>
                <w:rFonts w:hint="eastAsia" w:ascii="宋体" w:hAnsi="宋体"/>
                <w:kern w:val="0"/>
                <w:szCs w:val="21"/>
                <w:lang w:eastAsia="zh-CN"/>
              </w:rPr>
              <w:t>）</w:t>
            </w:r>
            <w:r>
              <w:rPr>
                <w:rFonts w:hint="eastAsia" w:ascii="宋体" w:hAnsi="宋体"/>
                <w:kern w:val="0"/>
                <w:szCs w:val="21"/>
              </w:rPr>
              <w:t>、</w:t>
            </w:r>
            <w:r>
              <w:rPr>
                <w:rFonts w:hint="eastAsia" w:ascii="宋体" w:hAnsi="宋体"/>
                <w:kern w:val="0"/>
                <w:szCs w:val="21"/>
                <w:lang w:eastAsia="zh-CN"/>
              </w:rPr>
              <w:t>竞选</w:t>
            </w:r>
            <w:r>
              <w:rPr>
                <w:rFonts w:hint="eastAsia" w:ascii="宋体" w:hAnsi="宋体"/>
                <w:kern w:val="0"/>
                <w:szCs w:val="21"/>
              </w:rPr>
              <w:t>函</w:t>
            </w:r>
            <w:r>
              <w:rPr>
                <w:rFonts w:hint="eastAsia" w:ascii="宋体" w:hAnsi="宋体"/>
                <w:kern w:val="0"/>
                <w:szCs w:val="21"/>
                <w:lang w:val="en-US" w:eastAsia="zh-CN"/>
              </w:rPr>
              <w:t>部分</w:t>
            </w:r>
            <w:r>
              <w:rPr>
                <w:rFonts w:hint="eastAsia" w:ascii="宋体" w:hAnsi="宋体"/>
                <w:kern w:val="0"/>
                <w:szCs w:val="21"/>
              </w:rPr>
              <w:t>评审。</w:t>
            </w:r>
            <w:r>
              <w:rPr>
                <w:rFonts w:hint="eastAsia" w:ascii="宋体" w:hAnsi="宋体"/>
                <w:kern w:val="0"/>
                <w:szCs w:val="21"/>
                <w:lang w:eastAsia="zh-CN"/>
              </w:rPr>
              <w:t>初步评审和竞选函部分评审均</w:t>
            </w:r>
            <w:r>
              <w:rPr>
                <w:rFonts w:hint="eastAsia" w:ascii="宋体" w:hAnsi="宋体"/>
                <w:kern w:val="0"/>
                <w:szCs w:val="21"/>
              </w:rPr>
              <w:t>合格的</w:t>
            </w:r>
            <w:r>
              <w:rPr>
                <w:rFonts w:hint="eastAsia" w:ascii="宋体" w:hAnsi="宋体"/>
                <w:kern w:val="0"/>
                <w:szCs w:val="21"/>
                <w:lang w:eastAsia="zh-CN"/>
              </w:rPr>
              <w:t>竞选</w:t>
            </w:r>
            <w:r>
              <w:rPr>
                <w:rFonts w:hint="eastAsia" w:ascii="宋体" w:hAnsi="宋体"/>
                <w:kern w:val="0"/>
                <w:szCs w:val="21"/>
              </w:rPr>
              <w:t>人中，</w:t>
            </w:r>
            <w:r>
              <w:rPr>
                <w:rFonts w:hint="eastAsia" w:ascii="宋体" w:hAnsi="宋体"/>
                <w:kern w:val="0"/>
              </w:rPr>
              <w:t>经评审的价格最低的</w:t>
            </w:r>
            <w:r>
              <w:rPr>
                <w:rFonts w:hint="eastAsia" w:ascii="宋体" w:hAnsi="宋体"/>
                <w:kern w:val="0"/>
                <w:lang w:eastAsia="zh-CN"/>
              </w:rPr>
              <w:t>竞选</w:t>
            </w:r>
            <w:r>
              <w:rPr>
                <w:rFonts w:hint="eastAsia" w:ascii="宋体" w:hAnsi="宋体"/>
                <w:kern w:val="0"/>
              </w:rPr>
              <w:t>人</w:t>
            </w:r>
            <w:r>
              <w:rPr>
                <w:rFonts w:hint="eastAsia" w:ascii="宋体" w:hAnsi="宋体"/>
                <w:kern w:val="0"/>
                <w:szCs w:val="21"/>
              </w:rPr>
              <w:t>为第一</w:t>
            </w:r>
            <w:r>
              <w:rPr>
                <w:rFonts w:hint="eastAsia" w:ascii="宋体" w:hAnsi="宋体"/>
                <w:kern w:val="0"/>
                <w:szCs w:val="21"/>
                <w:lang w:val="en-US" w:eastAsia="zh-CN"/>
              </w:rPr>
              <w:t>成交</w:t>
            </w:r>
            <w:r>
              <w:rPr>
                <w:rFonts w:hint="eastAsia" w:ascii="宋体" w:hAnsi="宋体"/>
                <w:kern w:val="0"/>
                <w:szCs w:val="21"/>
              </w:rPr>
              <w:t>候选人，</w:t>
            </w:r>
            <w:r>
              <w:rPr>
                <w:rFonts w:hint="eastAsia" w:ascii="宋体" w:hAnsi="宋体"/>
                <w:kern w:val="0"/>
              </w:rPr>
              <w:t>经评审的价格</w:t>
            </w:r>
            <w:r>
              <w:rPr>
                <w:rFonts w:hint="eastAsia" w:ascii="宋体" w:hAnsi="宋体"/>
                <w:kern w:val="0"/>
                <w:szCs w:val="21"/>
              </w:rPr>
              <w:t>次低的为第二</w:t>
            </w:r>
            <w:r>
              <w:rPr>
                <w:rFonts w:hint="eastAsia" w:ascii="宋体" w:hAnsi="宋体"/>
                <w:kern w:val="0"/>
                <w:szCs w:val="21"/>
                <w:lang w:val="en-US" w:eastAsia="zh-CN"/>
              </w:rPr>
              <w:t>成交</w:t>
            </w:r>
            <w:r>
              <w:rPr>
                <w:rFonts w:hint="eastAsia" w:ascii="宋体" w:hAnsi="宋体"/>
                <w:kern w:val="0"/>
                <w:szCs w:val="21"/>
              </w:rPr>
              <w:t>候选人，</w:t>
            </w:r>
            <w:r>
              <w:rPr>
                <w:rFonts w:hint="eastAsia" w:ascii="宋体" w:hAnsi="宋体"/>
                <w:kern w:val="0"/>
                <w:szCs w:val="21"/>
                <w:lang w:eastAsia="zh-CN"/>
              </w:rPr>
              <w:t>以此类推。</w:t>
            </w:r>
          </w:p>
          <w:p w14:paraId="2E9851F8">
            <w:pPr>
              <w:spacing w:after="24" w:afterLines="10" w:line="400" w:lineRule="exact"/>
              <w:ind w:firstLine="420" w:firstLineChars="200"/>
              <w:jc w:val="left"/>
              <w:rPr>
                <w:rFonts w:ascii="宋体" w:hAnsi="宋体"/>
                <w:kern w:val="0"/>
                <w:szCs w:val="21"/>
              </w:rPr>
            </w:pPr>
            <w:r>
              <w:rPr>
                <w:rFonts w:hint="eastAsia" w:ascii="宋体" w:hAnsi="宋体"/>
                <w:kern w:val="0"/>
                <w:szCs w:val="21"/>
              </w:rPr>
              <w:t>3.</w:t>
            </w:r>
            <w:r>
              <w:rPr>
                <w:rFonts w:hint="eastAsia" w:ascii="宋体" w:hAnsi="宋体"/>
                <w:kern w:val="0"/>
                <w:szCs w:val="21"/>
                <w:lang w:eastAsia="zh-CN"/>
              </w:rPr>
              <w:t>如果初步评审均</w:t>
            </w:r>
            <w:r>
              <w:rPr>
                <w:rFonts w:hint="eastAsia" w:ascii="宋体" w:hAnsi="宋体"/>
                <w:kern w:val="0"/>
                <w:szCs w:val="21"/>
              </w:rPr>
              <w:t>合格</w:t>
            </w:r>
            <w:r>
              <w:rPr>
                <w:rFonts w:hint="eastAsia" w:ascii="宋体" w:hAnsi="宋体"/>
                <w:kern w:val="0"/>
                <w:szCs w:val="21"/>
                <w:lang w:eastAsia="zh-CN"/>
              </w:rPr>
              <w:t>的竞选人数量少</w:t>
            </w:r>
            <w:r>
              <w:rPr>
                <w:rFonts w:hint="eastAsia" w:ascii="宋体" w:hAnsi="宋体"/>
                <w:kern w:val="0"/>
                <w:szCs w:val="21"/>
              </w:rPr>
              <w:t>于</w:t>
            </w:r>
            <w:r>
              <w:rPr>
                <w:rFonts w:hint="eastAsia" w:ascii="宋体" w:hAnsi="宋体"/>
                <w:kern w:val="0"/>
                <w:szCs w:val="21"/>
                <w:lang w:val="en-US" w:eastAsia="zh-CN"/>
              </w:rPr>
              <w:t>3</w:t>
            </w:r>
            <w:r>
              <w:rPr>
                <w:rFonts w:hint="eastAsia" w:ascii="宋体" w:hAnsi="宋体"/>
                <w:kern w:val="0"/>
                <w:szCs w:val="21"/>
              </w:rPr>
              <w:t>名，按</w:t>
            </w:r>
            <w:r>
              <w:rPr>
                <w:rFonts w:hint="eastAsia" w:ascii="宋体" w:hAnsi="宋体"/>
                <w:spacing w:val="4"/>
                <w:kern w:val="0"/>
                <w:szCs w:val="21"/>
                <w:lang w:val="en-US" w:eastAsia="zh-CN"/>
              </w:rPr>
              <w:t>竞选报价顺序每次增补（3</w:t>
            </w:r>
            <w:r>
              <w:rPr>
                <w:rFonts w:hint="eastAsia" w:ascii="宋体" w:hAnsi="宋体"/>
                <w:kern w:val="0"/>
                <w:lang w:val="en-US" w:eastAsia="zh-CN"/>
              </w:rPr>
              <w:t>﹣</w:t>
            </w:r>
            <w:r>
              <w:rPr>
                <w:rFonts w:hint="eastAsia" w:ascii="宋体" w:hAnsi="宋体"/>
                <w:spacing w:val="4"/>
                <w:kern w:val="0"/>
                <w:szCs w:val="21"/>
                <w:lang w:val="en-US" w:eastAsia="zh-CN"/>
              </w:rPr>
              <w:t>合格竞选人数量）（注：与增补数量末位的竞选报价相同的所有竞选文件应全部纳入）个</w:t>
            </w:r>
            <w:r>
              <w:rPr>
                <w:rFonts w:hint="eastAsia" w:ascii="宋体" w:hAnsi="宋体"/>
                <w:kern w:val="0"/>
                <w:lang w:val="en-US" w:eastAsia="zh-CN"/>
              </w:rPr>
              <w:t>竞选文件进行</w:t>
            </w:r>
            <w:r>
              <w:rPr>
                <w:rFonts w:hint="eastAsia" w:ascii="宋体" w:hAnsi="宋体"/>
                <w:spacing w:val="4"/>
                <w:kern w:val="0"/>
                <w:szCs w:val="21"/>
                <w:lang w:val="en-US" w:eastAsia="zh-CN"/>
              </w:rPr>
              <w:t>初步评审和技术评审（如有）</w:t>
            </w:r>
            <w:r>
              <w:rPr>
                <w:rFonts w:hint="eastAsia" w:ascii="宋体" w:hAnsi="宋体"/>
                <w:kern w:val="0"/>
                <w:lang w:val="en-US" w:eastAsia="zh-CN"/>
              </w:rPr>
              <w:t>，直至</w:t>
            </w:r>
            <w:r>
              <w:rPr>
                <w:rFonts w:hint="eastAsia" w:ascii="宋体" w:hAnsi="宋体"/>
                <w:kern w:val="0"/>
              </w:rPr>
              <w:t>评出3名</w:t>
            </w:r>
            <w:r>
              <w:rPr>
                <w:rFonts w:hint="eastAsia" w:ascii="宋体" w:hAnsi="宋体"/>
                <w:kern w:val="0"/>
                <w:lang w:val="en-US" w:eastAsia="zh-CN"/>
              </w:rPr>
              <w:t>成交</w:t>
            </w:r>
            <w:r>
              <w:rPr>
                <w:rFonts w:hint="eastAsia" w:ascii="宋体" w:hAnsi="宋体"/>
                <w:kern w:val="0"/>
              </w:rPr>
              <w:t>候选人</w:t>
            </w:r>
            <w:r>
              <w:rPr>
                <w:rFonts w:hint="eastAsia" w:ascii="宋体" w:hAnsi="宋体"/>
                <w:kern w:val="0"/>
                <w:szCs w:val="21"/>
              </w:rPr>
              <w:t>，或者评审完所有</w:t>
            </w:r>
            <w:r>
              <w:rPr>
                <w:rFonts w:hint="eastAsia" w:ascii="宋体" w:hAnsi="宋体"/>
                <w:kern w:val="0"/>
                <w:szCs w:val="21"/>
                <w:lang w:eastAsia="zh-CN"/>
              </w:rPr>
              <w:t>竞选</w:t>
            </w:r>
            <w:r>
              <w:rPr>
                <w:rFonts w:hint="eastAsia" w:ascii="宋体" w:hAnsi="宋体"/>
                <w:kern w:val="0"/>
                <w:szCs w:val="21"/>
              </w:rPr>
              <w:t>文件。</w:t>
            </w:r>
          </w:p>
          <w:p w14:paraId="11B84E8D">
            <w:pPr>
              <w:spacing w:after="31" w:afterLines="10" w:line="400" w:lineRule="exact"/>
              <w:ind w:firstLine="420" w:firstLineChars="200"/>
              <w:jc w:val="left"/>
              <w:rPr>
                <w:rFonts w:ascii="宋体" w:hAnsi="宋体"/>
                <w:kern w:val="0"/>
                <w:szCs w:val="21"/>
              </w:rPr>
            </w:pPr>
            <w:r>
              <w:rPr>
                <w:rFonts w:hint="eastAsia" w:ascii="宋体" w:hAnsi="宋体"/>
                <w:kern w:val="0"/>
                <w:szCs w:val="21"/>
              </w:rPr>
              <w:t>注：</w:t>
            </w:r>
            <w:r>
              <w:rPr>
                <w:rFonts w:hint="eastAsia" w:ascii="宋体" w:hAnsi="宋体"/>
                <w:kern w:val="0"/>
                <w:szCs w:val="21"/>
                <w:lang w:eastAsia="zh-CN"/>
              </w:rPr>
              <w:t>（</w:t>
            </w:r>
            <w:r>
              <w:rPr>
                <w:rFonts w:hint="eastAsia" w:ascii="宋体" w:hAnsi="宋体"/>
                <w:kern w:val="0"/>
                <w:szCs w:val="21"/>
                <w:lang w:val="en-US" w:eastAsia="zh-CN"/>
              </w:rPr>
              <w:t>1</w:t>
            </w:r>
            <w:r>
              <w:rPr>
                <w:rFonts w:hint="eastAsia" w:ascii="宋体" w:hAnsi="宋体"/>
                <w:kern w:val="0"/>
                <w:szCs w:val="21"/>
                <w:lang w:eastAsia="zh-CN"/>
              </w:rPr>
              <w:t>）</w:t>
            </w:r>
            <w:r>
              <w:rPr>
                <w:rFonts w:hint="eastAsia" w:ascii="宋体" w:hAnsi="宋体"/>
                <w:kern w:val="0"/>
                <w:szCs w:val="21"/>
              </w:rPr>
              <w:t>因</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作否决</w:t>
            </w:r>
            <w:r>
              <w:rPr>
                <w:rFonts w:hint="eastAsia" w:ascii="宋体" w:hAnsi="宋体"/>
                <w:kern w:val="0"/>
                <w:szCs w:val="21"/>
                <w:lang w:eastAsia="zh-CN"/>
              </w:rPr>
              <w:t>竞选</w:t>
            </w:r>
            <w:r>
              <w:rPr>
                <w:rFonts w:hint="eastAsia" w:ascii="宋体" w:hAnsi="宋体"/>
                <w:kern w:val="0"/>
                <w:szCs w:val="21"/>
              </w:rPr>
              <w:t>处理，导致有效</w:t>
            </w:r>
            <w:r>
              <w:rPr>
                <w:rFonts w:hint="eastAsia" w:ascii="宋体" w:hAnsi="宋体"/>
                <w:kern w:val="0"/>
                <w:szCs w:val="21"/>
                <w:lang w:eastAsia="zh-CN"/>
              </w:rPr>
              <w:t>竞选</w:t>
            </w:r>
            <w:r>
              <w:rPr>
                <w:rFonts w:hint="eastAsia" w:ascii="宋体" w:hAnsi="宋体"/>
                <w:kern w:val="0"/>
                <w:szCs w:val="21"/>
              </w:rPr>
              <w:t>人不足三个的，</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应当</w:t>
            </w:r>
            <w:r>
              <w:rPr>
                <w:rFonts w:hint="eastAsia" w:ascii="宋体" w:hAnsi="宋体"/>
                <w:color w:val="auto"/>
                <w:spacing w:val="4"/>
                <w:kern w:val="0"/>
                <w:szCs w:val="21"/>
                <w:highlight w:val="none"/>
                <w:lang w:eastAsia="zh-CN"/>
              </w:rPr>
              <w:t>对有效竞选人是否仍具有竞争性进行论证</w:t>
            </w:r>
            <w:r>
              <w:rPr>
                <w:rFonts w:hint="eastAsia" w:ascii="宋体" w:hAnsi="宋体"/>
                <w:color w:val="auto"/>
                <w:spacing w:val="4"/>
                <w:kern w:val="0"/>
                <w:szCs w:val="21"/>
                <w:highlight w:val="none"/>
              </w:rPr>
              <w:t>。</w:t>
            </w:r>
            <w:r>
              <w:rPr>
                <w:rFonts w:hint="eastAsia" w:ascii="宋体" w:hAnsi="宋体"/>
                <w:color w:val="auto"/>
                <w:spacing w:val="4"/>
                <w:kern w:val="0"/>
                <w:szCs w:val="21"/>
                <w:highlight w:val="none"/>
                <w:lang w:eastAsia="zh-CN"/>
              </w:rPr>
              <w:t>评审</w:t>
            </w:r>
            <w:r>
              <w:rPr>
                <w:rFonts w:hint="eastAsia" w:ascii="宋体" w:hAnsi="宋体"/>
                <w:kern w:val="0"/>
                <w:szCs w:val="21"/>
                <w:lang w:val="en-US" w:eastAsia="zh-CN"/>
              </w:rPr>
              <w:t>小组</w:t>
            </w:r>
            <w:r>
              <w:rPr>
                <w:rFonts w:hint="eastAsia" w:ascii="宋体" w:hAnsi="宋体"/>
                <w:color w:val="auto"/>
                <w:spacing w:val="4"/>
                <w:kern w:val="0"/>
                <w:szCs w:val="21"/>
                <w:highlight w:val="none"/>
                <w:lang w:eastAsia="zh-CN"/>
              </w:rPr>
              <w:t>认为有效竞选人的</w:t>
            </w:r>
            <w:r>
              <w:rPr>
                <w:rFonts w:hint="eastAsia" w:ascii="宋体" w:hAnsi="宋体"/>
                <w:kern w:val="0"/>
                <w:szCs w:val="21"/>
                <w:lang w:eastAsia="zh-CN"/>
              </w:rPr>
              <w:t>经济</w:t>
            </w:r>
            <w:r>
              <w:rPr>
                <w:rFonts w:hint="eastAsia" w:ascii="宋体" w:hAnsi="宋体"/>
                <w:kern w:val="0"/>
                <w:szCs w:val="21"/>
              </w:rPr>
              <w:t>、技术等指标仍然具有市场竞争力，并满足</w:t>
            </w:r>
            <w:r>
              <w:rPr>
                <w:rFonts w:hint="eastAsia" w:ascii="宋体" w:hAnsi="宋体"/>
                <w:kern w:val="0"/>
                <w:szCs w:val="21"/>
                <w:lang w:eastAsia="zh-CN"/>
              </w:rPr>
              <w:t>比选</w:t>
            </w:r>
            <w:r>
              <w:rPr>
                <w:rFonts w:hint="eastAsia" w:ascii="宋体" w:hAnsi="宋体"/>
                <w:kern w:val="0"/>
                <w:szCs w:val="21"/>
              </w:rPr>
              <w:t>文件要求的，</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可以继续</w:t>
            </w:r>
            <w:r>
              <w:rPr>
                <w:rFonts w:hint="eastAsia" w:ascii="宋体" w:hAnsi="宋体"/>
                <w:kern w:val="0"/>
                <w:szCs w:val="21"/>
                <w:lang w:eastAsia="zh-CN"/>
              </w:rPr>
              <w:t>评审</w:t>
            </w:r>
            <w:r>
              <w:rPr>
                <w:rFonts w:hint="eastAsia" w:ascii="宋体" w:hAnsi="宋体"/>
                <w:kern w:val="0"/>
                <w:szCs w:val="21"/>
              </w:rPr>
              <w:t>并确定</w:t>
            </w:r>
            <w:r>
              <w:rPr>
                <w:rFonts w:hint="eastAsia" w:ascii="宋体" w:hAnsi="宋体"/>
                <w:kern w:val="0"/>
                <w:szCs w:val="21"/>
                <w:lang w:val="en-US" w:eastAsia="zh-CN"/>
              </w:rPr>
              <w:t>成交</w:t>
            </w:r>
            <w:r>
              <w:rPr>
                <w:rFonts w:hint="eastAsia" w:ascii="宋体" w:hAnsi="宋体"/>
                <w:kern w:val="0"/>
                <w:szCs w:val="21"/>
              </w:rPr>
              <w:t>候选人。</w:t>
            </w:r>
            <w:r>
              <w:rPr>
                <w:rFonts w:hint="eastAsia" w:ascii="宋体" w:hAnsi="宋体" w:eastAsia="宋体" w:cs="Times New Roman"/>
                <w:i w:val="0"/>
                <w:iCs w:val="0"/>
                <w:kern w:val="0"/>
                <w:szCs w:val="21"/>
                <w:lang w:val="en-US" w:eastAsia="zh-CN"/>
              </w:rPr>
              <w:t>（注：本款只适用于首次</w:t>
            </w:r>
            <w:r>
              <w:rPr>
                <w:rFonts w:hint="eastAsia" w:ascii="宋体" w:hAnsi="宋体" w:cs="Times New Roman"/>
                <w:i w:val="0"/>
                <w:iCs w:val="0"/>
                <w:kern w:val="0"/>
                <w:szCs w:val="21"/>
                <w:lang w:val="en-US" w:eastAsia="zh-CN"/>
              </w:rPr>
              <w:t>比选</w:t>
            </w:r>
            <w:r>
              <w:rPr>
                <w:rFonts w:hint="eastAsia" w:ascii="宋体" w:hAnsi="宋体" w:eastAsia="宋体" w:cs="Times New Roman"/>
                <w:i w:val="0"/>
                <w:iCs w:val="0"/>
                <w:kern w:val="0"/>
                <w:szCs w:val="21"/>
                <w:lang w:val="en-US" w:eastAsia="zh-CN"/>
              </w:rPr>
              <w:t>。）</w:t>
            </w:r>
          </w:p>
          <w:p w14:paraId="2045C4A4">
            <w:pPr>
              <w:spacing w:after="31" w:afterLines="10" w:line="400" w:lineRule="exact"/>
              <w:ind w:firstLine="420" w:firstLineChars="200"/>
              <w:jc w:val="left"/>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2</w:t>
            </w:r>
            <w:r>
              <w:rPr>
                <w:rFonts w:hint="eastAsia" w:ascii="宋体" w:hAnsi="宋体"/>
                <w:kern w:val="0"/>
                <w:szCs w:val="21"/>
                <w:lang w:eastAsia="zh-CN"/>
              </w:rPr>
              <w:t>）</w:t>
            </w:r>
            <w:r>
              <w:rPr>
                <w:rFonts w:hint="eastAsia" w:ascii="宋体" w:hAnsi="宋体"/>
                <w:kern w:val="0"/>
                <w:szCs w:val="21"/>
              </w:rPr>
              <w:t>若出现</w:t>
            </w:r>
            <w:r>
              <w:rPr>
                <w:rFonts w:hint="eastAsia" w:ascii="宋体" w:hAnsi="宋体"/>
                <w:kern w:val="0"/>
                <w:szCs w:val="21"/>
                <w:lang w:eastAsia="zh-CN"/>
              </w:rPr>
              <w:t>竞选</w:t>
            </w:r>
            <w:r>
              <w:rPr>
                <w:rFonts w:hint="eastAsia" w:ascii="宋体" w:hAnsi="宋体"/>
                <w:kern w:val="0"/>
                <w:szCs w:val="21"/>
              </w:rPr>
              <w:t>人</w:t>
            </w:r>
            <w:r>
              <w:rPr>
                <w:rFonts w:hint="eastAsia" w:ascii="宋体" w:hAnsi="宋体"/>
                <w:kern w:val="0"/>
                <w:szCs w:val="21"/>
                <w:lang w:eastAsia="zh-CN"/>
              </w:rPr>
              <w:t>竞选</w:t>
            </w:r>
            <w:r>
              <w:rPr>
                <w:rFonts w:hint="eastAsia" w:ascii="宋体" w:hAnsi="宋体"/>
                <w:kern w:val="0"/>
                <w:szCs w:val="21"/>
              </w:rPr>
              <w:t>报价相同的</w:t>
            </w:r>
            <w:r>
              <w:rPr>
                <w:rFonts w:hint="eastAsia" w:ascii="宋体" w:hAnsi="宋体"/>
                <w:spacing w:val="4"/>
                <w:kern w:val="0"/>
                <w:szCs w:val="21"/>
              </w:rPr>
              <w:t>，由</w:t>
            </w:r>
            <w:r>
              <w:rPr>
                <w:rFonts w:hint="eastAsia" w:ascii="宋体" w:hAnsi="宋体"/>
                <w:spacing w:val="4"/>
                <w:kern w:val="0"/>
                <w:szCs w:val="21"/>
                <w:lang w:eastAsia="zh-CN"/>
              </w:rPr>
              <w:t>评审</w:t>
            </w:r>
            <w:r>
              <w:rPr>
                <w:rFonts w:hint="eastAsia" w:ascii="宋体" w:hAnsi="宋体"/>
                <w:kern w:val="0"/>
                <w:szCs w:val="21"/>
                <w:lang w:val="en-US" w:eastAsia="zh-CN"/>
              </w:rPr>
              <w:t>小组</w:t>
            </w:r>
            <w:r>
              <w:rPr>
                <w:rFonts w:hint="eastAsia" w:ascii="宋体" w:hAnsi="宋体"/>
                <w:spacing w:val="4"/>
                <w:kern w:val="0"/>
                <w:szCs w:val="21"/>
                <w:lang w:val="en-US" w:eastAsia="zh-CN"/>
              </w:rPr>
              <w:t>投票</w:t>
            </w:r>
            <w:r>
              <w:rPr>
                <w:rFonts w:hint="eastAsia" w:ascii="宋体" w:hAnsi="宋体"/>
                <w:spacing w:val="4"/>
                <w:kern w:val="0"/>
                <w:szCs w:val="21"/>
              </w:rPr>
              <w:t>排序。</w:t>
            </w:r>
          </w:p>
        </w:tc>
      </w:tr>
      <w:tr w14:paraId="1B71C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002" w:type="dxa"/>
            <w:tcBorders>
              <w:right w:val="single" w:color="auto" w:sz="4" w:space="0"/>
            </w:tcBorders>
            <w:vAlign w:val="center"/>
          </w:tcPr>
          <w:p w14:paraId="636BD551">
            <w:pPr>
              <w:spacing w:line="400" w:lineRule="exact"/>
              <w:jc w:val="center"/>
              <w:rPr>
                <w:rFonts w:ascii="宋体" w:hAnsi="宋体"/>
              </w:rPr>
            </w:pPr>
            <w:r>
              <w:rPr>
                <w:rFonts w:hint="eastAsia" w:ascii="宋体" w:hAnsi="宋体"/>
              </w:rPr>
              <w:t>3.4</w:t>
            </w:r>
          </w:p>
        </w:tc>
        <w:tc>
          <w:tcPr>
            <w:tcW w:w="1735" w:type="dxa"/>
            <w:tcBorders>
              <w:left w:val="single" w:color="auto" w:sz="4" w:space="0"/>
              <w:right w:val="single" w:color="auto" w:sz="4" w:space="0"/>
            </w:tcBorders>
            <w:vAlign w:val="center"/>
          </w:tcPr>
          <w:p w14:paraId="014AE1F5">
            <w:pPr>
              <w:spacing w:line="400" w:lineRule="exact"/>
              <w:jc w:val="center"/>
              <w:rPr>
                <w:rFonts w:ascii="宋体" w:hAnsi="宋体"/>
              </w:rPr>
            </w:pPr>
            <w:r>
              <w:rPr>
                <w:rFonts w:hint="eastAsia" w:ascii="宋体" w:hAnsi="宋体"/>
                <w:lang w:eastAsia="zh-CN"/>
              </w:rPr>
              <w:t>评审</w:t>
            </w:r>
            <w:r>
              <w:rPr>
                <w:rFonts w:ascii="宋体" w:hAnsi="宋体"/>
              </w:rPr>
              <w:t>结果</w:t>
            </w:r>
          </w:p>
        </w:tc>
        <w:tc>
          <w:tcPr>
            <w:tcW w:w="6870" w:type="dxa"/>
            <w:gridSpan w:val="2"/>
            <w:tcBorders>
              <w:left w:val="single" w:color="auto" w:sz="4" w:space="0"/>
            </w:tcBorders>
            <w:vAlign w:val="center"/>
          </w:tcPr>
          <w:p w14:paraId="3AB58CEC">
            <w:pPr>
              <w:autoSpaceDE w:val="0"/>
              <w:autoSpaceDN w:val="0"/>
              <w:adjustRightInd w:val="0"/>
              <w:snapToGrid w:val="0"/>
              <w:spacing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w:t>
            </w: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w:t>
            </w:r>
            <w:r>
              <w:rPr>
                <w:rFonts w:hint="eastAsia" w:ascii="宋体" w:hAnsi="宋体"/>
                <w:kern w:val="0"/>
                <w:szCs w:val="21"/>
                <w:lang w:val="en-US" w:eastAsia="zh-CN"/>
              </w:rPr>
              <w:t>成交</w:t>
            </w:r>
            <w:r>
              <w:rPr>
                <w:rFonts w:ascii="宋体" w:hAnsi="宋体"/>
                <w:spacing w:val="1"/>
                <w:kern w:val="0"/>
                <w:szCs w:val="21"/>
              </w:rPr>
              <w:t>人</w:t>
            </w:r>
            <w:r>
              <w:rPr>
                <w:rFonts w:ascii="宋体" w:hAnsi="宋体"/>
                <w:kern w:val="0"/>
                <w:szCs w:val="21"/>
              </w:rPr>
              <w:t>外，</w:t>
            </w:r>
            <w:r>
              <w:rPr>
                <w:rFonts w:hint="eastAsia" w:ascii="宋体" w:hAnsi="宋体"/>
                <w:kern w:val="0"/>
                <w:szCs w:val="21"/>
                <w:lang w:eastAsia="zh-CN"/>
              </w:rPr>
              <w:t>评审</w:t>
            </w:r>
            <w:r>
              <w:rPr>
                <w:rFonts w:hint="eastAsia" w:ascii="宋体" w:hAnsi="宋体"/>
                <w:spacing w:val="1"/>
                <w:kern w:val="0"/>
                <w:szCs w:val="21"/>
                <w:lang w:val="en-US" w:eastAsia="zh-CN"/>
              </w:rPr>
              <w:t>小组</w:t>
            </w:r>
            <w:r>
              <w:rPr>
                <w:rFonts w:hint="eastAsia" w:ascii="宋体" w:hAnsi="宋体"/>
                <w:kern w:val="0"/>
                <w:szCs w:val="21"/>
              </w:rPr>
              <w:t>按经评审的最低价法</w:t>
            </w:r>
            <w:r>
              <w:rPr>
                <w:rFonts w:ascii="宋体" w:hAnsi="宋体"/>
                <w:kern w:val="0"/>
                <w:szCs w:val="21"/>
              </w:rPr>
              <w:t>推荐</w:t>
            </w:r>
            <w:r>
              <w:rPr>
                <w:rFonts w:hint="eastAsia" w:ascii="宋体" w:hAnsi="宋体"/>
                <w:kern w:val="0"/>
                <w:szCs w:val="21"/>
                <w:lang w:val="en-US" w:eastAsia="zh-CN"/>
              </w:rPr>
              <w:t>成交</w:t>
            </w:r>
            <w:r>
              <w:rPr>
                <w:rFonts w:ascii="宋体" w:hAnsi="宋体"/>
                <w:kern w:val="0"/>
                <w:szCs w:val="21"/>
              </w:rPr>
              <w:t>候选人。</w:t>
            </w:r>
          </w:p>
          <w:p w14:paraId="66A723FA">
            <w:pPr>
              <w:spacing w:line="400" w:lineRule="exact"/>
              <w:ind w:firstLine="424" w:firstLineChars="200"/>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hint="eastAsia" w:ascii="宋体" w:hAnsi="宋体"/>
                <w:kern w:val="0"/>
                <w:szCs w:val="21"/>
                <w:lang w:eastAsia="zh-CN"/>
              </w:rPr>
              <w:t>评审</w:t>
            </w:r>
            <w:r>
              <w:rPr>
                <w:rFonts w:hint="eastAsia" w:ascii="宋体" w:hAnsi="宋体"/>
                <w:spacing w:val="-1"/>
                <w:kern w:val="0"/>
                <w:szCs w:val="21"/>
                <w:lang w:val="en-US" w:eastAsia="zh-CN"/>
              </w:rPr>
              <w:t>小组</w:t>
            </w:r>
            <w:r>
              <w:rPr>
                <w:rFonts w:ascii="宋体" w:hAnsi="宋体"/>
                <w:kern w:val="0"/>
                <w:szCs w:val="21"/>
              </w:rPr>
              <w:t>完成</w:t>
            </w:r>
            <w:r>
              <w:rPr>
                <w:rFonts w:hint="eastAsia" w:ascii="宋体" w:hAnsi="宋体"/>
                <w:kern w:val="0"/>
                <w:szCs w:val="21"/>
                <w:lang w:eastAsia="zh-CN"/>
              </w:rPr>
              <w:t>评审</w:t>
            </w:r>
            <w:r>
              <w:rPr>
                <w:rFonts w:ascii="宋体" w:hAnsi="宋体"/>
                <w:kern w:val="0"/>
                <w:szCs w:val="21"/>
              </w:rPr>
              <w:t>后，应当向</w:t>
            </w:r>
            <w:r>
              <w:rPr>
                <w:rFonts w:hint="eastAsia" w:ascii="宋体" w:hAnsi="宋体"/>
                <w:kern w:val="0"/>
                <w:szCs w:val="21"/>
                <w:lang w:eastAsia="zh-CN"/>
              </w:rPr>
              <w:t>比选</w:t>
            </w:r>
            <w:r>
              <w:rPr>
                <w:rFonts w:ascii="宋体" w:hAnsi="宋体"/>
                <w:kern w:val="0"/>
                <w:szCs w:val="21"/>
              </w:rPr>
              <w:t>人提交书面</w:t>
            </w:r>
            <w:r>
              <w:rPr>
                <w:rFonts w:hint="eastAsia" w:ascii="宋体" w:hAnsi="宋体"/>
                <w:kern w:val="0"/>
                <w:szCs w:val="21"/>
                <w:lang w:eastAsia="zh-CN"/>
              </w:rPr>
              <w:t>评审</w:t>
            </w:r>
            <w:r>
              <w:rPr>
                <w:rFonts w:ascii="宋体" w:hAnsi="宋体"/>
                <w:kern w:val="0"/>
                <w:szCs w:val="21"/>
              </w:rPr>
              <w:t>报告</w:t>
            </w:r>
            <w:r>
              <w:rPr>
                <w:rFonts w:hint="eastAsia" w:ascii="宋体" w:hAnsi="宋体" w:cs="宋体"/>
                <w:szCs w:val="21"/>
              </w:rPr>
              <w:t>和</w:t>
            </w:r>
            <w:r>
              <w:rPr>
                <w:rFonts w:hint="eastAsia" w:ascii="宋体" w:hAnsi="宋体" w:cs="宋体"/>
                <w:szCs w:val="21"/>
                <w:lang w:val="en-US" w:eastAsia="zh-CN"/>
              </w:rPr>
              <w:t>成交</w:t>
            </w:r>
            <w:r>
              <w:rPr>
                <w:rFonts w:hint="eastAsia" w:ascii="宋体" w:hAnsi="宋体" w:cs="宋体"/>
                <w:szCs w:val="21"/>
              </w:rPr>
              <w:t>候选人名单</w:t>
            </w:r>
            <w:r>
              <w:rPr>
                <w:rFonts w:ascii="宋体" w:hAnsi="宋体"/>
                <w:kern w:val="0"/>
                <w:szCs w:val="21"/>
              </w:rPr>
              <w:t>。</w:t>
            </w:r>
          </w:p>
        </w:tc>
      </w:tr>
    </w:tbl>
    <w:p w14:paraId="1657EAA6">
      <w:pPr>
        <w:pStyle w:val="3"/>
        <w:spacing w:before="0" w:after="0" w:line="360" w:lineRule="auto"/>
        <w:rPr>
          <w:rFonts w:ascii="宋体" w:hAnsi="宋体"/>
          <w:bCs w:val="0"/>
          <w:snapToGrid w:val="0"/>
        </w:rPr>
      </w:pPr>
      <w:r>
        <w:rPr>
          <w:rFonts w:ascii="宋体" w:hAnsi="宋体"/>
          <w:bCs w:val="0"/>
          <w:snapToGrid w:val="0"/>
        </w:rPr>
        <w:br w:type="page"/>
      </w:r>
      <w:bookmarkStart w:id="518" w:name="_Toc58860123"/>
      <w:bookmarkStart w:id="519" w:name="_Toc29822"/>
      <w:bookmarkStart w:id="520" w:name="_Toc16724"/>
      <w:r>
        <w:rPr>
          <w:rFonts w:ascii="宋体" w:hAnsi="宋体"/>
          <w:b w:val="0"/>
          <w:snapToGrid w:val="0"/>
        </w:rPr>
        <w:t xml:space="preserve">1.  </w:t>
      </w:r>
      <w:r>
        <w:rPr>
          <w:rFonts w:hint="eastAsia" w:ascii="宋体" w:hAnsi="宋体"/>
          <w:b w:val="0"/>
          <w:snapToGrid w:val="0"/>
          <w:lang w:eastAsia="zh-CN"/>
        </w:rPr>
        <w:t>评审</w:t>
      </w:r>
      <w:r>
        <w:rPr>
          <w:rFonts w:ascii="宋体" w:hAnsi="宋体"/>
          <w:b w:val="0"/>
          <w:snapToGrid w:val="0"/>
        </w:rPr>
        <w:t>方法</w:t>
      </w:r>
      <w:bookmarkEnd w:id="518"/>
      <w:bookmarkEnd w:id="519"/>
      <w:bookmarkEnd w:id="520"/>
    </w:p>
    <w:p w14:paraId="5F8B78ED">
      <w:pPr>
        <w:spacing w:line="360" w:lineRule="auto"/>
        <w:ind w:firstLine="420" w:firstLineChars="200"/>
        <w:rPr>
          <w:rFonts w:ascii="宋体" w:hAnsi="宋体"/>
        </w:rPr>
      </w:pPr>
      <w:r>
        <w:rPr>
          <w:rFonts w:hint="eastAsia" w:ascii="宋体" w:hAnsi="宋体"/>
        </w:rPr>
        <w:t>本次</w:t>
      </w:r>
      <w:r>
        <w:rPr>
          <w:rFonts w:hint="eastAsia" w:ascii="宋体" w:hAnsi="宋体"/>
          <w:lang w:eastAsia="zh-CN"/>
        </w:rPr>
        <w:t>评审</w:t>
      </w:r>
      <w:r>
        <w:rPr>
          <w:rFonts w:hint="eastAsia" w:ascii="宋体" w:hAnsi="宋体"/>
        </w:rPr>
        <w:t>采用经评审的最低价法，</w:t>
      </w:r>
      <w:r>
        <w:rPr>
          <w:rFonts w:hint="eastAsia" w:ascii="宋体" w:hAnsi="宋体"/>
          <w:lang w:eastAsia="zh-CN"/>
        </w:rPr>
        <w:t>评审</w:t>
      </w:r>
      <w:r>
        <w:rPr>
          <w:rFonts w:hint="eastAsia" w:ascii="宋体" w:hAnsi="宋体"/>
          <w:lang w:val="en-US" w:eastAsia="zh-CN"/>
        </w:rPr>
        <w:t>小组</w:t>
      </w:r>
      <w:r>
        <w:rPr>
          <w:rFonts w:hint="eastAsia" w:ascii="宋体" w:hAnsi="宋体"/>
        </w:rPr>
        <w:t>对满足</w:t>
      </w:r>
      <w:r>
        <w:rPr>
          <w:rFonts w:hint="eastAsia" w:ascii="宋体" w:hAnsi="宋体"/>
          <w:lang w:eastAsia="zh-CN"/>
        </w:rPr>
        <w:t>比选</w:t>
      </w:r>
      <w:r>
        <w:rPr>
          <w:rFonts w:hint="eastAsia" w:ascii="宋体" w:hAnsi="宋体"/>
        </w:rPr>
        <w:t>文件实质要求的</w:t>
      </w:r>
      <w:r>
        <w:rPr>
          <w:rFonts w:hint="eastAsia" w:ascii="宋体" w:hAnsi="宋体"/>
          <w:lang w:eastAsia="zh-CN"/>
        </w:rPr>
        <w:t>竞选</w:t>
      </w:r>
      <w:r>
        <w:rPr>
          <w:rFonts w:hint="eastAsia" w:ascii="宋体" w:hAnsi="宋体"/>
        </w:rPr>
        <w:t>文件，按照</w:t>
      </w:r>
      <w:r>
        <w:rPr>
          <w:rFonts w:hint="eastAsia" w:ascii="宋体" w:hAnsi="宋体"/>
          <w:lang w:eastAsia="zh-CN"/>
        </w:rPr>
        <w:t>评审</w:t>
      </w:r>
      <w:r>
        <w:rPr>
          <w:rFonts w:hint="eastAsia" w:ascii="宋体" w:hAnsi="宋体"/>
        </w:rPr>
        <w:t>办法前附表的要求进行评审，按照经评审的价格由低到高的顺序推荐</w:t>
      </w:r>
      <w:r>
        <w:rPr>
          <w:rFonts w:hint="eastAsia" w:ascii="宋体" w:hAnsi="宋体"/>
          <w:lang w:val="en-US" w:eastAsia="zh-CN"/>
        </w:rPr>
        <w:t>成交</w:t>
      </w:r>
      <w:r>
        <w:rPr>
          <w:rFonts w:hint="eastAsia" w:ascii="宋体" w:hAnsi="宋体"/>
        </w:rPr>
        <w:t>候选人，或根据</w:t>
      </w:r>
      <w:r>
        <w:rPr>
          <w:rFonts w:hint="eastAsia" w:ascii="宋体" w:hAnsi="宋体"/>
          <w:lang w:eastAsia="zh-CN"/>
        </w:rPr>
        <w:t>比选</w:t>
      </w:r>
      <w:r>
        <w:rPr>
          <w:rFonts w:hint="eastAsia" w:ascii="宋体" w:hAnsi="宋体"/>
        </w:rPr>
        <w:t>人授权直接确定</w:t>
      </w:r>
      <w:r>
        <w:rPr>
          <w:rFonts w:hint="eastAsia" w:ascii="宋体" w:hAnsi="宋体"/>
          <w:lang w:val="en-US" w:eastAsia="zh-CN"/>
        </w:rPr>
        <w:t>成交</w:t>
      </w:r>
      <w:r>
        <w:rPr>
          <w:rFonts w:hint="eastAsia" w:ascii="宋体" w:hAnsi="宋体"/>
        </w:rPr>
        <w:t>人。经评审的价格相等时，以</w:t>
      </w:r>
      <w:r>
        <w:rPr>
          <w:rFonts w:hint="eastAsia" w:ascii="宋体" w:hAnsi="宋体"/>
          <w:lang w:eastAsia="zh-CN"/>
        </w:rPr>
        <w:t>评审</w:t>
      </w:r>
      <w:r>
        <w:rPr>
          <w:rFonts w:hint="eastAsia" w:ascii="宋体" w:hAnsi="宋体"/>
        </w:rPr>
        <w:t>办法前附表约定的原则确定排序。</w:t>
      </w:r>
    </w:p>
    <w:p w14:paraId="16DE2149">
      <w:pPr>
        <w:pStyle w:val="3"/>
        <w:spacing w:before="0" w:after="0" w:line="360" w:lineRule="auto"/>
        <w:rPr>
          <w:rFonts w:ascii="宋体" w:hAnsi="宋体"/>
          <w:b w:val="0"/>
          <w:snapToGrid w:val="0"/>
        </w:rPr>
      </w:pPr>
      <w:bookmarkStart w:id="521" w:name="_Toc6405"/>
      <w:bookmarkStart w:id="522" w:name="_Toc11412"/>
      <w:bookmarkStart w:id="523" w:name="_Toc58860124"/>
      <w:r>
        <w:rPr>
          <w:rFonts w:ascii="宋体" w:hAnsi="宋体"/>
          <w:b w:val="0"/>
          <w:snapToGrid w:val="0"/>
        </w:rPr>
        <w:t>2.  评审标准</w:t>
      </w:r>
      <w:bookmarkEnd w:id="521"/>
      <w:bookmarkEnd w:id="522"/>
      <w:bookmarkEnd w:id="523"/>
    </w:p>
    <w:p w14:paraId="61F84E5F">
      <w:pPr>
        <w:pStyle w:val="4"/>
        <w:spacing w:before="0" w:after="0" w:line="360" w:lineRule="auto"/>
        <w:rPr>
          <w:rFonts w:ascii="宋体" w:hAnsi="宋体" w:cs="宋体"/>
          <w:sz w:val="21"/>
          <w:szCs w:val="21"/>
        </w:rPr>
      </w:pPr>
      <w:bookmarkStart w:id="524" w:name="_Toc26589"/>
      <w:bookmarkStart w:id="525" w:name="_Toc1272"/>
      <w:bookmarkStart w:id="526" w:name="_Toc58860125"/>
      <w:r>
        <w:rPr>
          <w:rFonts w:ascii="宋体" w:hAnsi="宋体" w:cs="宋体"/>
          <w:sz w:val="21"/>
          <w:szCs w:val="21"/>
        </w:rPr>
        <w:t>2.1</w:t>
      </w:r>
      <w:r>
        <w:rPr>
          <w:rFonts w:hint="eastAsia" w:ascii="宋体" w:hAnsi="宋体" w:cs="宋体"/>
          <w:sz w:val="21"/>
          <w:szCs w:val="21"/>
          <w:lang w:val="en-US" w:eastAsia="zh-CN"/>
        </w:rPr>
        <w:t>初步评审</w:t>
      </w:r>
      <w:r>
        <w:rPr>
          <w:rFonts w:hint="eastAsia" w:ascii="宋体" w:hAnsi="宋体" w:cs="宋体"/>
          <w:sz w:val="21"/>
          <w:szCs w:val="21"/>
        </w:rPr>
        <w:t>标准</w:t>
      </w:r>
      <w:bookmarkEnd w:id="524"/>
      <w:bookmarkEnd w:id="525"/>
      <w:bookmarkEnd w:id="526"/>
    </w:p>
    <w:p w14:paraId="00E3B8F8">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A  资格评审标准：见资格预审文件第三章“资格审查办法”详细审查标准（适用于已进行资格预审的）。</w:t>
      </w:r>
    </w:p>
    <w:p w14:paraId="5A6281D6">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B  资格评审标准：见</w:t>
      </w:r>
      <w:r>
        <w:rPr>
          <w:rFonts w:hint="eastAsia" w:ascii="宋体" w:hAnsi="宋体" w:cs="宋体"/>
          <w:szCs w:val="21"/>
          <w:lang w:eastAsia="zh-CN"/>
        </w:rPr>
        <w:t>评审</w:t>
      </w:r>
      <w:r>
        <w:rPr>
          <w:rFonts w:hint="eastAsia" w:ascii="宋体" w:hAnsi="宋体" w:cs="宋体"/>
          <w:szCs w:val="21"/>
        </w:rPr>
        <w:t>办法前附表（适用于未进行资格预审的）。</w:t>
      </w:r>
    </w:p>
    <w:p w14:paraId="16EE1D21">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2</w:t>
      </w:r>
      <w:r>
        <w:rPr>
          <w:rFonts w:hint="eastAsia" w:ascii="宋体" w:hAnsi="宋体" w:cs="宋体"/>
          <w:szCs w:val="21"/>
        </w:rPr>
        <w:t xml:space="preserve">  形式评审标准：见</w:t>
      </w:r>
      <w:r>
        <w:rPr>
          <w:rFonts w:hint="eastAsia" w:ascii="宋体" w:hAnsi="宋体" w:cs="宋体"/>
          <w:szCs w:val="21"/>
          <w:lang w:eastAsia="zh-CN"/>
        </w:rPr>
        <w:t>评审</w:t>
      </w:r>
      <w:r>
        <w:rPr>
          <w:rFonts w:hint="eastAsia" w:ascii="宋体" w:hAnsi="宋体" w:cs="宋体"/>
          <w:szCs w:val="21"/>
        </w:rPr>
        <w:t>办法前附表。</w:t>
      </w:r>
    </w:p>
    <w:p w14:paraId="2CC79E10">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3</w:t>
      </w:r>
      <w:r>
        <w:rPr>
          <w:rFonts w:hint="eastAsia" w:ascii="宋体" w:hAnsi="宋体" w:cs="宋体"/>
          <w:szCs w:val="21"/>
        </w:rPr>
        <w:t xml:space="preserve">  响应性评审标准：见</w:t>
      </w:r>
      <w:r>
        <w:rPr>
          <w:rFonts w:hint="eastAsia" w:ascii="宋体" w:hAnsi="宋体" w:cs="宋体"/>
          <w:szCs w:val="21"/>
          <w:lang w:eastAsia="zh-CN"/>
        </w:rPr>
        <w:t>评审</w:t>
      </w:r>
      <w:r>
        <w:rPr>
          <w:rFonts w:hint="eastAsia" w:ascii="宋体" w:hAnsi="宋体" w:cs="宋体"/>
          <w:szCs w:val="21"/>
        </w:rPr>
        <w:t>办法前附表。</w:t>
      </w:r>
    </w:p>
    <w:p w14:paraId="1E480382">
      <w:pPr>
        <w:pStyle w:val="4"/>
        <w:spacing w:before="0" w:after="0" w:line="360" w:lineRule="auto"/>
        <w:rPr>
          <w:rFonts w:ascii="宋体" w:hAnsi="宋体" w:cs="宋体"/>
          <w:sz w:val="21"/>
          <w:szCs w:val="21"/>
        </w:rPr>
      </w:pPr>
      <w:bookmarkStart w:id="527" w:name="_Toc19640"/>
      <w:bookmarkStart w:id="528" w:name="_Toc10263"/>
      <w:bookmarkStart w:id="529" w:name="_Toc58860126"/>
      <w:r>
        <w:rPr>
          <w:rFonts w:ascii="宋体" w:hAnsi="宋体" w:cs="宋体"/>
          <w:sz w:val="21"/>
          <w:szCs w:val="21"/>
        </w:rPr>
        <w:t>2.</w:t>
      </w:r>
      <w:r>
        <w:rPr>
          <w:rFonts w:hint="eastAsia" w:ascii="宋体" w:hAnsi="宋体" w:cs="宋体"/>
          <w:sz w:val="21"/>
          <w:szCs w:val="21"/>
        </w:rPr>
        <w:t>2</w:t>
      </w:r>
      <w:r>
        <w:rPr>
          <w:rFonts w:hint="eastAsia" w:ascii="宋体" w:hAnsi="宋体" w:cs="宋体"/>
          <w:sz w:val="21"/>
          <w:szCs w:val="21"/>
          <w:lang w:val="en-US" w:eastAsia="zh-CN"/>
        </w:rPr>
        <w:t>详细评审</w:t>
      </w:r>
      <w:r>
        <w:rPr>
          <w:rFonts w:hint="eastAsia" w:ascii="宋体" w:hAnsi="宋体" w:cs="宋体"/>
          <w:sz w:val="21"/>
          <w:szCs w:val="21"/>
        </w:rPr>
        <w:t>标准</w:t>
      </w:r>
      <w:bookmarkEnd w:id="527"/>
      <w:bookmarkEnd w:id="528"/>
      <w:bookmarkEnd w:id="529"/>
    </w:p>
    <w:p w14:paraId="2DC1A9A4">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2.2.1 技术评审标准：见</w:t>
      </w:r>
      <w:r>
        <w:rPr>
          <w:rFonts w:hint="eastAsia" w:ascii="宋体" w:hAnsi="宋体" w:cs="宋体"/>
          <w:szCs w:val="21"/>
          <w:lang w:eastAsia="zh-CN"/>
        </w:rPr>
        <w:t>评审</w:t>
      </w:r>
      <w:r>
        <w:rPr>
          <w:rFonts w:hint="eastAsia" w:ascii="宋体" w:hAnsi="宋体" w:cs="宋体"/>
          <w:szCs w:val="21"/>
        </w:rPr>
        <w:t>办法前附表。</w:t>
      </w:r>
    </w:p>
    <w:p w14:paraId="33AA5B5B">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2.2.2 商务评审标准：见</w:t>
      </w:r>
      <w:r>
        <w:rPr>
          <w:rFonts w:hint="eastAsia" w:ascii="宋体" w:hAnsi="宋体" w:cs="宋体"/>
          <w:szCs w:val="21"/>
          <w:lang w:eastAsia="zh-CN"/>
        </w:rPr>
        <w:t>评审</w:t>
      </w:r>
      <w:r>
        <w:rPr>
          <w:rFonts w:hint="eastAsia" w:ascii="宋体" w:hAnsi="宋体" w:cs="宋体"/>
          <w:szCs w:val="21"/>
        </w:rPr>
        <w:t>办法前附表。</w:t>
      </w:r>
    </w:p>
    <w:p w14:paraId="42A95BD2">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2.2.3 </w:t>
      </w:r>
      <w:r>
        <w:rPr>
          <w:rFonts w:hint="eastAsia" w:ascii="宋体" w:hAnsi="宋体" w:cs="宋体"/>
          <w:szCs w:val="21"/>
          <w:lang w:eastAsia="zh-CN"/>
        </w:rPr>
        <w:t>竞选</w:t>
      </w:r>
      <w:r>
        <w:rPr>
          <w:rFonts w:hint="eastAsia" w:ascii="宋体" w:hAnsi="宋体" w:cs="宋体"/>
          <w:szCs w:val="21"/>
        </w:rPr>
        <w:t>函</w:t>
      </w:r>
      <w:r>
        <w:rPr>
          <w:rFonts w:hint="eastAsia" w:ascii="宋体" w:hAnsi="宋体" w:cs="宋体"/>
          <w:szCs w:val="21"/>
          <w:lang w:val="en-US" w:eastAsia="zh-CN"/>
        </w:rPr>
        <w:t>部分</w:t>
      </w:r>
      <w:r>
        <w:rPr>
          <w:rFonts w:hint="eastAsia" w:ascii="宋体" w:hAnsi="宋体" w:cs="宋体"/>
          <w:szCs w:val="21"/>
        </w:rPr>
        <w:t>评审标准：见</w:t>
      </w:r>
      <w:r>
        <w:rPr>
          <w:rFonts w:hint="eastAsia" w:ascii="宋体" w:hAnsi="宋体" w:cs="宋体"/>
          <w:szCs w:val="21"/>
          <w:lang w:eastAsia="zh-CN"/>
        </w:rPr>
        <w:t>评审</w:t>
      </w:r>
      <w:r>
        <w:rPr>
          <w:rFonts w:hint="eastAsia" w:ascii="宋体" w:hAnsi="宋体" w:cs="宋体"/>
          <w:szCs w:val="21"/>
        </w:rPr>
        <w:t>办法前附表。</w:t>
      </w:r>
    </w:p>
    <w:p w14:paraId="1AD85DC0">
      <w:pPr>
        <w:pStyle w:val="3"/>
        <w:spacing w:before="0" w:after="0" w:line="360" w:lineRule="auto"/>
        <w:rPr>
          <w:rFonts w:ascii="宋体" w:hAnsi="宋体"/>
          <w:b w:val="0"/>
          <w:snapToGrid w:val="0"/>
        </w:rPr>
      </w:pPr>
      <w:bookmarkStart w:id="530" w:name="_Toc18979"/>
      <w:bookmarkStart w:id="531" w:name="_Toc5526"/>
      <w:bookmarkStart w:id="532" w:name="_Toc58860127"/>
      <w:r>
        <w:rPr>
          <w:rFonts w:ascii="宋体" w:hAnsi="宋体"/>
          <w:b w:val="0"/>
          <w:snapToGrid w:val="0"/>
        </w:rPr>
        <w:t xml:space="preserve">3.  </w:t>
      </w:r>
      <w:r>
        <w:rPr>
          <w:rFonts w:hint="eastAsia" w:ascii="宋体" w:hAnsi="宋体"/>
          <w:b w:val="0"/>
          <w:snapToGrid w:val="0"/>
          <w:lang w:eastAsia="zh-CN"/>
        </w:rPr>
        <w:t>评审</w:t>
      </w:r>
      <w:r>
        <w:rPr>
          <w:rFonts w:ascii="宋体" w:hAnsi="宋体"/>
          <w:b w:val="0"/>
          <w:snapToGrid w:val="0"/>
        </w:rPr>
        <w:t>程序</w:t>
      </w:r>
      <w:bookmarkEnd w:id="530"/>
      <w:bookmarkEnd w:id="531"/>
      <w:bookmarkEnd w:id="532"/>
    </w:p>
    <w:p w14:paraId="6D38ABCF">
      <w:pPr>
        <w:pStyle w:val="4"/>
        <w:spacing w:before="0" w:after="0" w:line="360" w:lineRule="auto"/>
        <w:rPr>
          <w:rFonts w:ascii="宋体" w:hAnsi="宋体" w:cs="宋体"/>
          <w:sz w:val="21"/>
          <w:szCs w:val="21"/>
        </w:rPr>
      </w:pPr>
      <w:bookmarkStart w:id="533" w:name="_Toc58860128"/>
      <w:bookmarkStart w:id="534" w:name="_Toc30018"/>
      <w:bookmarkStart w:id="535" w:name="_Toc11666"/>
      <w:r>
        <w:rPr>
          <w:rFonts w:ascii="宋体" w:hAnsi="宋体" w:cs="宋体"/>
          <w:sz w:val="21"/>
          <w:szCs w:val="21"/>
        </w:rPr>
        <w:t>3.1</w:t>
      </w:r>
      <w:r>
        <w:rPr>
          <w:rFonts w:hint="eastAsia" w:ascii="宋体" w:hAnsi="宋体" w:cs="宋体"/>
          <w:sz w:val="21"/>
          <w:szCs w:val="21"/>
          <w:lang w:val="en-US" w:eastAsia="zh-CN"/>
        </w:rPr>
        <w:t>竞选</w:t>
      </w:r>
      <w:r>
        <w:rPr>
          <w:rFonts w:hint="eastAsia" w:ascii="宋体" w:hAnsi="宋体" w:cs="宋体"/>
          <w:sz w:val="21"/>
          <w:szCs w:val="21"/>
        </w:rPr>
        <w:t>报价排序</w:t>
      </w:r>
      <w:bookmarkEnd w:id="533"/>
      <w:bookmarkEnd w:id="534"/>
      <w:bookmarkEnd w:id="535"/>
    </w:p>
    <w:p w14:paraId="4C39B282">
      <w:pPr>
        <w:spacing w:line="360" w:lineRule="auto"/>
        <w:ind w:firstLine="413" w:firstLineChars="197"/>
        <w:rPr>
          <w:rFonts w:ascii="宋体" w:hAnsi="宋体" w:cs="宋体"/>
          <w:szCs w:val="21"/>
        </w:rPr>
      </w:pPr>
      <w:r>
        <w:rPr>
          <w:rFonts w:hint="eastAsia" w:ascii="宋体" w:hAnsi="宋体" w:cs="宋体"/>
          <w:szCs w:val="21"/>
        </w:rPr>
        <w:t>对报价不高于最高限价的所有</w:t>
      </w:r>
      <w:r>
        <w:rPr>
          <w:rFonts w:hint="eastAsia" w:ascii="宋体" w:hAnsi="宋体" w:cs="宋体"/>
          <w:szCs w:val="21"/>
          <w:lang w:eastAsia="zh-CN"/>
        </w:rPr>
        <w:t>竞选</w:t>
      </w:r>
      <w:r>
        <w:rPr>
          <w:rFonts w:hint="eastAsia" w:ascii="宋体" w:hAnsi="宋体" w:cs="宋体"/>
          <w:szCs w:val="21"/>
        </w:rPr>
        <w:t>人的</w:t>
      </w:r>
      <w:r>
        <w:rPr>
          <w:rFonts w:hint="eastAsia" w:ascii="宋体" w:hAnsi="宋体" w:cs="宋体"/>
          <w:szCs w:val="21"/>
          <w:lang w:eastAsia="zh-CN"/>
        </w:rPr>
        <w:t>竞选</w:t>
      </w:r>
      <w:r>
        <w:rPr>
          <w:rFonts w:hint="eastAsia" w:ascii="宋体" w:hAnsi="宋体" w:cs="宋体"/>
          <w:szCs w:val="21"/>
        </w:rPr>
        <w:t>文件，按照报价由低到高的顺序排序。</w:t>
      </w:r>
    </w:p>
    <w:p w14:paraId="175E64EC">
      <w:pPr>
        <w:pStyle w:val="4"/>
        <w:spacing w:before="0" w:after="0" w:line="360" w:lineRule="auto"/>
        <w:rPr>
          <w:rFonts w:ascii="宋体" w:hAnsi="宋体" w:cs="宋体"/>
          <w:sz w:val="21"/>
          <w:szCs w:val="21"/>
        </w:rPr>
      </w:pPr>
      <w:bookmarkStart w:id="536" w:name="_Toc1459"/>
      <w:bookmarkStart w:id="537" w:name="_Toc8996"/>
      <w:bookmarkStart w:id="538" w:name="_Toc58860129"/>
      <w:r>
        <w:rPr>
          <w:rFonts w:ascii="宋体" w:hAnsi="宋体" w:cs="宋体"/>
          <w:sz w:val="21"/>
          <w:szCs w:val="21"/>
        </w:rPr>
        <w:t>3.</w:t>
      </w:r>
      <w:r>
        <w:rPr>
          <w:rFonts w:hint="eastAsia" w:ascii="宋体" w:hAnsi="宋体" w:cs="宋体"/>
          <w:sz w:val="21"/>
          <w:szCs w:val="21"/>
        </w:rPr>
        <w:t>2初步评审和详细评审</w:t>
      </w:r>
      <w:bookmarkEnd w:id="536"/>
      <w:bookmarkEnd w:id="537"/>
      <w:bookmarkEnd w:id="538"/>
    </w:p>
    <w:p w14:paraId="59E2A5EF">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r>
        <w:rPr>
          <w:rFonts w:hint="eastAsia" w:ascii="宋体" w:hAnsi="宋体" w:cs="宋体"/>
          <w:color w:val="auto"/>
          <w:szCs w:val="21"/>
          <w:highlight w:val="none"/>
          <w:lang w:val="en-US" w:eastAsia="zh-CN"/>
        </w:rPr>
        <w:t>评审</w:t>
      </w:r>
      <w:r>
        <w:rPr>
          <w:rFonts w:hint="eastAsia" w:ascii="宋体" w:hAnsi="宋体" w:cs="宋体"/>
          <w:color w:val="auto"/>
          <w:szCs w:val="22"/>
          <w:highlight w:val="none"/>
          <w:lang w:val="en-US" w:eastAsia="zh-CN"/>
        </w:rPr>
        <w:t>程序：</w:t>
      </w:r>
      <w:r>
        <w:rPr>
          <w:rFonts w:hint="eastAsia" w:ascii="宋体" w:hAnsi="宋体" w:eastAsia="宋体" w:cs="宋体"/>
          <w:color w:val="auto"/>
          <w:kern w:val="2"/>
          <w:szCs w:val="22"/>
          <w:highlight w:val="none"/>
        </w:rPr>
        <w:t>见</w:t>
      </w:r>
      <w:r>
        <w:rPr>
          <w:rFonts w:hint="eastAsia" w:ascii="宋体" w:hAnsi="宋体" w:cs="宋体"/>
          <w:color w:val="auto"/>
          <w:kern w:val="2"/>
          <w:szCs w:val="22"/>
          <w:highlight w:val="none"/>
          <w:lang w:eastAsia="zh-CN"/>
        </w:rPr>
        <w:t>评审</w:t>
      </w:r>
      <w:r>
        <w:rPr>
          <w:rFonts w:hint="eastAsia" w:ascii="宋体" w:hAnsi="宋体" w:eastAsia="宋体" w:cs="宋体"/>
          <w:color w:val="auto"/>
          <w:kern w:val="2"/>
          <w:szCs w:val="22"/>
          <w:highlight w:val="none"/>
        </w:rPr>
        <w:t>办法前附表</w:t>
      </w:r>
      <w:r>
        <w:rPr>
          <w:rFonts w:hint="eastAsia" w:ascii="宋体" w:hAnsi="宋体" w:cs="宋体"/>
          <w:szCs w:val="21"/>
        </w:rPr>
        <w:t>。</w:t>
      </w:r>
    </w:p>
    <w:p w14:paraId="4460E965">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lang w:eastAsia="zh-CN"/>
        </w:rPr>
        <w:t>竞选</w:t>
      </w:r>
      <w:r>
        <w:rPr>
          <w:rFonts w:hint="eastAsia" w:ascii="宋体" w:hAnsi="宋体" w:cs="宋体"/>
          <w:szCs w:val="21"/>
        </w:rPr>
        <w:t>文件中的大写金额与小写金额不一致的，</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按</w:t>
      </w:r>
      <w:r>
        <w:rPr>
          <w:rFonts w:hint="eastAsia" w:ascii="宋体" w:hAnsi="宋体" w:cs="宋体"/>
          <w:szCs w:val="21"/>
          <w:lang w:val="en-US" w:eastAsia="zh-CN"/>
        </w:rPr>
        <w:t>照以大写金额为准的</w:t>
      </w:r>
      <w:r>
        <w:rPr>
          <w:rFonts w:hint="eastAsia" w:ascii="宋体" w:hAnsi="宋体" w:cs="宋体"/>
          <w:szCs w:val="21"/>
        </w:rPr>
        <w:t>原则对</w:t>
      </w:r>
      <w:r>
        <w:rPr>
          <w:rFonts w:hint="eastAsia" w:ascii="宋体" w:hAnsi="宋体" w:cs="宋体"/>
          <w:szCs w:val="21"/>
          <w:lang w:eastAsia="zh-CN"/>
        </w:rPr>
        <w:t>竞选</w:t>
      </w:r>
      <w:r>
        <w:rPr>
          <w:rFonts w:hint="eastAsia" w:ascii="宋体" w:hAnsi="宋体" w:cs="宋体"/>
          <w:szCs w:val="21"/>
        </w:rPr>
        <w:t>报价进行修正，修正的价格经</w:t>
      </w:r>
      <w:r>
        <w:rPr>
          <w:rFonts w:hint="eastAsia" w:ascii="宋体" w:hAnsi="宋体" w:cs="宋体"/>
          <w:szCs w:val="21"/>
          <w:lang w:eastAsia="zh-CN"/>
        </w:rPr>
        <w:t>竞选</w:t>
      </w:r>
      <w:r>
        <w:rPr>
          <w:rFonts w:hint="eastAsia" w:ascii="宋体" w:hAnsi="宋体" w:cs="宋体"/>
          <w:szCs w:val="21"/>
        </w:rPr>
        <w:t>人书面确认后具有约束力</w:t>
      </w:r>
      <w:r>
        <w:rPr>
          <w:rFonts w:ascii="宋体" w:hAnsi="宋体"/>
          <w:kern w:val="0"/>
          <w:szCs w:val="21"/>
        </w:rPr>
        <w:t>。</w:t>
      </w:r>
    </w:p>
    <w:p w14:paraId="5A8E6C48">
      <w:pPr>
        <w:pStyle w:val="4"/>
        <w:spacing w:before="0" w:after="0" w:line="360" w:lineRule="auto"/>
        <w:rPr>
          <w:rFonts w:ascii="宋体" w:hAnsi="宋体" w:cs="宋体"/>
          <w:sz w:val="21"/>
          <w:szCs w:val="21"/>
        </w:rPr>
      </w:pPr>
      <w:bookmarkStart w:id="539" w:name="_Toc3636"/>
      <w:bookmarkStart w:id="540" w:name="_Toc2559"/>
      <w:bookmarkStart w:id="541" w:name="_Toc58860130"/>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lang w:eastAsia="zh-CN"/>
        </w:rPr>
        <w:t>竞选</w:t>
      </w:r>
      <w:r>
        <w:rPr>
          <w:rFonts w:hint="eastAsia" w:ascii="宋体" w:hAnsi="宋体" w:cs="宋体"/>
          <w:sz w:val="21"/>
          <w:szCs w:val="21"/>
        </w:rPr>
        <w:t>文件的澄清</w:t>
      </w:r>
      <w:bookmarkEnd w:id="539"/>
      <w:bookmarkEnd w:id="540"/>
      <w:bookmarkEnd w:id="541"/>
    </w:p>
    <w:p w14:paraId="77CC687C">
      <w:pPr>
        <w:autoSpaceDE w:val="0"/>
        <w:autoSpaceDN w:val="0"/>
        <w:adjustRightInd w:val="0"/>
        <w:snapToGrid w:val="0"/>
        <w:spacing w:line="360" w:lineRule="auto"/>
        <w:ind w:firstLine="420" w:firstLineChars="200"/>
        <w:rPr>
          <w:rFonts w:ascii="宋体" w:hAnsi="宋体" w:cs="宋体"/>
          <w:szCs w:val="21"/>
        </w:rPr>
      </w:pPr>
      <w:r>
        <w:rPr>
          <w:rFonts w:ascii="宋体" w:hAnsi="宋体" w:cs="宋体"/>
          <w:szCs w:val="21"/>
        </w:rPr>
        <w:t xml:space="preserve">3.3.1  </w:t>
      </w:r>
      <w:r>
        <w:rPr>
          <w:rFonts w:ascii="宋体" w:hAnsi="宋体"/>
          <w:kern w:val="0"/>
          <w:szCs w:val="21"/>
        </w:rPr>
        <w:t>在</w:t>
      </w:r>
      <w:r>
        <w:rPr>
          <w:rFonts w:hint="eastAsia" w:ascii="宋体" w:hAnsi="宋体"/>
          <w:kern w:val="0"/>
          <w:szCs w:val="21"/>
          <w:lang w:eastAsia="zh-CN"/>
        </w:rPr>
        <w:t>评审</w:t>
      </w:r>
      <w:r>
        <w:rPr>
          <w:rFonts w:ascii="宋体" w:hAnsi="宋体"/>
          <w:kern w:val="0"/>
          <w:szCs w:val="21"/>
        </w:rPr>
        <w:t>过程中，</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可以书面形式要求</w:t>
      </w:r>
      <w:r>
        <w:rPr>
          <w:rFonts w:hint="eastAsia" w:ascii="宋体" w:hAnsi="宋体"/>
          <w:kern w:val="0"/>
          <w:szCs w:val="21"/>
          <w:lang w:eastAsia="zh-CN"/>
        </w:rPr>
        <w:t>竞选</w:t>
      </w:r>
      <w:r>
        <w:rPr>
          <w:rFonts w:ascii="宋体" w:hAnsi="宋体"/>
          <w:kern w:val="0"/>
          <w:szCs w:val="21"/>
        </w:rPr>
        <w:t>人对所提交</w:t>
      </w:r>
      <w:r>
        <w:rPr>
          <w:rFonts w:hint="eastAsia" w:ascii="宋体" w:hAnsi="宋体"/>
          <w:kern w:val="0"/>
          <w:szCs w:val="21"/>
          <w:lang w:eastAsia="zh-CN"/>
        </w:rPr>
        <w:t>竞选</w:t>
      </w:r>
      <w:r>
        <w:rPr>
          <w:rFonts w:ascii="宋体" w:hAnsi="宋体"/>
          <w:kern w:val="0"/>
          <w:szCs w:val="21"/>
        </w:rPr>
        <w:t>文件中不明确的内容</w:t>
      </w:r>
      <w:r>
        <w:rPr>
          <w:rFonts w:hint="eastAsia" w:ascii="宋体" w:hAnsi="宋体"/>
          <w:kern w:val="0"/>
          <w:szCs w:val="21"/>
          <w:lang w:eastAsia="zh-CN"/>
        </w:rPr>
        <w:t>、明显文字或计算错误、评审小组认为需要供应商做出必要的澄清、说明的</w:t>
      </w:r>
      <w:r>
        <w:rPr>
          <w:rFonts w:hint="eastAsia" w:ascii="宋体" w:hAnsi="宋体"/>
          <w:kern w:val="0"/>
          <w:szCs w:val="21"/>
          <w:lang w:val="en-US" w:eastAsia="zh-CN"/>
        </w:rPr>
        <w:t>内容</w:t>
      </w:r>
      <w:r>
        <w:rPr>
          <w:rFonts w:ascii="宋体" w:hAnsi="宋体"/>
          <w:kern w:val="0"/>
          <w:szCs w:val="21"/>
        </w:rPr>
        <w:t>进行</w:t>
      </w:r>
      <w:r>
        <w:rPr>
          <w:rFonts w:hint="eastAsia" w:ascii="宋体" w:hAnsi="宋体"/>
          <w:kern w:val="0"/>
          <w:szCs w:val="21"/>
          <w:lang w:val="en-US" w:eastAsia="zh-CN"/>
        </w:rPr>
        <w:t>书面</w:t>
      </w:r>
      <w:r>
        <w:rPr>
          <w:rFonts w:hint="eastAsia" w:ascii="宋体" w:hAnsi="宋体"/>
          <w:kern w:val="0"/>
          <w:szCs w:val="21"/>
        </w:rPr>
        <w:t>澄清、说明或补正。</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不接受</w:t>
      </w:r>
      <w:r>
        <w:rPr>
          <w:rFonts w:hint="eastAsia" w:ascii="宋体" w:hAnsi="宋体"/>
          <w:kern w:val="0"/>
          <w:szCs w:val="21"/>
          <w:lang w:eastAsia="zh-CN"/>
        </w:rPr>
        <w:t>竞选</w:t>
      </w:r>
      <w:r>
        <w:rPr>
          <w:rFonts w:hint="eastAsia" w:ascii="宋体" w:hAnsi="宋体"/>
          <w:kern w:val="0"/>
          <w:szCs w:val="21"/>
        </w:rPr>
        <w:t>人主动提出的澄清、说明或补正。</w:t>
      </w:r>
    </w:p>
    <w:p w14:paraId="2E410A1F">
      <w:pPr>
        <w:spacing w:line="360" w:lineRule="auto"/>
        <w:ind w:firstLine="420" w:firstLineChars="200"/>
        <w:rPr>
          <w:rFonts w:ascii="宋体" w:hAnsi="宋体" w:cs="宋体"/>
          <w:szCs w:val="21"/>
        </w:rPr>
      </w:pPr>
      <w:r>
        <w:rPr>
          <w:rFonts w:ascii="宋体" w:hAnsi="宋体" w:cs="宋体"/>
          <w:szCs w:val="21"/>
        </w:rPr>
        <w:t>3.3.2  澄清、说明或补正不得超出</w:t>
      </w:r>
      <w:r>
        <w:rPr>
          <w:rFonts w:hint="eastAsia" w:ascii="宋体" w:hAnsi="宋体" w:cs="宋体"/>
          <w:szCs w:val="21"/>
          <w:lang w:eastAsia="zh-CN"/>
        </w:rPr>
        <w:t>竞选</w:t>
      </w:r>
      <w:r>
        <w:rPr>
          <w:rFonts w:ascii="宋体" w:hAnsi="宋体" w:cs="宋体"/>
          <w:szCs w:val="21"/>
        </w:rPr>
        <w:t>文件的范围且不得改变</w:t>
      </w:r>
      <w:r>
        <w:rPr>
          <w:rFonts w:hint="eastAsia" w:ascii="宋体" w:hAnsi="宋体" w:cs="宋体"/>
          <w:szCs w:val="21"/>
          <w:lang w:eastAsia="zh-CN"/>
        </w:rPr>
        <w:t>竞选</w:t>
      </w:r>
      <w:r>
        <w:rPr>
          <w:rFonts w:ascii="宋体" w:hAnsi="宋体" w:cs="宋体"/>
          <w:szCs w:val="21"/>
        </w:rPr>
        <w:t>文件的实质性内容，并构成</w:t>
      </w:r>
      <w:r>
        <w:rPr>
          <w:rFonts w:hint="eastAsia" w:ascii="宋体" w:hAnsi="宋体" w:cs="宋体"/>
          <w:szCs w:val="21"/>
          <w:lang w:eastAsia="zh-CN"/>
        </w:rPr>
        <w:t>竞选</w:t>
      </w:r>
      <w:r>
        <w:rPr>
          <w:rFonts w:ascii="宋体" w:hAnsi="宋体" w:cs="宋体"/>
          <w:szCs w:val="21"/>
        </w:rPr>
        <w:t>文件的组成部分。</w:t>
      </w:r>
    </w:p>
    <w:p w14:paraId="2C89293B">
      <w:pPr>
        <w:spacing w:line="360" w:lineRule="auto"/>
        <w:ind w:firstLine="420" w:firstLineChars="200"/>
        <w:rPr>
          <w:rFonts w:ascii="宋体" w:hAnsi="宋体" w:cs="宋体"/>
          <w:szCs w:val="21"/>
        </w:rPr>
      </w:pPr>
      <w:r>
        <w:rPr>
          <w:rFonts w:ascii="宋体" w:hAnsi="宋体" w:cs="宋体"/>
          <w:szCs w:val="21"/>
        </w:rPr>
        <w:t xml:space="preserve">3.3.3  </w:t>
      </w:r>
      <w:r>
        <w:rPr>
          <w:rFonts w:hint="eastAsia" w:ascii="宋体" w:hAnsi="宋体" w:cs="宋体"/>
          <w:szCs w:val="21"/>
          <w:lang w:eastAsia="zh-CN"/>
        </w:rPr>
        <w:t>评审</w:t>
      </w:r>
      <w:r>
        <w:rPr>
          <w:rFonts w:hint="eastAsia" w:ascii="宋体" w:hAnsi="宋体" w:cs="宋体"/>
          <w:szCs w:val="21"/>
          <w:lang w:val="en-US" w:eastAsia="zh-CN"/>
        </w:rPr>
        <w:t>小组</w:t>
      </w:r>
      <w:r>
        <w:rPr>
          <w:rFonts w:ascii="宋体" w:hAnsi="宋体" w:cs="宋体"/>
          <w:szCs w:val="21"/>
        </w:rPr>
        <w:t>对</w:t>
      </w:r>
      <w:r>
        <w:rPr>
          <w:rFonts w:hint="eastAsia" w:ascii="宋体" w:hAnsi="宋体" w:cs="宋体"/>
          <w:szCs w:val="21"/>
          <w:lang w:eastAsia="zh-CN"/>
        </w:rPr>
        <w:t>竞选</w:t>
      </w:r>
      <w:r>
        <w:rPr>
          <w:rFonts w:ascii="宋体" w:hAnsi="宋体" w:cs="宋体"/>
          <w:szCs w:val="21"/>
        </w:rPr>
        <w:t>人提交的澄清、说明或补正有疑问的，可以要求</w:t>
      </w:r>
      <w:r>
        <w:rPr>
          <w:rFonts w:hint="eastAsia" w:ascii="宋体" w:hAnsi="宋体" w:cs="宋体"/>
          <w:szCs w:val="21"/>
          <w:lang w:eastAsia="zh-CN"/>
        </w:rPr>
        <w:t>竞选</w:t>
      </w:r>
      <w:r>
        <w:rPr>
          <w:rFonts w:ascii="宋体" w:hAnsi="宋体" w:cs="宋体"/>
          <w:szCs w:val="21"/>
        </w:rPr>
        <w:t>人进一步澄清、说明或补正，直至满足</w:t>
      </w:r>
      <w:r>
        <w:rPr>
          <w:rFonts w:hint="eastAsia" w:ascii="宋体" w:hAnsi="宋体" w:cs="宋体"/>
          <w:szCs w:val="21"/>
          <w:lang w:eastAsia="zh-CN"/>
        </w:rPr>
        <w:t>评审</w:t>
      </w:r>
      <w:r>
        <w:rPr>
          <w:rFonts w:hint="eastAsia" w:ascii="宋体" w:hAnsi="宋体" w:cs="宋体"/>
          <w:szCs w:val="21"/>
          <w:lang w:val="en-US" w:eastAsia="zh-CN"/>
        </w:rPr>
        <w:t>小组</w:t>
      </w:r>
      <w:r>
        <w:rPr>
          <w:rFonts w:ascii="宋体" w:hAnsi="宋体" w:cs="宋体"/>
          <w:szCs w:val="21"/>
        </w:rPr>
        <w:t>的要求。</w:t>
      </w:r>
    </w:p>
    <w:p w14:paraId="770DD139">
      <w:pPr>
        <w:pStyle w:val="4"/>
        <w:spacing w:before="0" w:after="0" w:line="360" w:lineRule="auto"/>
        <w:rPr>
          <w:rFonts w:ascii="宋体" w:hAnsi="宋体" w:cs="宋体"/>
          <w:sz w:val="21"/>
          <w:szCs w:val="21"/>
        </w:rPr>
      </w:pPr>
      <w:bookmarkStart w:id="542" w:name="_Toc479262406"/>
      <w:bookmarkStart w:id="543" w:name="_Toc18734"/>
      <w:bookmarkStart w:id="544" w:name="_Toc484465184"/>
      <w:bookmarkStart w:id="545" w:name="_Toc58860131"/>
      <w:bookmarkStart w:id="546" w:name="_Toc11944"/>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lang w:eastAsia="zh-CN"/>
        </w:rPr>
        <w:t>评审</w:t>
      </w:r>
      <w:r>
        <w:rPr>
          <w:rFonts w:hint="eastAsia" w:ascii="宋体" w:hAnsi="宋体" w:cs="宋体"/>
          <w:sz w:val="21"/>
          <w:szCs w:val="21"/>
        </w:rPr>
        <w:t>结果</w:t>
      </w:r>
      <w:bookmarkEnd w:id="542"/>
      <w:bookmarkEnd w:id="543"/>
      <w:bookmarkEnd w:id="544"/>
      <w:bookmarkEnd w:id="545"/>
      <w:bookmarkEnd w:id="546"/>
    </w:p>
    <w:p w14:paraId="623D833B">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 xml:space="preserve">.1 </w:t>
      </w:r>
      <w:r>
        <w:rPr>
          <w:rFonts w:hint="eastAsia" w:ascii="宋体" w:hAnsi="宋体" w:cs="宋体"/>
          <w:szCs w:val="21"/>
        </w:rPr>
        <w:t>除第二章“</w:t>
      </w:r>
      <w:r>
        <w:rPr>
          <w:rFonts w:hint="eastAsia" w:ascii="宋体" w:hAnsi="宋体" w:cs="宋体"/>
          <w:szCs w:val="21"/>
          <w:lang w:eastAsia="zh-CN"/>
        </w:rPr>
        <w:t>竞选</w:t>
      </w:r>
      <w:r>
        <w:rPr>
          <w:rFonts w:hint="eastAsia" w:ascii="宋体" w:hAnsi="宋体" w:cs="宋体"/>
          <w:szCs w:val="21"/>
        </w:rPr>
        <w:t>人须知”前附表授权直接确定</w:t>
      </w:r>
      <w:r>
        <w:rPr>
          <w:rFonts w:hint="eastAsia" w:ascii="宋体" w:hAnsi="宋体" w:cs="宋体"/>
          <w:szCs w:val="21"/>
          <w:lang w:val="en-US" w:eastAsia="zh-CN"/>
        </w:rPr>
        <w:t>成交</w:t>
      </w:r>
      <w:r>
        <w:rPr>
          <w:rFonts w:hint="eastAsia" w:ascii="宋体" w:hAnsi="宋体" w:cs="宋体"/>
          <w:szCs w:val="21"/>
        </w:rPr>
        <w:t>人外，</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按经评审的最低价法推荐</w:t>
      </w:r>
      <w:r>
        <w:rPr>
          <w:rFonts w:hint="eastAsia" w:ascii="宋体" w:hAnsi="宋体" w:cs="宋体"/>
          <w:szCs w:val="21"/>
          <w:lang w:val="en-US" w:eastAsia="zh-CN"/>
        </w:rPr>
        <w:t>成交</w:t>
      </w:r>
      <w:r>
        <w:rPr>
          <w:rFonts w:hint="eastAsia" w:ascii="宋体" w:hAnsi="宋体" w:cs="宋体"/>
          <w:szCs w:val="21"/>
        </w:rPr>
        <w:t>候选人。</w:t>
      </w:r>
    </w:p>
    <w:p w14:paraId="5F0D6253">
      <w:pPr>
        <w:spacing w:line="360" w:lineRule="auto"/>
        <w:ind w:firstLine="420" w:firstLineChars="200"/>
        <w:jc w:val="left"/>
        <w:rPr>
          <w:rFonts w:hint="eastAsia"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完成</w:t>
      </w:r>
      <w:r>
        <w:rPr>
          <w:rFonts w:hint="eastAsia" w:ascii="宋体" w:hAnsi="宋体" w:cs="宋体"/>
          <w:szCs w:val="21"/>
          <w:lang w:eastAsia="zh-CN"/>
        </w:rPr>
        <w:t>评审</w:t>
      </w:r>
      <w:r>
        <w:rPr>
          <w:rFonts w:hint="eastAsia" w:ascii="宋体" w:hAnsi="宋体" w:cs="宋体"/>
          <w:szCs w:val="21"/>
        </w:rPr>
        <w:t>后，应当向</w:t>
      </w:r>
      <w:r>
        <w:rPr>
          <w:rFonts w:hint="eastAsia" w:ascii="宋体" w:hAnsi="宋体" w:cs="宋体"/>
          <w:szCs w:val="21"/>
          <w:lang w:eastAsia="zh-CN"/>
        </w:rPr>
        <w:t>比选</w:t>
      </w:r>
      <w:r>
        <w:rPr>
          <w:rFonts w:hint="eastAsia" w:ascii="宋体" w:hAnsi="宋体" w:cs="宋体"/>
          <w:szCs w:val="21"/>
        </w:rPr>
        <w:t>人提交书面</w:t>
      </w:r>
      <w:r>
        <w:rPr>
          <w:rFonts w:hint="eastAsia" w:ascii="宋体" w:hAnsi="宋体" w:cs="宋体"/>
          <w:szCs w:val="21"/>
          <w:lang w:eastAsia="zh-CN"/>
        </w:rPr>
        <w:t>评审</w:t>
      </w:r>
      <w:r>
        <w:rPr>
          <w:rFonts w:hint="eastAsia" w:ascii="宋体" w:hAnsi="宋体" w:cs="宋体"/>
          <w:szCs w:val="21"/>
        </w:rPr>
        <w:t>报告和</w:t>
      </w:r>
      <w:r>
        <w:rPr>
          <w:rFonts w:hint="eastAsia" w:ascii="宋体" w:hAnsi="宋体" w:cs="宋体"/>
          <w:szCs w:val="21"/>
          <w:lang w:val="en-US" w:eastAsia="zh-CN"/>
        </w:rPr>
        <w:t>成交</w:t>
      </w:r>
      <w:r>
        <w:rPr>
          <w:rFonts w:hint="eastAsia" w:ascii="宋体" w:hAnsi="宋体" w:cs="宋体"/>
          <w:szCs w:val="21"/>
        </w:rPr>
        <w:t>候选人名单。</w:t>
      </w:r>
    </w:p>
    <w:p w14:paraId="23A225A3">
      <w:pPr>
        <w:spacing w:line="360" w:lineRule="auto"/>
        <w:ind w:firstLine="420" w:firstLineChars="200"/>
        <w:jc w:val="left"/>
      </w:pPr>
      <w:r>
        <w:rPr>
          <w:rFonts w:hint="eastAsia" w:ascii="宋体" w:hAnsi="宋体" w:eastAsia="宋体" w:cs="宋体"/>
          <w:color w:val="auto"/>
          <w:kern w:val="0"/>
          <w:szCs w:val="21"/>
          <w:highlight w:val="none"/>
          <w:lang w:val="en-US" w:eastAsia="zh-CN"/>
        </w:rPr>
        <w:t>3.4.3 有效</w:t>
      </w:r>
      <w:r>
        <w:rPr>
          <w:rFonts w:hint="eastAsia" w:ascii="宋体" w:hAnsi="宋体" w:cs="宋体"/>
          <w:color w:val="auto"/>
          <w:kern w:val="0"/>
          <w:szCs w:val="21"/>
          <w:highlight w:val="none"/>
          <w:lang w:val="en-US" w:eastAsia="zh-CN"/>
        </w:rPr>
        <w:t>竞选</w:t>
      </w:r>
      <w:r>
        <w:rPr>
          <w:rFonts w:hint="eastAsia" w:ascii="宋体" w:hAnsi="宋体" w:eastAsia="宋体" w:cs="宋体"/>
          <w:color w:val="auto"/>
          <w:kern w:val="0"/>
          <w:szCs w:val="21"/>
          <w:highlight w:val="none"/>
          <w:lang w:val="en-US" w:eastAsia="zh-CN"/>
        </w:rPr>
        <w:t>人不足三个的，</w:t>
      </w:r>
      <w:r>
        <w:rPr>
          <w:rFonts w:hint="eastAsia" w:ascii="宋体" w:hAnsi="宋体" w:cs="宋体"/>
          <w:color w:val="auto"/>
          <w:kern w:val="0"/>
          <w:szCs w:val="21"/>
          <w:highlight w:val="none"/>
          <w:lang w:eastAsia="zh-CN"/>
        </w:rPr>
        <w:t>评审</w:t>
      </w:r>
      <w:r>
        <w:rPr>
          <w:rFonts w:hint="eastAsia" w:ascii="宋体" w:hAnsi="宋体" w:cs="宋体"/>
          <w:color w:val="auto"/>
          <w:kern w:val="0"/>
          <w:szCs w:val="21"/>
          <w:highlight w:val="none"/>
          <w:lang w:val="en-US" w:eastAsia="zh-CN"/>
        </w:rPr>
        <w:t>小组</w:t>
      </w:r>
      <w:r>
        <w:rPr>
          <w:rFonts w:hint="eastAsia" w:ascii="宋体" w:hAnsi="宋体" w:eastAsia="宋体" w:cs="宋体"/>
          <w:color w:val="auto"/>
          <w:kern w:val="0"/>
          <w:szCs w:val="21"/>
          <w:highlight w:val="none"/>
        </w:rPr>
        <w:t>应当对有效</w:t>
      </w:r>
      <w:r>
        <w:rPr>
          <w:rFonts w:hint="eastAsia" w:ascii="宋体" w:hAnsi="宋体" w:cs="宋体"/>
          <w:color w:val="auto"/>
          <w:kern w:val="0"/>
          <w:szCs w:val="21"/>
          <w:highlight w:val="none"/>
          <w:lang w:eastAsia="zh-CN"/>
        </w:rPr>
        <w:t>竞选</w:t>
      </w:r>
      <w:r>
        <w:rPr>
          <w:rFonts w:hint="eastAsia" w:ascii="宋体" w:hAnsi="宋体" w:eastAsia="宋体" w:cs="宋体"/>
          <w:color w:val="auto"/>
          <w:kern w:val="0"/>
          <w:szCs w:val="21"/>
          <w:highlight w:val="none"/>
        </w:rPr>
        <w:t>人是否仍具有竞争性进行论证</w:t>
      </w:r>
      <w:r>
        <w:rPr>
          <w:rFonts w:hint="eastAsia" w:ascii="宋体" w:hAnsi="宋体" w:eastAsia="宋体" w:cs="宋体"/>
          <w:color w:val="auto"/>
          <w:kern w:val="0"/>
          <w:szCs w:val="21"/>
          <w:highlight w:val="none"/>
          <w:lang w:val="en-US" w:eastAsia="zh-CN"/>
        </w:rPr>
        <w:t>，并在</w:t>
      </w:r>
      <w:r>
        <w:rPr>
          <w:rFonts w:hint="eastAsia" w:ascii="宋体" w:hAnsi="宋体" w:cs="宋体"/>
          <w:color w:val="auto"/>
          <w:kern w:val="0"/>
          <w:szCs w:val="21"/>
          <w:highlight w:val="none"/>
          <w:lang w:val="en-US" w:eastAsia="zh-CN"/>
        </w:rPr>
        <w:t>评审</w:t>
      </w:r>
      <w:r>
        <w:rPr>
          <w:rFonts w:hint="eastAsia" w:ascii="宋体" w:hAnsi="宋体" w:eastAsia="宋体" w:cs="宋体"/>
          <w:color w:val="auto"/>
          <w:kern w:val="0"/>
          <w:szCs w:val="21"/>
          <w:highlight w:val="none"/>
          <w:lang w:val="en-US" w:eastAsia="zh-CN"/>
        </w:rPr>
        <w:t>报告中记载论证过程和结果。</w:t>
      </w:r>
    </w:p>
    <w:p w14:paraId="30134BAA">
      <w:pPr>
        <w:pStyle w:val="33"/>
        <w:spacing w:line="360" w:lineRule="auto"/>
        <w:outlineLvl w:val="1"/>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t>附件A：</w:t>
      </w:r>
      <w:r>
        <w:rPr>
          <w:rFonts w:hint="eastAsia" w:ascii="宋体" w:hAnsi="宋体"/>
          <w:b/>
          <w:sz w:val="28"/>
          <w:szCs w:val="28"/>
          <w:u w:val="none"/>
          <w:lang w:eastAsia="zh-CN"/>
        </w:rPr>
        <w:t>经评审的最低价法</w:t>
      </w:r>
      <w:r>
        <w:rPr>
          <w:rFonts w:ascii="宋体" w:hAnsi="宋体"/>
          <w:b/>
          <w:sz w:val="28"/>
          <w:szCs w:val="28"/>
          <w:u w:val="none"/>
          <w:lang w:eastAsia="zh-CN"/>
        </w:rPr>
        <w:t>否决</w:t>
      </w:r>
      <w:r>
        <w:rPr>
          <w:rFonts w:hint="eastAsia" w:ascii="宋体" w:hAnsi="宋体"/>
          <w:b/>
          <w:sz w:val="28"/>
          <w:szCs w:val="28"/>
          <w:u w:val="none"/>
          <w:lang w:eastAsia="zh-CN"/>
        </w:rPr>
        <w:t>竞选</w:t>
      </w:r>
      <w:r>
        <w:rPr>
          <w:rFonts w:ascii="宋体" w:hAnsi="宋体"/>
          <w:b/>
          <w:sz w:val="28"/>
          <w:szCs w:val="28"/>
          <w:u w:val="none"/>
          <w:lang w:eastAsia="zh-CN"/>
        </w:rPr>
        <w:t>情况一览表</w:t>
      </w:r>
    </w:p>
    <w:p w14:paraId="007D73AF">
      <w:pPr>
        <w:pStyle w:val="33"/>
        <w:spacing w:line="360" w:lineRule="auto"/>
        <w:ind w:firstLine="420" w:firstLineChars="200"/>
        <w:jc w:val="both"/>
        <w:rPr>
          <w:rFonts w:ascii="宋体" w:hAnsi="宋体"/>
          <w:sz w:val="21"/>
          <w:szCs w:val="21"/>
          <w:u w:val="none"/>
          <w:lang w:eastAsia="zh-CN"/>
        </w:rPr>
      </w:pPr>
      <w:r>
        <w:rPr>
          <w:rFonts w:hint="eastAsia" w:ascii="宋体" w:hAnsi="宋体"/>
          <w:sz w:val="21"/>
          <w:szCs w:val="21"/>
          <w:u w:val="none"/>
          <w:lang w:eastAsia="zh-CN"/>
        </w:rPr>
        <w:t>竞选文件存在本一览表下列情形之一的，竞选文件视为重大偏差并作否决竞选处理，否则，评审</w:t>
      </w:r>
      <w:r>
        <w:rPr>
          <w:rFonts w:hint="eastAsia" w:ascii="宋体" w:hAnsi="宋体"/>
          <w:sz w:val="21"/>
          <w:szCs w:val="21"/>
          <w:u w:val="none"/>
          <w:lang w:val="en-US" w:eastAsia="zh-CN"/>
        </w:rPr>
        <w:t>小组</w:t>
      </w:r>
      <w:r>
        <w:rPr>
          <w:rFonts w:hint="eastAsia" w:ascii="宋体" w:hAnsi="宋体"/>
          <w:sz w:val="21"/>
          <w:szCs w:val="21"/>
          <w:u w:val="none"/>
          <w:lang w:eastAsia="zh-CN"/>
        </w:rPr>
        <w:t>不得视为重大偏差而否决竞选人的竞选文件。</w:t>
      </w:r>
    </w:p>
    <w:tbl>
      <w:tblPr>
        <w:tblStyle w:val="46"/>
        <w:tblW w:w="94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1547"/>
        <w:gridCol w:w="6847"/>
      </w:tblGrid>
      <w:tr w14:paraId="0445D1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2300B1B6">
            <w:pPr>
              <w:spacing w:line="400" w:lineRule="exact"/>
              <w:jc w:val="center"/>
              <w:rPr>
                <w:rFonts w:hint="default" w:ascii="宋体" w:hAnsi="宋体" w:eastAsia="宋体"/>
                <w:b/>
                <w:szCs w:val="21"/>
                <w:lang w:val="en-US" w:eastAsia="zh-CN"/>
              </w:rPr>
            </w:pPr>
            <w:r>
              <w:rPr>
                <w:rFonts w:hint="eastAsia" w:ascii="宋体" w:hAnsi="宋体"/>
                <w:b/>
                <w:szCs w:val="21"/>
                <w:lang w:val="en-US" w:eastAsia="zh-CN"/>
              </w:rPr>
              <w:t>章节号</w:t>
            </w:r>
          </w:p>
        </w:tc>
        <w:tc>
          <w:tcPr>
            <w:tcW w:w="1547" w:type="dxa"/>
            <w:vAlign w:val="center"/>
          </w:tcPr>
          <w:p w14:paraId="3186D09A">
            <w:pPr>
              <w:spacing w:line="400" w:lineRule="exact"/>
              <w:jc w:val="center"/>
              <w:rPr>
                <w:rFonts w:ascii="宋体" w:hAnsi="宋体"/>
                <w:b/>
                <w:szCs w:val="21"/>
              </w:rPr>
            </w:pPr>
            <w:r>
              <w:rPr>
                <w:rFonts w:ascii="宋体" w:hAnsi="宋体"/>
                <w:b/>
                <w:szCs w:val="21"/>
              </w:rPr>
              <w:t>条款名称</w:t>
            </w:r>
          </w:p>
        </w:tc>
        <w:tc>
          <w:tcPr>
            <w:tcW w:w="6847" w:type="dxa"/>
            <w:vAlign w:val="center"/>
          </w:tcPr>
          <w:p w14:paraId="05CC2000">
            <w:pPr>
              <w:spacing w:line="400" w:lineRule="exact"/>
              <w:jc w:val="center"/>
              <w:rPr>
                <w:rFonts w:ascii="宋体" w:hAnsi="宋体"/>
                <w:b/>
                <w:szCs w:val="21"/>
              </w:rPr>
            </w:pPr>
            <w:r>
              <w:rPr>
                <w:rFonts w:ascii="宋体" w:hAnsi="宋体"/>
                <w:b/>
                <w:szCs w:val="21"/>
              </w:rPr>
              <w:t>否决</w:t>
            </w:r>
            <w:r>
              <w:rPr>
                <w:rFonts w:hint="eastAsia" w:ascii="宋体" w:hAnsi="宋体"/>
                <w:b/>
                <w:szCs w:val="21"/>
                <w:lang w:eastAsia="zh-CN"/>
              </w:rPr>
              <w:t>竞选</w:t>
            </w:r>
            <w:r>
              <w:rPr>
                <w:rFonts w:ascii="宋体" w:hAnsi="宋体"/>
                <w:b/>
                <w:szCs w:val="21"/>
              </w:rPr>
              <w:t>条件</w:t>
            </w:r>
          </w:p>
        </w:tc>
      </w:tr>
      <w:tr w14:paraId="49B1E26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restart"/>
            <w:tcBorders>
              <w:top w:val="single" w:color="auto" w:sz="4" w:space="0"/>
            </w:tcBorders>
            <w:vAlign w:val="center"/>
          </w:tcPr>
          <w:p w14:paraId="7EEF9B42">
            <w:pPr>
              <w:spacing w:line="400" w:lineRule="exact"/>
              <w:jc w:val="center"/>
              <w:rPr>
                <w:rFonts w:hint="eastAsia" w:ascii="宋体" w:hAnsi="宋体" w:eastAsia="宋体"/>
                <w:szCs w:val="21"/>
                <w:lang w:val="en-US" w:eastAsia="zh-CN"/>
              </w:rPr>
            </w:pPr>
            <w:r>
              <w:rPr>
                <w:rFonts w:hint="eastAsia" w:ascii="宋体" w:hAnsi="宋体"/>
                <w:szCs w:val="21"/>
                <w:lang w:val="en-US" w:eastAsia="zh-CN"/>
              </w:rPr>
              <w:t>第三章</w:t>
            </w:r>
          </w:p>
        </w:tc>
        <w:tc>
          <w:tcPr>
            <w:tcW w:w="1547" w:type="dxa"/>
            <w:vMerge w:val="restart"/>
            <w:tcBorders>
              <w:top w:val="single" w:color="auto" w:sz="4" w:space="0"/>
            </w:tcBorders>
            <w:vAlign w:val="center"/>
          </w:tcPr>
          <w:p w14:paraId="1D5BA9FB">
            <w:pPr>
              <w:spacing w:line="400" w:lineRule="exact"/>
              <w:jc w:val="center"/>
              <w:rPr>
                <w:rFonts w:ascii="宋体" w:hAnsi="宋体"/>
                <w:szCs w:val="21"/>
              </w:rPr>
            </w:pPr>
            <w:r>
              <w:rPr>
                <w:rFonts w:hint="eastAsia" w:ascii="宋体" w:hAnsi="宋体"/>
                <w:szCs w:val="21"/>
              </w:rPr>
              <w:t>资格评审</w:t>
            </w:r>
          </w:p>
        </w:tc>
        <w:tc>
          <w:tcPr>
            <w:tcW w:w="6847" w:type="dxa"/>
            <w:vAlign w:val="center"/>
          </w:tcPr>
          <w:p w14:paraId="0D0D890B">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w:t>
            </w:r>
            <w:r>
              <w:rPr>
                <w:rFonts w:hint="eastAsia" w:ascii="宋体" w:hAnsi="宋体"/>
                <w:szCs w:val="21"/>
                <w:lang w:eastAsia="zh-CN"/>
              </w:rPr>
              <w:t>竞选</w:t>
            </w:r>
            <w:r>
              <w:rPr>
                <w:rFonts w:hint="eastAsia" w:ascii="宋体" w:hAnsi="宋体"/>
                <w:szCs w:val="21"/>
              </w:rPr>
              <w:t>人的</w:t>
            </w:r>
            <w:r>
              <w:rPr>
                <w:rFonts w:hint="eastAsia" w:ascii="宋体" w:hAnsi="宋体"/>
                <w:szCs w:val="21"/>
                <w:lang w:val="en-US" w:eastAsia="zh-CN"/>
              </w:rPr>
              <w:t>独立法人资格</w:t>
            </w:r>
            <w:r>
              <w:rPr>
                <w:rFonts w:hint="eastAsia" w:ascii="宋体" w:hAnsi="宋体"/>
                <w:szCs w:val="21"/>
              </w:rPr>
              <w:t>、资质条件（如有）</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499968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004F45A1">
            <w:pPr>
              <w:spacing w:line="400" w:lineRule="exact"/>
              <w:jc w:val="center"/>
              <w:rPr>
                <w:rFonts w:ascii="宋体" w:hAnsi="宋体"/>
                <w:szCs w:val="21"/>
              </w:rPr>
            </w:pPr>
          </w:p>
        </w:tc>
        <w:tc>
          <w:tcPr>
            <w:tcW w:w="1547" w:type="dxa"/>
            <w:vMerge w:val="continue"/>
            <w:vAlign w:val="center"/>
          </w:tcPr>
          <w:p w14:paraId="7894C1A8">
            <w:pPr>
              <w:spacing w:line="400" w:lineRule="exact"/>
              <w:jc w:val="center"/>
              <w:rPr>
                <w:rFonts w:ascii="宋体" w:hAnsi="宋体"/>
                <w:szCs w:val="21"/>
              </w:rPr>
            </w:pPr>
          </w:p>
        </w:tc>
        <w:tc>
          <w:tcPr>
            <w:tcW w:w="6847" w:type="dxa"/>
            <w:vAlign w:val="center"/>
          </w:tcPr>
          <w:p w14:paraId="73453B20">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2</w:t>
            </w:r>
            <w:r>
              <w:rPr>
                <w:rFonts w:hint="eastAsia" w:ascii="宋体" w:hAnsi="宋体"/>
                <w:szCs w:val="21"/>
                <w:lang w:eastAsia="zh-CN"/>
              </w:rPr>
              <w:t>竞选</w:t>
            </w:r>
            <w:r>
              <w:rPr>
                <w:rFonts w:hint="eastAsia" w:ascii="宋体" w:hAnsi="宋体"/>
                <w:szCs w:val="21"/>
              </w:rPr>
              <w:t>人的财务</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人须知前附表第1.4.1项的要求（如有）。</w:t>
            </w:r>
          </w:p>
        </w:tc>
      </w:tr>
      <w:tr w14:paraId="6556359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ED966BC">
            <w:pPr>
              <w:spacing w:line="400" w:lineRule="exact"/>
              <w:jc w:val="center"/>
              <w:rPr>
                <w:rFonts w:ascii="宋体" w:hAnsi="宋体"/>
                <w:szCs w:val="21"/>
              </w:rPr>
            </w:pPr>
          </w:p>
        </w:tc>
        <w:tc>
          <w:tcPr>
            <w:tcW w:w="1547" w:type="dxa"/>
            <w:vMerge w:val="continue"/>
            <w:vAlign w:val="center"/>
          </w:tcPr>
          <w:p w14:paraId="69E314F8">
            <w:pPr>
              <w:spacing w:line="400" w:lineRule="exact"/>
              <w:jc w:val="center"/>
              <w:rPr>
                <w:rFonts w:ascii="宋体" w:hAnsi="宋体"/>
                <w:szCs w:val="21"/>
              </w:rPr>
            </w:pPr>
          </w:p>
        </w:tc>
        <w:tc>
          <w:tcPr>
            <w:tcW w:w="6847" w:type="dxa"/>
            <w:vAlign w:val="center"/>
          </w:tcPr>
          <w:p w14:paraId="346D38E8">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3</w:t>
            </w:r>
            <w:r>
              <w:rPr>
                <w:rFonts w:hint="eastAsia" w:ascii="宋体" w:hAnsi="宋体"/>
                <w:szCs w:val="21"/>
                <w:lang w:eastAsia="zh-CN"/>
              </w:rPr>
              <w:t>竞选</w:t>
            </w:r>
            <w:r>
              <w:rPr>
                <w:rFonts w:hint="eastAsia" w:ascii="宋体" w:hAnsi="宋体"/>
                <w:szCs w:val="21"/>
              </w:rPr>
              <w:t>人的业绩</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人须知前附表第1.4.1项的要求（如有）。</w:t>
            </w:r>
          </w:p>
        </w:tc>
      </w:tr>
      <w:tr w14:paraId="28B28C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76C7843A">
            <w:pPr>
              <w:spacing w:line="400" w:lineRule="exact"/>
              <w:jc w:val="center"/>
              <w:rPr>
                <w:rFonts w:ascii="宋体" w:hAnsi="宋体"/>
                <w:szCs w:val="21"/>
              </w:rPr>
            </w:pPr>
          </w:p>
        </w:tc>
        <w:tc>
          <w:tcPr>
            <w:tcW w:w="1547" w:type="dxa"/>
            <w:vMerge w:val="continue"/>
            <w:vAlign w:val="center"/>
          </w:tcPr>
          <w:p w14:paraId="7C8205A9">
            <w:pPr>
              <w:spacing w:line="400" w:lineRule="exact"/>
              <w:jc w:val="center"/>
              <w:rPr>
                <w:rFonts w:ascii="宋体" w:hAnsi="宋体"/>
                <w:szCs w:val="21"/>
              </w:rPr>
            </w:pPr>
          </w:p>
        </w:tc>
        <w:tc>
          <w:tcPr>
            <w:tcW w:w="6847" w:type="dxa"/>
            <w:vAlign w:val="center"/>
          </w:tcPr>
          <w:p w14:paraId="29BEA00A">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4</w:t>
            </w:r>
            <w:r>
              <w:rPr>
                <w:rFonts w:hint="eastAsia" w:ascii="宋体" w:hAnsi="宋体"/>
                <w:szCs w:val="21"/>
                <w:lang w:eastAsia="zh-CN"/>
              </w:rPr>
              <w:t>竞选</w:t>
            </w:r>
            <w:r>
              <w:rPr>
                <w:rFonts w:hint="eastAsia" w:ascii="宋体" w:hAnsi="宋体"/>
                <w:szCs w:val="21"/>
              </w:rPr>
              <w:t>人的</w:t>
            </w:r>
            <w:r>
              <w:rPr>
                <w:rFonts w:hint="eastAsia" w:ascii="宋体" w:hAnsi="宋体" w:cs="宋体"/>
                <w:szCs w:val="21"/>
                <w:lang w:eastAsia="zh-CN"/>
              </w:rPr>
              <w:t>竞选</w:t>
            </w:r>
            <w:r>
              <w:rPr>
                <w:rFonts w:hint="eastAsia" w:ascii="宋体" w:hAnsi="宋体" w:cs="宋体"/>
                <w:szCs w:val="21"/>
              </w:rPr>
              <w:t>截止日</w:t>
            </w:r>
            <w:r>
              <w:rPr>
                <w:rFonts w:hint="eastAsia" w:ascii="宋体" w:hAnsi="宋体" w:cs="宋体"/>
                <w:szCs w:val="21"/>
                <w:lang w:eastAsia="zh-CN"/>
              </w:rPr>
              <w:t>竞选</w:t>
            </w:r>
            <w:r>
              <w:rPr>
                <w:rFonts w:hint="eastAsia" w:ascii="宋体" w:hAnsi="宋体" w:cs="宋体"/>
                <w:szCs w:val="21"/>
              </w:rPr>
              <w:t>资格情况</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0178F2A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FF93040">
            <w:pPr>
              <w:spacing w:line="400" w:lineRule="exact"/>
              <w:jc w:val="center"/>
              <w:rPr>
                <w:rFonts w:ascii="宋体" w:hAnsi="宋体"/>
                <w:szCs w:val="21"/>
              </w:rPr>
            </w:pPr>
          </w:p>
        </w:tc>
        <w:tc>
          <w:tcPr>
            <w:tcW w:w="1547" w:type="dxa"/>
            <w:vMerge w:val="continue"/>
            <w:vAlign w:val="center"/>
          </w:tcPr>
          <w:p w14:paraId="0BFABD21">
            <w:pPr>
              <w:spacing w:line="400" w:lineRule="exact"/>
              <w:jc w:val="center"/>
              <w:rPr>
                <w:rFonts w:ascii="宋体" w:hAnsi="宋体"/>
                <w:szCs w:val="21"/>
              </w:rPr>
            </w:pPr>
          </w:p>
        </w:tc>
        <w:tc>
          <w:tcPr>
            <w:tcW w:w="6847" w:type="dxa"/>
            <w:vAlign w:val="center"/>
          </w:tcPr>
          <w:p w14:paraId="6202B5FF">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5</w:t>
            </w:r>
            <w:r>
              <w:rPr>
                <w:rFonts w:hint="eastAsia" w:ascii="宋体" w:hAnsi="宋体"/>
                <w:szCs w:val="21"/>
                <w:lang w:eastAsia="zh-CN"/>
              </w:rPr>
              <w:t>竞选</w:t>
            </w:r>
            <w:r>
              <w:rPr>
                <w:rFonts w:hint="eastAsia" w:ascii="宋体" w:hAnsi="宋体"/>
                <w:szCs w:val="21"/>
              </w:rPr>
              <w:t>人的其他要求</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624B8A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74039148">
            <w:pPr>
              <w:spacing w:line="400" w:lineRule="exact"/>
              <w:jc w:val="center"/>
              <w:rPr>
                <w:rFonts w:ascii="宋体" w:hAnsi="宋体"/>
                <w:szCs w:val="21"/>
              </w:rPr>
            </w:pPr>
          </w:p>
        </w:tc>
        <w:tc>
          <w:tcPr>
            <w:tcW w:w="1547" w:type="dxa"/>
            <w:vMerge w:val="continue"/>
            <w:vAlign w:val="center"/>
          </w:tcPr>
          <w:p w14:paraId="7B4879CA">
            <w:pPr>
              <w:spacing w:line="400" w:lineRule="exact"/>
              <w:jc w:val="center"/>
              <w:rPr>
                <w:rFonts w:ascii="宋体" w:hAnsi="宋体"/>
                <w:szCs w:val="21"/>
              </w:rPr>
            </w:pPr>
          </w:p>
        </w:tc>
        <w:tc>
          <w:tcPr>
            <w:tcW w:w="6847" w:type="dxa"/>
            <w:vAlign w:val="center"/>
          </w:tcPr>
          <w:p w14:paraId="2596D18D">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6联合体竞选的，不满足竞选人须知前附表第1.4.2项的要求（如有）</w:t>
            </w:r>
            <w:r>
              <w:rPr>
                <w:rFonts w:hint="eastAsia" w:ascii="宋体" w:hAnsi="宋体"/>
                <w:szCs w:val="21"/>
              </w:rPr>
              <w:t>。</w:t>
            </w:r>
          </w:p>
        </w:tc>
      </w:tr>
      <w:tr w14:paraId="6BC2FD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370229B">
            <w:pPr>
              <w:spacing w:line="400" w:lineRule="exact"/>
              <w:jc w:val="center"/>
              <w:rPr>
                <w:rFonts w:hint="eastAsia" w:ascii="宋体" w:hAnsi="宋体"/>
                <w:szCs w:val="21"/>
              </w:rPr>
            </w:pPr>
          </w:p>
        </w:tc>
        <w:tc>
          <w:tcPr>
            <w:tcW w:w="1547" w:type="dxa"/>
            <w:vMerge w:val="restart"/>
            <w:vAlign w:val="center"/>
          </w:tcPr>
          <w:p w14:paraId="6DD07ACC">
            <w:pPr>
              <w:spacing w:line="400" w:lineRule="exact"/>
              <w:jc w:val="center"/>
              <w:rPr>
                <w:rFonts w:ascii="宋体" w:hAnsi="宋体"/>
                <w:szCs w:val="21"/>
              </w:rPr>
            </w:pPr>
            <w:r>
              <w:rPr>
                <w:rFonts w:hint="eastAsia" w:ascii="宋体" w:hAnsi="宋体"/>
                <w:szCs w:val="21"/>
              </w:rPr>
              <w:t>形式评审</w:t>
            </w:r>
          </w:p>
        </w:tc>
        <w:tc>
          <w:tcPr>
            <w:tcW w:w="6847" w:type="dxa"/>
          </w:tcPr>
          <w:p w14:paraId="3DDF6EC6">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7</w:t>
            </w:r>
            <w:r>
              <w:rPr>
                <w:rFonts w:hint="eastAsia" w:ascii="宋体" w:hAnsi="宋体"/>
                <w:szCs w:val="21"/>
                <w:lang w:eastAsia="zh-CN"/>
              </w:rPr>
              <w:t>竞选</w:t>
            </w:r>
            <w:r>
              <w:rPr>
                <w:rFonts w:hint="eastAsia" w:ascii="宋体" w:hAnsi="宋体"/>
                <w:szCs w:val="21"/>
              </w:rPr>
              <w:t>人名称与营业执照、资质证书（如有）</w:t>
            </w:r>
            <w:r>
              <w:rPr>
                <w:rFonts w:hint="eastAsia" w:ascii="宋体" w:hAnsi="宋体"/>
                <w:szCs w:val="21"/>
                <w:lang w:val="en-US" w:eastAsia="zh-CN"/>
              </w:rPr>
              <w:t>不</w:t>
            </w:r>
            <w:r>
              <w:rPr>
                <w:rFonts w:hint="eastAsia" w:ascii="宋体" w:hAnsi="宋体"/>
                <w:szCs w:val="21"/>
              </w:rPr>
              <w:t>一致</w:t>
            </w:r>
            <w:r>
              <w:rPr>
                <w:rFonts w:ascii="宋体" w:hAnsi="宋体"/>
                <w:szCs w:val="21"/>
              </w:rPr>
              <w:t>。</w:t>
            </w:r>
          </w:p>
        </w:tc>
      </w:tr>
      <w:tr w14:paraId="6A0D92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871D09C">
            <w:pPr>
              <w:spacing w:line="400" w:lineRule="exact"/>
              <w:jc w:val="center"/>
              <w:rPr>
                <w:rFonts w:ascii="宋体" w:hAnsi="宋体"/>
                <w:szCs w:val="21"/>
              </w:rPr>
            </w:pPr>
          </w:p>
        </w:tc>
        <w:tc>
          <w:tcPr>
            <w:tcW w:w="1547" w:type="dxa"/>
            <w:vMerge w:val="continue"/>
            <w:vAlign w:val="center"/>
          </w:tcPr>
          <w:p w14:paraId="7352ED34">
            <w:pPr>
              <w:spacing w:line="400" w:lineRule="exact"/>
              <w:jc w:val="center"/>
              <w:rPr>
                <w:rFonts w:ascii="宋体" w:hAnsi="宋体"/>
                <w:szCs w:val="21"/>
              </w:rPr>
            </w:pPr>
          </w:p>
        </w:tc>
        <w:tc>
          <w:tcPr>
            <w:tcW w:w="6847" w:type="dxa"/>
          </w:tcPr>
          <w:p w14:paraId="5D8B1037">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8</w:t>
            </w:r>
            <w:r>
              <w:rPr>
                <w:rFonts w:hint="eastAsia" w:ascii="宋体" w:hAnsi="宋体"/>
                <w:szCs w:val="21"/>
                <w:lang w:eastAsia="zh-CN"/>
              </w:rPr>
              <w:t>竞选</w:t>
            </w:r>
            <w:r>
              <w:rPr>
                <w:rFonts w:hint="eastAsia" w:ascii="宋体" w:hAnsi="宋体"/>
                <w:szCs w:val="21"/>
              </w:rPr>
              <w:t>文件格式（不含</w:t>
            </w:r>
            <w:r>
              <w:rPr>
                <w:rFonts w:hint="eastAsia" w:ascii="宋体" w:hAnsi="宋体"/>
                <w:szCs w:val="21"/>
                <w:lang w:eastAsia="zh-CN"/>
              </w:rPr>
              <w:t>竞选</w:t>
            </w:r>
            <w:r>
              <w:rPr>
                <w:rFonts w:hint="eastAsia" w:ascii="宋体" w:hAnsi="宋体"/>
                <w:szCs w:val="21"/>
              </w:rPr>
              <w:t>函部分）</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人须知”第3.7款的要求。</w:t>
            </w:r>
          </w:p>
          <w:p w14:paraId="126B419D">
            <w:pPr>
              <w:spacing w:line="400" w:lineRule="exact"/>
              <w:ind w:firstLine="420" w:firstLineChars="200"/>
              <w:rPr>
                <w:rFonts w:ascii="宋体" w:hAnsi="宋体"/>
                <w:szCs w:val="21"/>
              </w:rPr>
            </w:pPr>
            <w:r>
              <w:rPr>
                <w:rFonts w:hint="eastAsia" w:ascii="宋体" w:hAnsi="宋体"/>
                <w:szCs w:val="21"/>
              </w:rPr>
              <w:t>编制</w:t>
            </w:r>
            <w:r>
              <w:rPr>
                <w:rFonts w:hint="eastAsia" w:ascii="宋体" w:hAnsi="宋体"/>
                <w:szCs w:val="21"/>
                <w:lang w:eastAsia="zh-CN"/>
              </w:rPr>
              <w:t>竞选</w:t>
            </w:r>
            <w:r>
              <w:rPr>
                <w:rFonts w:hint="eastAsia" w:ascii="宋体" w:hAnsi="宋体"/>
                <w:szCs w:val="21"/>
              </w:rPr>
              <w:t>文件时对第六章“</w:t>
            </w:r>
            <w:r>
              <w:rPr>
                <w:rFonts w:hint="eastAsia" w:ascii="宋体" w:hAnsi="宋体"/>
                <w:szCs w:val="21"/>
                <w:lang w:eastAsia="zh-CN"/>
              </w:rPr>
              <w:t>竞选</w:t>
            </w:r>
            <w:r>
              <w:rPr>
                <w:rFonts w:hint="eastAsia" w:ascii="宋体" w:hAnsi="宋体"/>
                <w:szCs w:val="21"/>
              </w:rPr>
              <w:t>文件格式”的相应要素作实质性修改。</w:t>
            </w:r>
          </w:p>
        </w:tc>
      </w:tr>
      <w:tr w14:paraId="1CF9C3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AF421F1">
            <w:pPr>
              <w:spacing w:line="400" w:lineRule="exact"/>
              <w:jc w:val="center"/>
              <w:rPr>
                <w:rFonts w:ascii="宋体" w:hAnsi="宋体"/>
                <w:szCs w:val="21"/>
              </w:rPr>
            </w:pPr>
          </w:p>
        </w:tc>
        <w:tc>
          <w:tcPr>
            <w:tcW w:w="1547" w:type="dxa"/>
            <w:vMerge w:val="continue"/>
            <w:vAlign w:val="center"/>
          </w:tcPr>
          <w:p w14:paraId="42F39875">
            <w:pPr>
              <w:spacing w:line="400" w:lineRule="exact"/>
              <w:jc w:val="center"/>
              <w:rPr>
                <w:rFonts w:ascii="宋体" w:hAnsi="宋体"/>
                <w:szCs w:val="21"/>
              </w:rPr>
            </w:pPr>
          </w:p>
        </w:tc>
        <w:tc>
          <w:tcPr>
            <w:tcW w:w="6847" w:type="dxa"/>
          </w:tcPr>
          <w:p w14:paraId="7D4FD733">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9</w:t>
            </w:r>
            <w:r>
              <w:rPr>
                <w:rFonts w:hint="eastAsia" w:ascii="宋体" w:hAnsi="宋体"/>
                <w:szCs w:val="21"/>
              </w:rPr>
              <w:t>联合体参与</w:t>
            </w:r>
            <w:r>
              <w:rPr>
                <w:rFonts w:hint="eastAsia" w:ascii="宋体" w:hAnsi="宋体"/>
                <w:szCs w:val="21"/>
                <w:lang w:eastAsia="zh-CN"/>
              </w:rPr>
              <w:t>竞选</w:t>
            </w:r>
            <w:r>
              <w:rPr>
                <w:rFonts w:hint="eastAsia" w:ascii="宋体" w:hAnsi="宋体"/>
                <w:szCs w:val="21"/>
              </w:rPr>
              <w:t>的</w:t>
            </w:r>
            <w:r>
              <w:rPr>
                <w:rFonts w:hint="eastAsia" w:ascii="宋体" w:hAnsi="宋体"/>
                <w:szCs w:val="21"/>
                <w:lang w:val="en-US" w:eastAsia="zh-CN"/>
              </w:rPr>
              <w:t>未</w:t>
            </w:r>
            <w:r>
              <w:rPr>
                <w:rFonts w:hint="eastAsia" w:ascii="宋体" w:hAnsi="宋体"/>
                <w:szCs w:val="21"/>
              </w:rPr>
              <w:t>提交</w:t>
            </w:r>
            <w:r>
              <w:rPr>
                <w:rFonts w:hint="eastAsia" w:ascii="宋体" w:hAnsi="宋体"/>
                <w:szCs w:val="21"/>
                <w:lang w:eastAsia="zh-CN"/>
              </w:rPr>
              <w:t>共同竞选协议</w:t>
            </w:r>
            <w:r>
              <w:rPr>
                <w:rFonts w:hint="eastAsia" w:ascii="宋体" w:hAnsi="宋体"/>
                <w:szCs w:val="21"/>
              </w:rPr>
              <w:t>，</w:t>
            </w:r>
            <w:r>
              <w:rPr>
                <w:rFonts w:hint="eastAsia" w:ascii="宋体" w:hAnsi="宋体"/>
                <w:szCs w:val="21"/>
                <w:lang w:val="en-US" w:eastAsia="zh-CN"/>
              </w:rPr>
              <w:t>未</w:t>
            </w:r>
            <w:r>
              <w:rPr>
                <w:rFonts w:hint="eastAsia" w:ascii="宋体" w:hAnsi="宋体"/>
                <w:szCs w:val="21"/>
              </w:rPr>
              <w:t>明确联合体牵头人。在</w:t>
            </w:r>
            <w:r>
              <w:rPr>
                <w:rFonts w:hint="eastAsia" w:ascii="宋体" w:hAnsi="宋体"/>
                <w:szCs w:val="21"/>
                <w:lang w:eastAsia="zh-CN"/>
              </w:rPr>
              <w:t>共同竞选协议</w:t>
            </w:r>
            <w:r>
              <w:rPr>
                <w:rFonts w:hint="eastAsia" w:ascii="宋体" w:hAnsi="宋体"/>
                <w:szCs w:val="21"/>
              </w:rPr>
              <w:t>第5条联合体各成员单位内部的职责分工中填写的联合体所有成员单位名称与其营业执照、资质证书</w:t>
            </w:r>
            <w:r>
              <w:rPr>
                <w:rFonts w:hint="eastAsia" w:ascii="宋体" w:hAnsi="宋体"/>
                <w:szCs w:val="21"/>
                <w:lang w:eastAsia="zh-CN"/>
              </w:rPr>
              <w:t>（</w:t>
            </w:r>
            <w:r>
              <w:rPr>
                <w:rFonts w:hint="eastAsia" w:ascii="宋体" w:hAnsi="宋体"/>
                <w:szCs w:val="21"/>
                <w:lang w:val="en-US" w:eastAsia="zh-CN"/>
              </w:rPr>
              <w:t>如有</w:t>
            </w:r>
            <w:r>
              <w:rPr>
                <w:rFonts w:hint="eastAsia" w:ascii="宋体" w:hAnsi="宋体"/>
                <w:szCs w:val="21"/>
                <w:lang w:eastAsia="zh-CN"/>
              </w:rPr>
              <w:t>）</w:t>
            </w:r>
            <w:r>
              <w:rPr>
                <w:rFonts w:hint="eastAsia" w:ascii="宋体" w:hAnsi="宋体"/>
                <w:szCs w:val="21"/>
                <w:lang w:val="en-US" w:eastAsia="zh-CN"/>
              </w:rPr>
              <w:t>不</w:t>
            </w:r>
            <w:r>
              <w:rPr>
                <w:rFonts w:hint="eastAsia" w:ascii="宋体" w:hAnsi="宋体"/>
                <w:szCs w:val="21"/>
              </w:rPr>
              <w:t>一致。</w:t>
            </w:r>
          </w:p>
        </w:tc>
      </w:tr>
      <w:tr w14:paraId="08434E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4D7804D">
            <w:pPr>
              <w:spacing w:line="400" w:lineRule="exact"/>
              <w:jc w:val="center"/>
              <w:rPr>
                <w:rFonts w:ascii="宋体" w:hAnsi="宋体"/>
                <w:szCs w:val="21"/>
              </w:rPr>
            </w:pPr>
          </w:p>
        </w:tc>
        <w:tc>
          <w:tcPr>
            <w:tcW w:w="1547" w:type="dxa"/>
            <w:vMerge w:val="continue"/>
            <w:vAlign w:val="center"/>
          </w:tcPr>
          <w:p w14:paraId="21FC5DC5">
            <w:pPr>
              <w:spacing w:line="400" w:lineRule="exact"/>
              <w:jc w:val="center"/>
              <w:rPr>
                <w:rFonts w:ascii="宋体" w:hAnsi="宋体"/>
                <w:szCs w:val="21"/>
              </w:rPr>
            </w:pPr>
          </w:p>
        </w:tc>
        <w:tc>
          <w:tcPr>
            <w:tcW w:w="6847" w:type="dxa"/>
          </w:tcPr>
          <w:p w14:paraId="36A11B17">
            <w:pPr>
              <w:spacing w:line="400" w:lineRule="exact"/>
              <w:ind w:firstLine="420" w:firstLineChars="200"/>
              <w:rPr>
                <w:rFonts w:ascii="宋体" w:hAnsi="宋体" w:cs="宋体"/>
                <w:kern w:val="0"/>
              </w:rPr>
            </w:pPr>
            <w:r>
              <w:rPr>
                <w:rFonts w:ascii="宋体" w:hAnsi="宋体" w:cs="宋体"/>
                <w:kern w:val="0"/>
              </w:rPr>
              <w:t>A-1</w:t>
            </w:r>
            <w:r>
              <w:rPr>
                <w:rFonts w:hint="eastAsia" w:ascii="宋体" w:hAnsi="宋体" w:cs="宋体"/>
                <w:kern w:val="0"/>
                <w:lang w:val="en-US" w:eastAsia="zh-CN"/>
              </w:rPr>
              <w:t>0</w:t>
            </w: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szCs w:val="21"/>
              </w:rPr>
              <w:t>要求签名的，</w:t>
            </w:r>
            <w:r>
              <w:rPr>
                <w:rFonts w:hint="eastAsia" w:ascii="宋体" w:hAnsi="宋体"/>
                <w:kern w:val="0"/>
              </w:rPr>
              <w:t>签名</w:t>
            </w:r>
            <w:r>
              <w:rPr>
                <w:rFonts w:hint="eastAsia" w:ascii="宋体" w:hAnsi="宋体"/>
                <w:kern w:val="0"/>
                <w:lang w:val="en-US" w:eastAsia="zh-CN"/>
              </w:rPr>
              <w:t>未</w:t>
            </w:r>
            <w:r>
              <w:rPr>
                <w:rFonts w:hint="eastAsia" w:ascii="宋体" w:hAnsi="宋体"/>
                <w:kern w:val="0"/>
              </w:rPr>
              <w:t>采用手写签名</w:t>
            </w:r>
            <w:r>
              <w:rPr>
                <w:rFonts w:hint="eastAsia" w:ascii="宋体" w:hAnsi="宋体"/>
                <w:szCs w:val="21"/>
              </w:rPr>
              <w:t>或</w:t>
            </w:r>
            <w:r>
              <w:rPr>
                <w:rFonts w:hint="eastAsia" w:ascii="宋体" w:hAnsi="宋体"/>
                <w:szCs w:val="21"/>
                <w:lang w:val="en-US" w:eastAsia="zh-CN"/>
              </w:rPr>
              <w:t>未</w:t>
            </w:r>
            <w:r>
              <w:rPr>
                <w:rFonts w:hint="eastAsia" w:ascii="宋体" w:hAnsi="宋体"/>
                <w:szCs w:val="21"/>
              </w:rPr>
              <w:t>签章</w:t>
            </w:r>
            <w:r>
              <w:rPr>
                <w:rFonts w:hint="eastAsia" w:ascii="宋体" w:hAnsi="宋体"/>
                <w:kern w:val="0"/>
              </w:rPr>
              <w:t>。</w:t>
            </w:r>
          </w:p>
          <w:p w14:paraId="338B3FC7">
            <w:pPr>
              <w:spacing w:line="400" w:lineRule="exact"/>
              <w:ind w:firstLine="420" w:firstLineChars="200"/>
              <w:rPr>
                <w:rFonts w:ascii="宋体" w:hAnsi="宋体" w:cs="宋体"/>
                <w:kern w:val="0"/>
              </w:rPr>
            </w:pPr>
            <w:r>
              <w:rPr>
                <w:rFonts w:hint="eastAsia" w:ascii="宋体" w:hAnsi="宋体" w:cs="宋体"/>
                <w:kern w:val="0"/>
              </w:rPr>
              <w:t>若</w:t>
            </w:r>
            <w:r>
              <w:rPr>
                <w:rFonts w:hint="eastAsia" w:ascii="宋体" w:hAnsi="宋体" w:cs="宋体"/>
                <w:kern w:val="0"/>
                <w:lang w:eastAsia="zh-CN"/>
              </w:rPr>
              <w:t>竞选</w:t>
            </w:r>
            <w:r>
              <w:rPr>
                <w:rFonts w:hint="eastAsia" w:ascii="宋体" w:hAnsi="宋体" w:cs="宋体"/>
                <w:kern w:val="0"/>
              </w:rPr>
              <w:t>单位为联合体，</w:t>
            </w:r>
            <w:r>
              <w:rPr>
                <w:rFonts w:hint="eastAsia" w:ascii="宋体" w:hAnsi="宋体" w:cs="宋体"/>
                <w:kern w:val="0"/>
                <w:lang w:eastAsia="zh-CN"/>
              </w:rPr>
              <w:t>共同竞选协议</w:t>
            </w:r>
            <w:r>
              <w:rPr>
                <w:rFonts w:hint="eastAsia" w:ascii="宋体" w:hAnsi="宋体" w:cs="宋体"/>
                <w:kern w:val="0"/>
              </w:rPr>
              <w:t>中各联合体成员单位签名（或盖章）</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cs="宋体"/>
                <w:kern w:val="0"/>
                <w:lang w:eastAsia="zh-CN"/>
              </w:rPr>
              <w:t>共同竞选协议</w:t>
            </w:r>
            <w:r>
              <w:rPr>
                <w:rFonts w:hint="eastAsia" w:ascii="宋体" w:hAnsi="宋体" w:cs="宋体"/>
                <w:kern w:val="0"/>
              </w:rPr>
              <w:t>以外的</w:t>
            </w:r>
            <w:r>
              <w:rPr>
                <w:rFonts w:hint="eastAsia" w:ascii="宋体" w:hAnsi="宋体" w:cs="宋体"/>
                <w:kern w:val="0"/>
                <w:lang w:eastAsia="zh-CN"/>
              </w:rPr>
              <w:t>竞选</w:t>
            </w:r>
            <w:r>
              <w:rPr>
                <w:rFonts w:hint="eastAsia" w:ascii="宋体" w:hAnsi="宋体" w:cs="宋体"/>
                <w:kern w:val="0"/>
              </w:rPr>
              <w:t>文件格式中，要求法定代表人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w:t>
            </w:r>
            <w:r>
              <w:rPr>
                <w:rFonts w:hint="eastAsia" w:ascii="宋体" w:hAnsi="宋体" w:cs="宋体"/>
                <w:kern w:val="0"/>
                <w:lang w:val="en-US" w:eastAsia="zh-CN"/>
              </w:rPr>
              <w:t>未</w:t>
            </w:r>
            <w:r>
              <w:rPr>
                <w:rFonts w:hint="eastAsia" w:ascii="宋体" w:hAnsi="宋体" w:cs="宋体"/>
                <w:kern w:val="0"/>
              </w:rPr>
              <w:t>由联合体牵头人法定代表人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w:t>
            </w:r>
          </w:p>
          <w:p w14:paraId="5D686060">
            <w:pPr>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函部分）要求加盖单位法人章的，</w:t>
            </w:r>
            <w:r>
              <w:rPr>
                <w:rFonts w:hint="eastAsia" w:ascii="宋体" w:hAnsi="宋体" w:cs="宋体"/>
                <w:kern w:val="0"/>
                <w:lang w:val="en-US" w:eastAsia="zh-CN"/>
              </w:rPr>
              <w:t>未</w:t>
            </w:r>
            <w:r>
              <w:rPr>
                <w:rFonts w:hint="eastAsia" w:ascii="宋体" w:hAnsi="宋体" w:cs="宋体"/>
                <w:kern w:val="0"/>
              </w:rPr>
              <w:t>加盖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p w14:paraId="0232327C">
            <w:pPr>
              <w:spacing w:line="400" w:lineRule="exact"/>
              <w:ind w:firstLine="420" w:firstLineChars="200"/>
              <w:rPr>
                <w:rFonts w:ascii="宋体" w:hAnsi="宋体" w:cs="宋体"/>
                <w:kern w:val="0"/>
              </w:rPr>
            </w:pPr>
            <w:r>
              <w:rPr>
                <w:rFonts w:hint="eastAsia" w:ascii="宋体" w:hAnsi="宋体" w:cs="宋体"/>
                <w:kern w:val="0"/>
              </w:rPr>
              <w:t>若</w:t>
            </w:r>
            <w:r>
              <w:rPr>
                <w:rFonts w:hint="eastAsia" w:ascii="宋体" w:hAnsi="宋体" w:cs="宋体"/>
                <w:kern w:val="0"/>
                <w:lang w:eastAsia="zh-CN"/>
              </w:rPr>
              <w:t>竞选</w:t>
            </w:r>
            <w:r>
              <w:rPr>
                <w:rFonts w:hint="eastAsia" w:ascii="宋体" w:hAnsi="宋体" w:cs="宋体"/>
                <w:kern w:val="0"/>
              </w:rPr>
              <w:t>单位为联合体，</w:t>
            </w:r>
            <w:r>
              <w:rPr>
                <w:rFonts w:hint="eastAsia" w:ascii="宋体" w:hAnsi="宋体" w:cs="宋体"/>
                <w:kern w:val="0"/>
                <w:lang w:eastAsia="zh-CN"/>
              </w:rPr>
              <w:t>共同竞选协议</w:t>
            </w:r>
            <w:r>
              <w:rPr>
                <w:rFonts w:hint="eastAsia" w:ascii="宋体" w:hAnsi="宋体" w:cs="宋体"/>
                <w:kern w:val="0"/>
              </w:rPr>
              <w:t>中要求各联合体成员盖单位法人章的，各联合体成员盖章</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cs="宋体"/>
                <w:kern w:val="0"/>
                <w:lang w:eastAsia="zh-CN"/>
              </w:rPr>
              <w:t>共同竞选协议</w:t>
            </w:r>
            <w:r>
              <w:rPr>
                <w:rFonts w:hint="eastAsia" w:ascii="宋体" w:hAnsi="宋体" w:cs="宋体"/>
                <w:kern w:val="0"/>
              </w:rPr>
              <w:t>以外的</w:t>
            </w:r>
            <w:r>
              <w:rPr>
                <w:rFonts w:hint="eastAsia" w:ascii="宋体" w:hAnsi="宋体" w:cs="宋体"/>
                <w:kern w:val="0"/>
                <w:lang w:eastAsia="zh-CN"/>
              </w:rPr>
              <w:t>竞选</w:t>
            </w:r>
            <w:r>
              <w:rPr>
                <w:rFonts w:hint="eastAsia" w:ascii="宋体" w:hAnsi="宋体" w:cs="宋体"/>
                <w:kern w:val="0"/>
              </w:rPr>
              <w:t>文件格式中要求</w:t>
            </w:r>
            <w:r>
              <w:rPr>
                <w:rFonts w:hint="eastAsia" w:ascii="宋体" w:hAnsi="宋体" w:cs="宋体"/>
                <w:kern w:val="0"/>
                <w:lang w:eastAsia="zh-CN"/>
              </w:rPr>
              <w:t>竞选</w:t>
            </w:r>
            <w:r>
              <w:rPr>
                <w:rFonts w:hint="eastAsia" w:ascii="宋体" w:hAnsi="宋体" w:cs="宋体"/>
                <w:kern w:val="0"/>
              </w:rPr>
              <w:t>人加盖单位法人章的，</w:t>
            </w:r>
            <w:r>
              <w:rPr>
                <w:rFonts w:hint="eastAsia" w:ascii="宋体" w:hAnsi="宋体" w:cs="宋体"/>
                <w:kern w:val="0"/>
                <w:lang w:val="en-US" w:eastAsia="zh-CN"/>
              </w:rPr>
              <w:t>未</w:t>
            </w:r>
            <w:r>
              <w:rPr>
                <w:rFonts w:hint="eastAsia" w:ascii="宋体" w:hAnsi="宋体" w:cs="宋体"/>
                <w:kern w:val="0"/>
              </w:rPr>
              <w:t>由联合体牵头人加盖其单位法人章</w:t>
            </w:r>
            <w:r>
              <w:rPr>
                <w:rFonts w:hint="eastAsia" w:ascii="宋体" w:hAnsi="宋体" w:cs="宋体"/>
                <w:kern w:val="0"/>
                <w:lang w:val="en-US" w:eastAsia="zh-CN"/>
              </w:rPr>
              <w:t>或</w:t>
            </w:r>
            <w:r>
              <w:rPr>
                <w:rFonts w:hint="eastAsia" w:ascii="宋体" w:hAnsi="宋体" w:cs="宋体"/>
                <w:kern w:val="0"/>
              </w:rPr>
              <w:t>单位电子印章。</w:t>
            </w:r>
          </w:p>
        </w:tc>
      </w:tr>
      <w:tr w14:paraId="395B6B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8749343">
            <w:pPr>
              <w:spacing w:line="400" w:lineRule="exact"/>
              <w:jc w:val="center"/>
              <w:rPr>
                <w:rFonts w:ascii="宋体" w:hAnsi="宋体"/>
                <w:szCs w:val="21"/>
              </w:rPr>
            </w:pPr>
          </w:p>
        </w:tc>
        <w:tc>
          <w:tcPr>
            <w:tcW w:w="1547" w:type="dxa"/>
            <w:vMerge w:val="continue"/>
            <w:vAlign w:val="center"/>
          </w:tcPr>
          <w:p w14:paraId="1B9945E2">
            <w:pPr>
              <w:spacing w:line="400" w:lineRule="exact"/>
              <w:jc w:val="center"/>
              <w:rPr>
                <w:rFonts w:ascii="宋体" w:hAnsi="宋体"/>
                <w:szCs w:val="21"/>
              </w:rPr>
            </w:pPr>
          </w:p>
        </w:tc>
        <w:tc>
          <w:tcPr>
            <w:tcW w:w="6847" w:type="dxa"/>
          </w:tcPr>
          <w:p w14:paraId="079B94E1">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1</w:t>
            </w:r>
            <w:r>
              <w:rPr>
                <w:rFonts w:hint="eastAsia" w:ascii="宋体" w:hAnsi="宋体"/>
                <w:szCs w:val="21"/>
                <w:lang w:eastAsia="zh-CN"/>
              </w:rPr>
              <w:t>竞选</w:t>
            </w:r>
            <w:r>
              <w:rPr>
                <w:rFonts w:hint="eastAsia" w:ascii="宋体" w:hAnsi="宋体"/>
                <w:szCs w:val="21"/>
              </w:rPr>
              <w:t>人法定代表人的委托代理人</w:t>
            </w:r>
            <w:r>
              <w:rPr>
                <w:rFonts w:hint="eastAsia" w:ascii="宋体" w:hAnsi="宋体"/>
                <w:szCs w:val="21"/>
                <w:lang w:val="en-US" w:eastAsia="zh-CN"/>
              </w:rPr>
              <w:t>无</w:t>
            </w:r>
            <w:r>
              <w:rPr>
                <w:rFonts w:hint="eastAsia" w:ascii="宋体" w:hAnsi="宋体"/>
                <w:szCs w:val="21"/>
              </w:rPr>
              <w:t>法定代表人签署的授权委托书。</w:t>
            </w:r>
          </w:p>
        </w:tc>
      </w:tr>
      <w:tr w14:paraId="45582A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1716E91">
            <w:pPr>
              <w:spacing w:line="400" w:lineRule="exact"/>
              <w:jc w:val="center"/>
              <w:rPr>
                <w:rFonts w:ascii="宋体" w:hAnsi="宋体"/>
                <w:szCs w:val="21"/>
              </w:rPr>
            </w:pPr>
          </w:p>
        </w:tc>
        <w:tc>
          <w:tcPr>
            <w:tcW w:w="1547" w:type="dxa"/>
            <w:vMerge w:val="continue"/>
            <w:vAlign w:val="center"/>
          </w:tcPr>
          <w:p w14:paraId="316B7AE1">
            <w:pPr>
              <w:spacing w:line="400" w:lineRule="exact"/>
              <w:jc w:val="center"/>
              <w:rPr>
                <w:rFonts w:ascii="宋体" w:hAnsi="宋体"/>
                <w:szCs w:val="21"/>
              </w:rPr>
            </w:pPr>
          </w:p>
        </w:tc>
        <w:tc>
          <w:tcPr>
            <w:tcW w:w="6847" w:type="dxa"/>
          </w:tcPr>
          <w:p w14:paraId="6677BF8F">
            <w:pPr>
              <w:spacing w:line="400" w:lineRule="exact"/>
              <w:ind w:firstLine="420" w:firstLineChars="200"/>
              <w:rPr>
                <w:rFonts w:ascii="宋体" w:hAnsi="宋体"/>
                <w:szCs w:val="21"/>
              </w:rPr>
            </w:pPr>
            <w:r>
              <w:rPr>
                <w:rFonts w:hint="eastAsia" w:ascii="宋体" w:hAnsi="宋体"/>
                <w:szCs w:val="21"/>
              </w:rPr>
              <w:t>A-</w:t>
            </w:r>
            <w:r>
              <w:rPr>
                <w:rFonts w:ascii="宋体" w:hAnsi="宋体"/>
                <w:szCs w:val="21"/>
              </w:rPr>
              <w:t>1</w:t>
            </w:r>
            <w:r>
              <w:rPr>
                <w:rFonts w:hint="eastAsia" w:ascii="宋体" w:hAnsi="宋体"/>
                <w:szCs w:val="21"/>
                <w:lang w:val="en-US" w:eastAsia="zh-CN"/>
              </w:rPr>
              <w:t>2</w:t>
            </w:r>
            <w:r>
              <w:rPr>
                <w:rFonts w:hint="eastAsia" w:ascii="宋体" w:hAnsi="宋体"/>
                <w:szCs w:val="21"/>
                <w:lang w:eastAsia="zh-CN"/>
              </w:rPr>
              <w:t>比选</w:t>
            </w:r>
            <w:r>
              <w:rPr>
                <w:rFonts w:ascii="宋体" w:hAnsi="宋体"/>
                <w:szCs w:val="21"/>
              </w:rPr>
              <w:t>文件</w:t>
            </w:r>
            <w:r>
              <w:rPr>
                <w:rFonts w:hint="eastAsia" w:ascii="宋体" w:hAnsi="宋体"/>
                <w:szCs w:val="21"/>
                <w:lang w:val="en-US" w:eastAsia="zh-CN"/>
              </w:rPr>
              <w:t>未</w:t>
            </w:r>
            <w:r>
              <w:rPr>
                <w:rFonts w:ascii="宋体" w:hAnsi="宋体"/>
                <w:szCs w:val="21"/>
              </w:rPr>
              <w:t>明确允许提交备选</w:t>
            </w:r>
            <w:r>
              <w:rPr>
                <w:rFonts w:hint="eastAsia" w:ascii="宋体" w:hAnsi="宋体"/>
                <w:szCs w:val="21"/>
                <w:lang w:eastAsia="zh-CN"/>
              </w:rPr>
              <w:t>竞选</w:t>
            </w:r>
            <w:r>
              <w:rPr>
                <w:rFonts w:ascii="宋体" w:hAnsi="宋体"/>
                <w:szCs w:val="21"/>
              </w:rPr>
              <w:t>方案，</w:t>
            </w:r>
            <w:r>
              <w:rPr>
                <w:rFonts w:hint="eastAsia" w:ascii="宋体" w:hAnsi="宋体"/>
                <w:szCs w:val="21"/>
                <w:lang w:eastAsia="zh-CN"/>
              </w:rPr>
              <w:t>竞选</w:t>
            </w:r>
            <w:r>
              <w:rPr>
                <w:rFonts w:ascii="宋体" w:hAnsi="宋体"/>
                <w:szCs w:val="21"/>
              </w:rPr>
              <w:t>人提交备选</w:t>
            </w:r>
            <w:r>
              <w:rPr>
                <w:rFonts w:hint="eastAsia" w:ascii="宋体" w:hAnsi="宋体"/>
                <w:szCs w:val="21"/>
                <w:lang w:eastAsia="zh-CN"/>
              </w:rPr>
              <w:t>竞选</w:t>
            </w:r>
            <w:r>
              <w:rPr>
                <w:rFonts w:ascii="宋体" w:hAnsi="宋体"/>
                <w:szCs w:val="21"/>
              </w:rPr>
              <w:t>方案</w:t>
            </w:r>
            <w:r>
              <w:rPr>
                <w:rFonts w:hint="eastAsia" w:ascii="宋体" w:hAnsi="宋体"/>
                <w:szCs w:val="21"/>
              </w:rPr>
              <w:t>。</w:t>
            </w:r>
          </w:p>
        </w:tc>
      </w:tr>
      <w:tr w14:paraId="10DFFD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0C4A2A0">
            <w:pPr>
              <w:spacing w:line="400" w:lineRule="exact"/>
              <w:jc w:val="center"/>
              <w:rPr>
                <w:rFonts w:hint="eastAsia" w:ascii="宋体" w:hAnsi="宋体"/>
                <w:szCs w:val="21"/>
              </w:rPr>
            </w:pPr>
          </w:p>
        </w:tc>
        <w:tc>
          <w:tcPr>
            <w:tcW w:w="1547" w:type="dxa"/>
            <w:vMerge w:val="restart"/>
            <w:vAlign w:val="center"/>
          </w:tcPr>
          <w:p w14:paraId="795794C5">
            <w:pPr>
              <w:spacing w:line="400" w:lineRule="exact"/>
              <w:jc w:val="center"/>
              <w:rPr>
                <w:rFonts w:ascii="宋体" w:hAnsi="宋体"/>
                <w:szCs w:val="21"/>
              </w:rPr>
            </w:pPr>
            <w:r>
              <w:rPr>
                <w:rFonts w:hint="eastAsia" w:ascii="宋体" w:hAnsi="宋体"/>
                <w:szCs w:val="21"/>
              </w:rPr>
              <w:t>响应性评审</w:t>
            </w:r>
          </w:p>
        </w:tc>
        <w:tc>
          <w:tcPr>
            <w:tcW w:w="6847" w:type="dxa"/>
            <w:vAlign w:val="center"/>
          </w:tcPr>
          <w:p w14:paraId="6933012C">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13</w:t>
            </w:r>
            <w:r>
              <w:rPr>
                <w:rFonts w:hint="eastAsia" w:ascii="宋体" w:hAnsi="宋体"/>
                <w:szCs w:val="21"/>
                <w:lang w:eastAsia="zh-CN"/>
              </w:rPr>
              <w:t>竞选</w:t>
            </w:r>
            <w:r>
              <w:rPr>
                <w:rFonts w:hint="eastAsia" w:ascii="宋体" w:hAnsi="宋体"/>
                <w:szCs w:val="21"/>
              </w:rPr>
              <w:t>内容</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人须知”第1.3.1项规定。</w:t>
            </w:r>
          </w:p>
        </w:tc>
      </w:tr>
      <w:tr w14:paraId="7976CB5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EBC6667">
            <w:pPr>
              <w:spacing w:line="400" w:lineRule="exact"/>
              <w:jc w:val="center"/>
              <w:rPr>
                <w:rFonts w:ascii="宋体" w:hAnsi="宋体"/>
                <w:szCs w:val="21"/>
              </w:rPr>
            </w:pPr>
          </w:p>
        </w:tc>
        <w:tc>
          <w:tcPr>
            <w:tcW w:w="1547" w:type="dxa"/>
            <w:vMerge w:val="continue"/>
            <w:vAlign w:val="center"/>
          </w:tcPr>
          <w:p w14:paraId="5062DC2D">
            <w:pPr>
              <w:spacing w:line="400" w:lineRule="exact"/>
              <w:jc w:val="center"/>
              <w:rPr>
                <w:rFonts w:ascii="宋体" w:hAnsi="宋体"/>
                <w:szCs w:val="21"/>
              </w:rPr>
            </w:pPr>
          </w:p>
        </w:tc>
        <w:tc>
          <w:tcPr>
            <w:tcW w:w="6847" w:type="dxa"/>
            <w:vAlign w:val="center"/>
          </w:tcPr>
          <w:p w14:paraId="39D29CA1">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4</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保证金</w:t>
            </w:r>
            <w:r>
              <w:rPr>
                <w:rFonts w:hint="eastAsia" w:ascii="宋体" w:hAnsi="宋体" w:cs="宋体"/>
                <w:color w:val="auto"/>
                <w:szCs w:val="21"/>
                <w:highlight w:val="none"/>
                <w:lang w:val="en-US" w:eastAsia="zh-CN"/>
              </w:rPr>
              <w:t>不</w:t>
            </w: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人须知前附表”第3.4</w:t>
            </w:r>
            <w:r>
              <w:rPr>
                <w:rFonts w:hint="eastAsia" w:ascii="宋体" w:hAnsi="宋体" w:cs="宋体"/>
                <w:kern w:val="0"/>
                <w:lang w:val="en-US" w:eastAsia="zh-CN"/>
              </w:rPr>
              <w:t>.1项</w:t>
            </w:r>
            <w:r>
              <w:rPr>
                <w:rFonts w:hint="eastAsia" w:ascii="宋体" w:hAnsi="宋体" w:cs="宋体"/>
                <w:kern w:val="0"/>
              </w:rPr>
              <w:t>规定</w:t>
            </w:r>
            <w:r>
              <w:rPr>
                <w:rFonts w:hint="eastAsia" w:ascii="宋体" w:hAnsi="宋体"/>
                <w:szCs w:val="21"/>
                <w:lang w:eastAsia="zh-CN"/>
              </w:rPr>
              <w:t>。</w:t>
            </w:r>
          </w:p>
        </w:tc>
      </w:tr>
      <w:tr w14:paraId="2CB034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50930EC">
            <w:pPr>
              <w:spacing w:line="400" w:lineRule="exact"/>
              <w:jc w:val="center"/>
              <w:rPr>
                <w:rFonts w:ascii="宋体" w:hAnsi="宋体"/>
                <w:szCs w:val="21"/>
              </w:rPr>
            </w:pPr>
          </w:p>
        </w:tc>
        <w:tc>
          <w:tcPr>
            <w:tcW w:w="1547" w:type="dxa"/>
            <w:vMerge w:val="continue"/>
            <w:vAlign w:val="center"/>
          </w:tcPr>
          <w:p w14:paraId="50E3CC9B">
            <w:pPr>
              <w:spacing w:line="400" w:lineRule="exact"/>
              <w:jc w:val="center"/>
              <w:rPr>
                <w:rFonts w:ascii="宋体" w:hAnsi="宋体"/>
                <w:szCs w:val="21"/>
              </w:rPr>
            </w:pPr>
          </w:p>
        </w:tc>
        <w:tc>
          <w:tcPr>
            <w:tcW w:w="6847" w:type="dxa"/>
            <w:vAlign w:val="center"/>
          </w:tcPr>
          <w:p w14:paraId="3E4F4143">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5不</w:t>
            </w:r>
            <w:r>
              <w:rPr>
                <w:rFonts w:hint="eastAsia" w:ascii="宋体" w:hAnsi="宋体"/>
                <w:kern w:val="0"/>
              </w:rPr>
              <w:t>符合</w:t>
            </w:r>
            <w:r>
              <w:rPr>
                <w:rFonts w:ascii="宋体" w:hAnsi="宋体"/>
                <w:szCs w:val="21"/>
              </w:rPr>
              <w:t>第四章“合同条款及格式”</w:t>
            </w:r>
            <w:r>
              <w:rPr>
                <w:rFonts w:hint="eastAsia" w:ascii="宋体" w:hAnsi="宋体" w:cs="宋体"/>
                <w:kern w:val="0"/>
              </w:rPr>
              <w:t>中的实质性要求和条件</w:t>
            </w:r>
            <w:r>
              <w:rPr>
                <w:rFonts w:ascii="宋体" w:hAnsi="宋体"/>
                <w:szCs w:val="21"/>
              </w:rPr>
              <w:t>，</w:t>
            </w:r>
            <w:r>
              <w:rPr>
                <w:rFonts w:hint="eastAsia" w:ascii="宋体" w:hAnsi="宋体"/>
                <w:szCs w:val="21"/>
                <w:lang w:eastAsia="zh-CN"/>
              </w:rPr>
              <w:t>竞选</w:t>
            </w:r>
            <w:r>
              <w:rPr>
                <w:rFonts w:ascii="宋体" w:hAnsi="宋体"/>
                <w:szCs w:val="21"/>
              </w:rPr>
              <w:t>文件附有</w:t>
            </w:r>
            <w:r>
              <w:rPr>
                <w:rFonts w:hint="eastAsia" w:ascii="宋体" w:hAnsi="宋体"/>
                <w:szCs w:val="21"/>
                <w:lang w:eastAsia="zh-CN"/>
              </w:rPr>
              <w:t>比选</w:t>
            </w:r>
            <w:r>
              <w:rPr>
                <w:rFonts w:ascii="宋体" w:hAnsi="宋体"/>
                <w:szCs w:val="21"/>
              </w:rPr>
              <w:t>人不能接受的条件。</w:t>
            </w:r>
            <w:r>
              <w:rPr>
                <w:rFonts w:hint="eastAsia" w:ascii="宋体" w:hAnsi="宋体"/>
                <w:szCs w:val="21"/>
              </w:rPr>
              <w:t>（由</w:t>
            </w:r>
            <w:r>
              <w:rPr>
                <w:rFonts w:hint="eastAsia" w:ascii="宋体" w:hAnsi="宋体"/>
                <w:szCs w:val="21"/>
                <w:lang w:eastAsia="zh-CN"/>
              </w:rPr>
              <w:t>竞选</w:t>
            </w:r>
            <w:r>
              <w:rPr>
                <w:rFonts w:hint="eastAsia" w:ascii="宋体" w:hAnsi="宋体"/>
                <w:szCs w:val="21"/>
              </w:rPr>
              <w:t>人承诺，承诺书格式详见第六章</w:t>
            </w:r>
            <w:r>
              <w:rPr>
                <w:rFonts w:hint="eastAsia" w:ascii="宋体" w:hAnsi="宋体"/>
                <w:szCs w:val="21"/>
                <w:lang w:eastAsia="zh-CN"/>
              </w:rPr>
              <w:t>竞选</w:t>
            </w:r>
            <w:r>
              <w:rPr>
                <w:rFonts w:hint="eastAsia" w:ascii="宋体" w:hAnsi="宋体"/>
                <w:szCs w:val="21"/>
              </w:rPr>
              <w:t>文件格式。）</w:t>
            </w:r>
          </w:p>
        </w:tc>
      </w:tr>
      <w:tr w14:paraId="5DB196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48ED0DC">
            <w:pPr>
              <w:spacing w:line="400" w:lineRule="exact"/>
              <w:jc w:val="center"/>
              <w:rPr>
                <w:rFonts w:ascii="宋体" w:hAnsi="宋体"/>
                <w:szCs w:val="21"/>
              </w:rPr>
            </w:pPr>
          </w:p>
        </w:tc>
        <w:tc>
          <w:tcPr>
            <w:tcW w:w="1547" w:type="dxa"/>
            <w:vMerge w:val="continue"/>
            <w:vAlign w:val="center"/>
          </w:tcPr>
          <w:p w14:paraId="7F1DBF9D">
            <w:pPr>
              <w:spacing w:line="400" w:lineRule="exact"/>
              <w:jc w:val="center"/>
              <w:rPr>
                <w:rFonts w:ascii="宋体" w:hAnsi="宋体"/>
                <w:szCs w:val="21"/>
              </w:rPr>
            </w:pPr>
          </w:p>
        </w:tc>
        <w:tc>
          <w:tcPr>
            <w:tcW w:w="6847" w:type="dxa"/>
            <w:vAlign w:val="center"/>
          </w:tcPr>
          <w:p w14:paraId="1F420242">
            <w:pPr>
              <w:spacing w:line="400" w:lineRule="exact"/>
              <w:ind w:firstLine="420" w:firstLineChars="200"/>
              <w:rPr>
                <w:rFonts w:hint="eastAsia" w:ascii="宋体" w:hAnsi="宋体"/>
                <w:szCs w:val="21"/>
              </w:rPr>
            </w:pPr>
            <w:r>
              <w:rPr>
                <w:rFonts w:hint="eastAsia" w:ascii="宋体" w:hAnsi="宋体"/>
                <w:szCs w:val="21"/>
              </w:rPr>
              <w:t>A-1</w:t>
            </w:r>
            <w:r>
              <w:rPr>
                <w:rFonts w:hint="eastAsia" w:ascii="宋体" w:hAnsi="宋体"/>
                <w:szCs w:val="21"/>
                <w:lang w:val="en-US" w:eastAsia="zh-CN"/>
              </w:rPr>
              <w:t>6</w:t>
            </w:r>
            <w:r>
              <w:rPr>
                <w:rFonts w:hint="eastAsia" w:ascii="宋体" w:hAnsi="宋体"/>
                <w:kern w:val="0"/>
              </w:rPr>
              <w:t>质量标准</w:t>
            </w:r>
            <w:r>
              <w:rPr>
                <w:rFonts w:hint="eastAsia" w:ascii="宋体" w:hAnsi="宋体"/>
                <w:kern w:val="0"/>
                <w:lang w:val="en-US" w:eastAsia="zh-CN"/>
              </w:rPr>
              <w:t>和</w:t>
            </w:r>
            <w:r>
              <w:rPr>
                <w:rFonts w:hint="eastAsia" w:ascii="宋体" w:hAnsi="宋体"/>
                <w:kern w:val="0"/>
              </w:rPr>
              <w:t>技术性能</w:t>
            </w:r>
            <w:r>
              <w:rPr>
                <w:rFonts w:hint="eastAsia" w:ascii="宋体" w:hAnsi="宋体"/>
                <w:kern w:val="0"/>
                <w:lang w:val="en-US" w:eastAsia="zh-CN"/>
              </w:rPr>
              <w:t>不</w:t>
            </w:r>
            <w:r>
              <w:rPr>
                <w:rFonts w:ascii="宋体" w:hAnsi="宋体"/>
                <w:kern w:val="0"/>
              </w:rPr>
              <w:t>符合第二章“</w:t>
            </w:r>
            <w:r>
              <w:rPr>
                <w:rFonts w:hint="eastAsia" w:ascii="宋体" w:hAnsi="宋体"/>
                <w:kern w:val="0"/>
                <w:lang w:eastAsia="zh-CN"/>
              </w:rPr>
              <w:t>竞选</w:t>
            </w:r>
            <w:r>
              <w:rPr>
                <w:rFonts w:ascii="宋体" w:hAnsi="宋体"/>
                <w:kern w:val="0"/>
              </w:rPr>
              <w:t>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szCs w:val="21"/>
              </w:rPr>
              <w:t>。</w:t>
            </w:r>
          </w:p>
        </w:tc>
      </w:tr>
      <w:tr w14:paraId="081B52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9A53B75">
            <w:pPr>
              <w:spacing w:line="400" w:lineRule="exact"/>
              <w:jc w:val="center"/>
              <w:rPr>
                <w:rFonts w:ascii="宋体" w:hAnsi="宋体"/>
                <w:szCs w:val="21"/>
              </w:rPr>
            </w:pPr>
          </w:p>
        </w:tc>
        <w:tc>
          <w:tcPr>
            <w:tcW w:w="1547" w:type="dxa"/>
            <w:vMerge w:val="continue"/>
            <w:vAlign w:val="center"/>
          </w:tcPr>
          <w:p w14:paraId="7F23DB84">
            <w:pPr>
              <w:spacing w:line="400" w:lineRule="exact"/>
              <w:jc w:val="center"/>
              <w:rPr>
                <w:rFonts w:ascii="宋体" w:hAnsi="宋体"/>
                <w:szCs w:val="21"/>
              </w:rPr>
            </w:pPr>
          </w:p>
        </w:tc>
        <w:tc>
          <w:tcPr>
            <w:tcW w:w="6847" w:type="dxa"/>
            <w:vAlign w:val="center"/>
          </w:tcPr>
          <w:p w14:paraId="59A86AB7">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17</w:t>
            </w:r>
            <w:r>
              <w:rPr>
                <w:rFonts w:hint="eastAsia" w:ascii="宋体" w:hAnsi="宋体"/>
                <w:szCs w:val="21"/>
                <w:lang w:eastAsia="zh-CN"/>
              </w:rPr>
              <w:t>竞选</w:t>
            </w:r>
            <w:r>
              <w:rPr>
                <w:rFonts w:hint="eastAsia" w:ascii="宋体" w:hAnsi="宋体"/>
                <w:szCs w:val="21"/>
              </w:rPr>
              <w:t>人有以下情形之一的：</w:t>
            </w:r>
          </w:p>
          <w:p w14:paraId="4061FF6A">
            <w:pPr>
              <w:spacing w:line="400" w:lineRule="exact"/>
              <w:ind w:firstLine="420" w:firstLineChars="200"/>
              <w:rPr>
                <w:rFonts w:ascii="宋体" w:hAnsi="宋体"/>
                <w:szCs w:val="21"/>
              </w:rPr>
            </w:pPr>
            <w:r>
              <w:rPr>
                <w:rFonts w:hint="eastAsia" w:ascii="宋体" w:hAnsi="宋体"/>
                <w:szCs w:val="21"/>
              </w:rPr>
              <w:t>1.本次</w:t>
            </w:r>
            <w:r>
              <w:rPr>
                <w:rFonts w:hint="eastAsia" w:ascii="宋体" w:hAnsi="宋体"/>
                <w:szCs w:val="21"/>
                <w:lang w:eastAsia="zh-CN"/>
              </w:rPr>
              <w:t>竞选</w:t>
            </w:r>
            <w:r>
              <w:rPr>
                <w:rFonts w:hint="eastAsia" w:ascii="宋体" w:hAnsi="宋体"/>
                <w:kern w:val="0"/>
                <w:lang w:val="en-US" w:eastAsia="zh-CN"/>
              </w:rPr>
              <w:t>存在</w:t>
            </w:r>
            <w:r>
              <w:t>弄虚作假</w:t>
            </w:r>
            <w:r>
              <w:rPr>
                <w:rFonts w:ascii="宋体" w:hAnsi="宋体"/>
                <w:kern w:val="0"/>
              </w:rPr>
              <w:t>等其他违反招</w:t>
            </w:r>
            <w:r>
              <w:rPr>
                <w:rFonts w:hint="eastAsia" w:ascii="宋体" w:hAnsi="宋体"/>
                <w:kern w:val="0"/>
                <w:lang w:eastAsia="zh-CN"/>
              </w:rPr>
              <w:t>竞选</w:t>
            </w:r>
            <w:r>
              <w:rPr>
                <w:rFonts w:ascii="宋体" w:hAnsi="宋体"/>
                <w:kern w:val="0"/>
              </w:rPr>
              <w:t>相关法律、法规行为</w:t>
            </w:r>
            <w:r>
              <w:rPr>
                <w:rFonts w:hint="eastAsia" w:ascii="宋体" w:hAnsi="宋体"/>
                <w:szCs w:val="21"/>
              </w:rPr>
              <w:t>；</w:t>
            </w:r>
          </w:p>
          <w:p w14:paraId="33AB4BF3">
            <w:pPr>
              <w:spacing w:line="400" w:lineRule="exact"/>
              <w:ind w:firstLine="420" w:firstLineChars="200"/>
              <w:rPr>
                <w:rFonts w:ascii="宋体" w:hAnsi="宋体"/>
                <w:szCs w:val="21"/>
              </w:rPr>
            </w:pPr>
            <w:r>
              <w:rPr>
                <w:rFonts w:hint="eastAsia" w:ascii="宋体" w:hAnsi="宋体"/>
                <w:szCs w:val="21"/>
              </w:rPr>
              <w:t>2.拒绝按</w:t>
            </w:r>
            <w:r>
              <w:rPr>
                <w:rFonts w:hint="eastAsia" w:ascii="宋体" w:hAnsi="宋体"/>
                <w:szCs w:val="21"/>
                <w:lang w:eastAsia="zh-CN"/>
              </w:rPr>
              <w:t>评审小组</w:t>
            </w:r>
            <w:r>
              <w:rPr>
                <w:rFonts w:hint="eastAsia" w:ascii="宋体" w:hAnsi="宋体"/>
                <w:szCs w:val="21"/>
              </w:rPr>
              <w:t>要求澄清、说明或补正的。</w:t>
            </w:r>
          </w:p>
        </w:tc>
      </w:tr>
      <w:tr w14:paraId="6957F7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DE5F2CE">
            <w:pPr>
              <w:spacing w:line="400" w:lineRule="exact"/>
              <w:jc w:val="center"/>
              <w:rPr>
                <w:rFonts w:ascii="宋体" w:hAnsi="宋体"/>
                <w:szCs w:val="21"/>
              </w:rPr>
            </w:pPr>
          </w:p>
        </w:tc>
        <w:tc>
          <w:tcPr>
            <w:tcW w:w="1547" w:type="dxa"/>
            <w:vAlign w:val="center"/>
          </w:tcPr>
          <w:p w14:paraId="16851ABA">
            <w:pPr>
              <w:spacing w:line="400" w:lineRule="exact"/>
              <w:jc w:val="center"/>
              <w:rPr>
                <w:rFonts w:ascii="宋体" w:hAnsi="宋体"/>
                <w:szCs w:val="21"/>
              </w:rPr>
            </w:pPr>
            <w:r>
              <w:rPr>
                <w:rFonts w:hint="eastAsia" w:ascii="宋体" w:hAnsi="宋体"/>
                <w:szCs w:val="21"/>
                <w:lang w:val="en-US" w:eastAsia="zh-CN"/>
              </w:rPr>
              <w:t>技术评审（如有）</w:t>
            </w:r>
          </w:p>
        </w:tc>
        <w:tc>
          <w:tcPr>
            <w:tcW w:w="6847" w:type="dxa"/>
            <w:vAlign w:val="center"/>
          </w:tcPr>
          <w:p w14:paraId="23653A00">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18</w:t>
            </w:r>
            <w:r>
              <w:rPr>
                <w:rFonts w:hint="eastAsia" w:ascii="宋体" w:hAnsi="宋体"/>
                <w:szCs w:val="21"/>
                <w:lang w:eastAsia="zh-CN"/>
              </w:rPr>
              <w:t>竞选</w:t>
            </w:r>
            <w:r>
              <w:rPr>
                <w:rFonts w:hint="eastAsia" w:ascii="宋体" w:hAnsi="宋体"/>
                <w:szCs w:val="21"/>
              </w:rPr>
              <w:t>人的技术</w:t>
            </w:r>
            <w:r>
              <w:rPr>
                <w:rFonts w:hint="eastAsia" w:ascii="宋体" w:hAnsi="宋体"/>
                <w:szCs w:val="21"/>
                <w:lang w:val="en-US" w:eastAsia="zh-CN"/>
              </w:rPr>
              <w:t>部分</w:t>
            </w:r>
            <w:r>
              <w:rPr>
                <w:rFonts w:hint="eastAsia" w:ascii="宋体" w:hAnsi="宋体"/>
                <w:szCs w:val="21"/>
              </w:rPr>
              <w:t>综合性评审不合格。</w:t>
            </w:r>
            <w:r>
              <w:rPr>
                <w:rFonts w:hint="eastAsia" w:ascii="宋体" w:hAnsi="宋体"/>
                <w:szCs w:val="21"/>
                <w:lang w:val="en-US" w:eastAsia="zh-CN"/>
              </w:rPr>
              <w:t>技术部分的形式不符合</w:t>
            </w:r>
            <w:r>
              <w:rPr>
                <w:rFonts w:hint="eastAsia" w:ascii="宋体" w:hAnsi="宋体"/>
                <w:szCs w:val="21"/>
              </w:rPr>
              <w:t>第二章</w:t>
            </w:r>
            <w:r>
              <w:rPr>
                <w:rFonts w:hint="eastAsia" w:ascii="宋体" w:hAnsi="宋体"/>
                <w:szCs w:val="21"/>
                <w:lang w:eastAsia="zh-CN"/>
              </w:rPr>
              <w:t>竞选</w:t>
            </w:r>
            <w:r>
              <w:rPr>
                <w:rFonts w:hint="eastAsia" w:ascii="宋体" w:hAnsi="宋体"/>
                <w:szCs w:val="21"/>
              </w:rPr>
              <w:t>人须知前附表第3.7.5项（</w:t>
            </w:r>
            <w:r>
              <w:rPr>
                <w:rFonts w:hint="eastAsia" w:ascii="宋体" w:hAnsi="宋体"/>
                <w:szCs w:val="21"/>
                <w:lang w:val="en-US" w:eastAsia="zh-CN"/>
              </w:rPr>
              <w:t>3</w:t>
            </w:r>
            <w:r>
              <w:rPr>
                <w:rFonts w:hint="eastAsia" w:ascii="宋体" w:hAnsi="宋体"/>
                <w:szCs w:val="21"/>
              </w:rPr>
              <w:t>）技术部分</w:t>
            </w:r>
            <w:r>
              <w:rPr>
                <w:rFonts w:hint="eastAsia" w:ascii="宋体" w:hAnsi="宋体"/>
                <w:szCs w:val="21"/>
                <w:lang w:val="en-US" w:eastAsia="zh-CN"/>
              </w:rPr>
              <w:t>的</w:t>
            </w:r>
            <w:r>
              <w:rPr>
                <w:rFonts w:hint="eastAsia" w:ascii="宋体" w:hAnsi="宋体"/>
                <w:szCs w:val="21"/>
              </w:rPr>
              <w:t>要求。</w:t>
            </w:r>
          </w:p>
        </w:tc>
      </w:tr>
      <w:tr w14:paraId="359569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74E953F">
            <w:pPr>
              <w:spacing w:line="400" w:lineRule="exact"/>
              <w:jc w:val="center"/>
              <w:rPr>
                <w:rFonts w:hint="eastAsia" w:ascii="宋体" w:hAnsi="宋体"/>
                <w:szCs w:val="21"/>
              </w:rPr>
            </w:pPr>
          </w:p>
        </w:tc>
        <w:tc>
          <w:tcPr>
            <w:tcW w:w="1547" w:type="dxa"/>
            <w:vMerge w:val="restart"/>
            <w:vAlign w:val="center"/>
          </w:tcPr>
          <w:p w14:paraId="3F27B35B">
            <w:pPr>
              <w:spacing w:line="400" w:lineRule="exact"/>
              <w:jc w:val="center"/>
              <w:rPr>
                <w:rFonts w:ascii="宋体" w:hAnsi="宋体"/>
                <w:szCs w:val="21"/>
              </w:rPr>
            </w:pPr>
            <w:r>
              <w:rPr>
                <w:rFonts w:hint="eastAsia" w:ascii="宋体" w:hAnsi="宋体"/>
                <w:szCs w:val="21"/>
                <w:lang w:eastAsia="zh-CN"/>
              </w:rPr>
              <w:t>竞选</w:t>
            </w:r>
            <w:r>
              <w:rPr>
                <w:rFonts w:ascii="宋体" w:hAnsi="宋体"/>
                <w:szCs w:val="21"/>
              </w:rPr>
              <w:t>函部分</w:t>
            </w:r>
            <w:r>
              <w:rPr>
                <w:rFonts w:hint="eastAsia" w:ascii="宋体" w:hAnsi="宋体"/>
                <w:szCs w:val="21"/>
              </w:rPr>
              <w:t>评审</w:t>
            </w:r>
          </w:p>
        </w:tc>
        <w:tc>
          <w:tcPr>
            <w:tcW w:w="6847" w:type="dxa"/>
            <w:vAlign w:val="center"/>
          </w:tcPr>
          <w:p w14:paraId="31CE9BB0">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19</w:t>
            </w:r>
            <w:r>
              <w:rPr>
                <w:rFonts w:hint="eastAsia" w:ascii="宋体" w:hAnsi="宋体"/>
                <w:szCs w:val="21"/>
                <w:lang w:eastAsia="zh-CN"/>
              </w:rPr>
              <w:t>竞选</w:t>
            </w:r>
            <w:r>
              <w:rPr>
                <w:rFonts w:hint="eastAsia" w:ascii="宋体" w:hAnsi="宋体"/>
                <w:szCs w:val="21"/>
              </w:rPr>
              <w:t>函部分的格式要求法定代表人</w:t>
            </w:r>
            <w:r>
              <w:rPr>
                <w:rFonts w:hint="eastAsia" w:ascii="宋体" w:hAnsi="宋体"/>
                <w:szCs w:val="21"/>
                <w:lang w:eastAsia="zh-CN"/>
              </w:rPr>
              <w:t>（</w:t>
            </w:r>
            <w:r>
              <w:rPr>
                <w:rFonts w:hint="eastAsia" w:ascii="宋体" w:hAnsi="宋体"/>
                <w:szCs w:val="21"/>
              </w:rPr>
              <w:t>或其委托代理人</w:t>
            </w:r>
            <w:r>
              <w:rPr>
                <w:rFonts w:hint="eastAsia" w:ascii="宋体" w:hAnsi="宋体"/>
                <w:szCs w:val="21"/>
                <w:lang w:eastAsia="zh-CN"/>
              </w:rPr>
              <w:t>）</w:t>
            </w:r>
            <w:r>
              <w:rPr>
                <w:rFonts w:hint="eastAsia" w:ascii="宋体" w:hAnsi="宋体"/>
                <w:szCs w:val="21"/>
              </w:rPr>
              <w:t>签名（或盖章）的</w:t>
            </w:r>
            <w:r>
              <w:rPr>
                <w:rFonts w:hint="eastAsia" w:ascii="宋体" w:hAnsi="宋体"/>
                <w:szCs w:val="21"/>
                <w:lang w:val="en-US" w:eastAsia="zh-CN"/>
              </w:rPr>
              <w:t>不</w:t>
            </w:r>
            <w:r>
              <w:rPr>
                <w:rFonts w:hint="eastAsia" w:ascii="宋体" w:hAnsi="宋体"/>
                <w:szCs w:val="21"/>
              </w:rPr>
              <w:t>齐全</w:t>
            </w:r>
            <w:r>
              <w:rPr>
                <w:rFonts w:hint="eastAsia" w:ascii="宋体" w:hAnsi="宋体"/>
                <w:szCs w:val="21"/>
                <w:lang w:eastAsia="zh-CN"/>
              </w:rPr>
              <w:t>。</w:t>
            </w:r>
            <w:r>
              <w:rPr>
                <w:rFonts w:hint="eastAsia" w:ascii="宋体" w:hAnsi="宋体"/>
                <w:szCs w:val="21"/>
              </w:rPr>
              <w:t>要求签名的，</w:t>
            </w:r>
            <w:r>
              <w:rPr>
                <w:rFonts w:hint="eastAsia" w:ascii="宋体" w:hAnsi="宋体"/>
                <w:kern w:val="0"/>
              </w:rPr>
              <w:t>签名</w:t>
            </w:r>
            <w:r>
              <w:rPr>
                <w:rFonts w:hint="eastAsia" w:ascii="宋体" w:hAnsi="宋体"/>
                <w:kern w:val="0"/>
                <w:lang w:val="en-US" w:eastAsia="zh-CN"/>
              </w:rPr>
              <w:t>未</w:t>
            </w:r>
            <w:r>
              <w:rPr>
                <w:rFonts w:hint="eastAsia" w:ascii="宋体" w:hAnsi="宋体"/>
                <w:kern w:val="0"/>
              </w:rPr>
              <w:t>采用手写签名</w:t>
            </w:r>
            <w:r>
              <w:rPr>
                <w:rFonts w:hint="eastAsia" w:ascii="宋体" w:hAnsi="宋体"/>
                <w:szCs w:val="21"/>
              </w:rPr>
              <w:t>或</w:t>
            </w:r>
            <w:r>
              <w:rPr>
                <w:rFonts w:hint="eastAsia" w:ascii="宋体" w:hAnsi="宋体"/>
                <w:szCs w:val="21"/>
                <w:lang w:val="en-US" w:eastAsia="zh-CN"/>
              </w:rPr>
              <w:t>未</w:t>
            </w:r>
            <w:r>
              <w:rPr>
                <w:rFonts w:hint="eastAsia" w:ascii="宋体" w:hAnsi="宋体"/>
                <w:szCs w:val="21"/>
              </w:rPr>
              <w:t>签章</w:t>
            </w:r>
            <w:r>
              <w:rPr>
                <w:rFonts w:hint="eastAsia" w:ascii="宋体" w:hAnsi="宋体"/>
                <w:kern w:val="0"/>
              </w:rPr>
              <w:t>。</w:t>
            </w:r>
            <w:r>
              <w:rPr>
                <w:rFonts w:hint="eastAsia" w:ascii="宋体" w:hAnsi="宋体"/>
                <w:szCs w:val="21"/>
              </w:rPr>
              <w:t>要求加盖单位法人章的，</w:t>
            </w:r>
            <w:r>
              <w:rPr>
                <w:rFonts w:hint="eastAsia" w:ascii="宋体" w:hAnsi="宋体"/>
                <w:szCs w:val="21"/>
                <w:lang w:val="en-US" w:eastAsia="zh-CN"/>
              </w:rPr>
              <w:t>未</w:t>
            </w:r>
            <w:r>
              <w:rPr>
                <w:rFonts w:hint="eastAsia" w:ascii="宋体" w:hAnsi="宋体"/>
                <w:szCs w:val="21"/>
              </w:rPr>
              <w:t>加盖</w:t>
            </w:r>
            <w:r>
              <w:rPr>
                <w:rFonts w:hint="eastAsia" w:ascii="宋体" w:hAnsi="宋体"/>
                <w:szCs w:val="21"/>
                <w:lang w:eastAsia="zh-CN"/>
              </w:rPr>
              <w:t>竞选</w:t>
            </w:r>
            <w:r>
              <w:rPr>
                <w:rFonts w:hint="eastAsia" w:ascii="宋体" w:hAnsi="宋体"/>
                <w:szCs w:val="21"/>
              </w:rPr>
              <w:t>人的单位法人章</w:t>
            </w:r>
            <w:r>
              <w:rPr>
                <w:rFonts w:hint="eastAsia" w:ascii="宋体" w:hAnsi="宋体"/>
                <w:szCs w:val="21"/>
                <w:lang w:val="en-US" w:eastAsia="zh-CN"/>
              </w:rPr>
              <w:t>或</w:t>
            </w:r>
            <w:r>
              <w:rPr>
                <w:rFonts w:hint="eastAsia" w:ascii="宋体" w:hAnsi="宋体"/>
                <w:szCs w:val="21"/>
              </w:rPr>
              <w:t>单位电子印章。</w:t>
            </w:r>
          </w:p>
          <w:p w14:paraId="7199E0DF">
            <w:pPr>
              <w:spacing w:line="400" w:lineRule="exact"/>
              <w:ind w:firstLine="420" w:firstLineChars="200"/>
              <w:rPr>
                <w:rFonts w:ascii="宋体" w:hAnsi="宋体"/>
                <w:szCs w:val="21"/>
              </w:rPr>
            </w:pPr>
            <w:r>
              <w:rPr>
                <w:rFonts w:hint="eastAsia"/>
                <w:lang w:val="en-US" w:eastAsia="zh-CN"/>
              </w:rPr>
              <w:t>联合体竞选的</w:t>
            </w:r>
            <w:r>
              <w:rPr>
                <w:rFonts w:hint="eastAsia" w:ascii="宋体" w:hAnsi="宋体"/>
                <w:szCs w:val="21"/>
              </w:rPr>
              <w:t>，</w:t>
            </w:r>
            <w:r>
              <w:rPr>
                <w:rFonts w:hint="eastAsia" w:ascii="宋体" w:hAnsi="宋体"/>
                <w:szCs w:val="21"/>
                <w:lang w:eastAsia="zh-CN"/>
              </w:rPr>
              <w:t>竞选</w:t>
            </w:r>
            <w:r>
              <w:rPr>
                <w:rFonts w:hint="eastAsia" w:ascii="宋体" w:hAnsi="宋体"/>
                <w:szCs w:val="21"/>
              </w:rPr>
              <w:t>函部分的格式中要求</w:t>
            </w:r>
            <w:r>
              <w:rPr>
                <w:rFonts w:hint="eastAsia" w:ascii="宋体" w:hAnsi="宋体"/>
                <w:szCs w:val="21"/>
                <w:lang w:eastAsia="zh-CN"/>
              </w:rPr>
              <w:t>竞选</w:t>
            </w:r>
            <w:r>
              <w:rPr>
                <w:rFonts w:hint="eastAsia" w:ascii="宋体" w:hAnsi="宋体"/>
                <w:szCs w:val="21"/>
              </w:rPr>
              <w:t>人加盖单位法人章的，</w:t>
            </w:r>
            <w:r>
              <w:rPr>
                <w:rFonts w:hint="eastAsia" w:ascii="宋体" w:hAnsi="宋体"/>
                <w:szCs w:val="21"/>
                <w:lang w:val="en-US" w:eastAsia="zh-CN"/>
              </w:rPr>
              <w:t>未</w:t>
            </w:r>
            <w:r>
              <w:rPr>
                <w:rFonts w:hint="eastAsia" w:ascii="宋体" w:hAnsi="宋体"/>
                <w:szCs w:val="21"/>
              </w:rPr>
              <w:t>由联合体牵头人加盖其单位法人章</w:t>
            </w:r>
            <w:r>
              <w:rPr>
                <w:rFonts w:hint="eastAsia" w:ascii="宋体" w:hAnsi="宋体"/>
                <w:szCs w:val="21"/>
                <w:lang w:val="en-US" w:eastAsia="zh-CN"/>
              </w:rPr>
              <w:t>或</w:t>
            </w:r>
            <w:r>
              <w:rPr>
                <w:rFonts w:hint="eastAsia" w:ascii="宋体" w:hAnsi="宋体"/>
                <w:szCs w:val="21"/>
              </w:rPr>
              <w:t>单位电子印章。</w:t>
            </w:r>
          </w:p>
        </w:tc>
      </w:tr>
      <w:tr w14:paraId="7AEBE5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52C0B42">
            <w:pPr>
              <w:spacing w:line="400" w:lineRule="exact"/>
              <w:jc w:val="center"/>
              <w:rPr>
                <w:rFonts w:hint="eastAsia" w:ascii="宋体" w:hAnsi="宋体"/>
                <w:szCs w:val="21"/>
              </w:rPr>
            </w:pPr>
          </w:p>
        </w:tc>
        <w:tc>
          <w:tcPr>
            <w:tcW w:w="1547" w:type="dxa"/>
            <w:vMerge w:val="continue"/>
            <w:vAlign w:val="center"/>
          </w:tcPr>
          <w:p w14:paraId="0795A384">
            <w:pPr>
              <w:spacing w:line="400" w:lineRule="exact"/>
              <w:jc w:val="center"/>
              <w:rPr>
                <w:rFonts w:hint="eastAsia" w:ascii="宋体" w:hAnsi="宋体"/>
                <w:szCs w:val="21"/>
              </w:rPr>
            </w:pPr>
          </w:p>
        </w:tc>
        <w:tc>
          <w:tcPr>
            <w:tcW w:w="6847" w:type="dxa"/>
            <w:vAlign w:val="center"/>
          </w:tcPr>
          <w:p w14:paraId="1DB68A67">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21服务</w:t>
            </w:r>
            <w:r>
              <w:rPr>
                <w:rFonts w:hint="eastAsia" w:ascii="宋体" w:hAnsi="宋体"/>
                <w:szCs w:val="21"/>
              </w:rPr>
              <w:t>期</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人须知”第1.3.2项规定。</w:t>
            </w:r>
          </w:p>
        </w:tc>
      </w:tr>
      <w:tr w14:paraId="0616DE6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742C006">
            <w:pPr>
              <w:spacing w:line="400" w:lineRule="exact"/>
              <w:jc w:val="center"/>
              <w:rPr>
                <w:rFonts w:hint="eastAsia" w:ascii="宋体" w:hAnsi="宋体"/>
                <w:szCs w:val="21"/>
              </w:rPr>
            </w:pPr>
          </w:p>
        </w:tc>
        <w:tc>
          <w:tcPr>
            <w:tcW w:w="1547" w:type="dxa"/>
            <w:vMerge w:val="continue"/>
            <w:vAlign w:val="center"/>
          </w:tcPr>
          <w:p w14:paraId="0B570297">
            <w:pPr>
              <w:spacing w:line="400" w:lineRule="exact"/>
              <w:jc w:val="center"/>
              <w:rPr>
                <w:rFonts w:hint="eastAsia" w:ascii="宋体" w:hAnsi="宋体"/>
                <w:szCs w:val="21"/>
              </w:rPr>
            </w:pPr>
          </w:p>
        </w:tc>
        <w:tc>
          <w:tcPr>
            <w:tcW w:w="6847" w:type="dxa"/>
            <w:vAlign w:val="center"/>
          </w:tcPr>
          <w:p w14:paraId="3A2A1484">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22服务</w:t>
            </w:r>
            <w:r>
              <w:rPr>
                <w:rFonts w:hint="eastAsia" w:ascii="宋体" w:hAnsi="宋体"/>
                <w:szCs w:val="21"/>
              </w:rPr>
              <w:t>地点</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人须知”第1.3.3项规定。</w:t>
            </w:r>
          </w:p>
        </w:tc>
      </w:tr>
      <w:tr w14:paraId="628CE8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C9104ED">
            <w:pPr>
              <w:spacing w:line="400" w:lineRule="exact"/>
              <w:jc w:val="center"/>
              <w:rPr>
                <w:rFonts w:hint="eastAsia" w:ascii="宋体" w:hAnsi="宋体"/>
                <w:szCs w:val="21"/>
              </w:rPr>
            </w:pPr>
          </w:p>
        </w:tc>
        <w:tc>
          <w:tcPr>
            <w:tcW w:w="1547" w:type="dxa"/>
            <w:vMerge w:val="continue"/>
            <w:vAlign w:val="center"/>
          </w:tcPr>
          <w:p w14:paraId="12345C9D">
            <w:pPr>
              <w:spacing w:line="400" w:lineRule="exact"/>
              <w:jc w:val="center"/>
              <w:rPr>
                <w:rFonts w:hint="eastAsia" w:ascii="宋体" w:hAnsi="宋体"/>
                <w:szCs w:val="21"/>
              </w:rPr>
            </w:pPr>
          </w:p>
        </w:tc>
        <w:tc>
          <w:tcPr>
            <w:tcW w:w="6847" w:type="dxa"/>
            <w:vAlign w:val="center"/>
          </w:tcPr>
          <w:p w14:paraId="3A2D54EF">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23</w:t>
            </w:r>
            <w:r>
              <w:rPr>
                <w:rFonts w:hint="eastAsia" w:ascii="宋体" w:hAnsi="宋体"/>
                <w:szCs w:val="21"/>
                <w:lang w:eastAsia="zh-CN"/>
              </w:rPr>
              <w:t>竞选</w:t>
            </w:r>
            <w:r>
              <w:rPr>
                <w:rFonts w:hint="eastAsia" w:ascii="宋体" w:hAnsi="宋体"/>
                <w:szCs w:val="21"/>
              </w:rPr>
              <w:t>有效期</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人须知”第3.3.1项规定。</w:t>
            </w:r>
          </w:p>
        </w:tc>
      </w:tr>
      <w:tr w14:paraId="4298E8A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BAED85A">
            <w:pPr>
              <w:spacing w:line="400" w:lineRule="exact"/>
              <w:jc w:val="center"/>
              <w:rPr>
                <w:rFonts w:ascii="宋体" w:hAnsi="宋体"/>
                <w:szCs w:val="21"/>
              </w:rPr>
            </w:pPr>
          </w:p>
        </w:tc>
        <w:tc>
          <w:tcPr>
            <w:tcW w:w="1547" w:type="dxa"/>
            <w:vMerge w:val="continue"/>
            <w:vAlign w:val="center"/>
          </w:tcPr>
          <w:p w14:paraId="3CA65ADA">
            <w:pPr>
              <w:spacing w:line="400" w:lineRule="exact"/>
              <w:jc w:val="center"/>
              <w:rPr>
                <w:rFonts w:ascii="宋体" w:hAnsi="宋体"/>
                <w:szCs w:val="21"/>
              </w:rPr>
            </w:pPr>
          </w:p>
        </w:tc>
        <w:tc>
          <w:tcPr>
            <w:tcW w:w="6847" w:type="dxa"/>
            <w:vAlign w:val="center"/>
          </w:tcPr>
          <w:p w14:paraId="485ABD83">
            <w:pPr>
              <w:spacing w:line="400" w:lineRule="exact"/>
              <w:ind w:firstLine="420" w:firstLineChars="200"/>
              <w:rPr>
                <w:rFonts w:ascii="宋体" w:hAnsi="宋体"/>
                <w:szCs w:val="21"/>
              </w:rPr>
            </w:pPr>
            <w:r>
              <w:rPr>
                <w:rFonts w:hint="eastAsia" w:ascii="宋体" w:hAnsi="宋体"/>
                <w:szCs w:val="21"/>
              </w:rPr>
              <w:t>A-2</w:t>
            </w:r>
            <w:r>
              <w:rPr>
                <w:rFonts w:hint="eastAsia" w:ascii="宋体" w:hAnsi="宋体"/>
                <w:szCs w:val="21"/>
                <w:lang w:val="en-US" w:eastAsia="zh-CN"/>
              </w:rPr>
              <w:t>4</w:t>
            </w:r>
            <w:r>
              <w:rPr>
                <w:rFonts w:hint="eastAsia" w:ascii="宋体" w:hAnsi="宋体" w:cs="宋体"/>
                <w:szCs w:val="21"/>
                <w:lang w:eastAsia="zh-CN"/>
              </w:rPr>
              <w:t>竞选</w:t>
            </w:r>
            <w:r>
              <w:rPr>
                <w:rFonts w:hint="eastAsia" w:ascii="宋体" w:hAnsi="宋体" w:cs="宋体"/>
                <w:szCs w:val="21"/>
              </w:rPr>
              <w:t>函</w:t>
            </w:r>
            <w:r>
              <w:rPr>
                <w:rFonts w:hint="eastAsia" w:ascii="宋体" w:hAnsi="宋体" w:cs="宋体"/>
                <w:szCs w:val="21"/>
                <w:lang w:val="en-US" w:eastAsia="zh-CN"/>
              </w:rPr>
              <w:t>及报价明细表</w:t>
            </w:r>
            <w:r>
              <w:rPr>
                <w:rFonts w:hint="eastAsia" w:ascii="宋体" w:hAnsi="宋体" w:cs="宋体"/>
                <w:szCs w:val="21"/>
              </w:rPr>
              <w:t>中的</w:t>
            </w:r>
            <w:r>
              <w:rPr>
                <w:rFonts w:hint="eastAsia" w:ascii="宋体" w:hAnsi="宋体" w:cs="宋体"/>
                <w:szCs w:val="21"/>
                <w:lang w:eastAsia="zh-CN"/>
              </w:rPr>
              <w:t>竞选</w:t>
            </w:r>
            <w:r>
              <w:rPr>
                <w:rFonts w:hint="eastAsia" w:ascii="宋体" w:hAnsi="宋体" w:cs="宋体"/>
                <w:szCs w:val="21"/>
              </w:rPr>
              <w:t>报价高于</w:t>
            </w:r>
            <w:r>
              <w:rPr>
                <w:rFonts w:hint="eastAsia" w:ascii="宋体" w:hAnsi="宋体" w:cs="宋体"/>
                <w:szCs w:val="21"/>
                <w:lang w:eastAsia="zh-CN"/>
              </w:rPr>
              <w:t>比选</w:t>
            </w:r>
            <w:r>
              <w:rPr>
                <w:rFonts w:hint="eastAsia" w:ascii="宋体" w:hAnsi="宋体" w:cs="宋体"/>
                <w:szCs w:val="21"/>
              </w:rPr>
              <w:t>人公布的</w:t>
            </w:r>
            <w:r>
              <w:rPr>
                <w:rFonts w:hint="eastAsia" w:ascii="宋体" w:hAnsi="宋体" w:cs="宋体"/>
                <w:szCs w:val="21"/>
                <w:lang w:eastAsia="zh-CN"/>
              </w:rPr>
              <w:t>竞选</w:t>
            </w:r>
            <w:r>
              <w:rPr>
                <w:rFonts w:hint="eastAsia" w:ascii="宋体" w:hAnsi="宋体" w:cs="宋体"/>
                <w:szCs w:val="21"/>
              </w:rPr>
              <w:t>报价最高限价。</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函中的</w:t>
            </w:r>
            <w:r>
              <w:rPr>
                <w:rFonts w:hint="eastAsia" w:ascii="宋体" w:hAnsi="宋体" w:cs="宋体"/>
                <w:color w:val="auto"/>
                <w:szCs w:val="21"/>
                <w:highlight w:val="none"/>
                <w:lang w:val="en-US" w:eastAsia="zh-CN"/>
              </w:rPr>
              <w:t>竞选</w:t>
            </w:r>
            <w:r>
              <w:rPr>
                <w:rFonts w:hint="eastAsia" w:ascii="宋体" w:hAnsi="宋体" w:cs="宋体"/>
                <w:color w:val="auto"/>
                <w:szCs w:val="21"/>
                <w:highlight w:val="none"/>
              </w:rPr>
              <w:t>总报价与已</w:t>
            </w:r>
            <w:r>
              <w:rPr>
                <w:rFonts w:hint="eastAsia" w:ascii="宋体" w:hAnsi="宋体" w:cs="宋体"/>
                <w:color w:val="auto"/>
                <w:szCs w:val="21"/>
                <w:highlight w:val="none"/>
                <w:lang w:val="en-US" w:eastAsia="zh-CN"/>
              </w:rPr>
              <w:t>报价的分项报价表中的竞选</w:t>
            </w:r>
            <w:r>
              <w:rPr>
                <w:rFonts w:hint="eastAsia" w:ascii="宋体" w:hAnsi="宋体" w:cs="宋体"/>
                <w:color w:val="auto"/>
                <w:szCs w:val="21"/>
                <w:highlight w:val="none"/>
              </w:rPr>
              <w:t>总报价</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一致</w:t>
            </w:r>
            <w:r>
              <w:rPr>
                <w:rFonts w:hint="eastAsia"/>
              </w:rPr>
              <w:t>。</w:t>
            </w:r>
          </w:p>
        </w:tc>
      </w:tr>
      <w:tr w14:paraId="360D54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24EEB6A">
            <w:pPr>
              <w:spacing w:line="400" w:lineRule="exact"/>
              <w:jc w:val="center"/>
              <w:rPr>
                <w:rFonts w:ascii="宋体" w:hAnsi="宋体"/>
                <w:szCs w:val="21"/>
              </w:rPr>
            </w:pPr>
          </w:p>
        </w:tc>
        <w:tc>
          <w:tcPr>
            <w:tcW w:w="1547" w:type="dxa"/>
            <w:vMerge w:val="continue"/>
            <w:vAlign w:val="center"/>
          </w:tcPr>
          <w:p w14:paraId="6CF0E35E">
            <w:pPr>
              <w:spacing w:line="400" w:lineRule="exact"/>
              <w:jc w:val="center"/>
              <w:rPr>
                <w:rFonts w:ascii="宋体" w:hAnsi="宋体"/>
                <w:szCs w:val="21"/>
              </w:rPr>
            </w:pPr>
          </w:p>
        </w:tc>
        <w:tc>
          <w:tcPr>
            <w:tcW w:w="6847" w:type="dxa"/>
            <w:vAlign w:val="center"/>
          </w:tcPr>
          <w:p w14:paraId="7B564614">
            <w:pPr>
              <w:spacing w:line="400" w:lineRule="exact"/>
              <w:ind w:firstLine="420" w:firstLineChars="200"/>
              <w:rPr>
                <w:rFonts w:ascii="宋体" w:hAnsi="宋体"/>
                <w:i/>
                <w:szCs w:val="21"/>
              </w:rPr>
            </w:pPr>
            <w:r>
              <w:rPr>
                <w:rFonts w:hint="eastAsia" w:ascii="宋体" w:hAnsi="宋体"/>
                <w:szCs w:val="21"/>
              </w:rPr>
              <w:t>A-2</w:t>
            </w:r>
            <w:r>
              <w:rPr>
                <w:rFonts w:hint="eastAsia" w:ascii="宋体" w:hAnsi="宋体"/>
                <w:szCs w:val="21"/>
                <w:lang w:val="en-US" w:eastAsia="zh-CN"/>
              </w:rPr>
              <w:t>5</w:t>
            </w:r>
            <w:r>
              <w:rPr>
                <w:rFonts w:hint="eastAsia" w:ascii="宋体" w:hAnsi="宋体" w:cs="宋体"/>
                <w:lang w:val="en-US" w:eastAsia="zh-CN"/>
              </w:rPr>
              <w:t>竞选</w:t>
            </w:r>
            <w:r>
              <w:rPr>
                <w:rFonts w:hint="eastAsia" w:ascii="宋体" w:hAnsi="宋体" w:eastAsia="宋体" w:cs="宋体"/>
                <w:lang w:val="en-US" w:eastAsia="zh-CN"/>
              </w:rPr>
              <w:t>人</w:t>
            </w:r>
            <w:r>
              <w:rPr>
                <w:rFonts w:hint="eastAsia"/>
              </w:rPr>
              <w:t>分项报价表中各分项</w:t>
            </w:r>
            <w:r>
              <w:rPr>
                <w:rFonts w:hint="eastAsia"/>
                <w:lang w:val="en-US" w:eastAsia="zh-CN"/>
              </w:rPr>
              <w:t>合价</w:t>
            </w:r>
            <w:r>
              <w:rPr>
                <w:rFonts w:hint="eastAsia"/>
              </w:rPr>
              <w:t>与依据</w:t>
            </w:r>
            <w:r>
              <w:t>单价</w:t>
            </w:r>
            <w:r>
              <w:rPr>
                <w:rFonts w:hint="eastAsia"/>
                <w:lang w:val="en-US" w:eastAsia="zh-CN"/>
              </w:rPr>
              <w:t>和数量</w:t>
            </w:r>
            <w:r>
              <w:rPr>
                <w:rFonts w:hint="eastAsia"/>
              </w:rPr>
              <w:t>计算出的结果</w:t>
            </w:r>
            <w:r>
              <w:rPr>
                <w:rFonts w:hint="eastAsia"/>
                <w:lang w:val="en-US" w:eastAsia="zh-CN"/>
              </w:rPr>
              <w:t>不</w:t>
            </w:r>
            <w:r>
              <w:t>一致</w:t>
            </w:r>
            <w:r>
              <w:rPr>
                <w:rFonts w:hint="eastAsia"/>
              </w:rPr>
              <w:t>，</w:t>
            </w:r>
            <w:r>
              <w:rPr>
                <w:rFonts w:hint="eastAsia"/>
                <w:lang w:eastAsia="zh-CN"/>
              </w:rPr>
              <w:t>竞选</w:t>
            </w:r>
            <w:r>
              <w:rPr>
                <w:rFonts w:hint="eastAsia"/>
                <w:lang w:val="en-US" w:eastAsia="zh-CN"/>
              </w:rPr>
              <w:t>总</w:t>
            </w:r>
            <w:r>
              <w:t>报价与</w:t>
            </w:r>
            <w:r>
              <w:rPr>
                <w:rFonts w:hint="eastAsia"/>
              </w:rPr>
              <w:t>各</w:t>
            </w:r>
            <w:r>
              <w:t>分项合价</w:t>
            </w:r>
            <w:r>
              <w:rPr>
                <w:rFonts w:hint="eastAsia"/>
                <w:lang w:val="en-US" w:eastAsia="zh-CN"/>
              </w:rPr>
              <w:t>汇总计算出的结果不</w:t>
            </w:r>
            <w:r>
              <w:t>一致</w:t>
            </w:r>
            <w:r>
              <w:rPr>
                <w:rFonts w:hint="eastAsia"/>
                <w:lang w:eastAsia="zh-CN"/>
              </w:rPr>
              <w:t>。</w:t>
            </w:r>
          </w:p>
        </w:tc>
      </w:tr>
      <w:tr w14:paraId="579206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1D1900F">
            <w:pPr>
              <w:spacing w:line="400" w:lineRule="exact"/>
              <w:jc w:val="center"/>
              <w:rPr>
                <w:rFonts w:ascii="宋体" w:hAnsi="宋体"/>
                <w:szCs w:val="21"/>
              </w:rPr>
            </w:pPr>
          </w:p>
        </w:tc>
        <w:tc>
          <w:tcPr>
            <w:tcW w:w="1547" w:type="dxa"/>
            <w:vMerge w:val="continue"/>
            <w:vAlign w:val="center"/>
          </w:tcPr>
          <w:p w14:paraId="1A967857">
            <w:pPr>
              <w:spacing w:line="400" w:lineRule="exact"/>
              <w:jc w:val="center"/>
              <w:rPr>
                <w:rFonts w:ascii="宋体" w:hAnsi="宋体"/>
                <w:szCs w:val="21"/>
              </w:rPr>
            </w:pPr>
          </w:p>
        </w:tc>
        <w:tc>
          <w:tcPr>
            <w:tcW w:w="6847" w:type="dxa"/>
          </w:tcPr>
          <w:p w14:paraId="483067E7">
            <w:pPr>
              <w:spacing w:line="400" w:lineRule="exact"/>
              <w:ind w:firstLine="420" w:firstLineChars="200"/>
              <w:rPr>
                <w:rFonts w:ascii="宋体" w:hAnsi="宋体"/>
                <w:szCs w:val="21"/>
              </w:rPr>
            </w:pPr>
            <w:r>
              <w:rPr>
                <w:rFonts w:hint="eastAsia" w:ascii="宋体" w:hAnsi="宋体"/>
                <w:szCs w:val="21"/>
              </w:rPr>
              <w:t>A-2</w:t>
            </w:r>
            <w:r>
              <w:rPr>
                <w:rFonts w:hint="eastAsia" w:ascii="宋体" w:hAnsi="宋体"/>
                <w:szCs w:val="21"/>
                <w:lang w:val="en-US" w:eastAsia="zh-CN"/>
              </w:rPr>
              <w:t>6</w:t>
            </w:r>
            <w:r>
              <w:rPr>
                <w:rFonts w:hint="eastAsia" w:ascii="宋体" w:hAnsi="宋体"/>
                <w:szCs w:val="21"/>
              </w:rPr>
              <w:t>有</w:t>
            </w:r>
            <w:r>
              <w:rPr>
                <w:rFonts w:hint="eastAsia" w:ascii="宋体" w:hAnsi="宋体"/>
                <w:szCs w:val="21"/>
                <w:lang w:val="en-US" w:eastAsia="zh-CN"/>
              </w:rPr>
              <w:t>多</w:t>
            </w:r>
            <w:r>
              <w:rPr>
                <w:rFonts w:hint="eastAsia" w:ascii="宋体" w:hAnsi="宋体"/>
                <w:szCs w:val="21"/>
              </w:rPr>
              <w:t>个有效报价。在</w:t>
            </w:r>
            <w:r>
              <w:rPr>
                <w:rFonts w:hint="eastAsia" w:ascii="宋体" w:hAnsi="宋体"/>
                <w:szCs w:val="21"/>
                <w:lang w:eastAsia="zh-CN"/>
              </w:rPr>
              <w:t>比选</w:t>
            </w:r>
            <w:r>
              <w:rPr>
                <w:rFonts w:hint="eastAsia" w:ascii="宋体" w:hAnsi="宋体"/>
                <w:szCs w:val="21"/>
              </w:rPr>
              <w:t>文件没有规定的情况下，提交选择性报价。</w:t>
            </w:r>
          </w:p>
        </w:tc>
      </w:tr>
      <w:tr w14:paraId="534304E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1FB75A3">
            <w:pPr>
              <w:spacing w:line="400" w:lineRule="exact"/>
              <w:jc w:val="center"/>
              <w:rPr>
                <w:rFonts w:ascii="宋体" w:hAnsi="宋体"/>
                <w:szCs w:val="21"/>
              </w:rPr>
            </w:pPr>
          </w:p>
        </w:tc>
        <w:tc>
          <w:tcPr>
            <w:tcW w:w="1547" w:type="dxa"/>
            <w:vMerge w:val="continue"/>
            <w:vAlign w:val="center"/>
          </w:tcPr>
          <w:p w14:paraId="0EB6D471">
            <w:pPr>
              <w:spacing w:line="400" w:lineRule="exact"/>
              <w:jc w:val="center"/>
              <w:rPr>
                <w:rFonts w:ascii="宋体" w:hAnsi="宋体"/>
                <w:szCs w:val="21"/>
              </w:rPr>
            </w:pPr>
          </w:p>
        </w:tc>
        <w:tc>
          <w:tcPr>
            <w:tcW w:w="6847" w:type="dxa"/>
          </w:tcPr>
          <w:p w14:paraId="2995DD64">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27</w:t>
            </w:r>
            <w:r>
              <w:rPr>
                <w:rFonts w:hint="eastAsia" w:ascii="宋体" w:hAnsi="宋体"/>
                <w:szCs w:val="21"/>
                <w:lang w:eastAsia="zh-CN"/>
              </w:rPr>
              <w:t>竞选</w:t>
            </w:r>
            <w:r>
              <w:rPr>
                <w:rFonts w:hint="eastAsia" w:ascii="宋体" w:hAnsi="宋体"/>
                <w:szCs w:val="21"/>
              </w:rPr>
              <w:t>报价</w:t>
            </w:r>
            <w:r>
              <w:rPr>
                <w:rFonts w:hint="eastAsia" w:ascii="宋体" w:hAnsi="宋体"/>
                <w:szCs w:val="21"/>
                <w:lang w:val="en-US" w:eastAsia="zh-CN"/>
              </w:rPr>
              <w:t>有大小写不一致</w:t>
            </w:r>
            <w:r>
              <w:rPr>
                <w:rFonts w:hint="eastAsia" w:ascii="宋体" w:hAnsi="宋体"/>
                <w:szCs w:val="21"/>
              </w:rPr>
              <w:t>的，</w:t>
            </w:r>
            <w:r>
              <w:rPr>
                <w:rFonts w:hint="eastAsia" w:ascii="宋体" w:hAnsi="宋体"/>
                <w:szCs w:val="21"/>
                <w:lang w:val="en-US" w:eastAsia="zh-CN"/>
              </w:rPr>
              <w:t>未</w:t>
            </w:r>
            <w:r>
              <w:rPr>
                <w:rFonts w:hint="eastAsia" w:ascii="宋体" w:hAnsi="宋体"/>
                <w:szCs w:val="21"/>
              </w:rPr>
              <w:t>按照第三章“</w:t>
            </w:r>
            <w:r>
              <w:rPr>
                <w:rFonts w:hint="eastAsia" w:ascii="宋体" w:hAnsi="宋体"/>
                <w:szCs w:val="21"/>
                <w:lang w:eastAsia="zh-CN"/>
              </w:rPr>
              <w:t>评审</w:t>
            </w:r>
            <w:r>
              <w:rPr>
                <w:rFonts w:hint="eastAsia" w:ascii="宋体" w:hAnsi="宋体"/>
                <w:szCs w:val="21"/>
              </w:rPr>
              <w:t>办法”第3.2.</w:t>
            </w:r>
            <w:r>
              <w:rPr>
                <w:rFonts w:hint="eastAsia" w:ascii="宋体" w:hAnsi="宋体"/>
                <w:szCs w:val="21"/>
                <w:lang w:val="en-US" w:eastAsia="zh-CN"/>
              </w:rPr>
              <w:t>2</w:t>
            </w:r>
            <w:r>
              <w:rPr>
                <w:rFonts w:hint="eastAsia" w:ascii="宋体" w:hAnsi="宋体"/>
                <w:szCs w:val="21"/>
              </w:rPr>
              <w:t>项规定执行。</w:t>
            </w:r>
          </w:p>
        </w:tc>
      </w:tr>
      <w:tr w14:paraId="69DF5B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186F0497">
            <w:pPr>
              <w:spacing w:line="400" w:lineRule="exact"/>
              <w:jc w:val="center"/>
              <w:rPr>
                <w:rFonts w:hint="eastAsia" w:ascii="宋体" w:hAnsi="宋体"/>
                <w:szCs w:val="21"/>
              </w:rPr>
            </w:pPr>
            <w:r>
              <w:rPr>
                <w:rFonts w:hint="eastAsia" w:ascii="宋体" w:hAnsi="宋体"/>
                <w:szCs w:val="21"/>
              </w:rPr>
              <w:t>其他</w:t>
            </w:r>
          </w:p>
        </w:tc>
        <w:tc>
          <w:tcPr>
            <w:tcW w:w="1547" w:type="dxa"/>
            <w:vAlign w:val="center"/>
          </w:tcPr>
          <w:p w14:paraId="4331BEA4">
            <w:pPr>
              <w:spacing w:line="400" w:lineRule="exact"/>
              <w:jc w:val="center"/>
              <w:rPr>
                <w:rFonts w:ascii="宋体" w:hAnsi="宋体"/>
                <w:szCs w:val="21"/>
              </w:rPr>
            </w:pPr>
          </w:p>
        </w:tc>
        <w:tc>
          <w:tcPr>
            <w:tcW w:w="6847" w:type="dxa"/>
          </w:tcPr>
          <w:p w14:paraId="18561171">
            <w:pPr>
              <w:spacing w:line="400" w:lineRule="exact"/>
              <w:ind w:firstLine="420" w:firstLineChars="200"/>
              <w:rPr>
                <w:rFonts w:hint="eastAsia" w:ascii="宋体" w:hAnsi="宋体" w:eastAsia="宋体"/>
                <w:i/>
                <w:szCs w:val="21"/>
                <w:lang w:eastAsia="zh-CN"/>
              </w:rPr>
            </w:pPr>
            <w:r>
              <w:rPr>
                <w:rFonts w:hint="eastAsia" w:ascii="宋体" w:hAnsi="宋体"/>
                <w:i/>
                <w:szCs w:val="21"/>
                <w:lang w:val="en-US" w:eastAsia="zh-CN"/>
              </w:rPr>
              <w:t>/</w:t>
            </w:r>
          </w:p>
        </w:tc>
      </w:tr>
    </w:tbl>
    <w:p w14:paraId="3EFA7F75">
      <w:pPr>
        <w:pStyle w:val="33"/>
        <w:spacing w:line="360" w:lineRule="auto"/>
        <w:jc w:val="both"/>
        <w:rPr>
          <w:rFonts w:ascii="宋体" w:hAnsi="宋体"/>
          <w:sz w:val="21"/>
          <w:szCs w:val="21"/>
          <w:u w:val="none"/>
          <w:lang w:eastAsia="zh-CN"/>
        </w:rPr>
      </w:pPr>
    </w:p>
    <w:p w14:paraId="603A6FD6">
      <w:pPr>
        <w:autoSpaceDE w:val="0"/>
        <w:autoSpaceDN w:val="0"/>
        <w:adjustRightInd w:val="0"/>
        <w:snapToGrid w:val="0"/>
        <w:spacing w:before="340" w:after="330" w:line="360" w:lineRule="auto"/>
        <w:jc w:val="left"/>
        <w:rPr>
          <w:rFonts w:ascii="宋体" w:hAnsi="宋体"/>
          <w:kern w:val="0"/>
          <w:sz w:val="52"/>
          <w:szCs w:val="52"/>
        </w:rPr>
      </w:pPr>
      <w:r>
        <w:rPr>
          <w:rFonts w:ascii="宋体" w:hAnsi="宋体"/>
          <w:kern w:val="0"/>
        </w:rPr>
        <w:br w:type="page"/>
      </w:r>
    </w:p>
    <w:p w14:paraId="651A373C">
      <w:pPr>
        <w:pStyle w:val="2"/>
        <w:spacing w:line="360" w:lineRule="auto"/>
        <w:jc w:val="center"/>
        <w:rPr>
          <w:rFonts w:ascii="宋体" w:hAnsi="宋体"/>
          <w:kern w:val="0"/>
        </w:rPr>
      </w:pPr>
      <w:bookmarkStart w:id="547" w:name="_Toc10519"/>
      <w:bookmarkStart w:id="548" w:name="_Toc430530509"/>
      <w:bookmarkStart w:id="549" w:name="_Toc509218785"/>
      <w:r>
        <w:rPr>
          <w:rFonts w:hint="eastAsia" w:ascii="宋体" w:hAnsi="宋体"/>
          <w:kern w:val="0"/>
        </w:rPr>
        <w:t>第四章  合同条款及格式</w:t>
      </w:r>
      <w:bookmarkEnd w:id="547"/>
      <w:bookmarkEnd w:id="548"/>
      <w:bookmarkEnd w:id="549"/>
    </w:p>
    <w:p w14:paraId="56461FEC">
      <w:pPr>
        <w:jc w:val="center"/>
        <w:rPr>
          <w:rFonts w:hint="eastAsia" w:eastAsia="宋体"/>
          <w:b/>
          <w:bCs/>
          <w:sz w:val="24"/>
          <w:szCs w:val="32"/>
          <w:lang w:eastAsia="zh-CN"/>
        </w:rPr>
      </w:pPr>
      <w:r>
        <w:rPr>
          <w:rFonts w:hint="eastAsia"/>
          <w:b/>
          <w:bCs/>
          <w:sz w:val="24"/>
          <w:szCs w:val="32"/>
          <w:lang w:eastAsia="zh-CN"/>
        </w:rPr>
        <w:t>（</w:t>
      </w:r>
      <w:r>
        <w:rPr>
          <w:rFonts w:hint="eastAsia"/>
          <w:b/>
          <w:bCs/>
          <w:sz w:val="24"/>
          <w:szCs w:val="32"/>
          <w:lang w:val="en-US" w:eastAsia="zh-CN"/>
        </w:rPr>
        <w:t>以实际签订为准</w:t>
      </w:r>
      <w:r>
        <w:rPr>
          <w:rFonts w:hint="eastAsia"/>
          <w:b/>
          <w:bCs/>
          <w:sz w:val="24"/>
          <w:szCs w:val="32"/>
          <w:lang w:eastAsia="zh-CN"/>
        </w:rPr>
        <w:t>）</w:t>
      </w:r>
    </w:p>
    <w:p w14:paraId="0C50FC9C">
      <w:pPr>
        <w:rPr>
          <w:rFonts w:hint="eastAsia" w:ascii="方正仿宋_GBK" w:hAnsi="方正仿宋_GBK" w:eastAsia="方正仿宋_GBK" w:cs="方正仿宋_GBK"/>
          <w:b/>
          <w:sz w:val="28"/>
          <w:szCs w:val="28"/>
          <w:lang w:val="en-US" w:eastAsia="zh-CN"/>
        </w:rPr>
      </w:pPr>
      <w:r>
        <w:br w:type="page"/>
      </w:r>
    </w:p>
    <w:p w14:paraId="113900DC">
      <w:pPr>
        <w:pStyle w:val="2"/>
        <w:spacing w:line="360" w:lineRule="auto"/>
        <w:jc w:val="center"/>
        <w:rPr>
          <w:rFonts w:ascii="宋体" w:hAnsi="宋体"/>
        </w:rPr>
      </w:pPr>
      <w:bookmarkStart w:id="550" w:name="招标文件06章图纸"/>
      <w:bookmarkEnd w:id="550"/>
      <w:bookmarkStart w:id="551" w:name="_Toc14742"/>
      <w:bookmarkStart w:id="552" w:name="_Toc534185825"/>
      <w:bookmarkStart w:id="553" w:name="_Toc287607861"/>
      <w:bookmarkStart w:id="554" w:name="_Toc430530519"/>
      <w:bookmarkStart w:id="555" w:name="_Toc287620803"/>
      <w:bookmarkStart w:id="556" w:name="_Toc509218846"/>
      <w:bookmarkStart w:id="557" w:name="_Toc296503025"/>
      <w:bookmarkStart w:id="558" w:name="_Toc296890982"/>
      <w:bookmarkStart w:id="559" w:name="_Toc351203480"/>
      <w:r>
        <w:rPr>
          <w:rFonts w:hint="eastAsia" w:ascii="宋体" w:hAnsi="宋体"/>
        </w:rPr>
        <w:t xml:space="preserve">第五章  </w:t>
      </w:r>
      <w:bookmarkEnd w:id="551"/>
      <w:bookmarkEnd w:id="552"/>
      <w:bookmarkEnd w:id="553"/>
      <w:bookmarkEnd w:id="554"/>
      <w:bookmarkEnd w:id="555"/>
      <w:bookmarkEnd w:id="556"/>
      <w:r>
        <w:rPr>
          <w:rFonts w:hint="eastAsia" w:ascii="宋体" w:hAnsi="宋体"/>
        </w:rPr>
        <w:t>项目概况及要求</w:t>
      </w:r>
    </w:p>
    <w:p w14:paraId="3B965E7D">
      <w:pPr>
        <w:spacing w:line="360" w:lineRule="auto"/>
        <w:rPr>
          <w:rFonts w:ascii="宋体" w:hAnsi="宋体"/>
          <w:szCs w:val="20"/>
        </w:rPr>
      </w:pPr>
    </w:p>
    <w:p w14:paraId="648370D6">
      <w:pPr>
        <w:widowControl/>
        <w:jc w:val="left"/>
        <w:rPr>
          <w:rFonts w:ascii="宋体" w:hAnsi="宋体"/>
          <w:szCs w:val="20"/>
        </w:rPr>
      </w:pPr>
      <w:bookmarkStart w:id="560" w:name="招标文件06章图纸01"/>
      <w:bookmarkEnd w:id="560"/>
      <w:bookmarkStart w:id="561" w:name="_Toc287620804"/>
      <w:bookmarkStart w:id="562" w:name="_Toc430530520"/>
      <w:r>
        <w:rPr>
          <w:rFonts w:ascii="宋体" w:hAnsi="宋体"/>
          <w:szCs w:val="20"/>
        </w:rPr>
        <w:br w:type="page"/>
      </w:r>
    </w:p>
    <w:bookmarkEnd w:id="561"/>
    <w:bookmarkEnd w:id="562"/>
    <w:p w14:paraId="381A0324">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bCs/>
          <w:kern w:val="2"/>
          <w:sz w:val="32"/>
          <w:szCs w:val="22"/>
          <w:lang w:val="en-US" w:eastAsia="zh-CN" w:bidi="ar-SA"/>
        </w:rPr>
      </w:pPr>
      <w:bookmarkStart w:id="563" w:name="招标文件07章技术标准和要求"/>
      <w:bookmarkEnd w:id="563"/>
      <w:bookmarkStart w:id="564" w:name="_Toc534185829"/>
      <w:bookmarkStart w:id="565" w:name="_Toc509218852"/>
      <w:bookmarkStart w:id="566" w:name="_Toc430530528"/>
      <w:bookmarkStart w:id="567" w:name="_Toc287620812"/>
      <w:bookmarkStart w:id="568" w:name="_Toc20567"/>
      <w:bookmarkStart w:id="569" w:name="_Toc287607865"/>
      <w:r>
        <w:rPr>
          <w:rFonts w:hint="eastAsia" w:ascii="方正仿宋_GBK" w:hAnsi="方正仿宋_GBK" w:eastAsia="方正仿宋_GBK" w:cs="方正仿宋_GBK"/>
          <w:b/>
          <w:bCs/>
          <w:kern w:val="2"/>
          <w:sz w:val="32"/>
          <w:szCs w:val="22"/>
          <w:lang w:val="en-US" w:eastAsia="zh-CN" w:bidi="ar-SA"/>
        </w:rPr>
        <w:t>2026年-2027年桑田食客京东自营组套服务</w:t>
      </w:r>
    </w:p>
    <w:p w14:paraId="3FBEC556">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一、项目名称</w:t>
      </w:r>
      <w:r>
        <w:rPr>
          <w:rFonts w:hint="eastAsia" w:ascii="方正仿宋_GBK" w:hAnsi="方正仿宋_GBK" w:eastAsia="方正仿宋_GBK" w:cs="方正仿宋_GBK"/>
          <w:kern w:val="2"/>
          <w:sz w:val="28"/>
          <w:szCs w:val="21"/>
          <w:lang w:val="en-US" w:eastAsia="zh-CN" w:bidi="ar-SA"/>
        </w:rPr>
        <w:t>：2026年-2027年桑田食客京东自营组套服务项目</w:t>
      </w:r>
    </w:p>
    <w:p w14:paraId="32D20FEF">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二、项目地点</w:t>
      </w:r>
      <w:r>
        <w:rPr>
          <w:rFonts w:hint="eastAsia" w:ascii="方正仿宋_GBK" w:hAnsi="方正仿宋_GBK" w:eastAsia="方正仿宋_GBK" w:cs="方正仿宋_GBK"/>
          <w:kern w:val="2"/>
          <w:sz w:val="28"/>
          <w:szCs w:val="21"/>
          <w:lang w:val="en-US" w:eastAsia="zh-CN" w:bidi="ar-SA"/>
        </w:rPr>
        <w:t>：重庆主城区内提供仓储、配货组套相关的服务</w:t>
      </w:r>
    </w:p>
    <w:p w14:paraId="1CCB1459">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三、项目服务期限：</w:t>
      </w:r>
      <w:r>
        <w:rPr>
          <w:rFonts w:hint="eastAsia" w:ascii="方正仿宋_GBK" w:hAnsi="方正仿宋_GBK" w:eastAsia="方正仿宋_GBK" w:cs="方正仿宋_GBK"/>
          <w:kern w:val="2"/>
          <w:sz w:val="28"/>
          <w:szCs w:val="21"/>
          <w:lang w:val="en-US" w:eastAsia="zh-CN" w:bidi="ar-SA"/>
        </w:rPr>
        <w:t>12个月。</w:t>
      </w:r>
    </w:p>
    <w:p w14:paraId="6C2C9105">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四、服务要求</w:t>
      </w:r>
    </w:p>
    <w:p w14:paraId="6DA83CDD">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（一）收货要求</w:t>
      </w:r>
    </w:p>
    <w:p w14:paraId="34BD023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按实际到货及时在1小时内进行装卸工作，验收完成后将签收回单整理好月末统一寄给比选人业务联系人。</w:t>
      </w:r>
    </w:p>
    <w:p w14:paraId="44F8FCDA">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（二）出货要求</w:t>
      </w:r>
    </w:p>
    <w:p w14:paraId="3E9D8D3D">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1、组套发货时间</w:t>
      </w:r>
      <w:r>
        <w:rPr>
          <w:rFonts w:hint="eastAsia" w:ascii="方正仿宋_GBK" w:hAnsi="方正仿宋_GBK" w:eastAsia="方正仿宋_GBK" w:cs="方正仿宋_GBK"/>
          <w:kern w:val="2"/>
          <w:sz w:val="28"/>
          <w:szCs w:val="21"/>
          <w:lang w:val="en-US" w:eastAsia="zh-CN" w:bidi="ar-SA"/>
        </w:rPr>
        <w:t>：下单后，川渝地区订单必须在2天内发出，其他地区需在3天内发出。</w:t>
      </w:r>
    </w:p>
    <w:p w14:paraId="71BF1175">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2、日均发货单量</w:t>
      </w:r>
      <w:r>
        <w:rPr>
          <w:rFonts w:hint="eastAsia" w:ascii="方正仿宋_GBK" w:hAnsi="方正仿宋_GBK" w:eastAsia="方正仿宋_GBK" w:cs="方正仿宋_GBK"/>
          <w:kern w:val="2"/>
          <w:sz w:val="28"/>
          <w:szCs w:val="21"/>
          <w:lang w:val="en-US" w:eastAsia="zh-CN" w:bidi="ar-SA"/>
        </w:rPr>
        <w:t>：具备日均发出5000-8000件的发货能力。</w:t>
      </w:r>
    </w:p>
    <w:p w14:paraId="59E38D2E">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3、组套质量</w:t>
      </w:r>
    </w:p>
    <w:p w14:paraId="55CA7B4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（1）封箱要严丝合缝，纸箱整个要工整和严实。</w:t>
      </w:r>
    </w:p>
    <w:p w14:paraId="102116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（2）纸箱有结构性损伤的不能使用（有破损、有变形）。</w:t>
      </w:r>
    </w:p>
    <w:p w14:paraId="48368EE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（3）原箱开箱收集不允许撕胶带（容易导致箱子损坏），可以用小刀/开箱器直接划破胶带开箱，确保箱子二次使用的完好性。</w:t>
      </w:r>
    </w:p>
    <w:p w14:paraId="64E4D19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（4）发货的箱唛需贴牢实，不能飞起、褶皱、缺角、破损及遮挡。</w:t>
      </w:r>
    </w:p>
    <w:p w14:paraId="0F22BAA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（5）组套产品要保证与SKU明细一致，标签信息要与内物一致，箱唛信息要与箱内物一致，发货产品要与发货清单一致。</w:t>
      </w:r>
    </w:p>
    <w:p w14:paraId="428080A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(6)原箱为量贩装、瓶装（单瓶）、产品不需要组套，只需贴箱唛发货。如瓶装系列需要组套2瓶以上，则需装防护硬泡沫，贴标签，装箱，贴箱唛发货。</w:t>
      </w:r>
    </w:p>
    <w:p w14:paraId="684FD88E">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4、上货要求</w:t>
      </w:r>
    </w:p>
    <w:p w14:paraId="03ED79F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（1）装卸时也要确保纸箱无损坏，同时箱唛按以上第“3”点的“（4）”要求执行；</w:t>
      </w:r>
    </w:p>
    <w:p w14:paraId="7418E21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（2）上车装货要求按分采购单号、分SKU（产品组套链接）、分SKU不同效期，进行分门别类上货，同时要同步发货单，并有效交接给物流发货。</w:t>
      </w:r>
    </w:p>
    <w:p w14:paraId="096F2644">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5、系统要求</w:t>
      </w:r>
    </w:p>
    <w:p w14:paraId="288DA9C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具有对接旺店通软件的仓储系统，库存数据每日、每月形成台账，在系统要及时、准确无误。</w:t>
      </w:r>
    </w:p>
    <w:p w14:paraId="280D6AA4">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（三）储存要求</w:t>
      </w:r>
    </w:p>
    <w:p w14:paraId="0F8325D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1、投标人具备固定的办公场所，自有或长期合作使用的仓库资源，能提供给招标人使用的仓库面积须达2000㎡及以上。</w:t>
      </w:r>
    </w:p>
    <w:p w14:paraId="5DEA96F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2、具备仓储经营的能力，有完善的管理制度与标准</w:t>
      </w:r>
    </w:p>
    <w:p w14:paraId="6C7D703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3、在合作期内，具有仓库有效的财产保险</w:t>
      </w:r>
    </w:p>
    <w:p w14:paraId="15523FB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4、产品保管要求：</w:t>
      </w:r>
    </w:p>
    <w:p w14:paraId="7C6394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仓库必须清洁、卫生、干燥、通风、严防三害、无异味、无污染和无水迹；不得靠近或接触有毒物品、且不得与有毒物品混装、混运、混存。</w:t>
      </w:r>
    </w:p>
    <w:p w14:paraId="1045BABF">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（四）其他要求</w:t>
      </w:r>
    </w:p>
    <w:p w14:paraId="2DF212F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竞选人在中标后，若涉及到需要将原桑田食客组套仓的货品转运到中标单位仓库，数量约为2万件左右（包含组套好未发出产品）；在中标方运行过程中，有旧生产效期不能送仓的产品会转到桑田食客C仓（约每2个月100-200件），转仓物流费用由中标方全额承担。以上费用包含在本次竞选报价中，比选人不额外支付此费用。</w:t>
      </w:r>
    </w:p>
    <w:p w14:paraId="694898AE">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五、报价要求</w:t>
      </w:r>
    </w:p>
    <w:p w14:paraId="69EE6D1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val="0"/>
          <w:bCs w:val="0"/>
          <w:kern w:val="2"/>
          <w:sz w:val="28"/>
          <w:szCs w:val="21"/>
          <w:lang w:val="en-US" w:eastAsia="zh-CN" w:bidi="ar-SA"/>
        </w:rPr>
        <w:t>1.竞选报价为人民币报价，包括完成本项目所需的仓储、配送、打包、贴箱及各种应纳的税费等一切费用。因竞选人自身原因造成漏报、少报皆由其自行承担责任，比选人不再补偿。</w:t>
      </w:r>
    </w:p>
    <w:p w14:paraId="6FD4A0E4">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六、付款方式</w:t>
      </w:r>
    </w:p>
    <w:p w14:paraId="31FE586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一）账单核对：乙方在每月7日前向甲方提供上一自然月内实际发生的服务费账单（以上月实际出库套装核算），甲方于每月19日前（延迟提供时为收到后10个自然日内）完成账单确认。如甲方对账单持有异议，应自乙方提供账单之日起5个自然日内书面（含电子文件）通知乙方，双方应在甲方提出异议之日起3个工作日内共同完成相关费用的核对和确认，甲方对乙方结算账单有异议，但无法提供证据证明乙方结算账单存在错误的，以甲方系统中的数据核对为准。</w:t>
      </w:r>
    </w:p>
    <w:p w14:paraId="675ED06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二）发票附件与结算时间：甲方在核对完毕后通知乙方结算金额，甲方在23日前收到完整的结账所需票据及资料（含6%增值税专用发票、服务费账单明细及其他约定资料），于当月25日至31日付款，逾期按天计算当月结算费用的万分之二滞纳金给乙方，特殊情况除外（如：乙方未及时支付赔付款或未及时补足保证金，乙方送达结账票据及资料时间有延迟或甲方审核不合格）。甲方开票信息和票据资料收件信息变更，须提前通知乙方。</w:t>
      </w:r>
    </w:p>
    <w:p w14:paraId="0D9C659D">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七、履约保证金</w:t>
      </w:r>
      <w:r>
        <w:rPr>
          <w:rFonts w:hint="eastAsia" w:ascii="方正仿宋_GBK" w:hAnsi="方正仿宋_GBK" w:eastAsia="方正仿宋_GBK" w:cs="方正仿宋_GBK"/>
          <w:kern w:val="2"/>
          <w:sz w:val="28"/>
          <w:szCs w:val="21"/>
          <w:lang w:val="en-US" w:eastAsia="zh-CN" w:bidi="ar-SA"/>
        </w:rPr>
        <w:t>:人民币1万元整。</w:t>
      </w:r>
    </w:p>
    <w:p w14:paraId="0DF86109">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八、中标单位合同确定要求</w:t>
      </w:r>
      <w:r>
        <w:rPr>
          <w:rFonts w:hint="eastAsia" w:ascii="方正仿宋_GBK" w:hAnsi="方正仿宋_GBK" w:eastAsia="方正仿宋_GBK" w:cs="方正仿宋_GBK"/>
          <w:kern w:val="2"/>
          <w:sz w:val="28"/>
          <w:szCs w:val="21"/>
          <w:lang w:val="en-US" w:eastAsia="zh-CN" w:bidi="ar-SA"/>
        </w:rPr>
        <w:t>:第一中标候选单位须经比选人现场考察合格后才取得与比选人洽谈签订合同的权利，若现场考察不合格、合同未签订成功，则比选人对第二中标候选单位现场考察，现场考察合格后洽谈签订合同，依次类推。</w:t>
      </w:r>
      <w:r>
        <w:rPr>
          <w:rFonts w:hint="eastAsia" w:ascii="方正仿宋_GBK" w:hAnsi="方正仿宋_GBK" w:eastAsia="方正仿宋_GBK" w:cs="方正仿宋_GBK"/>
          <w:kern w:val="2"/>
          <w:sz w:val="28"/>
          <w:szCs w:val="21"/>
          <w:lang w:val="en-US" w:eastAsia="zh-CN" w:bidi="ar-SA"/>
        </w:rPr>
        <w:br w:type="page"/>
      </w:r>
    </w:p>
    <w:p w14:paraId="787F7CC8">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28"/>
          <w:szCs w:val="21"/>
          <w:lang w:val="en-US" w:eastAsia="zh-CN" w:bidi="ar-SA"/>
        </w:rPr>
        <w:sectPr>
          <w:pgSz w:w="11906" w:h="16838"/>
          <w:pgMar w:top="1440" w:right="1800" w:bottom="1440" w:left="1800" w:header="851" w:footer="992" w:gutter="0"/>
          <w:cols w:space="425" w:num="1"/>
          <w:docGrid w:type="lines" w:linePitch="312" w:charSpace="0"/>
        </w:sectPr>
      </w:pPr>
    </w:p>
    <w:p w14:paraId="37CD7819">
      <w:pPr>
        <w:pStyle w:val="2"/>
        <w:spacing w:line="360" w:lineRule="auto"/>
        <w:jc w:val="center"/>
        <w:rPr>
          <w:rFonts w:ascii="宋体" w:hAnsi="宋体"/>
        </w:rPr>
      </w:pPr>
      <w:r>
        <w:rPr>
          <w:rFonts w:hint="eastAsia" w:ascii="宋体" w:hAnsi="宋体"/>
        </w:rPr>
        <w:t xml:space="preserve">第六章  </w:t>
      </w:r>
      <w:r>
        <w:rPr>
          <w:rFonts w:hint="eastAsia" w:ascii="宋体" w:hAnsi="宋体"/>
          <w:lang w:eastAsia="zh-CN"/>
        </w:rPr>
        <w:t>竞选</w:t>
      </w:r>
      <w:r>
        <w:rPr>
          <w:rFonts w:hint="eastAsia" w:ascii="宋体" w:hAnsi="宋体"/>
        </w:rPr>
        <w:t>文件格式</w:t>
      </w:r>
      <w:bookmarkEnd w:id="564"/>
      <w:bookmarkEnd w:id="565"/>
      <w:bookmarkEnd w:id="566"/>
      <w:bookmarkEnd w:id="567"/>
      <w:bookmarkEnd w:id="568"/>
      <w:bookmarkEnd w:id="569"/>
    </w:p>
    <w:p w14:paraId="67145193">
      <w:pPr>
        <w:spacing w:line="360" w:lineRule="auto"/>
        <w:rPr>
          <w:rFonts w:ascii="宋体" w:hAnsi="宋体"/>
          <w:sz w:val="32"/>
          <w:szCs w:val="32"/>
        </w:rPr>
      </w:pPr>
    </w:p>
    <w:p w14:paraId="40890942">
      <w:pPr>
        <w:spacing w:line="360" w:lineRule="auto"/>
        <w:jc w:val="center"/>
        <w:rPr>
          <w:rFonts w:ascii="宋体" w:hAnsi="宋体"/>
          <w:sz w:val="36"/>
          <w:szCs w:val="36"/>
        </w:rPr>
      </w:pPr>
      <w:r>
        <w:rPr>
          <w:rFonts w:ascii="宋体" w:hAnsi="宋体"/>
          <w:szCs w:val="20"/>
        </w:rPr>
        <w:br w:type="page"/>
      </w:r>
      <w:bookmarkStart w:id="570" w:name="_Toc224103493"/>
      <w:r>
        <w:rPr>
          <w:rFonts w:hint="eastAsia" w:ascii="宋体" w:hAnsi="宋体"/>
          <w:sz w:val="36"/>
          <w:szCs w:val="36"/>
        </w:rPr>
        <w:t>目  录</w:t>
      </w:r>
      <w:bookmarkEnd w:id="570"/>
    </w:p>
    <w:p w14:paraId="4E4CCF18">
      <w:pPr>
        <w:spacing w:line="360" w:lineRule="auto"/>
        <w:jc w:val="center"/>
        <w:rPr>
          <w:rFonts w:ascii="宋体" w:hAnsi="宋体"/>
          <w:szCs w:val="20"/>
        </w:rPr>
      </w:pPr>
    </w:p>
    <w:p w14:paraId="2184884F">
      <w:pPr>
        <w:spacing w:line="360" w:lineRule="auto"/>
        <w:rPr>
          <w:rFonts w:ascii="宋体" w:hAnsi="宋体"/>
          <w:b/>
        </w:rPr>
      </w:pPr>
      <w:r>
        <w:rPr>
          <w:rFonts w:hint="eastAsia" w:ascii="宋体" w:hAnsi="宋体"/>
          <w:b/>
        </w:rPr>
        <w:t>一</w:t>
      </w:r>
      <w:r>
        <w:rPr>
          <w:rFonts w:ascii="宋体" w:hAnsi="宋体"/>
          <w:b/>
        </w:rPr>
        <w:t>、</w:t>
      </w:r>
      <w:r>
        <w:rPr>
          <w:rFonts w:hint="eastAsia" w:ascii="宋体" w:hAnsi="宋体"/>
          <w:b/>
          <w:lang w:eastAsia="zh-CN"/>
        </w:rPr>
        <w:t>竞选</w:t>
      </w:r>
      <w:r>
        <w:rPr>
          <w:rFonts w:ascii="宋体" w:hAnsi="宋体"/>
          <w:b/>
        </w:rPr>
        <w:t>函部分</w:t>
      </w:r>
    </w:p>
    <w:p w14:paraId="7C26D572">
      <w:pPr>
        <w:spacing w:line="360" w:lineRule="auto"/>
        <w:ind w:firstLine="420" w:firstLineChars="200"/>
        <w:rPr>
          <w:rFonts w:ascii="宋体" w:hAnsi="宋体"/>
        </w:rPr>
      </w:pPr>
      <w:r>
        <w:rPr>
          <w:rFonts w:ascii="宋体" w:hAnsi="宋体"/>
        </w:rPr>
        <w:t>（一）</w:t>
      </w:r>
      <w:r>
        <w:rPr>
          <w:rFonts w:hint="eastAsia" w:ascii="宋体" w:hAnsi="宋体"/>
          <w:lang w:eastAsia="zh-CN"/>
        </w:rPr>
        <w:t>竞选</w:t>
      </w:r>
      <w:r>
        <w:rPr>
          <w:rFonts w:ascii="宋体" w:hAnsi="宋体"/>
        </w:rPr>
        <w:t>函</w:t>
      </w:r>
    </w:p>
    <w:p w14:paraId="1DF960D5">
      <w:pPr>
        <w:spacing w:line="360" w:lineRule="auto"/>
        <w:ind w:firstLine="420" w:firstLineChars="200"/>
        <w:rPr>
          <w:rFonts w:hint="eastAsia" w:ascii="宋体" w:hAnsi="宋体"/>
        </w:rPr>
      </w:pPr>
      <w:r>
        <w:rPr>
          <w:rFonts w:ascii="宋体" w:hAnsi="宋体"/>
        </w:rPr>
        <w:t>（</w:t>
      </w:r>
      <w:r>
        <w:rPr>
          <w:rFonts w:hint="eastAsia" w:ascii="宋体" w:hAnsi="宋体"/>
        </w:rPr>
        <w:t>二</w:t>
      </w:r>
      <w:r>
        <w:rPr>
          <w:rFonts w:ascii="宋体" w:hAnsi="宋体"/>
        </w:rPr>
        <w:t>）</w:t>
      </w:r>
      <w:r>
        <w:rPr>
          <w:rFonts w:hint="eastAsia" w:ascii="宋体" w:hAnsi="宋体"/>
          <w:lang w:val="en-US" w:eastAsia="zh-CN"/>
        </w:rPr>
        <w:t>分项</w:t>
      </w:r>
      <w:r>
        <w:rPr>
          <w:rFonts w:hint="eastAsia" w:ascii="宋体" w:hAnsi="宋体"/>
        </w:rPr>
        <w:t>报价</w:t>
      </w:r>
      <w:r>
        <w:rPr>
          <w:rFonts w:hint="eastAsia" w:ascii="宋体" w:hAnsi="宋体"/>
          <w:lang w:val="en-US" w:eastAsia="zh-CN"/>
        </w:rPr>
        <w:t>明细</w:t>
      </w:r>
      <w:r>
        <w:rPr>
          <w:rFonts w:hint="eastAsia" w:ascii="宋体" w:hAnsi="宋体"/>
        </w:rPr>
        <w:t>表</w:t>
      </w:r>
    </w:p>
    <w:p w14:paraId="092EF5A4">
      <w:pPr>
        <w:spacing w:line="360" w:lineRule="auto"/>
        <w:ind w:firstLine="420" w:firstLineChars="200"/>
        <w:rPr>
          <w:rFonts w:ascii="宋体" w:hAnsi="宋体" w:cs="宋体"/>
        </w:rPr>
      </w:pPr>
      <w:r>
        <w:rPr>
          <w:rFonts w:ascii="宋体" w:hAnsi="宋体"/>
        </w:rPr>
        <w:t>（</w:t>
      </w:r>
      <w:r>
        <w:rPr>
          <w:rFonts w:hint="eastAsia" w:ascii="宋体" w:hAnsi="宋体"/>
        </w:rPr>
        <w:t>三</w:t>
      </w:r>
      <w:r>
        <w:rPr>
          <w:rFonts w:ascii="宋体" w:hAnsi="宋体"/>
        </w:rPr>
        <w:t>）</w:t>
      </w:r>
      <w:r>
        <w:rPr>
          <w:rFonts w:hint="eastAsia" w:ascii="宋体" w:hAnsi="宋体"/>
        </w:rPr>
        <w:t>法定代表人身份证明或授权委托书</w:t>
      </w:r>
    </w:p>
    <w:p w14:paraId="77DDC65D">
      <w:pPr>
        <w:spacing w:line="360" w:lineRule="auto"/>
        <w:rPr>
          <w:rFonts w:ascii="宋体" w:hAnsi="宋体"/>
          <w:b/>
        </w:rPr>
      </w:pPr>
      <w:r>
        <w:rPr>
          <w:rFonts w:hint="eastAsia" w:ascii="宋体" w:hAnsi="宋体"/>
          <w:b/>
          <w:lang w:val="en-US" w:eastAsia="zh-CN"/>
        </w:rPr>
        <w:t>二</w:t>
      </w:r>
      <w:r>
        <w:rPr>
          <w:rFonts w:ascii="宋体" w:hAnsi="宋体"/>
          <w:b/>
        </w:rPr>
        <w:t>、</w:t>
      </w:r>
      <w:r>
        <w:rPr>
          <w:rFonts w:hint="eastAsia" w:ascii="宋体" w:hAnsi="宋体"/>
          <w:b/>
          <w:lang w:val="en-US" w:eastAsia="zh-CN"/>
        </w:rPr>
        <w:t>竞选方案</w:t>
      </w:r>
    </w:p>
    <w:p w14:paraId="09507659">
      <w:pPr>
        <w:spacing w:line="360" w:lineRule="auto"/>
        <w:rPr>
          <w:rFonts w:ascii="宋体" w:hAnsi="宋体"/>
          <w:b/>
        </w:rPr>
      </w:pPr>
      <w:r>
        <w:rPr>
          <w:rFonts w:hint="eastAsia" w:ascii="宋体" w:hAnsi="宋体"/>
          <w:b/>
          <w:lang w:val="en-US" w:eastAsia="zh-CN"/>
        </w:rPr>
        <w:t>三</w:t>
      </w:r>
      <w:r>
        <w:rPr>
          <w:rFonts w:ascii="宋体" w:hAnsi="宋体"/>
          <w:b/>
        </w:rPr>
        <w:t>、</w:t>
      </w:r>
      <w:r>
        <w:rPr>
          <w:rFonts w:hint="eastAsia" w:ascii="宋体" w:hAnsi="宋体"/>
          <w:b/>
        </w:rPr>
        <w:t>资格审查部分</w:t>
      </w:r>
    </w:p>
    <w:p w14:paraId="5B0CC8D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7D18E1BF">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0F1C3B1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三</w:t>
      </w:r>
      <w:r>
        <w:rPr>
          <w:rFonts w:hint="eastAsia" w:ascii="宋体" w:hAnsi="宋体"/>
          <w:snapToGrid w:val="0"/>
        </w:rPr>
        <w:t>）其他资料</w:t>
      </w:r>
    </w:p>
    <w:p w14:paraId="5ECFEB45">
      <w:pPr>
        <w:spacing w:line="360" w:lineRule="auto"/>
        <w:ind w:firstLine="420" w:firstLineChars="200"/>
      </w:pPr>
    </w:p>
    <w:p w14:paraId="6511F038">
      <w:pPr>
        <w:autoSpaceDE w:val="0"/>
        <w:autoSpaceDN w:val="0"/>
        <w:adjustRightInd w:val="0"/>
        <w:spacing w:line="276" w:lineRule="auto"/>
        <w:ind w:right="-23"/>
        <w:jc w:val="left"/>
        <w:rPr>
          <w:rFonts w:ascii="宋体" w:hAnsi="宋体"/>
          <w:kern w:val="0"/>
          <w:szCs w:val="21"/>
          <w:u w:val="single"/>
        </w:rPr>
      </w:pPr>
      <w:r>
        <w:rPr>
          <w:rFonts w:ascii="宋体" w:hAnsi="宋体"/>
          <w:b/>
          <w:kern w:val="0"/>
          <w:sz w:val="24"/>
        </w:rPr>
        <w:br w:type="page"/>
      </w:r>
      <w:bookmarkStart w:id="571" w:name="_Toc224103494"/>
      <w:bookmarkStart w:id="572" w:name="_Toc287620813"/>
      <w:bookmarkStart w:id="573" w:name="_Toc277082642"/>
      <w:bookmarkStart w:id="574" w:name="_Toc287607866"/>
      <w:bookmarkStart w:id="575" w:name="_Toc430530529"/>
    </w:p>
    <w:p w14:paraId="617CC875">
      <w:pPr>
        <w:pStyle w:val="3"/>
        <w:spacing w:line="360" w:lineRule="auto"/>
        <w:jc w:val="center"/>
        <w:rPr>
          <w:rFonts w:ascii="宋体" w:hAnsi="宋体"/>
          <w:b w:val="0"/>
          <w:bCs w:val="0"/>
          <w:sz w:val="44"/>
          <w:szCs w:val="44"/>
        </w:rPr>
      </w:pPr>
      <w:bookmarkStart w:id="576" w:name="_Toc21374"/>
      <w:r>
        <w:rPr>
          <w:rFonts w:hint="eastAsia" w:ascii="宋体" w:hAnsi="宋体"/>
          <w:b w:val="0"/>
          <w:bCs w:val="0"/>
          <w:sz w:val="44"/>
          <w:szCs w:val="44"/>
        </w:rPr>
        <w:t>一、</w:t>
      </w:r>
      <w:r>
        <w:rPr>
          <w:rFonts w:hint="eastAsia" w:ascii="宋体" w:hAnsi="宋体"/>
          <w:b w:val="0"/>
          <w:bCs w:val="0"/>
          <w:sz w:val="44"/>
          <w:szCs w:val="44"/>
          <w:lang w:eastAsia="zh-CN"/>
        </w:rPr>
        <w:t>竞选</w:t>
      </w:r>
      <w:r>
        <w:rPr>
          <w:rFonts w:hint="eastAsia" w:ascii="宋体" w:hAnsi="宋体"/>
          <w:b w:val="0"/>
          <w:bCs w:val="0"/>
          <w:sz w:val="44"/>
          <w:szCs w:val="44"/>
        </w:rPr>
        <w:t>函部分</w:t>
      </w:r>
      <w:bookmarkEnd w:id="571"/>
      <w:bookmarkEnd w:id="572"/>
      <w:bookmarkEnd w:id="573"/>
      <w:bookmarkEnd w:id="574"/>
      <w:bookmarkEnd w:id="575"/>
      <w:bookmarkEnd w:id="576"/>
    </w:p>
    <w:p w14:paraId="10BD2125">
      <w:pPr>
        <w:tabs>
          <w:tab w:val="left" w:pos="2580"/>
          <w:tab w:val="left" w:pos="5940"/>
        </w:tabs>
        <w:autoSpaceDE w:val="0"/>
        <w:autoSpaceDN w:val="0"/>
        <w:adjustRightInd w:val="0"/>
        <w:snapToGrid w:val="0"/>
        <w:spacing w:line="360" w:lineRule="auto"/>
        <w:jc w:val="left"/>
        <w:rPr>
          <w:rFonts w:ascii="宋体" w:hAnsi="宋体"/>
          <w:kern w:val="0"/>
          <w:sz w:val="28"/>
          <w:szCs w:val="28"/>
        </w:rPr>
      </w:pPr>
      <w:r>
        <w:rPr>
          <w:rFonts w:ascii="宋体" w:hAnsi="宋体"/>
          <w:kern w:val="0"/>
          <w:sz w:val="28"/>
          <w:szCs w:val="28"/>
        </w:rPr>
        <w:br w:type="page"/>
      </w:r>
    </w:p>
    <w:p w14:paraId="4C484570">
      <w:pPr>
        <w:spacing w:line="360" w:lineRule="auto"/>
        <w:jc w:val="center"/>
        <w:rPr>
          <w:rFonts w:ascii="宋体" w:hAnsi="宋体"/>
          <w:kern w:val="0"/>
          <w:sz w:val="32"/>
          <w:szCs w:val="32"/>
        </w:rPr>
      </w:pPr>
      <w:r>
        <w:rPr>
          <w:rFonts w:hint="eastAsia" w:ascii="宋体" w:hAnsi="宋体"/>
          <w:kern w:val="0"/>
          <w:sz w:val="32"/>
          <w:szCs w:val="32"/>
          <w:u w:val="single"/>
        </w:rPr>
        <w:t xml:space="preserve">                   （项目名称）</w:t>
      </w:r>
    </w:p>
    <w:p w14:paraId="70FEF027">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320480B4">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9500CD3">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5100F723">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22CC4F1A">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0613B39">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竞选</w:t>
      </w:r>
      <w:r>
        <w:rPr>
          <w:rFonts w:hint="eastAsia" w:ascii="宋体" w:hAnsi="宋体"/>
          <w:kern w:val="0"/>
          <w:sz w:val="72"/>
          <w:szCs w:val="72"/>
        </w:rPr>
        <w:t>文件</w:t>
      </w:r>
    </w:p>
    <w:p w14:paraId="22C30300">
      <w:pPr>
        <w:autoSpaceDE w:val="0"/>
        <w:autoSpaceDN w:val="0"/>
        <w:adjustRightInd w:val="0"/>
        <w:snapToGrid w:val="0"/>
        <w:spacing w:line="360" w:lineRule="auto"/>
        <w:jc w:val="left"/>
        <w:rPr>
          <w:rFonts w:ascii="宋体" w:hAnsi="宋体"/>
          <w:kern w:val="0"/>
          <w:sz w:val="16"/>
          <w:szCs w:val="16"/>
        </w:rPr>
      </w:pPr>
    </w:p>
    <w:p w14:paraId="493CB50D">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lang w:eastAsia="zh-CN"/>
        </w:rPr>
        <w:t>竞选</w:t>
      </w:r>
      <w:r>
        <w:rPr>
          <w:rFonts w:hint="eastAsia" w:ascii="宋体" w:hAnsi="宋体"/>
          <w:kern w:val="0"/>
          <w:sz w:val="36"/>
          <w:szCs w:val="36"/>
        </w:rPr>
        <w:t>函部分</w:t>
      </w:r>
    </w:p>
    <w:p w14:paraId="39A99929">
      <w:pPr>
        <w:autoSpaceDE w:val="0"/>
        <w:autoSpaceDN w:val="0"/>
        <w:adjustRightInd w:val="0"/>
        <w:snapToGrid w:val="0"/>
        <w:spacing w:line="360" w:lineRule="auto"/>
        <w:jc w:val="left"/>
        <w:rPr>
          <w:rFonts w:ascii="宋体" w:hAnsi="宋体"/>
          <w:b/>
          <w:kern w:val="0"/>
          <w:sz w:val="20"/>
          <w:szCs w:val="20"/>
        </w:rPr>
      </w:pPr>
    </w:p>
    <w:p w14:paraId="35C599C0">
      <w:pPr>
        <w:autoSpaceDE w:val="0"/>
        <w:autoSpaceDN w:val="0"/>
        <w:adjustRightInd w:val="0"/>
        <w:snapToGrid w:val="0"/>
        <w:spacing w:line="360" w:lineRule="auto"/>
        <w:jc w:val="left"/>
        <w:rPr>
          <w:rFonts w:ascii="宋体" w:hAnsi="宋体"/>
          <w:b/>
          <w:kern w:val="0"/>
          <w:sz w:val="20"/>
          <w:szCs w:val="20"/>
        </w:rPr>
      </w:pPr>
    </w:p>
    <w:p w14:paraId="0CDE42A7">
      <w:pPr>
        <w:autoSpaceDE w:val="0"/>
        <w:autoSpaceDN w:val="0"/>
        <w:adjustRightInd w:val="0"/>
        <w:snapToGrid w:val="0"/>
        <w:spacing w:line="360" w:lineRule="auto"/>
        <w:jc w:val="left"/>
        <w:rPr>
          <w:rFonts w:ascii="宋体" w:hAnsi="宋体"/>
          <w:b/>
          <w:kern w:val="0"/>
          <w:sz w:val="20"/>
          <w:szCs w:val="20"/>
        </w:rPr>
      </w:pPr>
    </w:p>
    <w:p w14:paraId="0725F063">
      <w:pPr>
        <w:autoSpaceDE w:val="0"/>
        <w:autoSpaceDN w:val="0"/>
        <w:adjustRightInd w:val="0"/>
        <w:snapToGrid w:val="0"/>
        <w:spacing w:line="360" w:lineRule="auto"/>
        <w:jc w:val="left"/>
        <w:rPr>
          <w:rFonts w:ascii="宋体" w:hAnsi="宋体"/>
          <w:b/>
          <w:kern w:val="0"/>
          <w:sz w:val="20"/>
          <w:szCs w:val="20"/>
        </w:rPr>
      </w:pPr>
    </w:p>
    <w:p w14:paraId="00A6C6D4">
      <w:pPr>
        <w:autoSpaceDE w:val="0"/>
        <w:autoSpaceDN w:val="0"/>
        <w:adjustRightInd w:val="0"/>
        <w:snapToGrid w:val="0"/>
        <w:spacing w:line="360" w:lineRule="auto"/>
        <w:jc w:val="left"/>
        <w:rPr>
          <w:rFonts w:ascii="宋体" w:hAnsi="宋体"/>
          <w:b/>
          <w:kern w:val="0"/>
          <w:sz w:val="20"/>
          <w:szCs w:val="20"/>
        </w:rPr>
      </w:pPr>
    </w:p>
    <w:p w14:paraId="53FD00D0">
      <w:pPr>
        <w:autoSpaceDE w:val="0"/>
        <w:autoSpaceDN w:val="0"/>
        <w:adjustRightInd w:val="0"/>
        <w:snapToGrid w:val="0"/>
        <w:spacing w:line="360" w:lineRule="auto"/>
        <w:jc w:val="left"/>
        <w:rPr>
          <w:rFonts w:ascii="宋体" w:hAnsi="宋体"/>
          <w:b/>
          <w:kern w:val="0"/>
          <w:sz w:val="20"/>
          <w:szCs w:val="20"/>
        </w:rPr>
      </w:pPr>
    </w:p>
    <w:p w14:paraId="3CEE8059">
      <w:pPr>
        <w:autoSpaceDE w:val="0"/>
        <w:autoSpaceDN w:val="0"/>
        <w:adjustRightInd w:val="0"/>
        <w:snapToGrid w:val="0"/>
        <w:spacing w:line="360" w:lineRule="auto"/>
        <w:jc w:val="left"/>
        <w:rPr>
          <w:rFonts w:ascii="宋体" w:hAnsi="宋体"/>
          <w:b/>
          <w:kern w:val="0"/>
          <w:sz w:val="20"/>
          <w:szCs w:val="20"/>
        </w:rPr>
      </w:pPr>
    </w:p>
    <w:p w14:paraId="28644FB1">
      <w:pPr>
        <w:autoSpaceDE w:val="0"/>
        <w:autoSpaceDN w:val="0"/>
        <w:adjustRightInd w:val="0"/>
        <w:snapToGrid w:val="0"/>
        <w:spacing w:line="360" w:lineRule="auto"/>
        <w:jc w:val="left"/>
        <w:rPr>
          <w:rFonts w:ascii="宋体" w:hAnsi="宋体"/>
          <w:b/>
          <w:kern w:val="0"/>
          <w:sz w:val="20"/>
          <w:szCs w:val="20"/>
        </w:rPr>
      </w:pPr>
    </w:p>
    <w:p w14:paraId="473AD3A6">
      <w:pPr>
        <w:autoSpaceDE w:val="0"/>
        <w:autoSpaceDN w:val="0"/>
        <w:adjustRightInd w:val="0"/>
        <w:snapToGrid w:val="0"/>
        <w:spacing w:line="360" w:lineRule="auto"/>
        <w:jc w:val="left"/>
        <w:rPr>
          <w:rFonts w:ascii="宋体" w:hAnsi="宋体"/>
          <w:b/>
          <w:kern w:val="0"/>
          <w:sz w:val="20"/>
          <w:szCs w:val="20"/>
        </w:rPr>
      </w:pPr>
    </w:p>
    <w:p w14:paraId="1B042AEB">
      <w:pPr>
        <w:autoSpaceDE w:val="0"/>
        <w:autoSpaceDN w:val="0"/>
        <w:adjustRightInd w:val="0"/>
        <w:snapToGrid w:val="0"/>
        <w:spacing w:line="360" w:lineRule="auto"/>
        <w:jc w:val="left"/>
        <w:rPr>
          <w:rFonts w:ascii="宋体" w:hAnsi="宋体"/>
          <w:b/>
          <w:kern w:val="0"/>
          <w:sz w:val="20"/>
          <w:szCs w:val="20"/>
        </w:rPr>
      </w:pPr>
    </w:p>
    <w:p w14:paraId="64AAED0B">
      <w:pPr>
        <w:autoSpaceDE w:val="0"/>
        <w:autoSpaceDN w:val="0"/>
        <w:adjustRightInd w:val="0"/>
        <w:snapToGrid w:val="0"/>
        <w:spacing w:line="360" w:lineRule="auto"/>
        <w:jc w:val="left"/>
        <w:rPr>
          <w:rFonts w:ascii="宋体" w:hAnsi="宋体"/>
          <w:b/>
          <w:kern w:val="0"/>
          <w:sz w:val="20"/>
          <w:szCs w:val="20"/>
        </w:rPr>
      </w:pPr>
    </w:p>
    <w:p w14:paraId="55FAF74E">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hint="eastAsia" w:ascii="宋体" w:hAnsi="宋体"/>
          <w:w w:val="99"/>
          <w:kern w:val="0"/>
          <w:sz w:val="28"/>
          <w:szCs w:val="28"/>
          <w:lang w:eastAsia="zh-CN"/>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58E307D1">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EA46D9E">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74EC7186">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目  录</w:t>
      </w:r>
    </w:p>
    <w:p w14:paraId="02A8FA2F">
      <w:pPr>
        <w:autoSpaceDE w:val="0"/>
        <w:autoSpaceDN w:val="0"/>
        <w:adjustRightInd w:val="0"/>
        <w:snapToGrid w:val="0"/>
        <w:spacing w:line="360" w:lineRule="auto"/>
        <w:jc w:val="left"/>
        <w:rPr>
          <w:rFonts w:ascii="宋体" w:hAnsi="宋体"/>
          <w:kern w:val="0"/>
          <w:sz w:val="24"/>
          <w:szCs w:val="21"/>
        </w:rPr>
      </w:pPr>
    </w:p>
    <w:p w14:paraId="1B293D33">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（一）</w:t>
      </w:r>
      <w:r>
        <w:rPr>
          <w:rFonts w:hint="eastAsia" w:ascii="宋体" w:hAnsi="宋体"/>
          <w:kern w:val="0"/>
          <w:sz w:val="24"/>
          <w:lang w:eastAsia="zh-CN"/>
        </w:rPr>
        <w:t>竞选</w:t>
      </w:r>
      <w:r>
        <w:rPr>
          <w:rFonts w:ascii="宋体" w:hAnsi="宋体"/>
          <w:kern w:val="0"/>
          <w:sz w:val="24"/>
        </w:rPr>
        <w:t>函</w:t>
      </w:r>
    </w:p>
    <w:p w14:paraId="603B7652">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（二）</w:t>
      </w:r>
      <w:r>
        <w:rPr>
          <w:rFonts w:hint="eastAsia" w:ascii="宋体" w:hAnsi="宋体"/>
          <w:kern w:val="0"/>
          <w:sz w:val="24"/>
          <w:lang w:val="en-US" w:eastAsia="zh-CN"/>
        </w:rPr>
        <w:t>分项</w:t>
      </w:r>
      <w:r>
        <w:rPr>
          <w:rFonts w:hint="eastAsia" w:ascii="宋体" w:hAnsi="宋体"/>
          <w:kern w:val="0"/>
          <w:sz w:val="24"/>
        </w:rPr>
        <w:t>报价</w:t>
      </w:r>
      <w:r>
        <w:rPr>
          <w:rFonts w:hint="eastAsia" w:ascii="宋体" w:hAnsi="宋体"/>
          <w:kern w:val="0"/>
          <w:sz w:val="24"/>
          <w:lang w:val="en-US" w:eastAsia="zh-CN"/>
        </w:rPr>
        <w:t>明细</w:t>
      </w:r>
      <w:r>
        <w:rPr>
          <w:rFonts w:hint="eastAsia" w:ascii="宋体" w:hAnsi="宋体"/>
          <w:kern w:val="0"/>
          <w:sz w:val="24"/>
        </w:rPr>
        <w:t>表</w:t>
      </w:r>
    </w:p>
    <w:p w14:paraId="630F4CCA">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（三）</w:t>
      </w:r>
      <w:r>
        <w:rPr>
          <w:rFonts w:hint="eastAsia" w:ascii="宋体" w:hAnsi="宋体"/>
          <w:kern w:val="0"/>
          <w:sz w:val="24"/>
        </w:rPr>
        <w:t>法定代表人身份证明或授权委托书</w:t>
      </w:r>
    </w:p>
    <w:p w14:paraId="16A84F68">
      <w:pPr>
        <w:pStyle w:val="4"/>
        <w:spacing w:before="0" w:after="0" w:line="240" w:lineRule="auto"/>
        <w:jc w:val="center"/>
        <w:rPr>
          <w:rFonts w:ascii="宋体" w:hAnsi="宋体"/>
          <w:b w:val="0"/>
        </w:rPr>
      </w:pPr>
      <w:bookmarkStart w:id="577" w:name="_Toc287620814"/>
      <w:bookmarkStart w:id="578" w:name="_Toc534185831"/>
      <w:bookmarkStart w:id="579" w:name="_Toc287607867"/>
      <w:bookmarkStart w:id="580" w:name="_Toc224103495"/>
      <w:bookmarkStart w:id="581" w:name="_Toc277082643"/>
      <w:bookmarkStart w:id="582" w:name="_Toc509218854"/>
      <w:bookmarkStart w:id="583" w:name="_Toc430530530"/>
      <w:r>
        <w:rPr>
          <w:rFonts w:ascii="宋体" w:hAnsi="宋体"/>
        </w:rPr>
        <w:br w:type="page"/>
      </w:r>
      <w:bookmarkStart w:id="584" w:name="_Toc19585"/>
      <w:r>
        <w:rPr>
          <w:rFonts w:hint="eastAsia" w:ascii="宋体" w:hAnsi="宋体"/>
          <w:b w:val="0"/>
          <w:bCs w:val="0"/>
        </w:rPr>
        <w:t>（一）</w:t>
      </w:r>
      <w:r>
        <w:rPr>
          <w:rFonts w:hint="eastAsia" w:ascii="宋体" w:hAnsi="宋体"/>
          <w:b w:val="0"/>
          <w:bCs w:val="0"/>
          <w:lang w:eastAsia="zh-CN"/>
        </w:rPr>
        <w:t>竞选</w:t>
      </w:r>
      <w:r>
        <w:rPr>
          <w:rFonts w:hint="eastAsia" w:ascii="宋体" w:hAnsi="宋体"/>
          <w:b w:val="0"/>
          <w:bCs w:val="0"/>
        </w:rPr>
        <w:t>函</w:t>
      </w:r>
      <w:bookmarkEnd w:id="577"/>
      <w:bookmarkEnd w:id="578"/>
      <w:bookmarkEnd w:id="579"/>
      <w:bookmarkEnd w:id="580"/>
      <w:bookmarkEnd w:id="581"/>
      <w:bookmarkEnd w:id="582"/>
      <w:bookmarkEnd w:id="583"/>
      <w:bookmarkEnd w:id="584"/>
    </w:p>
    <w:p w14:paraId="11EFBD44">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lang w:eastAsia="zh-CN"/>
        </w:rPr>
        <w:t>比选</w:t>
      </w:r>
      <w:r>
        <w:rPr>
          <w:rFonts w:ascii="宋体" w:hAnsi="宋体"/>
          <w:snapToGrid w:val="0"/>
          <w:kern w:val="0"/>
          <w:szCs w:val="21"/>
          <w:u w:val="single"/>
        </w:rPr>
        <w:t>人名称）</w:t>
      </w:r>
      <w:r>
        <w:rPr>
          <w:rFonts w:ascii="宋体" w:hAnsi="宋体"/>
          <w:snapToGrid w:val="0"/>
          <w:kern w:val="0"/>
          <w:szCs w:val="21"/>
        </w:rPr>
        <w:t>：</w:t>
      </w:r>
    </w:p>
    <w:p w14:paraId="2D3BA6AF">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（项目名称）</w:t>
      </w:r>
      <w:r>
        <w:rPr>
          <w:rFonts w:hint="eastAsia" w:ascii="宋体" w:hAnsi="宋体"/>
          <w:snapToGrid w:val="0"/>
          <w:kern w:val="0"/>
          <w:szCs w:val="21"/>
          <w:lang w:eastAsia="zh-CN"/>
        </w:rPr>
        <w:t>比选</w:t>
      </w:r>
      <w:r>
        <w:rPr>
          <w:rFonts w:ascii="宋体" w:hAnsi="宋体"/>
          <w:snapToGrid w:val="0"/>
          <w:kern w:val="0"/>
          <w:szCs w:val="21"/>
        </w:rPr>
        <w:t>文件的全部内容，</w:t>
      </w:r>
      <w:r>
        <w:rPr>
          <w:rFonts w:hint="eastAsia" w:ascii="宋体" w:hAnsi="宋体"/>
          <w:snapToGrid w:val="0"/>
          <w:kern w:val="0"/>
          <w:szCs w:val="21"/>
        </w:rPr>
        <w:t>对</w:t>
      </w:r>
      <w:r>
        <w:rPr>
          <w:rFonts w:hint="eastAsia" w:ascii="宋体" w:hAnsi="宋体"/>
          <w:snapToGrid w:val="0"/>
          <w:kern w:val="0"/>
          <w:szCs w:val="21"/>
          <w:lang w:eastAsia="zh-CN"/>
        </w:rPr>
        <w:t>竞选</w:t>
      </w:r>
      <w:r>
        <w:rPr>
          <w:rFonts w:hint="eastAsia" w:ascii="宋体" w:hAnsi="宋体"/>
          <w:snapToGrid w:val="0"/>
          <w:kern w:val="0"/>
          <w:szCs w:val="21"/>
        </w:rPr>
        <w:t>文件中响应</w:t>
      </w:r>
      <w:r>
        <w:rPr>
          <w:rFonts w:hint="eastAsia" w:ascii="宋体" w:hAnsi="宋体"/>
          <w:snapToGrid w:val="0"/>
          <w:kern w:val="0"/>
          <w:szCs w:val="21"/>
          <w:lang w:eastAsia="zh-CN"/>
        </w:rPr>
        <w:t>比选</w:t>
      </w:r>
      <w:r>
        <w:rPr>
          <w:rFonts w:hint="eastAsia" w:ascii="宋体" w:hAnsi="宋体"/>
          <w:snapToGrid w:val="0"/>
          <w:kern w:val="0"/>
          <w:szCs w:val="21"/>
        </w:rPr>
        <w:t>文件要求的</w:t>
      </w:r>
      <w:r>
        <w:rPr>
          <w:rFonts w:hint="eastAsia" w:ascii="宋体" w:hAnsi="宋体"/>
          <w:snapToGrid w:val="0"/>
          <w:kern w:val="0"/>
          <w:szCs w:val="21"/>
          <w:lang w:val="en-US" w:eastAsia="zh-CN"/>
        </w:rPr>
        <w:t>服务</w:t>
      </w:r>
      <w:r>
        <w:rPr>
          <w:rFonts w:hint="eastAsia" w:ascii="宋体" w:hAnsi="宋体"/>
          <w:snapToGrid w:val="0"/>
          <w:kern w:val="0"/>
          <w:szCs w:val="21"/>
        </w:rPr>
        <w:t>，</w:t>
      </w:r>
      <w:r>
        <w:rPr>
          <w:rFonts w:ascii="宋体" w:hAnsi="宋体"/>
          <w:snapToGrid w:val="0"/>
          <w:kern w:val="0"/>
          <w:szCs w:val="21"/>
        </w:rPr>
        <w:t>愿意以下列方式进行报价</w:t>
      </w:r>
      <w:r>
        <w:rPr>
          <w:rFonts w:hint="eastAsia" w:ascii="宋体" w:hAnsi="宋体"/>
          <w:snapToGrid w:val="0"/>
          <w:kern w:val="0"/>
          <w:szCs w:val="21"/>
        </w:rPr>
        <w:t>：</w:t>
      </w:r>
    </w:p>
    <w:p w14:paraId="70149B3C">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cs="宋体"/>
          <w:szCs w:val="21"/>
          <w:lang w:eastAsia="zh-CN"/>
        </w:rPr>
        <w:t>竞选</w:t>
      </w:r>
      <w:r>
        <w:rPr>
          <w:rFonts w:hint="eastAsia" w:ascii="宋体" w:hAnsi="宋体" w:cs="宋体"/>
          <w:szCs w:val="21"/>
        </w:rPr>
        <w:t>报价为</w:t>
      </w:r>
      <w:r>
        <w:rPr>
          <w:rFonts w:hint="eastAsia" w:ascii="宋体" w:hAnsi="宋体" w:cs="宋体"/>
          <w:szCs w:val="21"/>
          <w:lang w:eastAsia="zh-CN"/>
        </w:rPr>
        <w:t>：</w:t>
      </w:r>
      <w:r>
        <w:rPr>
          <w:rFonts w:hint="eastAsia" w:ascii="宋体" w:hAnsi="宋体" w:cs="宋体"/>
          <w:szCs w:val="21"/>
          <w:u w:val="single"/>
          <w:lang w:val="en-US" w:eastAsia="zh-CN"/>
        </w:rPr>
        <w:t xml:space="preserve">  详见分项报价明细表   </w:t>
      </w:r>
      <w:r>
        <w:rPr>
          <w:rFonts w:hint="eastAsia" w:ascii="宋体" w:hAnsi="宋体" w:cs="宋体"/>
          <w:szCs w:val="21"/>
        </w:rPr>
        <w:t>，</w:t>
      </w:r>
      <w:r>
        <w:t>增值税</w:t>
      </w:r>
      <w:r>
        <w:rPr>
          <w:rFonts w:hint="eastAsia"/>
          <w:lang w:val="en-US" w:eastAsia="zh-CN"/>
        </w:rPr>
        <w:t>专用发票</w:t>
      </w:r>
      <w:r>
        <w:rPr>
          <w:spacing w:val="-3"/>
        </w:rPr>
        <w:t>税</w:t>
      </w:r>
      <w:r>
        <w:t>率</w:t>
      </w:r>
      <w:r>
        <w:rPr>
          <w:spacing w:val="-1"/>
        </w:rPr>
        <w:t>为</w:t>
      </w:r>
      <w:r>
        <w:rPr>
          <w:rFonts w:eastAsia="Times New Roman"/>
          <w:u w:val="single"/>
        </w:rPr>
        <w:t xml:space="preserve"> </w:t>
      </w:r>
      <w:r>
        <w:rPr>
          <w:rFonts w:eastAsia="Times New Roman"/>
          <w:u w:val="single"/>
        </w:rPr>
        <w:tab/>
      </w:r>
      <w:r>
        <w:rPr>
          <w:rFonts w:hint="eastAsia" w:eastAsia="宋体"/>
          <w:u w:val="single"/>
          <w:lang w:val="en-US" w:eastAsia="zh-CN"/>
        </w:rPr>
        <w:t xml:space="preserve"> </w:t>
      </w:r>
      <w:r>
        <w:rPr>
          <w:rFonts w:hint="eastAsia"/>
          <w:spacing w:val="-36"/>
          <w:sz w:val="28"/>
          <w:u w:val="single"/>
        </w:rPr>
        <w:t xml:space="preserve">  </w:t>
      </w:r>
      <w:r>
        <w:rPr>
          <w:rFonts w:hint="eastAsia"/>
          <w:spacing w:val="-36"/>
          <w:sz w:val="28"/>
          <w:u w:val="none"/>
        </w:rPr>
        <w:t xml:space="preserve"> </w:t>
      </w:r>
      <w:r>
        <w:rPr>
          <w:rFonts w:hint="eastAsia"/>
          <w:spacing w:val="-36"/>
          <w:sz w:val="28"/>
          <w:u w:val="none"/>
          <w:lang w:eastAsia="zh-CN"/>
        </w:rPr>
        <w:t>，</w:t>
      </w:r>
      <w:r>
        <w:rPr>
          <w:rFonts w:hint="eastAsia" w:ascii="宋体" w:hAnsi="宋体"/>
          <w:snapToGrid w:val="0"/>
          <w:kern w:val="0"/>
          <w:szCs w:val="21"/>
          <w:lang w:val="en-US" w:eastAsia="zh-CN"/>
        </w:rPr>
        <w:t>服务</w:t>
      </w:r>
      <w:r>
        <w:rPr>
          <w:rFonts w:hint="eastAsia" w:ascii="宋体" w:hAnsi="宋体"/>
          <w:snapToGrid w:val="0"/>
          <w:kern w:val="0"/>
          <w:szCs w:val="21"/>
        </w:rPr>
        <w:t>期</w:t>
      </w:r>
      <w:r>
        <w:rPr>
          <w:rFonts w:hint="eastAsia" w:ascii="宋体" w:hAnsi="宋体"/>
          <w:snapToGrid w:val="0"/>
          <w:kern w:val="0"/>
          <w:szCs w:val="21"/>
          <w:lang w:eastAsia="zh-CN"/>
        </w:rPr>
        <w:t>：</w:t>
      </w:r>
      <w:r>
        <w:rPr>
          <w:rFonts w:hint="eastAsia" w:ascii="宋体" w:hAnsi="宋体"/>
          <w:snapToGrid w:val="0"/>
          <w:kern w:val="0"/>
          <w:szCs w:val="21"/>
          <w:u w:val="single"/>
        </w:rPr>
        <w:t>符合</w:t>
      </w:r>
      <w:r>
        <w:rPr>
          <w:rFonts w:hint="eastAsia" w:ascii="宋体" w:hAnsi="宋体"/>
          <w:snapToGrid w:val="0"/>
          <w:kern w:val="0"/>
          <w:szCs w:val="21"/>
          <w:u w:val="single"/>
          <w:lang w:eastAsia="zh-CN"/>
        </w:rPr>
        <w:t>比选</w:t>
      </w:r>
      <w:r>
        <w:rPr>
          <w:rFonts w:hint="eastAsia" w:ascii="宋体" w:hAnsi="宋体"/>
          <w:snapToGrid w:val="0"/>
          <w:kern w:val="0"/>
          <w:szCs w:val="21"/>
          <w:u w:val="single"/>
        </w:rPr>
        <w:t>文件的要求</w:t>
      </w:r>
      <w:r>
        <w:rPr>
          <w:rFonts w:ascii="宋体" w:hAnsi="宋体"/>
          <w:snapToGrid w:val="0"/>
          <w:kern w:val="0"/>
          <w:szCs w:val="21"/>
        </w:rPr>
        <w:t>，</w:t>
      </w:r>
      <w:r>
        <w:rPr>
          <w:rFonts w:hint="eastAsia" w:ascii="宋体" w:hAnsi="宋体"/>
          <w:snapToGrid w:val="0"/>
          <w:kern w:val="0"/>
          <w:szCs w:val="21"/>
          <w:lang w:val="en-US" w:eastAsia="zh-CN"/>
        </w:rPr>
        <w:t>服务</w:t>
      </w:r>
      <w:r>
        <w:rPr>
          <w:rFonts w:hint="eastAsia" w:ascii="宋体" w:hAnsi="宋体"/>
          <w:snapToGrid w:val="0"/>
          <w:kern w:val="0"/>
          <w:szCs w:val="21"/>
        </w:rPr>
        <w:t>地点</w:t>
      </w:r>
      <w:r>
        <w:rPr>
          <w:rFonts w:hint="eastAsia" w:ascii="宋体" w:hAnsi="宋体"/>
          <w:snapToGrid w:val="0"/>
          <w:kern w:val="0"/>
          <w:szCs w:val="21"/>
          <w:lang w:eastAsia="zh-CN"/>
        </w:rPr>
        <w:t>：</w:t>
      </w:r>
      <w:r>
        <w:rPr>
          <w:rFonts w:hint="eastAsia" w:ascii="宋体" w:hAnsi="宋体"/>
          <w:snapToGrid w:val="0"/>
          <w:kern w:val="0"/>
          <w:szCs w:val="21"/>
          <w:u w:val="single"/>
        </w:rPr>
        <w:t>符合</w:t>
      </w:r>
      <w:r>
        <w:rPr>
          <w:rFonts w:hint="eastAsia" w:ascii="宋体" w:hAnsi="宋体"/>
          <w:snapToGrid w:val="0"/>
          <w:kern w:val="0"/>
          <w:szCs w:val="21"/>
          <w:u w:val="single"/>
          <w:lang w:eastAsia="zh-CN"/>
        </w:rPr>
        <w:t>比选</w:t>
      </w:r>
      <w:r>
        <w:rPr>
          <w:rFonts w:hint="eastAsia" w:ascii="宋体" w:hAnsi="宋体"/>
          <w:snapToGrid w:val="0"/>
          <w:kern w:val="0"/>
          <w:szCs w:val="21"/>
          <w:u w:val="single"/>
        </w:rPr>
        <w:t>文件的要求</w:t>
      </w:r>
      <w:r>
        <w:rPr>
          <w:rFonts w:ascii="宋体" w:hAnsi="宋体"/>
          <w:snapToGrid w:val="0"/>
          <w:kern w:val="0"/>
          <w:szCs w:val="21"/>
        </w:rPr>
        <w:t>，按合同约定</w:t>
      </w:r>
      <w:r>
        <w:rPr>
          <w:rFonts w:hint="eastAsia" w:ascii="宋体" w:hAnsi="宋体"/>
          <w:snapToGrid w:val="0"/>
          <w:kern w:val="0"/>
          <w:szCs w:val="21"/>
        </w:rPr>
        <w:t>履行义务</w:t>
      </w:r>
      <w:r>
        <w:rPr>
          <w:rFonts w:ascii="宋体" w:hAnsi="宋体"/>
          <w:snapToGrid w:val="0"/>
          <w:kern w:val="0"/>
          <w:szCs w:val="21"/>
        </w:rPr>
        <w:t>。</w:t>
      </w:r>
    </w:p>
    <w:p w14:paraId="0245417E">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 xml:space="preserve">. </w:t>
      </w:r>
      <w:r>
        <w:t>我方承诺响应</w:t>
      </w:r>
      <w:r>
        <w:rPr>
          <w:rFonts w:hint="eastAsia"/>
          <w:lang w:eastAsia="zh-CN"/>
        </w:rPr>
        <w:t>比选</w:t>
      </w:r>
      <w:r>
        <w:t>文件的全部要求。</w:t>
      </w:r>
    </w:p>
    <w:p w14:paraId="3467E3CE">
      <w:pPr>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3. </w:t>
      </w:r>
      <w:r>
        <w:rPr>
          <w:rFonts w:ascii="宋体" w:hAnsi="宋体"/>
          <w:snapToGrid w:val="0"/>
          <w:kern w:val="0"/>
          <w:szCs w:val="21"/>
        </w:rPr>
        <w:t>我方承诺</w:t>
      </w:r>
      <w:r>
        <w:rPr>
          <w:rFonts w:hint="eastAsia" w:ascii="宋体" w:hAnsi="宋体"/>
          <w:snapToGrid w:val="0"/>
          <w:kern w:val="0"/>
          <w:szCs w:val="21"/>
        </w:rPr>
        <w:t>响应</w:t>
      </w:r>
      <w:r>
        <w:rPr>
          <w:rFonts w:hint="eastAsia" w:ascii="宋体" w:hAnsi="宋体"/>
          <w:snapToGrid w:val="0"/>
          <w:kern w:val="0"/>
          <w:szCs w:val="21"/>
          <w:lang w:eastAsia="zh-CN"/>
        </w:rPr>
        <w:t>比选</w:t>
      </w:r>
      <w:r>
        <w:rPr>
          <w:rFonts w:hint="eastAsia" w:ascii="宋体" w:hAnsi="宋体"/>
          <w:snapToGrid w:val="0"/>
          <w:kern w:val="0"/>
          <w:szCs w:val="21"/>
        </w:rPr>
        <w:t>文件规定的</w:t>
      </w:r>
      <w:r>
        <w:rPr>
          <w:rFonts w:hint="eastAsia" w:ascii="宋体" w:hAnsi="宋体"/>
          <w:snapToGrid w:val="0"/>
          <w:kern w:val="0"/>
          <w:szCs w:val="21"/>
          <w:lang w:eastAsia="zh-CN"/>
        </w:rPr>
        <w:t>竞选</w:t>
      </w:r>
      <w:r>
        <w:rPr>
          <w:rFonts w:hint="eastAsia" w:ascii="宋体" w:hAnsi="宋体"/>
          <w:snapToGrid w:val="0"/>
          <w:kern w:val="0"/>
          <w:szCs w:val="21"/>
        </w:rPr>
        <w:t>有效期，</w:t>
      </w:r>
      <w:r>
        <w:rPr>
          <w:rFonts w:ascii="宋体" w:hAnsi="宋体"/>
          <w:snapToGrid w:val="0"/>
          <w:kern w:val="0"/>
          <w:szCs w:val="21"/>
        </w:rPr>
        <w:t>在</w:t>
      </w:r>
      <w:r>
        <w:rPr>
          <w:rFonts w:hint="eastAsia" w:ascii="宋体" w:hAnsi="宋体"/>
          <w:snapToGrid w:val="0"/>
          <w:kern w:val="0"/>
          <w:szCs w:val="21"/>
          <w:lang w:eastAsia="zh-CN"/>
        </w:rPr>
        <w:t>竞选</w:t>
      </w:r>
      <w:r>
        <w:rPr>
          <w:rFonts w:ascii="宋体" w:hAnsi="宋体"/>
          <w:snapToGrid w:val="0"/>
          <w:kern w:val="0"/>
          <w:szCs w:val="21"/>
        </w:rPr>
        <w:t>有效期内不修改、撤销</w:t>
      </w:r>
      <w:r>
        <w:rPr>
          <w:rFonts w:hint="eastAsia" w:ascii="宋体" w:hAnsi="宋体"/>
          <w:snapToGrid w:val="0"/>
          <w:kern w:val="0"/>
          <w:szCs w:val="21"/>
          <w:lang w:eastAsia="zh-CN"/>
        </w:rPr>
        <w:t>竞选</w:t>
      </w:r>
      <w:r>
        <w:rPr>
          <w:rFonts w:ascii="宋体" w:hAnsi="宋体"/>
          <w:snapToGrid w:val="0"/>
          <w:kern w:val="0"/>
          <w:szCs w:val="21"/>
        </w:rPr>
        <w:t>文件。</w:t>
      </w:r>
    </w:p>
    <w:p w14:paraId="73AB9C12">
      <w:pPr>
        <w:keepNext w:val="0"/>
        <w:keepLines w:val="0"/>
        <w:pageBreakBefore w:val="0"/>
        <w:widowControl w:val="0"/>
        <w:tabs>
          <w:tab w:val="left" w:pos="2730"/>
          <w:tab w:val="left" w:pos="7980"/>
        </w:tabs>
        <w:kinsoku/>
        <w:wordWrap w:val="0"/>
        <w:overflowPunct/>
        <w:topLinePunct w:val="0"/>
        <w:autoSpaceDE w:val="0"/>
        <w:autoSpaceDN w:val="0"/>
        <w:bidi w:val="0"/>
        <w:adjustRightInd w:val="0"/>
        <w:snapToGrid/>
        <w:spacing w:line="400" w:lineRule="exact"/>
        <w:ind w:firstLine="420" w:firstLineChars="200"/>
        <w:jc w:val="left"/>
        <w:textAlignment w:val="auto"/>
        <w:rPr>
          <w:rFonts w:ascii="宋体" w:hAnsi="宋体"/>
          <w:snapToGrid w:val="0"/>
          <w:kern w:val="0"/>
          <w:sz w:val="10"/>
          <w:szCs w:val="10"/>
        </w:rPr>
      </w:pPr>
      <w:r>
        <w:rPr>
          <w:rFonts w:hint="eastAsia" w:ascii="宋体" w:hAnsi="宋体"/>
          <w:snapToGrid w:val="0"/>
          <w:kern w:val="0"/>
          <w:szCs w:val="21"/>
        </w:rPr>
        <w:t xml:space="preserve">4. </w:t>
      </w:r>
      <w:r>
        <w:rPr>
          <w:rFonts w:ascii="宋体" w:hAnsi="宋体"/>
          <w:snapToGrid w:val="0"/>
          <w:kern w:val="0"/>
          <w:szCs w:val="21"/>
        </w:rPr>
        <w:t>随同本</w:t>
      </w:r>
      <w:r>
        <w:rPr>
          <w:rFonts w:hint="eastAsia" w:ascii="宋体" w:hAnsi="宋体"/>
          <w:snapToGrid w:val="0"/>
          <w:kern w:val="0"/>
          <w:szCs w:val="21"/>
          <w:lang w:eastAsia="zh-CN"/>
        </w:rPr>
        <w:t>竞选</w:t>
      </w:r>
      <w:r>
        <w:rPr>
          <w:rFonts w:ascii="宋体" w:hAnsi="宋体"/>
          <w:snapToGrid w:val="0"/>
          <w:kern w:val="0"/>
          <w:szCs w:val="21"/>
        </w:rPr>
        <w:t>函提交</w:t>
      </w:r>
      <w:r>
        <w:rPr>
          <w:rFonts w:hint="eastAsia" w:ascii="宋体" w:hAnsi="宋体"/>
          <w:snapToGrid w:val="0"/>
          <w:kern w:val="0"/>
          <w:szCs w:val="21"/>
          <w:lang w:eastAsia="zh-CN"/>
        </w:rPr>
        <w:t>竞选</w:t>
      </w:r>
      <w:r>
        <w:rPr>
          <w:rFonts w:ascii="宋体" w:hAnsi="宋体"/>
          <w:snapToGrid w:val="0"/>
          <w:kern w:val="0"/>
          <w:szCs w:val="21"/>
        </w:rPr>
        <w:t>保证金一份，金额为人民币（大写）</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壹万肆仟元整</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14000.00</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lang w:eastAsia="zh-CN"/>
        </w:rPr>
        <w:t>竞选</w:t>
      </w:r>
      <w:r>
        <w:rPr>
          <w:rFonts w:hint="eastAsia" w:ascii="宋体" w:hAnsi="宋体"/>
          <w:snapToGrid w:val="0"/>
          <w:kern w:val="0"/>
          <w:szCs w:val="21"/>
        </w:rPr>
        <w:t>保证金有效期</w:t>
      </w:r>
      <w:r>
        <w:rPr>
          <w:rFonts w:ascii="宋体" w:hAnsi="宋体"/>
          <w:snapToGrid w:val="0"/>
          <w:kern w:val="0"/>
          <w:szCs w:val="21"/>
        </w:rPr>
        <w:t>与</w:t>
      </w:r>
      <w:r>
        <w:rPr>
          <w:rFonts w:hint="eastAsia" w:ascii="宋体" w:hAnsi="宋体"/>
          <w:snapToGrid w:val="0"/>
          <w:kern w:val="0"/>
          <w:szCs w:val="21"/>
          <w:lang w:eastAsia="zh-CN"/>
        </w:rPr>
        <w:t>竞选</w:t>
      </w:r>
      <w:r>
        <w:rPr>
          <w:rFonts w:hint="eastAsia" w:ascii="宋体" w:hAnsi="宋体"/>
          <w:snapToGrid w:val="0"/>
          <w:kern w:val="0"/>
          <w:szCs w:val="21"/>
        </w:rPr>
        <w:t>有效期</w:t>
      </w:r>
      <w:r>
        <w:rPr>
          <w:rFonts w:ascii="宋体" w:hAnsi="宋体"/>
          <w:snapToGrid w:val="0"/>
          <w:kern w:val="0"/>
          <w:szCs w:val="21"/>
        </w:rPr>
        <w:t>一致，在此期间，若我方违反</w:t>
      </w:r>
      <w:r>
        <w:rPr>
          <w:rFonts w:hint="eastAsia" w:ascii="宋体" w:hAnsi="宋体"/>
          <w:snapToGrid w:val="0"/>
          <w:kern w:val="0"/>
          <w:szCs w:val="21"/>
          <w:lang w:eastAsia="zh-CN"/>
        </w:rPr>
        <w:t>竞选</w:t>
      </w:r>
      <w:r>
        <w:rPr>
          <w:rFonts w:ascii="宋体" w:hAnsi="宋体"/>
          <w:snapToGrid w:val="0"/>
          <w:kern w:val="0"/>
          <w:szCs w:val="21"/>
        </w:rPr>
        <w:t>有关法律、法规及本</w:t>
      </w:r>
      <w:r>
        <w:rPr>
          <w:rFonts w:hint="eastAsia" w:ascii="宋体" w:hAnsi="宋体"/>
          <w:snapToGrid w:val="0"/>
          <w:kern w:val="0"/>
          <w:szCs w:val="21"/>
          <w:lang w:eastAsia="zh-CN"/>
        </w:rPr>
        <w:t>比选</w:t>
      </w:r>
      <w:r>
        <w:rPr>
          <w:rFonts w:ascii="宋体" w:hAnsi="宋体"/>
          <w:snapToGrid w:val="0"/>
          <w:kern w:val="0"/>
          <w:szCs w:val="21"/>
        </w:rPr>
        <w:t>文件的相关规定，</w:t>
      </w:r>
      <w:r>
        <w:rPr>
          <w:rFonts w:hint="eastAsia" w:ascii="宋体" w:hAnsi="宋体"/>
          <w:snapToGrid w:val="0"/>
          <w:kern w:val="0"/>
          <w:szCs w:val="21"/>
          <w:lang w:eastAsia="zh-CN"/>
        </w:rPr>
        <w:t>竞选</w:t>
      </w:r>
      <w:r>
        <w:rPr>
          <w:rFonts w:ascii="宋体" w:hAnsi="宋体"/>
          <w:snapToGrid w:val="0"/>
          <w:kern w:val="0"/>
          <w:szCs w:val="21"/>
        </w:rPr>
        <w:t>保证金的受益人为</w:t>
      </w:r>
      <w:r>
        <w:rPr>
          <w:rFonts w:hint="eastAsia" w:ascii="宋体" w:hAnsi="宋体"/>
          <w:snapToGrid w:val="0"/>
          <w:kern w:val="0"/>
          <w:szCs w:val="21"/>
          <w:lang w:eastAsia="zh-CN"/>
        </w:rPr>
        <w:t>比选</w:t>
      </w:r>
      <w:r>
        <w:rPr>
          <w:rFonts w:ascii="宋体" w:hAnsi="宋体"/>
          <w:snapToGrid w:val="0"/>
          <w:kern w:val="0"/>
          <w:szCs w:val="21"/>
        </w:rPr>
        <w:t>人。</w:t>
      </w:r>
    </w:p>
    <w:p w14:paraId="33401C13">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5. </w:t>
      </w:r>
      <w:r>
        <w:rPr>
          <w:rFonts w:ascii="宋体" w:hAnsi="宋体"/>
          <w:snapToGrid w:val="0"/>
          <w:kern w:val="0"/>
          <w:szCs w:val="21"/>
        </w:rPr>
        <w:t>如我方中标</w:t>
      </w:r>
      <w:r>
        <w:rPr>
          <w:rFonts w:hint="eastAsia" w:ascii="宋体" w:hAnsi="宋体"/>
          <w:snapToGrid w:val="0"/>
          <w:kern w:val="0"/>
          <w:szCs w:val="21"/>
        </w:rPr>
        <w:t>，</w:t>
      </w:r>
      <w:r>
        <w:rPr>
          <w:rFonts w:ascii="宋体" w:hAnsi="宋体"/>
          <w:snapToGrid w:val="0"/>
          <w:kern w:val="0"/>
          <w:szCs w:val="21"/>
        </w:rPr>
        <w:t>我方承诺：</w:t>
      </w:r>
    </w:p>
    <w:p w14:paraId="108E6E00">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（1）在收到</w:t>
      </w:r>
      <w:r>
        <w:rPr>
          <w:rFonts w:hint="eastAsia" w:ascii="宋体" w:hAnsi="宋体"/>
          <w:snapToGrid w:val="0"/>
          <w:kern w:val="0"/>
          <w:szCs w:val="21"/>
          <w:lang w:eastAsia="zh-CN"/>
        </w:rPr>
        <w:t>成交通知书</w:t>
      </w:r>
      <w:r>
        <w:rPr>
          <w:rFonts w:ascii="宋体" w:hAnsi="宋体"/>
          <w:snapToGrid w:val="0"/>
          <w:kern w:val="0"/>
          <w:szCs w:val="21"/>
        </w:rPr>
        <w:t>后，在</w:t>
      </w:r>
      <w:r>
        <w:rPr>
          <w:rFonts w:hint="eastAsia" w:ascii="宋体" w:hAnsi="宋体"/>
          <w:snapToGrid w:val="0"/>
          <w:kern w:val="0"/>
          <w:szCs w:val="21"/>
          <w:lang w:eastAsia="zh-CN"/>
        </w:rPr>
        <w:t>成交通知书</w:t>
      </w:r>
      <w:r>
        <w:rPr>
          <w:rFonts w:ascii="宋体" w:hAnsi="宋体"/>
          <w:snapToGrid w:val="0"/>
          <w:kern w:val="0"/>
          <w:szCs w:val="21"/>
        </w:rPr>
        <w:t>规定的期限内与你方签订合同；</w:t>
      </w:r>
    </w:p>
    <w:p w14:paraId="4AC631C7">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（2）在签订合同时不向你方提出附加条件；</w:t>
      </w:r>
    </w:p>
    <w:p w14:paraId="736802EF">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（3）按照</w:t>
      </w:r>
      <w:r>
        <w:rPr>
          <w:rFonts w:hint="eastAsia" w:ascii="宋体" w:hAnsi="宋体"/>
          <w:snapToGrid w:val="0"/>
          <w:kern w:val="0"/>
          <w:szCs w:val="21"/>
          <w:lang w:eastAsia="zh-CN"/>
        </w:rPr>
        <w:t>比选</w:t>
      </w:r>
      <w:r>
        <w:rPr>
          <w:rFonts w:ascii="宋体" w:hAnsi="宋体"/>
          <w:snapToGrid w:val="0"/>
          <w:kern w:val="0"/>
          <w:szCs w:val="21"/>
        </w:rPr>
        <w:t>文件要求提交履约保证金；</w:t>
      </w:r>
    </w:p>
    <w:p w14:paraId="1B302659">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（4）在合同约定的期限内完成合同规定的全部义务。</w:t>
      </w:r>
    </w:p>
    <w:p w14:paraId="4802A1F5">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lang w:eastAsia="zh-CN"/>
        </w:rPr>
        <w:t>竞选</w:t>
      </w:r>
      <w:r>
        <w:rPr>
          <w:rFonts w:ascii="宋体" w:hAnsi="宋体"/>
          <w:snapToGrid w:val="0"/>
          <w:spacing w:val="-2"/>
          <w:kern w:val="0"/>
          <w:szCs w:val="21"/>
        </w:rPr>
        <w:t>文件及有关资料内容完整、真实和准确，</w:t>
      </w:r>
      <w:r>
        <w:rPr>
          <w:rFonts w:ascii="宋体" w:hAnsi="宋体"/>
          <w:snapToGrid w:val="0"/>
          <w:kern w:val="0"/>
          <w:szCs w:val="21"/>
        </w:rPr>
        <w:t>同时我方承诺接受</w:t>
      </w:r>
      <w:r>
        <w:rPr>
          <w:rFonts w:hint="eastAsia" w:ascii="宋体" w:hAnsi="宋体"/>
          <w:snapToGrid w:val="0"/>
          <w:kern w:val="0"/>
          <w:szCs w:val="21"/>
          <w:lang w:eastAsia="zh-CN"/>
        </w:rPr>
        <w:t>比选</w:t>
      </w:r>
      <w:r>
        <w:rPr>
          <w:rFonts w:ascii="宋体" w:hAnsi="宋体"/>
          <w:snapToGrid w:val="0"/>
          <w:kern w:val="0"/>
          <w:szCs w:val="21"/>
        </w:rPr>
        <w:t>文件及附件、</w:t>
      </w:r>
      <w:r>
        <w:rPr>
          <w:rFonts w:hint="eastAsia" w:ascii="宋体" w:hAnsi="宋体"/>
          <w:snapToGrid w:val="0"/>
          <w:kern w:val="0"/>
          <w:szCs w:val="21"/>
        </w:rPr>
        <w:t>澄清</w:t>
      </w:r>
      <w:r>
        <w:rPr>
          <w:rFonts w:ascii="宋体" w:hAnsi="宋体"/>
          <w:snapToGrid w:val="0"/>
          <w:kern w:val="0"/>
          <w:szCs w:val="21"/>
        </w:rPr>
        <w:t>及</w:t>
      </w:r>
      <w:r>
        <w:rPr>
          <w:rFonts w:hint="eastAsia" w:ascii="宋体" w:hAnsi="宋体"/>
          <w:snapToGrid w:val="0"/>
          <w:kern w:val="0"/>
          <w:szCs w:val="21"/>
        </w:rPr>
        <w:t>修改</w:t>
      </w:r>
      <w:r>
        <w:rPr>
          <w:rFonts w:ascii="宋体" w:hAnsi="宋体"/>
          <w:snapToGrid w:val="0"/>
          <w:kern w:val="0"/>
          <w:szCs w:val="21"/>
        </w:rPr>
        <w:t>通知中所有的内容。</w:t>
      </w:r>
    </w:p>
    <w:p w14:paraId="7593473D">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7. </w:t>
      </w:r>
      <w:r>
        <w:rPr>
          <w:rFonts w:ascii="宋体" w:hAnsi="宋体"/>
          <w:snapToGrid w:val="0"/>
          <w:w w:val="200"/>
          <w:kern w:val="0"/>
          <w:szCs w:val="21"/>
          <w:u w:val="single"/>
        </w:rPr>
        <w:t xml:space="preserve"> </w:t>
      </w:r>
      <w:r>
        <w:rPr>
          <w:rFonts w:ascii="宋体" w:hAnsi="宋体"/>
          <w:snapToGrid w:val="0"/>
          <w:kern w:val="0"/>
          <w:szCs w:val="21"/>
          <w:u w:val="single"/>
        </w:rPr>
        <w:t xml:space="preserve">    （其他补充说明）</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w:t>
      </w:r>
    </w:p>
    <w:p w14:paraId="11B876AC">
      <w:pPr>
        <w:pStyle w:val="17"/>
      </w:pPr>
    </w:p>
    <w:p w14:paraId="2D98064D">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lang w:val="en-US" w:eastAsia="zh-CN"/>
        </w:rPr>
        <w:t>竞</w:t>
      </w:r>
      <w:r>
        <w:rPr>
          <w:rFonts w:ascii="宋体" w:hAnsi="宋体"/>
          <w:snapToGrid w:val="0"/>
          <w:kern w:val="0"/>
          <w:szCs w:val="21"/>
        </w:rPr>
        <w:t xml:space="preserve">  </w:t>
      </w:r>
      <w:r>
        <w:rPr>
          <w:rFonts w:hint="eastAsia" w:ascii="宋体" w:hAnsi="宋体"/>
          <w:snapToGrid w:val="0"/>
          <w:kern w:val="0"/>
          <w:szCs w:val="21"/>
          <w:lang w:val="en-US" w:eastAsia="zh-CN"/>
        </w:rPr>
        <w:t>选</w:t>
      </w:r>
      <w:r>
        <w:rPr>
          <w:rFonts w:ascii="宋体" w:hAnsi="宋体"/>
          <w:snapToGrid w:val="0"/>
          <w:kern w:val="0"/>
          <w:szCs w:val="21"/>
        </w:rPr>
        <w:t xml:space="preserve">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44558E42">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5312A185">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1E27B5C5">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205EFA61">
      <w:pPr>
        <w:tabs>
          <w:tab w:val="left" w:pos="8300"/>
        </w:tabs>
        <w:autoSpaceDE w:val="0"/>
        <w:autoSpaceDN w:val="0"/>
        <w:adjustRightInd w:val="0"/>
        <w:spacing w:line="400" w:lineRule="exact"/>
        <w:ind w:firstLine="420" w:firstLineChars="200"/>
        <w:jc w:val="right"/>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5FA9527B">
      <w:pPr>
        <w:pStyle w:val="4"/>
        <w:spacing w:before="0" w:after="0" w:line="240" w:lineRule="auto"/>
        <w:jc w:val="center"/>
        <w:rPr>
          <w:rFonts w:ascii="宋体" w:hAnsi="宋体"/>
          <w:b w:val="0"/>
          <w:bCs w:val="0"/>
          <w:szCs w:val="20"/>
        </w:rPr>
      </w:pPr>
      <w:bookmarkStart w:id="585" w:name="_Toc287620815"/>
      <w:bookmarkStart w:id="586" w:name="_Toc224103496"/>
      <w:bookmarkStart w:id="587" w:name="_Toc430530531"/>
      <w:bookmarkStart w:id="588" w:name="_Toc287607868"/>
      <w:bookmarkStart w:id="589" w:name="_Toc277082644"/>
      <w:r>
        <w:rPr>
          <w:rFonts w:ascii="宋体" w:hAnsi="宋体"/>
          <w:sz w:val="28"/>
        </w:rPr>
        <w:br w:type="page"/>
      </w:r>
      <w:bookmarkStart w:id="590" w:name="_Toc509218855"/>
      <w:bookmarkStart w:id="591" w:name="_Toc534185832"/>
      <w:bookmarkStart w:id="592" w:name="_Toc28226"/>
      <w:r>
        <w:rPr>
          <w:rFonts w:ascii="宋体" w:hAnsi="宋体"/>
          <w:b w:val="0"/>
          <w:bCs w:val="0"/>
        </w:rPr>
        <w:t>（二）</w:t>
      </w:r>
      <w:bookmarkEnd w:id="585"/>
      <w:bookmarkEnd w:id="586"/>
      <w:bookmarkEnd w:id="587"/>
      <w:bookmarkEnd w:id="588"/>
      <w:bookmarkEnd w:id="589"/>
      <w:bookmarkEnd w:id="590"/>
      <w:bookmarkEnd w:id="591"/>
      <w:r>
        <w:rPr>
          <w:rFonts w:hint="eastAsia" w:ascii="宋体" w:hAnsi="宋体"/>
          <w:b w:val="0"/>
          <w:bCs w:val="0"/>
          <w:lang w:val="en-US" w:eastAsia="zh-CN"/>
        </w:rPr>
        <w:t>分项</w:t>
      </w:r>
      <w:r>
        <w:rPr>
          <w:rFonts w:hint="eastAsia" w:ascii="宋体" w:hAnsi="宋体"/>
          <w:b w:val="0"/>
          <w:bCs w:val="0"/>
          <w:szCs w:val="20"/>
        </w:rPr>
        <w:t>报价</w:t>
      </w:r>
      <w:r>
        <w:rPr>
          <w:rFonts w:hint="eastAsia" w:ascii="宋体" w:hAnsi="宋体"/>
          <w:b w:val="0"/>
          <w:bCs w:val="0"/>
          <w:szCs w:val="20"/>
          <w:lang w:val="en-US" w:eastAsia="zh-CN"/>
        </w:rPr>
        <w:t>明细</w:t>
      </w:r>
      <w:r>
        <w:rPr>
          <w:rFonts w:hint="eastAsia" w:ascii="宋体" w:hAnsi="宋体"/>
          <w:b w:val="0"/>
          <w:bCs w:val="0"/>
          <w:szCs w:val="20"/>
        </w:rPr>
        <w:t>表</w:t>
      </w:r>
      <w:bookmarkEnd w:id="592"/>
    </w:p>
    <w:p w14:paraId="092ED6F7"/>
    <w:tbl>
      <w:tblPr>
        <w:tblStyle w:val="4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2"/>
        <w:gridCol w:w="1542"/>
        <w:gridCol w:w="7360"/>
      </w:tblGrid>
      <w:tr w14:paraId="40EAB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1A05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2026年-2027年桑田食客京东自营组套服务项目</w:t>
            </w:r>
          </w:p>
        </w:tc>
      </w:tr>
      <w:tr w14:paraId="7E19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F7F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6FC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费用项目</w:t>
            </w:r>
          </w:p>
        </w:tc>
        <w:tc>
          <w:tcPr>
            <w:tcW w:w="38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DFC8">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报价</w:t>
            </w:r>
            <w:r>
              <w:rPr>
                <w:rFonts w:hint="eastAsia" w:ascii="宋体" w:hAnsi="宋体" w:cs="宋体"/>
                <w:b/>
                <w:bCs/>
                <w:i w:val="0"/>
                <w:iCs w:val="0"/>
                <w:color w:val="000000"/>
                <w:kern w:val="0"/>
                <w:sz w:val="24"/>
                <w:szCs w:val="24"/>
                <w:u w:val="none"/>
                <w:lang w:val="en-US" w:eastAsia="zh-CN" w:bidi="ar"/>
              </w:rPr>
              <w:t>明细</w:t>
            </w:r>
          </w:p>
        </w:tc>
      </w:tr>
      <w:tr w14:paraId="29053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22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CF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仓储费</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C5C65">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元/月</w:t>
            </w:r>
          </w:p>
        </w:tc>
      </w:tr>
      <w:tr w14:paraId="5523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E5FF">
            <w:pPr>
              <w:jc w:val="center"/>
              <w:rPr>
                <w:rFonts w:hint="eastAsia" w:ascii="宋体" w:hAnsi="宋体" w:eastAsia="宋体" w:cs="宋体"/>
                <w:b/>
                <w:bCs/>
                <w:i w:val="0"/>
                <w:iCs w:val="0"/>
                <w:color w:val="000000"/>
                <w:sz w:val="22"/>
                <w:szCs w:val="22"/>
                <w:u w:val="none"/>
              </w:rPr>
            </w:pPr>
          </w:p>
        </w:tc>
        <w:tc>
          <w:tcPr>
            <w:tcW w:w="70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8D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打包组套</w:t>
            </w:r>
          </w:p>
        </w:tc>
        <w:tc>
          <w:tcPr>
            <w:tcW w:w="384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BF805B">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 xml:space="preserve">          </w:t>
            </w:r>
            <w:r>
              <w:rPr>
                <w:rStyle w:val="332"/>
                <w:u w:val="single"/>
                <w:lang w:val="en-US" w:eastAsia="zh-CN" w:bidi="ar"/>
              </w:rPr>
              <w:t>元/10袋</w:t>
            </w:r>
            <w:r>
              <w:rPr>
                <w:rStyle w:val="332"/>
                <w:rFonts w:hint="eastAsia"/>
                <w:b/>
                <w:bCs/>
                <w:sz w:val="32"/>
                <w:szCs w:val="32"/>
                <w:u w:val="none"/>
                <w:lang w:val="en-US" w:eastAsia="zh-CN" w:bidi="ar"/>
              </w:rPr>
              <w:t>+</w:t>
            </w: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元/续袋</w:t>
            </w:r>
          </w:p>
        </w:tc>
      </w:tr>
      <w:tr w14:paraId="77EA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2567">
            <w:pPr>
              <w:jc w:val="center"/>
              <w:rPr>
                <w:rFonts w:hint="eastAsia" w:ascii="宋体" w:hAnsi="宋体" w:eastAsia="宋体" w:cs="宋体"/>
                <w:b/>
                <w:bCs/>
                <w:i w:val="0"/>
                <w:iCs w:val="0"/>
                <w:color w:val="000000"/>
                <w:sz w:val="22"/>
                <w:szCs w:val="22"/>
                <w:u w:val="none"/>
              </w:rPr>
            </w:pPr>
          </w:p>
        </w:tc>
        <w:tc>
          <w:tcPr>
            <w:tcW w:w="7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FD5A">
            <w:pPr>
              <w:jc w:val="center"/>
              <w:rPr>
                <w:rFonts w:hint="eastAsia" w:ascii="宋体" w:hAnsi="宋体" w:eastAsia="宋体" w:cs="宋体"/>
                <w:b/>
                <w:bCs/>
                <w:i w:val="0"/>
                <w:iCs w:val="0"/>
                <w:color w:val="000000"/>
                <w:sz w:val="22"/>
                <w:szCs w:val="22"/>
                <w:u w:val="none"/>
              </w:rPr>
            </w:pPr>
          </w:p>
        </w:tc>
        <w:tc>
          <w:tcPr>
            <w:tcW w:w="384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A837B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瓶装系列（2瓶以上）防护费：</w:t>
            </w: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lang w:val="en-US" w:eastAsia="zh-CN" w:bidi="ar"/>
              </w:rPr>
              <w:t>元/瓶</w:t>
            </w:r>
          </w:p>
        </w:tc>
      </w:tr>
      <w:tr w14:paraId="010CE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E981">
            <w:pPr>
              <w:jc w:val="center"/>
              <w:rPr>
                <w:rFonts w:hint="eastAsia" w:ascii="宋体" w:hAnsi="宋体" w:eastAsia="宋体" w:cs="宋体"/>
                <w:b/>
                <w:bCs/>
                <w:i w:val="0"/>
                <w:iCs w:val="0"/>
                <w:color w:val="000000"/>
                <w:sz w:val="22"/>
                <w:szCs w:val="22"/>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BA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贴箱唛</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692559">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元/箱</w:t>
            </w:r>
          </w:p>
        </w:tc>
      </w:tr>
      <w:tr w14:paraId="33F9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D6C5">
            <w:pPr>
              <w:jc w:val="center"/>
              <w:rPr>
                <w:rFonts w:hint="eastAsia" w:ascii="宋体" w:hAnsi="宋体" w:eastAsia="宋体" w:cs="宋体"/>
                <w:b/>
                <w:bCs/>
                <w:i w:val="0"/>
                <w:iCs w:val="0"/>
                <w:color w:val="000000"/>
                <w:sz w:val="22"/>
                <w:szCs w:val="22"/>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FD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装卸（下货）</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6FB2DA">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元/箱</w:t>
            </w:r>
          </w:p>
        </w:tc>
      </w:tr>
      <w:tr w14:paraId="0B77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2A81">
            <w:pPr>
              <w:jc w:val="center"/>
              <w:rPr>
                <w:rFonts w:hint="eastAsia" w:ascii="宋体" w:hAnsi="宋体" w:eastAsia="宋体" w:cs="宋体"/>
                <w:b/>
                <w:bCs/>
                <w:i w:val="0"/>
                <w:iCs w:val="0"/>
                <w:color w:val="000000"/>
                <w:sz w:val="22"/>
                <w:szCs w:val="22"/>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8A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退库费</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B602">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元/袋</w:t>
            </w:r>
          </w:p>
        </w:tc>
      </w:tr>
      <w:tr w14:paraId="4D9B6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DF46">
            <w:pPr>
              <w:jc w:val="center"/>
              <w:rPr>
                <w:rFonts w:hint="eastAsia" w:ascii="宋体" w:hAnsi="宋体" w:eastAsia="宋体" w:cs="宋体"/>
                <w:b/>
                <w:bCs/>
                <w:i w:val="0"/>
                <w:iCs w:val="0"/>
                <w:color w:val="000000"/>
                <w:sz w:val="22"/>
                <w:szCs w:val="22"/>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310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装卸（上货）</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1B65D5">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元/箱</w:t>
            </w:r>
          </w:p>
        </w:tc>
      </w:tr>
      <w:tr w14:paraId="771D4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F4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7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p>
        </w:tc>
        <w:tc>
          <w:tcPr>
            <w:tcW w:w="38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ADFE2">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（1）原箱为量贩装、瓶装（单瓶）产品不需要组套，不结算打包组套费，只贴原箱箱唛，结算贴箱唛费用。</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 xml:space="preserve">（2）如瓶装系列需要组套2瓶以上，则需装防护硬泡沫，贴标签，装箱，贴箱唛发货。 </w:t>
            </w:r>
          </w:p>
          <w:p w14:paraId="2120F40D">
            <w:pPr>
              <w:keepNext w:val="0"/>
              <w:keepLines w:val="0"/>
              <w:widowControl/>
              <w:suppressLineNumbers w:val="0"/>
              <w:jc w:val="left"/>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（3）退库费和瓶装系列（2瓶以上）防护费报价不参与最高限价套算。</w:t>
            </w:r>
          </w:p>
          <w:p w14:paraId="10283A62">
            <w:pPr>
              <w:keepNext w:val="0"/>
              <w:keepLines w:val="0"/>
              <w:widowControl/>
              <w:suppressLineNumbers w:val="0"/>
              <w:jc w:val="left"/>
              <w:textAlignment w:val="center"/>
              <w:rPr>
                <w:rFonts w:hint="default"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（4）仓储费报价若不为0元/月，则按照单月报价乘以6个月计算后参与最高限价计算。</w:t>
            </w:r>
          </w:p>
        </w:tc>
      </w:tr>
    </w:tbl>
    <w:p w14:paraId="300A2461">
      <w:pPr>
        <w:spacing w:line="360" w:lineRule="auto"/>
        <w:rPr>
          <w:rFonts w:ascii="宋体" w:hAnsi="宋体"/>
          <w:snapToGrid w:val="0"/>
          <w:w w:val="99"/>
        </w:rPr>
      </w:pPr>
    </w:p>
    <w:p w14:paraId="25467A66">
      <w:pPr>
        <w:pStyle w:val="17"/>
      </w:pPr>
    </w:p>
    <w:p w14:paraId="58BE4137">
      <w:pPr>
        <w:tabs>
          <w:tab w:val="left" w:pos="7140"/>
          <w:tab w:val="left" w:pos="7560"/>
          <w:tab w:val="left" w:pos="8300"/>
        </w:tabs>
        <w:autoSpaceDE w:val="0"/>
        <w:autoSpaceDN w:val="0"/>
        <w:adjustRightInd w:val="0"/>
        <w:spacing w:line="360" w:lineRule="auto"/>
        <w:ind w:right="210" w:firstLine="2816" w:firstLineChars="1341"/>
        <w:rPr>
          <w:rFonts w:ascii="宋体" w:hAnsi="宋体"/>
          <w:snapToGrid w:val="0"/>
          <w:kern w:val="0"/>
          <w:szCs w:val="21"/>
        </w:rPr>
      </w:pPr>
      <w:bookmarkStart w:id="593" w:name="_Hlk66701018"/>
      <w:r>
        <w:rPr>
          <w:rFonts w:hint="eastAsia" w:ascii="宋体" w:hAnsi="宋体"/>
          <w:snapToGrid w:val="0"/>
          <w:kern w:val="0"/>
          <w:szCs w:val="21"/>
          <w:lang w:val="en-US" w:eastAsia="zh-CN"/>
        </w:rPr>
        <w:t>竞</w:t>
      </w:r>
      <w:r>
        <w:rPr>
          <w:rFonts w:ascii="宋体" w:hAnsi="宋体"/>
          <w:snapToGrid w:val="0"/>
          <w:kern w:val="0"/>
          <w:szCs w:val="21"/>
        </w:rPr>
        <w:t xml:space="preserve">  </w:t>
      </w:r>
      <w:r>
        <w:rPr>
          <w:rFonts w:hint="eastAsia" w:ascii="宋体" w:hAnsi="宋体"/>
          <w:snapToGrid w:val="0"/>
          <w:kern w:val="0"/>
          <w:szCs w:val="21"/>
          <w:lang w:val="en-US" w:eastAsia="zh-CN"/>
        </w:rPr>
        <w:t>选</w:t>
      </w:r>
      <w:r>
        <w:rPr>
          <w:rFonts w:ascii="宋体" w:hAnsi="宋体"/>
          <w:snapToGrid w:val="0"/>
          <w:kern w:val="0"/>
          <w:szCs w:val="21"/>
        </w:rPr>
        <w:t xml:space="preserve">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0989ECAE">
      <w:pPr>
        <w:tabs>
          <w:tab w:val="left" w:pos="7140"/>
          <w:tab w:val="left" w:pos="7560"/>
          <w:tab w:val="left" w:pos="8300"/>
        </w:tabs>
        <w:autoSpaceDE w:val="0"/>
        <w:autoSpaceDN w:val="0"/>
        <w:adjustRightInd w:val="0"/>
        <w:spacing w:line="360" w:lineRule="auto"/>
        <w:ind w:right="210" w:firstLine="2835" w:firstLineChars="13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7B7E6032">
      <w:pPr>
        <w:tabs>
          <w:tab w:val="left" w:pos="631"/>
          <w:tab w:val="left" w:pos="1471"/>
          <w:tab w:val="left" w:pos="2311"/>
        </w:tabs>
        <w:autoSpaceDE w:val="0"/>
        <w:autoSpaceDN w:val="0"/>
        <w:spacing w:before="37"/>
        <w:ind w:right="597"/>
        <w:jc w:val="right"/>
        <w:rPr>
          <w:rFonts w:ascii="宋体" w:hAnsi="宋体" w:cs="宋体"/>
          <w:kern w:val="0"/>
          <w:szCs w:val="21"/>
        </w:rPr>
      </w:pPr>
      <w:r>
        <w:rPr>
          <w:rFonts w:hAnsi="宋体" w:eastAsia="Times New Roman"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p w14:paraId="39AC239A">
      <w:pPr>
        <w:pStyle w:val="328"/>
        <w:tabs>
          <w:tab w:val="left" w:pos="805"/>
        </w:tabs>
        <w:spacing w:before="151"/>
        <w:ind w:left="540" w:firstLine="0"/>
        <w:jc w:val="left"/>
        <w:rPr>
          <w:spacing w:val="-3"/>
          <w:szCs w:val="21"/>
        </w:rPr>
      </w:pPr>
    </w:p>
    <w:bookmarkEnd w:id="593"/>
    <w:p w14:paraId="34027825">
      <w:pPr>
        <w:rPr>
          <w:rFonts w:ascii="宋体" w:hAnsi="宋体"/>
          <w:snapToGrid w:val="0"/>
        </w:rPr>
      </w:pPr>
      <w:r>
        <w:rPr>
          <w:rFonts w:ascii="宋体" w:hAnsi="宋体"/>
          <w:snapToGrid w:val="0"/>
        </w:rPr>
        <w:br w:type="page"/>
      </w:r>
      <w:bookmarkStart w:id="594" w:name="_Toc287607869"/>
      <w:bookmarkStart w:id="595" w:name="_Toc430530532"/>
      <w:bookmarkStart w:id="596" w:name="_Toc287620816"/>
      <w:bookmarkStart w:id="597" w:name="_Toc277082645"/>
      <w:bookmarkStart w:id="598" w:name="_Toc224103497"/>
    </w:p>
    <w:p w14:paraId="2BFEC9A2">
      <w:pPr>
        <w:pStyle w:val="4"/>
        <w:spacing w:before="0" w:after="0" w:line="240" w:lineRule="auto"/>
        <w:jc w:val="center"/>
        <w:rPr>
          <w:rFonts w:ascii="宋体" w:hAnsi="宋体"/>
          <w:snapToGrid w:val="0"/>
          <w:kern w:val="0"/>
          <w:szCs w:val="21"/>
        </w:rPr>
      </w:pPr>
      <w:bookmarkStart w:id="599" w:name="_Toc7455"/>
      <w:r>
        <w:rPr>
          <w:rFonts w:ascii="宋体" w:hAnsi="宋体"/>
          <w:b w:val="0"/>
          <w:bCs w:val="0"/>
        </w:rPr>
        <w:t>（</w:t>
      </w:r>
      <w:r>
        <w:rPr>
          <w:rFonts w:hint="eastAsia" w:ascii="宋体" w:hAnsi="宋体"/>
          <w:b w:val="0"/>
          <w:bCs w:val="0"/>
          <w:lang w:val="en-US" w:eastAsia="zh-CN"/>
        </w:rPr>
        <w:t>三</w:t>
      </w:r>
      <w:r>
        <w:rPr>
          <w:rFonts w:ascii="宋体" w:hAnsi="宋体"/>
          <w:b w:val="0"/>
          <w:bCs w:val="0"/>
        </w:rPr>
        <w:t>）</w:t>
      </w:r>
      <w:r>
        <w:rPr>
          <w:rFonts w:hint="eastAsia" w:ascii="宋体" w:hAnsi="宋体"/>
          <w:b w:val="0"/>
          <w:bCs w:val="0"/>
          <w:sz w:val="30"/>
          <w:szCs w:val="30"/>
        </w:rPr>
        <w:t>法定代表人身份证明或授权委托书</w:t>
      </w:r>
      <w:bookmarkEnd w:id="594"/>
      <w:bookmarkEnd w:id="595"/>
      <w:bookmarkEnd w:id="596"/>
      <w:bookmarkEnd w:id="597"/>
      <w:bookmarkEnd w:id="598"/>
      <w:bookmarkEnd w:id="599"/>
    </w:p>
    <w:p w14:paraId="1CB0A2AA">
      <w:pPr>
        <w:spacing w:line="480" w:lineRule="auto"/>
        <w:jc w:val="center"/>
        <w:rPr>
          <w:rFonts w:ascii="宋体" w:hAnsi="宋体"/>
          <w:sz w:val="28"/>
        </w:rPr>
      </w:pPr>
      <w:r>
        <w:rPr>
          <w:rFonts w:hint="eastAsia" w:ascii="宋体" w:hAnsi="宋体"/>
          <w:sz w:val="28"/>
        </w:rPr>
        <w:t>法定代表人身份证明</w:t>
      </w:r>
    </w:p>
    <w:p w14:paraId="166B74D0">
      <w:pPr>
        <w:spacing w:line="480" w:lineRule="auto"/>
        <w:jc w:val="center"/>
        <w:rPr>
          <w:rFonts w:ascii="宋体" w:hAnsi="宋体"/>
        </w:rPr>
      </w:pPr>
    </w:p>
    <w:p w14:paraId="299AF65C">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lang w:eastAsia="zh-CN"/>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301121C">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0098CEE6">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627EEAC4">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31F13E63">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81A8384">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lang w:eastAsia="zh-CN"/>
        </w:rPr>
        <w:t>竞选</w:t>
      </w:r>
      <w:r>
        <w:rPr>
          <w:rFonts w:ascii="宋体" w:hAnsi="宋体"/>
          <w:kern w:val="0"/>
          <w:szCs w:val="21"/>
          <w:u w:val="single"/>
        </w:rPr>
        <w:t>人名称）</w:t>
      </w:r>
      <w:r>
        <w:rPr>
          <w:rFonts w:ascii="宋体" w:hAnsi="宋体"/>
          <w:kern w:val="0"/>
          <w:szCs w:val="21"/>
        </w:rPr>
        <w:t>的法定代表人。</w:t>
      </w:r>
    </w:p>
    <w:p w14:paraId="0155CC14">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2E9E6F8C">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0780970F">
      <w:pPr>
        <w:autoSpaceDE w:val="0"/>
        <w:autoSpaceDN w:val="0"/>
        <w:adjustRightInd w:val="0"/>
        <w:snapToGrid w:val="0"/>
        <w:spacing w:line="360" w:lineRule="auto"/>
        <w:jc w:val="left"/>
        <w:rPr>
          <w:rFonts w:ascii="宋体" w:hAnsi="宋体"/>
          <w:szCs w:val="21"/>
        </w:rPr>
      </w:pPr>
    </w:p>
    <w:p w14:paraId="648B97C8">
      <w:pPr>
        <w:pStyle w:val="17"/>
        <w:spacing w:after="0" w:line="360" w:lineRule="auto"/>
        <w:rPr>
          <w:rFonts w:ascii="宋体" w:hAnsi="宋体"/>
          <w:szCs w:val="21"/>
        </w:rPr>
      </w:pPr>
    </w:p>
    <w:p w14:paraId="03A2703D">
      <w:pPr>
        <w:pStyle w:val="17"/>
        <w:spacing w:after="0" w:line="360" w:lineRule="auto"/>
        <w:rPr>
          <w:rFonts w:ascii="宋体" w:hAnsi="宋体"/>
          <w:szCs w:val="21"/>
        </w:rPr>
      </w:pPr>
    </w:p>
    <w:p w14:paraId="5001BB29">
      <w:pPr>
        <w:pStyle w:val="17"/>
        <w:spacing w:after="0" w:line="360" w:lineRule="auto"/>
        <w:rPr>
          <w:rFonts w:ascii="宋体" w:hAnsi="宋体"/>
          <w:szCs w:val="21"/>
        </w:rPr>
      </w:pPr>
    </w:p>
    <w:p w14:paraId="20559FD8">
      <w:pPr>
        <w:tabs>
          <w:tab w:val="left" w:pos="5460"/>
        </w:tabs>
        <w:autoSpaceDE w:val="0"/>
        <w:autoSpaceDN w:val="0"/>
        <w:adjustRightInd w:val="0"/>
        <w:snapToGrid w:val="0"/>
        <w:spacing w:line="480" w:lineRule="auto"/>
        <w:ind w:firstLine="2100"/>
        <w:jc w:val="right"/>
        <w:rPr>
          <w:rFonts w:ascii="宋体" w:hAnsi="宋体"/>
          <w:kern w:val="0"/>
          <w:szCs w:val="21"/>
        </w:rPr>
      </w:pP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73668FCC">
      <w:pPr>
        <w:autoSpaceDE w:val="0"/>
        <w:autoSpaceDN w:val="0"/>
        <w:adjustRightInd w:val="0"/>
        <w:snapToGrid w:val="0"/>
        <w:spacing w:line="480" w:lineRule="auto"/>
        <w:jc w:val="left"/>
        <w:rPr>
          <w:rFonts w:ascii="宋体" w:hAnsi="宋体"/>
          <w:kern w:val="0"/>
          <w:sz w:val="20"/>
          <w:szCs w:val="20"/>
        </w:rPr>
      </w:pPr>
    </w:p>
    <w:p w14:paraId="19C7C38D">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9BBF1A6">
      <w:pPr>
        <w:autoSpaceDE w:val="0"/>
        <w:autoSpaceDN w:val="0"/>
        <w:adjustRightInd w:val="0"/>
        <w:snapToGrid w:val="0"/>
        <w:spacing w:line="360" w:lineRule="auto"/>
        <w:jc w:val="left"/>
        <w:rPr>
          <w:rFonts w:ascii="宋体" w:hAnsi="宋体"/>
          <w:kern w:val="0"/>
        </w:rPr>
      </w:pPr>
    </w:p>
    <w:p w14:paraId="4B8F8448">
      <w:pPr>
        <w:autoSpaceDE w:val="0"/>
        <w:autoSpaceDN w:val="0"/>
        <w:adjustRightInd w:val="0"/>
        <w:snapToGrid w:val="0"/>
        <w:spacing w:line="360" w:lineRule="auto"/>
        <w:jc w:val="left"/>
        <w:rPr>
          <w:rFonts w:ascii="宋体" w:hAnsi="宋体"/>
          <w:kern w:val="0"/>
        </w:rPr>
      </w:pPr>
    </w:p>
    <w:p w14:paraId="3982C1B2">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14:paraId="4F6C7A6F">
      <w:pPr>
        <w:spacing w:line="360" w:lineRule="auto"/>
        <w:ind w:firstLine="420" w:firstLineChars="200"/>
        <w:rPr>
          <w:rFonts w:ascii="宋体" w:hAnsi="宋体"/>
        </w:rPr>
      </w:pPr>
    </w:p>
    <w:p w14:paraId="3FC233FF">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kern w:val="0"/>
        </w:rPr>
        <w:br w:type="page"/>
      </w:r>
      <w:r>
        <w:rPr>
          <w:rFonts w:ascii="宋体" w:hAnsi="宋体"/>
          <w:snapToGrid w:val="0"/>
          <w:kern w:val="0"/>
          <w:sz w:val="32"/>
          <w:szCs w:val="32"/>
        </w:rPr>
        <w:t>授权委托书</w:t>
      </w:r>
    </w:p>
    <w:p w14:paraId="5582FFAF">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4D7BCAB3">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lang w:eastAsia="zh-CN"/>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lang w:val="en-US" w:eastAsia="zh-CN"/>
        </w:rPr>
        <w:t>代表我方</w:t>
      </w:r>
      <w:r>
        <w:rPr>
          <w:rFonts w:ascii="宋体" w:hAnsi="宋体"/>
          <w:kern w:val="0"/>
          <w:szCs w:val="21"/>
        </w:rPr>
        <w:t>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lang w:eastAsia="zh-CN"/>
        </w:rPr>
        <w:t>竞选</w:t>
      </w:r>
      <w:r>
        <w:rPr>
          <w:rFonts w:ascii="宋体" w:hAnsi="宋体"/>
          <w:kern w:val="0"/>
          <w:szCs w:val="21"/>
        </w:rPr>
        <w:t>文件、签订合同和处理有关事宜， 其法律后果由我方承担。</w:t>
      </w:r>
    </w:p>
    <w:p w14:paraId="749BA72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00C4D415">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307D68D6">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340C5AD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7F102908">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b/>
          <w:bCs/>
          <w:kern w:val="0"/>
          <w:szCs w:val="21"/>
        </w:rPr>
        <w:t>或盖章</w:t>
      </w:r>
      <w:r>
        <w:rPr>
          <w:rFonts w:ascii="宋体" w:hAnsi="宋体"/>
          <w:kern w:val="0"/>
          <w:szCs w:val="21"/>
        </w:rPr>
        <w:t>）</w:t>
      </w:r>
    </w:p>
    <w:p w14:paraId="053D0D52">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45A566F2">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kern w:val="0"/>
          <w:szCs w:val="21"/>
        </w:rPr>
        <w:t>）</w:t>
      </w:r>
    </w:p>
    <w:p w14:paraId="3E9E92CC">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6B0BBA6">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414B2C48">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47852443">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6744E506">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0997F2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C83040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60E4AA0">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54AC2DB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56ACC69">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46B375D0">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05F4D279">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7A7A58CD">
      <w:pPr>
        <w:tabs>
          <w:tab w:val="left" w:pos="5760"/>
        </w:tabs>
        <w:autoSpaceDE w:val="0"/>
        <w:autoSpaceDN w:val="0"/>
        <w:adjustRightInd w:val="0"/>
        <w:spacing w:line="360" w:lineRule="auto"/>
        <w:ind w:firstLine="420" w:firstLineChars="200"/>
        <w:rPr>
          <w:rFonts w:ascii="宋体" w:hAnsi="宋体"/>
          <w:kern w:val="0"/>
        </w:rPr>
      </w:pPr>
    </w:p>
    <w:p w14:paraId="7A2FD2F0">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w:t>
      </w:r>
      <w:r>
        <w:rPr>
          <w:rFonts w:hint="eastAsia" w:ascii="宋体" w:hAnsi="宋体"/>
          <w:kern w:val="0"/>
          <w:szCs w:val="21"/>
          <w:lang w:eastAsia="zh-CN"/>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lang w:eastAsia="zh-CN"/>
        </w:rPr>
        <w:t>竞选</w:t>
      </w:r>
      <w:r>
        <w:rPr>
          <w:rFonts w:ascii="宋体" w:hAnsi="宋体"/>
          <w:kern w:val="0"/>
          <w:szCs w:val="21"/>
        </w:rPr>
        <w:t>活动及签署文件的除提供法定代表人身份证明外还须提供授权委托书。</w:t>
      </w:r>
    </w:p>
    <w:p w14:paraId="45BB1B2F">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1178ED91">
      <w:r>
        <w:br w:type="page"/>
      </w:r>
    </w:p>
    <w:p w14:paraId="0D2A43CF">
      <w:pPr>
        <w:tabs>
          <w:tab w:val="left" w:pos="2580"/>
          <w:tab w:val="left" w:pos="5940"/>
        </w:tabs>
        <w:autoSpaceDE w:val="0"/>
        <w:autoSpaceDN w:val="0"/>
        <w:adjustRightInd w:val="0"/>
        <w:snapToGrid w:val="0"/>
        <w:spacing w:line="360" w:lineRule="auto"/>
        <w:jc w:val="left"/>
        <w:rPr>
          <w:rFonts w:ascii="宋体" w:hAnsi="宋体"/>
        </w:rPr>
      </w:pPr>
      <w:bookmarkStart w:id="600" w:name="_Toc287607872"/>
      <w:bookmarkStart w:id="601" w:name="_Toc287620819"/>
      <w:bookmarkStart w:id="602" w:name="_Toc224103500"/>
      <w:bookmarkStart w:id="603" w:name="_Toc430530534"/>
    </w:p>
    <w:bookmarkEnd w:id="600"/>
    <w:bookmarkEnd w:id="601"/>
    <w:bookmarkEnd w:id="602"/>
    <w:bookmarkEnd w:id="603"/>
    <w:p w14:paraId="453C02E8">
      <w:pPr>
        <w:pStyle w:val="3"/>
        <w:spacing w:line="360" w:lineRule="auto"/>
        <w:jc w:val="center"/>
        <w:rPr>
          <w:rFonts w:hint="default" w:ascii="宋体" w:hAnsi="宋体" w:eastAsia="宋体"/>
          <w:b w:val="0"/>
          <w:bCs w:val="0"/>
          <w:sz w:val="44"/>
          <w:szCs w:val="44"/>
          <w:lang w:val="en-US" w:eastAsia="zh-CN"/>
        </w:rPr>
      </w:pPr>
      <w:bookmarkStart w:id="604" w:name="_Toc31015"/>
      <w:bookmarkStart w:id="605" w:name="_Toc224103502"/>
      <w:bookmarkStart w:id="606" w:name="_Toc430530536"/>
      <w:bookmarkStart w:id="607" w:name="_Toc287620821"/>
      <w:bookmarkStart w:id="608" w:name="_Toc287607874"/>
      <w:r>
        <w:rPr>
          <w:rFonts w:hint="eastAsia" w:ascii="宋体" w:hAnsi="宋体"/>
          <w:b w:val="0"/>
          <w:bCs w:val="0"/>
          <w:sz w:val="44"/>
          <w:szCs w:val="44"/>
          <w:lang w:val="en-US" w:eastAsia="zh-CN"/>
        </w:rPr>
        <w:t>二</w:t>
      </w:r>
      <w:r>
        <w:rPr>
          <w:rFonts w:hint="eastAsia" w:ascii="宋体" w:hAnsi="宋体"/>
          <w:b w:val="0"/>
          <w:bCs w:val="0"/>
          <w:sz w:val="44"/>
          <w:szCs w:val="44"/>
        </w:rPr>
        <w:t>、</w:t>
      </w:r>
      <w:bookmarkEnd w:id="604"/>
      <w:bookmarkEnd w:id="605"/>
      <w:bookmarkEnd w:id="606"/>
      <w:r>
        <w:rPr>
          <w:rFonts w:hint="eastAsia" w:ascii="宋体" w:hAnsi="宋体"/>
          <w:b w:val="0"/>
          <w:bCs w:val="0"/>
          <w:sz w:val="44"/>
          <w:szCs w:val="44"/>
          <w:lang w:val="en-US" w:eastAsia="zh-CN"/>
        </w:rPr>
        <w:t>竞选方案</w:t>
      </w:r>
    </w:p>
    <w:bookmarkEnd w:id="607"/>
    <w:bookmarkEnd w:id="608"/>
    <w:p w14:paraId="144FBA94">
      <w:pPr>
        <w:pStyle w:val="17"/>
        <w:jc w:val="center"/>
      </w:pPr>
      <w:r>
        <w:rPr>
          <w:rFonts w:hint="eastAsia"/>
        </w:rPr>
        <w:t>（注：</w:t>
      </w:r>
      <w:r>
        <w:rPr>
          <w:rFonts w:hint="eastAsia" w:ascii="宋体" w:hAnsi="宋体"/>
          <w:i w:val="0"/>
          <w:iCs w:val="0"/>
          <w:szCs w:val="21"/>
          <w:lang w:eastAsia="zh-CN"/>
        </w:rPr>
        <w:t>竞选</w:t>
      </w:r>
      <w:r>
        <w:rPr>
          <w:rFonts w:hint="eastAsia" w:ascii="宋体" w:hAnsi="宋体"/>
          <w:i w:val="0"/>
          <w:iCs w:val="0"/>
          <w:szCs w:val="21"/>
        </w:rPr>
        <w:t>人应根据</w:t>
      </w:r>
      <w:r>
        <w:rPr>
          <w:rFonts w:hint="eastAsia" w:ascii="宋体" w:hAnsi="宋体"/>
          <w:i w:val="0"/>
          <w:iCs w:val="0"/>
          <w:szCs w:val="21"/>
          <w:lang w:val="en-US" w:eastAsia="zh-CN"/>
        </w:rPr>
        <w:t>本项目的需求</w:t>
      </w:r>
      <w:r>
        <w:rPr>
          <w:rFonts w:hint="eastAsia" w:ascii="宋体" w:hAnsi="宋体"/>
          <w:i w:val="0"/>
          <w:iCs w:val="0"/>
          <w:szCs w:val="21"/>
        </w:rPr>
        <w:t>编制</w:t>
      </w:r>
      <w:r>
        <w:rPr>
          <w:rFonts w:hint="eastAsia" w:ascii="宋体" w:hAnsi="宋体"/>
          <w:i w:val="0"/>
          <w:iCs w:val="0"/>
          <w:szCs w:val="21"/>
          <w:lang w:eastAsia="zh-CN"/>
        </w:rPr>
        <w:t>，</w:t>
      </w:r>
      <w:r>
        <w:rPr>
          <w:rFonts w:hint="eastAsia" w:ascii="宋体" w:hAnsi="宋体"/>
          <w:i w:val="0"/>
          <w:iCs w:val="0"/>
          <w:szCs w:val="21"/>
          <w:lang w:val="en-US" w:eastAsia="zh-CN"/>
        </w:rPr>
        <w:t>格式自拟</w:t>
      </w:r>
      <w:r>
        <w:rPr>
          <w:rFonts w:hint="eastAsia" w:ascii="宋体" w:hAnsi="宋体"/>
          <w:i w:val="0"/>
          <w:iCs w:val="0"/>
          <w:szCs w:val="21"/>
          <w:lang w:eastAsia="zh-CN"/>
        </w:rPr>
        <w:t>。</w:t>
      </w:r>
      <w:r>
        <w:rPr>
          <w:rFonts w:hint="eastAsia"/>
        </w:rPr>
        <w:t>）</w:t>
      </w:r>
    </w:p>
    <w:p w14:paraId="7D9561BB">
      <w:pPr>
        <w:autoSpaceDE w:val="0"/>
        <w:autoSpaceDN w:val="0"/>
        <w:adjustRightInd w:val="0"/>
        <w:snapToGrid w:val="0"/>
        <w:spacing w:line="360" w:lineRule="auto"/>
        <w:ind w:firstLine="411" w:firstLineChars="196"/>
        <w:rPr>
          <w:rFonts w:ascii="宋体" w:hAnsi="宋体"/>
          <w:b/>
          <w:snapToGrid w:val="0"/>
          <w:kern w:val="0"/>
          <w:sz w:val="24"/>
        </w:rPr>
      </w:pPr>
      <w:r>
        <mc:AlternateContent>
          <mc:Choice Requires="wps">
            <w:drawing>
              <wp:anchor distT="0" distB="0" distL="114300" distR="114300" simplePos="0" relativeHeight="251659264" behindDoc="0" locked="0" layoutInCell="1" allowOverlap="1">
                <wp:simplePos x="0" y="0"/>
                <wp:positionH relativeFrom="column">
                  <wp:posOffset>2541270</wp:posOffset>
                </wp:positionH>
                <wp:positionV relativeFrom="paragraph">
                  <wp:posOffset>8717280</wp:posOffset>
                </wp:positionV>
                <wp:extent cx="807720" cy="693420"/>
                <wp:effectExtent l="0" t="0" r="11430" b="11430"/>
                <wp:wrapNone/>
                <wp:docPr id="3" name="矩形 113"/>
                <wp:cNvGraphicFramePr/>
                <a:graphic xmlns:a="http://schemas.openxmlformats.org/drawingml/2006/main">
                  <a:graphicData uri="http://schemas.microsoft.com/office/word/2010/wordprocessingShape">
                    <wps:wsp>
                      <wps:cNvSpPr/>
                      <wps:spPr>
                        <a:xfrm>
                          <a:off x="0" y="0"/>
                          <a:ext cx="807720" cy="693420"/>
                        </a:xfrm>
                        <a:prstGeom prst="rect">
                          <a:avLst/>
                        </a:prstGeom>
                        <a:solidFill>
                          <a:srgbClr val="FFFFFF"/>
                        </a:solidFill>
                        <a:ln>
                          <a:noFill/>
                        </a:ln>
                      </wps:spPr>
                      <wps:txbx>
                        <w:txbxContent>
                          <w:p w14:paraId="149858DF"/>
                        </w:txbxContent>
                      </wps:txbx>
                      <wps:bodyPr wrap="square" upright="1"/>
                    </wps:wsp>
                  </a:graphicData>
                </a:graphic>
              </wp:anchor>
            </w:drawing>
          </mc:Choice>
          <mc:Fallback>
            <w:pict>
              <v:rect id="矩形 113" o:spid="_x0000_s1026" o:spt="1" style="position:absolute;left:0pt;margin-left:200.1pt;margin-top:686.4pt;height:54.6pt;width:63.6pt;z-index:251659264;mso-width-relative:page;mso-height-relative:page;" fillcolor="#FFFFFF" filled="t" stroked="f" coordsize="21600,21600" o:gfxdata="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S8a1XaAAAADQEAAA8AAAAAAAAAAQAgAAAAIgAAAGRycy9kb3ducmV2&#10;LnhtbFBLAQIUABQAAAAIAIdO4kBH/BudwQEAAHkDAAAOAAAAAAAAAAEAIAAAACkBAABkcnMvZTJv&#10;RG9jLnhtbFBLBQYAAAAABgAGAFkBAABcBQAAAAA=&#10;">
                <v:fill on="t" focussize="0,0"/>
                <v:stroke on="f"/>
                <v:imagedata o:title=""/>
                <o:lock v:ext="edit" aspectratio="f"/>
                <v:textbox>
                  <w:txbxContent>
                    <w:p w14:paraId="149858DF"/>
                  </w:txbxContent>
                </v:textbox>
              </v:rect>
            </w:pict>
          </mc:Fallback>
        </mc:AlternateContent>
      </w:r>
    </w:p>
    <w:p w14:paraId="0A257AE7">
      <w:pPr>
        <w:autoSpaceDE w:val="0"/>
        <w:autoSpaceDN w:val="0"/>
        <w:adjustRightInd w:val="0"/>
        <w:snapToGrid w:val="0"/>
        <w:spacing w:line="360" w:lineRule="auto"/>
        <w:jc w:val="center"/>
        <w:rPr>
          <w:rFonts w:ascii="宋体" w:hAnsi="宋体"/>
          <w:kern w:val="0"/>
          <w:sz w:val="24"/>
        </w:rPr>
      </w:pPr>
      <w:r>
        <w:rPr>
          <w:rFonts w:ascii="宋体" w:hAnsi="宋体"/>
          <w:kern w:val="0"/>
          <w:sz w:val="24"/>
        </w:rPr>
        <w:br w:type="page"/>
      </w:r>
    </w:p>
    <w:p w14:paraId="2D62DAB3">
      <w:pPr>
        <w:autoSpaceDE w:val="0"/>
        <w:autoSpaceDN w:val="0"/>
        <w:adjustRightInd w:val="0"/>
        <w:snapToGrid w:val="0"/>
        <w:spacing w:line="360" w:lineRule="auto"/>
        <w:jc w:val="left"/>
        <w:rPr>
          <w:rFonts w:ascii="宋体" w:hAnsi="宋体"/>
          <w:kern w:val="0"/>
          <w:sz w:val="24"/>
          <w:szCs w:val="21"/>
        </w:rPr>
      </w:pPr>
    </w:p>
    <w:p w14:paraId="212AAE7B">
      <w:pPr>
        <w:autoSpaceDE w:val="0"/>
        <w:autoSpaceDN w:val="0"/>
        <w:adjustRightInd w:val="0"/>
        <w:snapToGrid w:val="0"/>
        <w:spacing w:line="360" w:lineRule="auto"/>
        <w:jc w:val="center"/>
        <w:rPr>
          <w:rFonts w:ascii="宋体" w:hAnsi="宋体"/>
          <w:kern w:val="0"/>
          <w:sz w:val="32"/>
          <w:szCs w:val="32"/>
        </w:rPr>
      </w:pPr>
      <w:r>
        <w:rPr>
          <w:rFonts w:hint="eastAsia" w:ascii="宋体" w:hAnsi="宋体"/>
          <w:kern w:val="0"/>
          <w:sz w:val="36"/>
          <w:szCs w:val="36"/>
        </w:rPr>
        <w:t>目  录</w:t>
      </w:r>
    </w:p>
    <w:p w14:paraId="07DE5782">
      <w:pPr>
        <w:autoSpaceDE w:val="0"/>
        <w:autoSpaceDN w:val="0"/>
        <w:adjustRightInd w:val="0"/>
        <w:snapToGrid w:val="0"/>
        <w:spacing w:line="360" w:lineRule="auto"/>
        <w:jc w:val="left"/>
        <w:rPr>
          <w:rFonts w:ascii="宋体" w:hAnsi="宋体"/>
          <w:kern w:val="0"/>
          <w:sz w:val="32"/>
          <w:szCs w:val="32"/>
        </w:rPr>
      </w:pPr>
    </w:p>
    <w:p w14:paraId="29EB1263">
      <w:pPr>
        <w:autoSpaceDE w:val="0"/>
        <w:autoSpaceDN w:val="0"/>
        <w:adjustRightInd w:val="0"/>
        <w:snapToGrid w:val="0"/>
        <w:spacing w:line="360" w:lineRule="auto"/>
        <w:jc w:val="center"/>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注：</w:t>
      </w:r>
      <w:r>
        <w:rPr>
          <w:rFonts w:ascii="宋体" w:hAnsi="宋体"/>
          <w:kern w:val="0"/>
          <w:szCs w:val="21"/>
        </w:rPr>
        <w:t>目录由</w:t>
      </w:r>
      <w:r>
        <w:rPr>
          <w:rFonts w:hint="eastAsia" w:ascii="宋体" w:hAnsi="宋体"/>
          <w:kern w:val="0"/>
          <w:szCs w:val="21"/>
          <w:lang w:eastAsia="zh-CN"/>
        </w:rPr>
        <w:t>竞选</w:t>
      </w:r>
      <w:r>
        <w:rPr>
          <w:rFonts w:ascii="宋体" w:hAnsi="宋体"/>
          <w:kern w:val="0"/>
          <w:szCs w:val="21"/>
        </w:rPr>
        <w:t>人自行编制</w:t>
      </w:r>
      <w:r>
        <w:rPr>
          <w:rFonts w:hint="eastAsia" w:ascii="宋体" w:hAnsi="宋体"/>
          <w:kern w:val="0"/>
          <w:szCs w:val="21"/>
          <w:lang w:eastAsia="zh-CN"/>
        </w:rPr>
        <w:t>，</w:t>
      </w:r>
      <w:r>
        <w:rPr>
          <w:rFonts w:hint="eastAsia" w:ascii="宋体" w:hAnsi="宋体"/>
          <w:kern w:val="0"/>
          <w:szCs w:val="21"/>
          <w:lang w:val="en-US" w:eastAsia="zh-CN"/>
        </w:rPr>
        <w:t>格式自拟</w:t>
      </w:r>
      <w:r>
        <w:rPr>
          <w:rFonts w:hint="eastAsia" w:ascii="宋体" w:hAnsi="宋体"/>
          <w:kern w:val="0"/>
          <w:szCs w:val="21"/>
          <w:lang w:eastAsia="zh-CN"/>
        </w:rPr>
        <w:t>）</w:t>
      </w:r>
    </w:p>
    <w:p w14:paraId="34DB621B">
      <w:pPr>
        <w:tabs>
          <w:tab w:val="left" w:pos="1700"/>
        </w:tabs>
        <w:autoSpaceDE w:val="0"/>
        <w:autoSpaceDN w:val="0"/>
        <w:adjustRightInd w:val="0"/>
        <w:snapToGrid w:val="0"/>
        <w:spacing w:line="360" w:lineRule="auto"/>
        <w:ind w:firstLine="840" w:firstLineChars="400"/>
        <w:jc w:val="left"/>
        <w:rPr>
          <w:rFonts w:ascii="宋体" w:hAnsi="宋体"/>
          <w:sz w:val="36"/>
          <w:szCs w:val="36"/>
        </w:rPr>
      </w:pPr>
      <w:r>
        <w:br w:type="page"/>
      </w:r>
      <w:r>
        <w:rPr>
          <w:rFonts w:ascii="宋体" w:hAnsi="宋体"/>
          <w:kern w:val="0"/>
          <w:sz w:val="24"/>
        </w:rPr>
        <w:t xml:space="preserve"> </w:t>
      </w:r>
    </w:p>
    <w:p w14:paraId="77E24AFB">
      <w:pPr>
        <w:pStyle w:val="3"/>
        <w:spacing w:line="360" w:lineRule="auto"/>
        <w:jc w:val="center"/>
        <w:rPr>
          <w:rFonts w:ascii="宋体" w:hAnsi="宋体"/>
          <w:b w:val="0"/>
          <w:bCs w:val="0"/>
          <w:sz w:val="44"/>
          <w:szCs w:val="44"/>
        </w:rPr>
      </w:pPr>
      <w:bookmarkStart w:id="609" w:name="_Toc224103510"/>
      <w:bookmarkStart w:id="610" w:name="_Toc277082656"/>
      <w:bookmarkStart w:id="611" w:name="_Toc287620829"/>
      <w:bookmarkStart w:id="612" w:name="_Toc287607882"/>
      <w:bookmarkStart w:id="613" w:name="_Toc430530545"/>
      <w:bookmarkStart w:id="614" w:name="_Toc3175"/>
      <w:r>
        <w:rPr>
          <w:rFonts w:hint="eastAsia" w:ascii="宋体" w:hAnsi="宋体"/>
          <w:b w:val="0"/>
          <w:bCs w:val="0"/>
          <w:sz w:val="44"/>
          <w:szCs w:val="44"/>
          <w:lang w:val="en-US" w:eastAsia="zh-CN"/>
        </w:rPr>
        <w:t>三</w:t>
      </w:r>
      <w:r>
        <w:rPr>
          <w:rFonts w:hint="eastAsia" w:ascii="宋体" w:hAnsi="宋体"/>
          <w:b w:val="0"/>
          <w:bCs w:val="0"/>
          <w:sz w:val="44"/>
          <w:szCs w:val="44"/>
        </w:rPr>
        <w:t>、</w:t>
      </w:r>
      <w:bookmarkEnd w:id="609"/>
      <w:bookmarkEnd w:id="610"/>
      <w:bookmarkEnd w:id="611"/>
      <w:bookmarkEnd w:id="612"/>
      <w:bookmarkEnd w:id="613"/>
      <w:r>
        <w:rPr>
          <w:rFonts w:hint="eastAsia" w:ascii="宋体" w:hAnsi="宋体"/>
          <w:b w:val="0"/>
          <w:bCs w:val="0"/>
          <w:sz w:val="44"/>
          <w:szCs w:val="44"/>
        </w:rPr>
        <w:t>资格审查部分</w:t>
      </w:r>
      <w:bookmarkEnd w:id="614"/>
    </w:p>
    <w:p w14:paraId="6DC5CB9F">
      <w:pPr>
        <w:spacing w:line="360" w:lineRule="auto"/>
        <w:jc w:val="center"/>
        <w:rPr>
          <w:rFonts w:ascii="宋体" w:hAnsi="宋体"/>
          <w:kern w:val="0"/>
          <w:sz w:val="32"/>
          <w:szCs w:val="32"/>
        </w:rPr>
      </w:pPr>
      <w:r>
        <w:rPr>
          <w:rFonts w:ascii="宋体" w:hAnsi="宋体"/>
          <w:sz w:val="32"/>
          <w:szCs w:val="32"/>
        </w:rPr>
        <w:br w:type="page"/>
      </w:r>
      <w:r>
        <w:rPr>
          <w:rFonts w:hint="eastAsia" w:ascii="宋体" w:hAnsi="宋体"/>
          <w:kern w:val="0"/>
          <w:sz w:val="32"/>
          <w:szCs w:val="32"/>
          <w:u w:val="single"/>
        </w:rPr>
        <w:t xml:space="preserve">                   （项目名称）</w:t>
      </w:r>
    </w:p>
    <w:p w14:paraId="05849A9E">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78ECF4FC">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40E24DF0">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6024D932">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竞选</w:t>
      </w:r>
      <w:r>
        <w:rPr>
          <w:rFonts w:hint="eastAsia" w:ascii="宋体" w:hAnsi="宋体"/>
          <w:kern w:val="0"/>
          <w:sz w:val="72"/>
          <w:szCs w:val="72"/>
        </w:rPr>
        <w:t>文件</w:t>
      </w:r>
    </w:p>
    <w:p w14:paraId="7BB8B545">
      <w:pPr>
        <w:autoSpaceDE w:val="0"/>
        <w:autoSpaceDN w:val="0"/>
        <w:adjustRightInd w:val="0"/>
        <w:snapToGrid w:val="0"/>
        <w:spacing w:line="360" w:lineRule="auto"/>
        <w:jc w:val="left"/>
        <w:rPr>
          <w:rFonts w:ascii="宋体" w:hAnsi="宋体"/>
          <w:kern w:val="0"/>
          <w:sz w:val="16"/>
          <w:szCs w:val="16"/>
        </w:rPr>
      </w:pPr>
    </w:p>
    <w:p w14:paraId="5C1928DA">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资格审查部分</w:t>
      </w:r>
    </w:p>
    <w:p w14:paraId="590767D2">
      <w:pPr>
        <w:autoSpaceDE w:val="0"/>
        <w:autoSpaceDN w:val="0"/>
        <w:adjustRightInd w:val="0"/>
        <w:snapToGrid w:val="0"/>
        <w:spacing w:line="360" w:lineRule="auto"/>
        <w:jc w:val="left"/>
        <w:rPr>
          <w:rFonts w:ascii="宋体" w:hAnsi="宋体" w:cs="MingLiU"/>
          <w:kern w:val="0"/>
          <w:sz w:val="20"/>
          <w:szCs w:val="20"/>
        </w:rPr>
      </w:pPr>
    </w:p>
    <w:p w14:paraId="0FD40816">
      <w:pPr>
        <w:adjustRightInd w:val="0"/>
        <w:snapToGrid w:val="0"/>
        <w:spacing w:line="264" w:lineRule="auto"/>
        <w:rPr>
          <w:rFonts w:ascii="宋体" w:hAnsi="宋体"/>
          <w:szCs w:val="21"/>
        </w:rPr>
      </w:pPr>
    </w:p>
    <w:p w14:paraId="2F8B23A8">
      <w:pPr>
        <w:autoSpaceDE w:val="0"/>
        <w:autoSpaceDN w:val="0"/>
        <w:adjustRightInd w:val="0"/>
        <w:snapToGrid w:val="0"/>
        <w:spacing w:line="360" w:lineRule="auto"/>
        <w:jc w:val="left"/>
        <w:rPr>
          <w:rFonts w:ascii="宋体" w:hAnsi="宋体" w:cs="MingLiU"/>
          <w:kern w:val="0"/>
          <w:sz w:val="20"/>
          <w:szCs w:val="20"/>
        </w:rPr>
      </w:pPr>
    </w:p>
    <w:p w14:paraId="12844593">
      <w:pPr>
        <w:autoSpaceDE w:val="0"/>
        <w:autoSpaceDN w:val="0"/>
        <w:adjustRightInd w:val="0"/>
        <w:snapToGrid w:val="0"/>
        <w:spacing w:line="360" w:lineRule="auto"/>
        <w:jc w:val="left"/>
        <w:rPr>
          <w:rFonts w:ascii="宋体" w:hAnsi="宋体" w:cs="MingLiU"/>
          <w:kern w:val="0"/>
          <w:sz w:val="20"/>
          <w:szCs w:val="20"/>
        </w:rPr>
      </w:pPr>
    </w:p>
    <w:p w14:paraId="7F89C351">
      <w:pPr>
        <w:autoSpaceDE w:val="0"/>
        <w:autoSpaceDN w:val="0"/>
        <w:adjustRightInd w:val="0"/>
        <w:snapToGrid w:val="0"/>
        <w:spacing w:line="360" w:lineRule="auto"/>
        <w:jc w:val="left"/>
        <w:rPr>
          <w:rFonts w:ascii="宋体" w:hAnsi="宋体" w:cs="MingLiU"/>
          <w:kern w:val="0"/>
          <w:sz w:val="20"/>
          <w:szCs w:val="20"/>
        </w:rPr>
      </w:pPr>
    </w:p>
    <w:p w14:paraId="7DE4D0CB">
      <w:pPr>
        <w:autoSpaceDE w:val="0"/>
        <w:autoSpaceDN w:val="0"/>
        <w:adjustRightInd w:val="0"/>
        <w:snapToGrid w:val="0"/>
        <w:spacing w:line="360" w:lineRule="auto"/>
        <w:jc w:val="left"/>
        <w:rPr>
          <w:rFonts w:ascii="宋体" w:hAnsi="宋体" w:cs="MingLiU"/>
          <w:kern w:val="0"/>
          <w:sz w:val="20"/>
          <w:szCs w:val="20"/>
        </w:rPr>
      </w:pPr>
    </w:p>
    <w:p w14:paraId="631654D2">
      <w:pPr>
        <w:autoSpaceDE w:val="0"/>
        <w:autoSpaceDN w:val="0"/>
        <w:adjustRightInd w:val="0"/>
        <w:snapToGrid w:val="0"/>
        <w:spacing w:line="360" w:lineRule="auto"/>
        <w:jc w:val="left"/>
        <w:rPr>
          <w:rFonts w:ascii="宋体" w:hAnsi="宋体" w:cs="MingLiU"/>
          <w:kern w:val="0"/>
          <w:sz w:val="20"/>
          <w:szCs w:val="20"/>
        </w:rPr>
      </w:pPr>
    </w:p>
    <w:p w14:paraId="3FB7196A">
      <w:pPr>
        <w:autoSpaceDE w:val="0"/>
        <w:autoSpaceDN w:val="0"/>
        <w:adjustRightInd w:val="0"/>
        <w:snapToGrid w:val="0"/>
        <w:spacing w:line="360" w:lineRule="auto"/>
        <w:jc w:val="left"/>
        <w:rPr>
          <w:rFonts w:ascii="宋体" w:hAnsi="宋体" w:cs="MingLiU"/>
          <w:kern w:val="0"/>
          <w:sz w:val="20"/>
          <w:szCs w:val="20"/>
        </w:rPr>
      </w:pPr>
    </w:p>
    <w:p w14:paraId="08A12A2A">
      <w:pPr>
        <w:autoSpaceDE w:val="0"/>
        <w:autoSpaceDN w:val="0"/>
        <w:adjustRightInd w:val="0"/>
        <w:snapToGrid w:val="0"/>
        <w:spacing w:line="360" w:lineRule="auto"/>
        <w:jc w:val="left"/>
        <w:rPr>
          <w:rFonts w:ascii="宋体" w:hAnsi="宋体" w:cs="MingLiU"/>
          <w:kern w:val="0"/>
          <w:sz w:val="20"/>
          <w:szCs w:val="20"/>
        </w:rPr>
      </w:pPr>
    </w:p>
    <w:p w14:paraId="7297C83A">
      <w:pPr>
        <w:autoSpaceDE w:val="0"/>
        <w:autoSpaceDN w:val="0"/>
        <w:adjustRightInd w:val="0"/>
        <w:snapToGrid w:val="0"/>
        <w:spacing w:line="360" w:lineRule="auto"/>
        <w:jc w:val="left"/>
        <w:rPr>
          <w:rFonts w:ascii="宋体" w:hAnsi="宋体" w:cs="MingLiU"/>
          <w:kern w:val="0"/>
          <w:sz w:val="20"/>
          <w:szCs w:val="20"/>
        </w:rPr>
      </w:pPr>
    </w:p>
    <w:p w14:paraId="5EFD217F">
      <w:pPr>
        <w:autoSpaceDE w:val="0"/>
        <w:autoSpaceDN w:val="0"/>
        <w:adjustRightInd w:val="0"/>
        <w:snapToGrid w:val="0"/>
        <w:spacing w:line="360" w:lineRule="auto"/>
        <w:jc w:val="left"/>
        <w:rPr>
          <w:rFonts w:ascii="宋体" w:hAnsi="宋体" w:cs="MingLiU"/>
          <w:kern w:val="0"/>
          <w:sz w:val="20"/>
          <w:szCs w:val="20"/>
        </w:rPr>
      </w:pPr>
    </w:p>
    <w:p w14:paraId="60AB4701">
      <w:pPr>
        <w:autoSpaceDE w:val="0"/>
        <w:autoSpaceDN w:val="0"/>
        <w:adjustRightInd w:val="0"/>
        <w:snapToGrid w:val="0"/>
        <w:spacing w:line="360" w:lineRule="auto"/>
        <w:jc w:val="left"/>
        <w:rPr>
          <w:rFonts w:ascii="宋体" w:hAnsi="宋体" w:cs="MingLiU"/>
          <w:kern w:val="0"/>
          <w:sz w:val="20"/>
          <w:szCs w:val="20"/>
        </w:rPr>
      </w:pPr>
    </w:p>
    <w:p w14:paraId="4085140C">
      <w:pPr>
        <w:autoSpaceDE w:val="0"/>
        <w:autoSpaceDN w:val="0"/>
        <w:adjustRightInd w:val="0"/>
        <w:snapToGrid w:val="0"/>
        <w:spacing w:line="360" w:lineRule="auto"/>
        <w:jc w:val="left"/>
        <w:rPr>
          <w:rFonts w:ascii="宋体" w:hAnsi="宋体" w:cs="MingLiU"/>
          <w:kern w:val="0"/>
          <w:sz w:val="20"/>
          <w:szCs w:val="20"/>
        </w:rPr>
      </w:pPr>
    </w:p>
    <w:p w14:paraId="6F21AD28">
      <w:pPr>
        <w:autoSpaceDE w:val="0"/>
        <w:autoSpaceDN w:val="0"/>
        <w:adjustRightInd w:val="0"/>
        <w:snapToGrid w:val="0"/>
        <w:spacing w:line="360" w:lineRule="auto"/>
        <w:jc w:val="left"/>
        <w:rPr>
          <w:rFonts w:ascii="宋体" w:hAnsi="宋体" w:cs="MingLiU"/>
          <w:kern w:val="0"/>
          <w:sz w:val="20"/>
          <w:szCs w:val="20"/>
        </w:rPr>
      </w:pPr>
    </w:p>
    <w:p w14:paraId="6073A876">
      <w:pPr>
        <w:autoSpaceDE w:val="0"/>
        <w:autoSpaceDN w:val="0"/>
        <w:adjustRightInd w:val="0"/>
        <w:snapToGrid w:val="0"/>
        <w:spacing w:line="360" w:lineRule="auto"/>
        <w:jc w:val="left"/>
        <w:rPr>
          <w:rFonts w:ascii="宋体" w:hAnsi="宋体" w:cs="MingLiU"/>
          <w:kern w:val="0"/>
          <w:sz w:val="20"/>
          <w:szCs w:val="20"/>
        </w:rPr>
      </w:pPr>
    </w:p>
    <w:p w14:paraId="5F25600F">
      <w:pPr>
        <w:tabs>
          <w:tab w:val="left" w:pos="6080"/>
          <w:tab w:val="left" w:pos="6640"/>
        </w:tabs>
        <w:autoSpaceDE w:val="0"/>
        <w:autoSpaceDN w:val="0"/>
        <w:adjustRightInd w:val="0"/>
        <w:snapToGrid w:val="0"/>
        <w:spacing w:line="480" w:lineRule="auto"/>
        <w:jc w:val="center"/>
        <w:rPr>
          <w:rFonts w:ascii="宋体" w:hAnsi="宋体"/>
          <w:w w:val="99"/>
          <w:kern w:val="0"/>
          <w:sz w:val="28"/>
          <w:szCs w:val="28"/>
        </w:rPr>
      </w:pPr>
      <w:r>
        <w:rPr>
          <w:rFonts w:hint="eastAsia" w:ascii="宋体" w:hAnsi="宋体"/>
          <w:w w:val="99"/>
          <w:kern w:val="0"/>
          <w:sz w:val="28"/>
          <w:szCs w:val="28"/>
          <w:lang w:eastAsia="zh-CN"/>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77C91A89">
      <w:pPr>
        <w:tabs>
          <w:tab w:val="left" w:pos="6080"/>
          <w:tab w:val="left" w:pos="6640"/>
        </w:tabs>
        <w:autoSpaceDE w:val="0"/>
        <w:autoSpaceDN w:val="0"/>
        <w:adjustRightInd w:val="0"/>
        <w:snapToGrid w:val="0"/>
        <w:spacing w:line="48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FB2B0FC">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rPr>
      </w:pP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日</w:t>
      </w:r>
    </w:p>
    <w:p w14:paraId="5336D595">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rPr>
      </w:pPr>
      <w:r>
        <w:rPr>
          <w:rFonts w:ascii="宋体" w:hAnsi="宋体"/>
          <w:w w:val="99"/>
          <w:kern w:val="0"/>
          <w:sz w:val="28"/>
          <w:szCs w:val="28"/>
        </w:rPr>
        <w:br w:type="page"/>
      </w:r>
    </w:p>
    <w:p w14:paraId="5644BD35">
      <w:pPr>
        <w:autoSpaceDE w:val="0"/>
        <w:autoSpaceDN w:val="0"/>
        <w:adjustRightInd w:val="0"/>
        <w:snapToGrid w:val="0"/>
        <w:jc w:val="center"/>
        <w:rPr>
          <w:rFonts w:ascii="宋体" w:hAnsi="宋体"/>
          <w:kern w:val="0"/>
          <w:sz w:val="36"/>
          <w:szCs w:val="36"/>
        </w:rPr>
      </w:pPr>
      <w:r>
        <w:rPr>
          <w:rFonts w:hint="eastAsia" w:ascii="宋体" w:hAnsi="宋体"/>
          <w:kern w:val="0"/>
          <w:sz w:val="36"/>
          <w:szCs w:val="36"/>
        </w:rPr>
        <w:t>目  录</w:t>
      </w:r>
    </w:p>
    <w:p w14:paraId="6E37639D">
      <w:pPr>
        <w:spacing w:line="360" w:lineRule="auto"/>
        <w:jc w:val="center"/>
        <w:rPr>
          <w:rFonts w:ascii="宋体" w:hAnsi="宋体"/>
          <w:b/>
          <w:kern w:val="0"/>
          <w:sz w:val="32"/>
          <w:szCs w:val="32"/>
        </w:rPr>
      </w:pPr>
    </w:p>
    <w:p w14:paraId="5E4ABD7A">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55388A6F">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40144A29">
      <w:pPr>
        <w:autoSpaceDE w:val="0"/>
        <w:autoSpaceDN w:val="0"/>
        <w:adjustRightInd w:val="0"/>
        <w:snapToGrid w:val="0"/>
        <w:spacing w:line="360" w:lineRule="auto"/>
        <w:ind w:firstLine="420"/>
        <w:rPr>
          <w:rFonts w:ascii="宋体" w:hAnsi="宋体"/>
          <w:szCs w:val="21"/>
        </w:rPr>
      </w:pPr>
      <w:r>
        <w:rPr>
          <w:rFonts w:hint="eastAsia" w:ascii="宋体" w:hAnsi="宋体"/>
          <w:snapToGrid w:val="0"/>
        </w:rPr>
        <w:t>（</w:t>
      </w:r>
      <w:r>
        <w:rPr>
          <w:rFonts w:hint="eastAsia" w:ascii="宋体" w:hAnsi="宋体"/>
          <w:snapToGrid w:val="0"/>
          <w:lang w:val="en-US" w:eastAsia="zh-CN"/>
        </w:rPr>
        <w:t>三</w:t>
      </w:r>
      <w:r>
        <w:rPr>
          <w:rFonts w:hint="eastAsia" w:ascii="宋体" w:hAnsi="宋体"/>
          <w:snapToGrid w:val="0"/>
        </w:rPr>
        <w:t>）其他资料</w:t>
      </w:r>
    </w:p>
    <w:p w14:paraId="2C435B39">
      <w:pPr>
        <w:spacing w:line="360" w:lineRule="auto"/>
        <w:ind w:firstLine="420" w:firstLineChars="200"/>
      </w:pPr>
    </w:p>
    <w:p w14:paraId="539D58EA">
      <w:pPr>
        <w:spacing w:line="360" w:lineRule="auto"/>
        <w:jc w:val="center"/>
        <w:rPr>
          <w:rFonts w:ascii="宋体" w:hAnsi="宋体"/>
          <w:b/>
          <w:kern w:val="0"/>
          <w:sz w:val="32"/>
          <w:szCs w:val="32"/>
        </w:rPr>
      </w:pPr>
    </w:p>
    <w:p w14:paraId="7EAC0621">
      <w:pPr>
        <w:spacing w:line="360" w:lineRule="auto"/>
        <w:jc w:val="center"/>
        <w:rPr>
          <w:rFonts w:ascii="宋体" w:hAnsi="宋体"/>
          <w:b/>
          <w:kern w:val="0"/>
          <w:sz w:val="32"/>
          <w:szCs w:val="32"/>
        </w:rPr>
      </w:pPr>
    </w:p>
    <w:p w14:paraId="192E1AA6">
      <w:pPr>
        <w:pStyle w:val="4"/>
        <w:spacing w:before="0" w:after="0" w:line="240" w:lineRule="auto"/>
        <w:jc w:val="center"/>
        <w:rPr>
          <w:rFonts w:ascii="宋体" w:hAnsi="宋体"/>
          <w:sz w:val="30"/>
          <w:szCs w:val="30"/>
        </w:rPr>
      </w:pPr>
      <w:r>
        <w:rPr>
          <w:rFonts w:ascii="宋体" w:hAnsi="宋体"/>
        </w:rPr>
        <w:br w:type="page"/>
      </w:r>
      <w:bookmarkStart w:id="615" w:name="_Toc287620830"/>
      <w:bookmarkStart w:id="616" w:name="_Toc287607883"/>
      <w:bookmarkStart w:id="617" w:name="_Toc27217"/>
      <w:bookmarkStart w:id="618" w:name="_Toc277082657"/>
      <w:bookmarkStart w:id="619" w:name="_Toc430530546"/>
      <w:bookmarkStart w:id="620" w:name="_Toc224103511"/>
      <w:r>
        <w:rPr>
          <w:rFonts w:hint="eastAsia" w:ascii="宋体" w:hAnsi="宋体"/>
          <w:b w:val="0"/>
          <w:bCs w:val="0"/>
          <w:sz w:val="30"/>
          <w:szCs w:val="30"/>
        </w:rPr>
        <w:t>（一）法定代表人身份证明或授权委托书</w:t>
      </w:r>
      <w:bookmarkEnd w:id="615"/>
      <w:bookmarkEnd w:id="616"/>
      <w:bookmarkEnd w:id="617"/>
      <w:bookmarkEnd w:id="618"/>
      <w:bookmarkEnd w:id="619"/>
      <w:bookmarkEnd w:id="620"/>
    </w:p>
    <w:p w14:paraId="70A08186">
      <w:pPr>
        <w:spacing w:line="480" w:lineRule="auto"/>
        <w:jc w:val="center"/>
        <w:rPr>
          <w:rFonts w:ascii="宋体" w:hAnsi="宋体"/>
          <w:sz w:val="28"/>
        </w:rPr>
      </w:pPr>
    </w:p>
    <w:p w14:paraId="0F75DEDF">
      <w:pPr>
        <w:spacing w:line="480" w:lineRule="auto"/>
        <w:jc w:val="center"/>
        <w:rPr>
          <w:rFonts w:ascii="宋体" w:hAnsi="宋体"/>
          <w:sz w:val="28"/>
        </w:rPr>
      </w:pPr>
      <w:r>
        <w:rPr>
          <w:rFonts w:hint="eastAsia" w:ascii="宋体" w:hAnsi="宋体"/>
          <w:sz w:val="28"/>
        </w:rPr>
        <w:t>法定代表人身份证明</w:t>
      </w:r>
    </w:p>
    <w:p w14:paraId="0FBB43B1">
      <w:pPr>
        <w:spacing w:line="480" w:lineRule="auto"/>
        <w:jc w:val="center"/>
        <w:rPr>
          <w:rFonts w:ascii="宋体" w:hAnsi="宋体"/>
        </w:rPr>
      </w:pPr>
    </w:p>
    <w:p w14:paraId="63EC1E19">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lang w:eastAsia="zh-CN"/>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7564B73">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0A71ACC">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F771F52">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045D7535">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2081542E">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lang w:eastAsia="zh-CN"/>
        </w:rPr>
        <w:t>竞选</w:t>
      </w:r>
      <w:r>
        <w:rPr>
          <w:rFonts w:ascii="宋体" w:hAnsi="宋体"/>
          <w:kern w:val="0"/>
          <w:szCs w:val="21"/>
          <w:u w:val="single"/>
        </w:rPr>
        <w:t>人名称）</w:t>
      </w:r>
      <w:r>
        <w:rPr>
          <w:rFonts w:ascii="宋体" w:hAnsi="宋体"/>
          <w:kern w:val="0"/>
          <w:szCs w:val="21"/>
        </w:rPr>
        <w:t>的法定代表人。</w:t>
      </w:r>
    </w:p>
    <w:p w14:paraId="6EF39CBB">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04F4A6CB">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13C8DD15">
      <w:pPr>
        <w:autoSpaceDE w:val="0"/>
        <w:autoSpaceDN w:val="0"/>
        <w:adjustRightInd w:val="0"/>
        <w:snapToGrid w:val="0"/>
        <w:spacing w:line="360" w:lineRule="auto"/>
        <w:jc w:val="left"/>
        <w:rPr>
          <w:rFonts w:ascii="宋体" w:hAnsi="宋体"/>
          <w:szCs w:val="21"/>
        </w:rPr>
      </w:pPr>
    </w:p>
    <w:p w14:paraId="3FCB77A7">
      <w:pPr>
        <w:pStyle w:val="17"/>
        <w:spacing w:after="0" w:line="360" w:lineRule="auto"/>
        <w:rPr>
          <w:rFonts w:ascii="宋体" w:hAnsi="宋体"/>
          <w:szCs w:val="21"/>
        </w:rPr>
      </w:pPr>
    </w:p>
    <w:p w14:paraId="31B29656">
      <w:pPr>
        <w:pStyle w:val="17"/>
        <w:spacing w:after="0" w:line="360" w:lineRule="auto"/>
        <w:rPr>
          <w:rFonts w:ascii="宋体" w:hAnsi="宋体"/>
          <w:szCs w:val="21"/>
        </w:rPr>
      </w:pPr>
    </w:p>
    <w:p w14:paraId="7A08BBFF">
      <w:pPr>
        <w:pStyle w:val="17"/>
        <w:spacing w:after="0" w:line="360" w:lineRule="auto"/>
        <w:rPr>
          <w:rFonts w:ascii="宋体" w:hAnsi="宋体"/>
          <w:szCs w:val="21"/>
        </w:rPr>
      </w:pPr>
    </w:p>
    <w:p w14:paraId="2768E347">
      <w:pPr>
        <w:pStyle w:val="17"/>
        <w:spacing w:after="0" w:line="360" w:lineRule="auto"/>
        <w:rPr>
          <w:rFonts w:ascii="宋体" w:hAnsi="宋体"/>
          <w:szCs w:val="21"/>
        </w:rPr>
      </w:pPr>
    </w:p>
    <w:p w14:paraId="791E199A">
      <w:pPr>
        <w:autoSpaceDE w:val="0"/>
        <w:autoSpaceDN w:val="0"/>
        <w:adjustRightInd w:val="0"/>
        <w:snapToGrid w:val="0"/>
        <w:spacing w:line="480" w:lineRule="auto"/>
        <w:ind w:firstLine="420" w:firstLineChars="200"/>
        <w:jc w:val="right"/>
        <w:rPr>
          <w:rFonts w:ascii="宋体" w:hAnsi="宋体"/>
          <w:kern w:val="0"/>
          <w:szCs w:val="21"/>
        </w:rPr>
      </w:pP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0E48DC93">
      <w:pPr>
        <w:autoSpaceDE w:val="0"/>
        <w:autoSpaceDN w:val="0"/>
        <w:adjustRightInd w:val="0"/>
        <w:snapToGrid w:val="0"/>
        <w:spacing w:line="480" w:lineRule="auto"/>
        <w:jc w:val="left"/>
        <w:rPr>
          <w:rFonts w:ascii="宋体" w:hAnsi="宋体"/>
          <w:kern w:val="0"/>
          <w:sz w:val="20"/>
          <w:szCs w:val="20"/>
        </w:rPr>
      </w:pPr>
    </w:p>
    <w:p w14:paraId="2C1F1032">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4A9D090B">
      <w:pPr>
        <w:autoSpaceDE w:val="0"/>
        <w:autoSpaceDN w:val="0"/>
        <w:adjustRightInd w:val="0"/>
        <w:snapToGrid w:val="0"/>
        <w:spacing w:line="360" w:lineRule="auto"/>
        <w:jc w:val="left"/>
        <w:rPr>
          <w:rFonts w:ascii="宋体" w:hAnsi="宋体"/>
          <w:kern w:val="0"/>
        </w:rPr>
      </w:pPr>
    </w:p>
    <w:p w14:paraId="48C70F9A">
      <w:pPr>
        <w:autoSpaceDE w:val="0"/>
        <w:autoSpaceDN w:val="0"/>
        <w:adjustRightInd w:val="0"/>
        <w:snapToGrid w:val="0"/>
        <w:spacing w:line="360" w:lineRule="auto"/>
        <w:jc w:val="left"/>
        <w:rPr>
          <w:rFonts w:ascii="宋体" w:hAnsi="宋体"/>
          <w:kern w:val="0"/>
        </w:rPr>
      </w:pPr>
    </w:p>
    <w:p w14:paraId="4B5A7AA5">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r>
        <w:rPr>
          <w:rFonts w:ascii="宋体" w:hAnsi="宋体"/>
        </w:rPr>
        <w:t>注：法定代表人身份证明需按上述格式填写完整，不可缺少内容。在此基础上增加内容的不影响其有效性</w:t>
      </w:r>
      <w:r>
        <w:rPr>
          <w:rFonts w:hint="eastAsia" w:ascii="宋体" w:hAnsi="宋体"/>
          <w:kern w:val="0"/>
          <w:szCs w:val="21"/>
        </w:rPr>
        <w:t>。</w:t>
      </w:r>
    </w:p>
    <w:p w14:paraId="587CBA1B">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p>
    <w:p w14:paraId="343B2625">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b/>
          <w:kern w:val="0"/>
          <w:sz w:val="28"/>
          <w:szCs w:val="28"/>
        </w:rPr>
        <w:br w:type="page"/>
      </w:r>
      <w:r>
        <w:rPr>
          <w:rFonts w:ascii="宋体" w:hAnsi="宋体"/>
          <w:snapToGrid w:val="0"/>
          <w:kern w:val="0"/>
          <w:sz w:val="32"/>
          <w:szCs w:val="32"/>
        </w:rPr>
        <w:t>授权委托书</w:t>
      </w:r>
    </w:p>
    <w:p w14:paraId="514A6EE5">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2EFE86CD">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lang w:eastAsia="zh-CN"/>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lang w:val="en-US" w:eastAsia="zh-CN"/>
        </w:rPr>
        <w:t>代表我方</w:t>
      </w:r>
      <w:r>
        <w:rPr>
          <w:rFonts w:ascii="宋体" w:hAnsi="宋体"/>
          <w:kern w:val="0"/>
          <w:szCs w:val="21"/>
        </w:rPr>
        <w:t>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lang w:eastAsia="zh-CN"/>
        </w:rPr>
        <w:t>竞选</w:t>
      </w:r>
      <w:r>
        <w:rPr>
          <w:rFonts w:ascii="宋体" w:hAnsi="宋体"/>
          <w:kern w:val="0"/>
          <w:szCs w:val="21"/>
        </w:rPr>
        <w:t>文件、签订合同和处理有关事宜， 其法律后果由我方承担。</w:t>
      </w:r>
    </w:p>
    <w:p w14:paraId="290F0707">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71673C06">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73E53DC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62C2444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7D912995">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b/>
          <w:bCs/>
          <w:kern w:val="0"/>
          <w:szCs w:val="21"/>
        </w:rPr>
        <w:t>或盖章</w:t>
      </w:r>
      <w:r>
        <w:rPr>
          <w:rFonts w:ascii="宋体" w:hAnsi="宋体"/>
          <w:kern w:val="0"/>
          <w:szCs w:val="21"/>
        </w:rPr>
        <w:t>）</w:t>
      </w:r>
    </w:p>
    <w:p w14:paraId="6F0F696F">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E97E46D">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hint="eastAsia" w:ascii="宋体" w:hAnsi="宋体"/>
          <w:spacing w:val="-1"/>
          <w:kern w:val="0"/>
          <w:szCs w:val="21"/>
        </w:rPr>
        <w:t>）</w:t>
      </w:r>
    </w:p>
    <w:p w14:paraId="3AFCC8DF">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74C14B3D">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7DD54C58">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3ADA6FF5">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15F82DB2">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1F6F3B43">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367D9DF8">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91AE949">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D6B0BF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4D89DFA">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3CADA90C">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67A27858">
      <w:pPr>
        <w:tabs>
          <w:tab w:val="left" w:pos="5760"/>
        </w:tabs>
        <w:autoSpaceDE w:val="0"/>
        <w:autoSpaceDN w:val="0"/>
        <w:adjustRightInd w:val="0"/>
        <w:spacing w:line="360" w:lineRule="auto"/>
        <w:ind w:firstLine="420" w:firstLineChars="200"/>
        <w:rPr>
          <w:rFonts w:ascii="宋体" w:hAnsi="宋体"/>
          <w:kern w:val="0"/>
        </w:rPr>
      </w:pPr>
    </w:p>
    <w:p w14:paraId="62ECB7ED">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w:t>
      </w:r>
      <w:r>
        <w:rPr>
          <w:rFonts w:hint="eastAsia" w:ascii="宋体" w:hAnsi="宋体"/>
          <w:kern w:val="0"/>
          <w:szCs w:val="21"/>
          <w:lang w:eastAsia="zh-CN"/>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lang w:eastAsia="zh-CN"/>
        </w:rPr>
        <w:t>竞选</w:t>
      </w:r>
      <w:r>
        <w:rPr>
          <w:rFonts w:ascii="宋体" w:hAnsi="宋体"/>
          <w:kern w:val="0"/>
          <w:szCs w:val="21"/>
        </w:rPr>
        <w:t>活动及签署文件的除提供法定代表人身份证明外还须提供授权委托书。</w:t>
      </w:r>
    </w:p>
    <w:p w14:paraId="4EBD9C85">
      <w:pPr>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48C917B6">
      <w:pPr>
        <w:autoSpaceDE w:val="0"/>
        <w:autoSpaceDN w:val="0"/>
        <w:adjustRightInd w:val="0"/>
        <w:snapToGrid w:val="0"/>
        <w:jc w:val="center"/>
        <w:rPr>
          <w:rFonts w:ascii="宋体" w:hAnsi="宋体"/>
        </w:rPr>
      </w:pPr>
      <w:r>
        <w:rPr>
          <w:rFonts w:ascii="宋体" w:hAnsi="宋体"/>
        </w:rPr>
        <w:br w:type="page"/>
      </w:r>
    </w:p>
    <w:p w14:paraId="786E2C30">
      <w:pPr>
        <w:pStyle w:val="4"/>
        <w:spacing w:before="0" w:line="360" w:lineRule="auto"/>
        <w:jc w:val="center"/>
        <w:rPr>
          <w:rFonts w:ascii="宋体" w:hAnsi="宋体"/>
          <w:b w:val="0"/>
        </w:rPr>
      </w:pPr>
      <w:bookmarkStart w:id="621" w:name="_Toc277082663"/>
      <w:bookmarkStart w:id="622" w:name="_Toc534185843"/>
      <w:bookmarkStart w:id="623" w:name="_Toc287620839"/>
      <w:bookmarkStart w:id="624" w:name="_Toc224103520"/>
      <w:bookmarkStart w:id="625" w:name="_Toc509218866"/>
      <w:bookmarkStart w:id="626" w:name="_Toc287607893"/>
      <w:bookmarkStart w:id="627" w:name="_Toc430530552"/>
      <w:bookmarkStart w:id="628" w:name="_Toc9603"/>
      <w:r>
        <w:rPr>
          <w:rFonts w:ascii="宋体" w:hAnsi="宋体"/>
          <w:b w:val="0"/>
        </w:rPr>
        <w:t>（</w:t>
      </w:r>
      <w:r>
        <w:rPr>
          <w:rFonts w:hint="eastAsia" w:ascii="宋体" w:hAnsi="宋体"/>
          <w:b w:val="0"/>
          <w:lang w:val="en-US" w:eastAsia="zh-CN"/>
        </w:rPr>
        <w:t>二</w:t>
      </w:r>
      <w:r>
        <w:rPr>
          <w:rFonts w:ascii="宋体" w:hAnsi="宋体"/>
          <w:b w:val="0"/>
        </w:rPr>
        <w:t>）</w:t>
      </w:r>
      <w:bookmarkEnd w:id="621"/>
      <w:bookmarkEnd w:id="622"/>
      <w:bookmarkEnd w:id="623"/>
      <w:bookmarkEnd w:id="624"/>
      <w:bookmarkEnd w:id="625"/>
      <w:bookmarkEnd w:id="626"/>
      <w:bookmarkEnd w:id="627"/>
      <w:r>
        <w:rPr>
          <w:rFonts w:hint="eastAsia" w:ascii="宋体" w:hAnsi="宋体"/>
          <w:b w:val="0"/>
        </w:rPr>
        <w:t>承诺</w:t>
      </w:r>
      <w:bookmarkEnd w:id="628"/>
    </w:p>
    <w:p w14:paraId="18463CB1">
      <w:pPr>
        <w:snapToGrid w:val="0"/>
        <w:spacing w:line="400" w:lineRule="exact"/>
        <w:rPr>
          <w:rFonts w:ascii="宋体" w:hAnsi="宋体"/>
          <w:szCs w:val="21"/>
          <w:u w:val="single"/>
        </w:rPr>
      </w:pPr>
      <w:r>
        <w:rPr>
          <w:rFonts w:hint="eastAsia" w:ascii="宋体" w:hAnsi="宋体"/>
          <w:szCs w:val="21"/>
          <w:u w:val="single"/>
        </w:rPr>
        <w:t xml:space="preserve">        （</w:t>
      </w:r>
      <w:r>
        <w:rPr>
          <w:rFonts w:hint="eastAsia" w:ascii="宋体" w:hAnsi="宋体"/>
          <w:szCs w:val="21"/>
          <w:u w:val="single"/>
          <w:lang w:eastAsia="zh-CN"/>
        </w:rPr>
        <w:t>比选</w:t>
      </w:r>
      <w:r>
        <w:rPr>
          <w:rFonts w:hint="eastAsia" w:ascii="宋体" w:hAnsi="宋体"/>
          <w:szCs w:val="21"/>
          <w:u w:val="single"/>
        </w:rPr>
        <w:t>人名称）</w:t>
      </w:r>
      <w:r>
        <w:rPr>
          <w:rFonts w:hint="eastAsia" w:ascii="宋体" w:hAnsi="宋体"/>
          <w:szCs w:val="21"/>
        </w:rPr>
        <w:t>：</w:t>
      </w:r>
    </w:p>
    <w:p w14:paraId="35017CF1">
      <w:pPr>
        <w:snapToGrid w:val="0"/>
        <w:spacing w:line="40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w:t>
      </w:r>
      <w:r>
        <w:rPr>
          <w:rFonts w:hint="eastAsia" w:ascii="宋体" w:hAnsi="宋体"/>
          <w:szCs w:val="21"/>
          <w:u w:val="single"/>
          <w:lang w:eastAsia="zh-CN"/>
        </w:rPr>
        <w:t>竞选</w:t>
      </w:r>
      <w:r>
        <w:rPr>
          <w:rFonts w:hint="eastAsia" w:ascii="宋体" w:hAnsi="宋体"/>
          <w:szCs w:val="21"/>
          <w:u w:val="single"/>
        </w:rPr>
        <w:t>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w:t>
      </w:r>
      <w:r>
        <w:rPr>
          <w:rFonts w:hint="eastAsia" w:ascii="宋体" w:hAnsi="宋体"/>
          <w:szCs w:val="21"/>
          <w:lang w:eastAsia="zh-CN"/>
        </w:rPr>
        <w:t>竞选</w:t>
      </w:r>
      <w:r>
        <w:rPr>
          <w:rFonts w:hint="eastAsia" w:ascii="宋体" w:hAnsi="宋体"/>
          <w:szCs w:val="21"/>
        </w:rPr>
        <w:t>，自愿作出以下承诺：</w:t>
      </w:r>
    </w:p>
    <w:p w14:paraId="5D6DC7C0">
      <w:pPr>
        <w:snapToGrid w:val="0"/>
        <w:spacing w:line="400" w:lineRule="exact"/>
        <w:ind w:firstLine="420" w:firstLineChars="200"/>
        <w:rPr>
          <w:rFonts w:ascii="宋体" w:hAnsi="宋体"/>
          <w:szCs w:val="21"/>
        </w:rPr>
      </w:pPr>
      <w:r>
        <w:rPr>
          <w:rFonts w:hint="eastAsia" w:ascii="宋体" w:hAnsi="宋体"/>
          <w:szCs w:val="21"/>
        </w:rPr>
        <w:t>1、</w:t>
      </w:r>
      <w:r>
        <w:rPr>
          <w:rFonts w:hint="eastAsia" w:ascii="宋体" w:hAnsi="宋体"/>
          <w:szCs w:val="21"/>
          <w:lang w:eastAsia="zh-CN"/>
        </w:rPr>
        <w:t>竞选</w:t>
      </w:r>
      <w:r>
        <w:rPr>
          <w:rFonts w:ascii="宋体" w:hAnsi="宋体"/>
          <w:szCs w:val="21"/>
        </w:rPr>
        <w:t>截止日</w:t>
      </w:r>
      <w:r>
        <w:rPr>
          <w:rFonts w:hint="eastAsia" w:ascii="宋体" w:hAnsi="宋体"/>
          <w:szCs w:val="21"/>
          <w:lang w:eastAsia="zh-CN"/>
        </w:rPr>
        <w:t>竞选</w:t>
      </w:r>
      <w:r>
        <w:rPr>
          <w:rFonts w:ascii="宋体" w:hAnsi="宋体"/>
          <w:szCs w:val="21"/>
        </w:rPr>
        <w:t>资格情况</w:t>
      </w:r>
      <w:r>
        <w:rPr>
          <w:rFonts w:hint="eastAsia" w:ascii="宋体" w:hAnsi="宋体"/>
          <w:szCs w:val="21"/>
        </w:rPr>
        <w:t>不存在下列情形之一：</w:t>
      </w:r>
    </w:p>
    <w:p w14:paraId="1D317065">
      <w:pPr>
        <w:snapToGrid w:val="0"/>
        <w:spacing w:line="40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14:paraId="543AEBDF">
      <w:pPr>
        <w:snapToGrid w:val="0"/>
        <w:spacing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）被国家、重庆市（含市或任意区县）有关行政部门处以暂停</w:t>
      </w:r>
      <w:r>
        <w:rPr>
          <w:rFonts w:hint="eastAsia" w:ascii="宋体" w:hAnsi="宋体"/>
          <w:szCs w:val="21"/>
          <w:lang w:val="en-US" w:eastAsia="zh-CN"/>
        </w:rPr>
        <w:t>投标</w:t>
      </w:r>
      <w:r>
        <w:rPr>
          <w:rFonts w:hint="eastAsia" w:ascii="宋体" w:hAnsi="宋体"/>
          <w:szCs w:val="21"/>
        </w:rPr>
        <w:t>资格行政处罚或暂停在渝承揽新业务，且在暂停期限内。</w:t>
      </w:r>
    </w:p>
    <w:p w14:paraId="67E99FAE">
      <w:pPr>
        <w:snapToGrid w:val="0"/>
        <w:spacing w:line="400" w:lineRule="exact"/>
        <w:ind w:firstLine="420" w:firstLineChars="200"/>
        <w:rPr>
          <w:rFonts w:hint="eastAsia" w:ascii="宋体" w:hAnsi="宋体" w:cs="宋体"/>
          <w:kern w:val="0"/>
          <w:lang w:val="en-US" w:eastAsia="zh-CN"/>
        </w:rPr>
      </w:pPr>
      <w:r>
        <w:rPr>
          <w:rFonts w:hint="eastAsia" w:ascii="宋体" w:hAnsi="宋体"/>
          <w:szCs w:val="21"/>
          <w:lang w:val="en-US" w:eastAsia="zh-CN"/>
        </w:rPr>
        <w:t>（3）</w:t>
      </w:r>
      <w:r>
        <w:rPr>
          <w:rFonts w:hint="eastAsia" w:ascii="宋体" w:hAnsi="宋体" w:eastAsia="宋体" w:cs="宋体"/>
          <w:kern w:val="0"/>
        </w:rPr>
        <w:t>第二章“</w:t>
      </w:r>
      <w:r>
        <w:rPr>
          <w:rFonts w:hint="eastAsia" w:ascii="宋体" w:hAnsi="宋体" w:cs="宋体"/>
          <w:kern w:val="0"/>
          <w:lang w:eastAsia="zh-CN"/>
        </w:rPr>
        <w:t>竞选</w:t>
      </w:r>
      <w:r>
        <w:rPr>
          <w:rFonts w:hint="eastAsia" w:ascii="宋体" w:hAnsi="宋体" w:eastAsia="宋体" w:cs="宋体"/>
          <w:kern w:val="0"/>
        </w:rPr>
        <w:t>人须知”第1.4.3项规定</w:t>
      </w:r>
      <w:r>
        <w:rPr>
          <w:rFonts w:hint="eastAsia" w:ascii="宋体" w:hAnsi="宋体" w:eastAsia="宋体" w:cs="宋体"/>
          <w:kern w:val="0"/>
          <w:lang w:val="en-US" w:eastAsia="zh-CN"/>
        </w:rPr>
        <w:t>的情形之一</w:t>
      </w:r>
      <w:r>
        <w:rPr>
          <w:rFonts w:hint="eastAsia" w:ascii="宋体" w:hAnsi="宋体" w:eastAsia="宋体" w:cs="宋体"/>
          <w:kern w:val="0"/>
          <w:lang w:eastAsia="zh-CN"/>
        </w:rPr>
        <w:t>；</w:t>
      </w:r>
      <w:r>
        <w:rPr>
          <w:rFonts w:hint="eastAsia" w:ascii="宋体" w:hAnsi="宋体" w:eastAsia="宋体" w:cs="宋体"/>
          <w:kern w:val="0"/>
          <w:lang w:val="en-US" w:eastAsia="zh-CN"/>
        </w:rPr>
        <w:t>第二章“</w:t>
      </w:r>
      <w:r>
        <w:rPr>
          <w:rFonts w:hint="eastAsia" w:ascii="宋体" w:hAnsi="宋体" w:cs="宋体"/>
          <w:kern w:val="0"/>
          <w:lang w:val="en-US" w:eastAsia="zh-CN"/>
        </w:rPr>
        <w:t>竞选</w:t>
      </w:r>
      <w:r>
        <w:rPr>
          <w:rFonts w:hint="eastAsia" w:ascii="宋体" w:hAnsi="宋体" w:eastAsia="宋体" w:cs="宋体"/>
          <w:kern w:val="0"/>
          <w:lang w:val="en-US" w:eastAsia="zh-CN"/>
        </w:rPr>
        <w:t>人须知”第9.2款规定的情形之一</w:t>
      </w:r>
      <w:r>
        <w:rPr>
          <w:rFonts w:hint="eastAsia" w:ascii="宋体" w:hAnsi="宋体" w:cs="宋体"/>
          <w:kern w:val="0"/>
          <w:lang w:val="en-US" w:eastAsia="zh-CN"/>
        </w:rPr>
        <w:t>。</w:t>
      </w:r>
    </w:p>
    <w:p w14:paraId="3E6958C9">
      <w:pPr>
        <w:pStyle w:val="17"/>
        <w:spacing w:line="360" w:lineRule="auto"/>
        <w:ind w:firstLine="420" w:firstLineChars="200"/>
        <w:rPr>
          <w:rFonts w:hint="default"/>
          <w:b/>
          <w:bCs/>
          <w:lang w:val="en-US" w:eastAsia="zh-CN"/>
        </w:rPr>
      </w:pPr>
      <w:r>
        <w:rPr>
          <w:rFonts w:hint="eastAsia" w:ascii="宋体" w:hAnsi="宋体" w:cs="宋体"/>
          <w:kern w:val="0"/>
          <w:lang w:val="en-US" w:eastAsia="zh-CN"/>
        </w:rPr>
        <w:t>（4）</w:t>
      </w:r>
      <w:r>
        <w:rPr>
          <w:rFonts w:hint="eastAsia" w:ascii="宋体" w:hAnsi="宋体" w:cs="宋体"/>
          <w:b/>
          <w:bCs/>
          <w:lang w:val="en-US" w:eastAsia="zh-CN"/>
        </w:rPr>
        <w:t>无信用中国“严重失信主体名单查询”、“失信被执行人查询”、“重大税收违法失信主体名单”记录。</w:t>
      </w:r>
    </w:p>
    <w:p w14:paraId="11AA6656">
      <w:pPr>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w:t>
      </w:r>
      <w:r>
        <w:rPr>
          <w:rFonts w:hint="eastAsia" w:ascii="宋体" w:hAnsi="宋体"/>
          <w:szCs w:val="21"/>
          <w:lang w:val="en-US" w:eastAsia="zh-CN"/>
        </w:rPr>
        <w:t>本</w:t>
      </w:r>
      <w:r>
        <w:rPr>
          <w:rFonts w:hint="eastAsia" w:ascii="宋体" w:hAnsi="宋体" w:cs="宋体"/>
          <w:bCs/>
          <w:szCs w:val="21"/>
          <w:lang w:eastAsia="zh-CN"/>
        </w:rPr>
        <w:t>竞选</w:t>
      </w:r>
      <w:r>
        <w:rPr>
          <w:rFonts w:hint="eastAsia" w:ascii="宋体" w:hAnsi="宋体" w:cs="宋体"/>
          <w:bCs/>
          <w:szCs w:val="21"/>
        </w:rPr>
        <w:t>文件中的所有内容</w:t>
      </w:r>
      <w:r>
        <w:rPr>
          <w:rFonts w:hint="eastAsia" w:ascii="宋体" w:hAnsi="宋体"/>
          <w:szCs w:val="21"/>
        </w:rPr>
        <w:t>真实有效，不存在弄虚作假情形。</w:t>
      </w:r>
      <w:r>
        <w:rPr>
          <w:rFonts w:hint="eastAsia" w:ascii="宋体" w:hAnsi="宋体"/>
          <w:szCs w:val="21"/>
          <w:u w:val="none"/>
        </w:rPr>
        <w:t>贵单位有权对我公司提供的资料进行核实，若发现弄虚作假，</w:t>
      </w:r>
      <w:r>
        <w:rPr>
          <w:rFonts w:hint="eastAsia" w:ascii="宋体" w:hAnsi="宋体"/>
          <w:szCs w:val="21"/>
          <w:u w:val="none"/>
          <w:lang w:eastAsia="zh-CN"/>
        </w:rPr>
        <w:t>按相关规定</w:t>
      </w:r>
      <w:r>
        <w:rPr>
          <w:rFonts w:hint="eastAsia" w:ascii="宋体" w:hAnsi="宋体"/>
          <w:szCs w:val="21"/>
          <w:u w:val="none"/>
        </w:rPr>
        <w:t>取消我公司中标资格，并按相关法律法规报监督部门，</w:t>
      </w:r>
      <w:r>
        <w:rPr>
          <w:rFonts w:hint="eastAsia" w:ascii="宋体" w:hAnsi="宋体"/>
          <w:szCs w:val="21"/>
          <w:u w:val="none"/>
          <w:lang w:eastAsia="zh-CN"/>
        </w:rPr>
        <w:t>竞选</w:t>
      </w:r>
      <w:r>
        <w:rPr>
          <w:rFonts w:hint="eastAsia" w:ascii="宋体" w:hAnsi="宋体"/>
          <w:szCs w:val="21"/>
          <w:u w:val="none"/>
        </w:rPr>
        <w:t>保证金以现金形式交纳的不予退还，以保函形式交纳的由保函开立人支付保函担保的与</w:t>
      </w:r>
      <w:r>
        <w:rPr>
          <w:rFonts w:hint="eastAsia" w:ascii="宋体" w:hAnsi="宋体"/>
          <w:szCs w:val="21"/>
          <w:u w:val="none"/>
          <w:lang w:eastAsia="zh-CN"/>
        </w:rPr>
        <w:t>竞选</w:t>
      </w:r>
      <w:r>
        <w:rPr>
          <w:rFonts w:hint="eastAsia" w:ascii="宋体" w:hAnsi="宋体"/>
          <w:szCs w:val="21"/>
          <w:u w:val="none"/>
        </w:rPr>
        <w:t>保证金等额的款项，我公司自愿承担因此造成的相关责任并赔偿相应损失。</w:t>
      </w:r>
    </w:p>
    <w:p w14:paraId="26AF2991">
      <w:pPr>
        <w:snapToGrid w:val="0"/>
        <w:spacing w:line="400" w:lineRule="exact"/>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、我公司的</w:t>
      </w:r>
      <w:r>
        <w:rPr>
          <w:rFonts w:hint="eastAsia" w:ascii="宋体" w:hAnsi="宋体"/>
          <w:szCs w:val="21"/>
          <w:lang w:eastAsia="zh-CN"/>
        </w:rPr>
        <w:t>竞选</w:t>
      </w:r>
      <w:r>
        <w:rPr>
          <w:rFonts w:hint="eastAsia" w:ascii="宋体" w:hAnsi="宋体"/>
          <w:szCs w:val="21"/>
        </w:rPr>
        <w:t>文件符合第二章“</w:t>
      </w:r>
      <w:r>
        <w:rPr>
          <w:rFonts w:hint="eastAsia" w:ascii="宋体" w:hAnsi="宋体"/>
          <w:szCs w:val="21"/>
          <w:lang w:eastAsia="zh-CN"/>
        </w:rPr>
        <w:t>竞选</w:t>
      </w:r>
      <w:r>
        <w:rPr>
          <w:rFonts w:hint="eastAsia" w:ascii="宋体" w:hAnsi="宋体"/>
          <w:szCs w:val="21"/>
        </w:rPr>
        <w:t>人须知”第 1.3.1 项的规定。</w:t>
      </w:r>
    </w:p>
    <w:p w14:paraId="1A516C0F">
      <w:pPr>
        <w:snapToGrid w:val="0"/>
        <w:spacing w:line="400" w:lineRule="exact"/>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、我公司的</w:t>
      </w:r>
      <w:r>
        <w:rPr>
          <w:rFonts w:hint="eastAsia" w:ascii="宋体" w:hAnsi="宋体"/>
          <w:szCs w:val="21"/>
          <w:lang w:eastAsia="zh-CN"/>
        </w:rPr>
        <w:t>竞选</w:t>
      </w:r>
      <w:r>
        <w:rPr>
          <w:rFonts w:hint="eastAsia" w:ascii="宋体" w:hAnsi="宋体"/>
          <w:szCs w:val="21"/>
        </w:rPr>
        <w:t>文件符合</w:t>
      </w:r>
      <w:r>
        <w:rPr>
          <w:rFonts w:hint="eastAsia" w:ascii="宋体" w:hAnsi="宋体"/>
          <w:szCs w:val="21"/>
          <w:lang w:eastAsia="zh-CN"/>
        </w:rPr>
        <w:t>比选</w:t>
      </w:r>
      <w:r>
        <w:rPr>
          <w:rFonts w:hint="eastAsia" w:ascii="宋体" w:hAnsi="宋体"/>
          <w:szCs w:val="21"/>
        </w:rPr>
        <w:t>文件</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szCs w:val="21"/>
        </w:rPr>
        <w:t>，</w:t>
      </w:r>
      <w:r>
        <w:rPr>
          <w:rFonts w:hint="eastAsia" w:ascii="宋体" w:hAnsi="宋体"/>
          <w:szCs w:val="21"/>
          <w:lang w:eastAsia="zh-CN"/>
        </w:rPr>
        <w:t>竞选</w:t>
      </w:r>
      <w:r>
        <w:rPr>
          <w:rFonts w:hint="eastAsia" w:ascii="宋体" w:hAnsi="宋体"/>
          <w:szCs w:val="21"/>
        </w:rPr>
        <w:t>文件中没有贵单位不能接受的条件。</w:t>
      </w:r>
    </w:p>
    <w:p w14:paraId="2E352E26">
      <w:pPr>
        <w:snapToGrid w:val="0"/>
        <w:spacing w:line="400" w:lineRule="exact"/>
        <w:ind w:firstLine="420" w:firstLineChars="200"/>
        <w:rPr>
          <w:rFonts w:hint="eastAsia" w:ascii="宋体" w:hAnsi="宋体"/>
          <w:szCs w:val="21"/>
          <w:lang w:val="en-US" w:eastAsia="zh-CN"/>
        </w:rPr>
      </w:pPr>
      <w:r>
        <w:rPr>
          <w:rFonts w:hint="eastAsia" w:ascii="宋体" w:hAnsi="宋体"/>
          <w:szCs w:val="21"/>
          <w:lang w:val="en-US" w:eastAsia="zh-CN"/>
        </w:rPr>
        <w:t>5、我公司提供的服务内容均满足比选文件的要求。</w:t>
      </w:r>
    </w:p>
    <w:p w14:paraId="361613EF">
      <w:pPr>
        <w:snapToGrid w:val="0"/>
        <w:spacing w:line="400" w:lineRule="exact"/>
        <w:ind w:firstLine="420" w:firstLineChars="200"/>
        <w:rPr>
          <w:rFonts w:hint="default" w:ascii="宋体" w:hAnsi="宋体" w:eastAsia="宋体"/>
          <w:szCs w:val="21"/>
          <w:lang w:val="en-US" w:eastAsia="zh-CN"/>
        </w:rPr>
      </w:pPr>
      <w:r>
        <w:rPr>
          <w:rFonts w:hint="eastAsia" w:ascii="宋体" w:hAnsi="宋体"/>
          <w:szCs w:val="21"/>
          <w:lang w:val="en-US" w:eastAsia="zh-CN"/>
        </w:rPr>
        <w:t>6、</w:t>
      </w:r>
      <w:r>
        <w:rPr>
          <w:rFonts w:hint="eastAsia" w:ascii="宋体" w:hAnsi="宋体"/>
          <w:szCs w:val="21"/>
          <w:u w:val="none"/>
          <w:lang w:val="en-US" w:eastAsia="zh-CN"/>
        </w:rPr>
        <w:t>我公司</w:t>
      </w:r>
      <w:r>
        <w:rPr>
          <w:rFonts w:hint="eastAsia" w:ascii="宋体" w:hAnsi="宋体"/>
          <w:szCs w:val="21"/>
          <w:u w:val="none"/>
        </w:rPr>
        <w:t>提供的货物和服务完全满足</w:t>
      </w:r>
      <w:r>
        <w:rPr>
          <w:rFonts w:hint="eastAsia" w:ascii="宋体" w:hAnsi="宋体"/>
          <w:szCs w:val="21"/>
          <w:u w:val="none"/>
          <w:lang w:eastAsia="zh-CN"/>
        </w:rPr>
        <w:t>比选</w:t>
      </w:r>
      <w:r>
        <w:rPr>
          <w:rFonts w:hint="eastAsia" w:ascii="宋体" w:hAnsi="宋体"/>
          <w:szCs w:val="21"/>
          <w:u w:val="none"/>
        </w:rPr>
        <w:t>文件第五章</w:t>
      </w:r>
      <w:r>
        <w:rPr>
          <w:rFonts w:hint="eastAsia" w:ascii="宋体" w:hAnsi="宋体"/>
          <w:szCs w:val="21"/>
          <w:u w:val="none"/>
          <w:lang w:val="en-US" w:eastAsia="zh-CN"/>
        </w:rPr>
        <w:t>项目概况及要求</w:t>
      </w:r>
      <w:r>
        <w:rPr>
          <w:rFonts w:hint="eastAsia" w:ascii="宋体" w:hAnsi="宋体"/>
          <w:szCs w:val="21"/>
          <w:u w:val="none"/>
        </w:rPr>
        <w:t>中的所有要求。中标后，</w:t>
      </w:r>
      <w:r>
        <w:rPr>
          <w:rFonts w:hint="eastAsia" w:ascii="宋体" w:hAnsi="宋体"/>
          <w:szCs w:val="21"/>
          <w:u w:val="none"/>
          <w:lang w:eastAsia="zh-CN"/>
        </w:rPr>
        <w:t>比选</w:t>
      </w:r>
      <w:r>
        <w:rPr>
          <w:rFonts w:hint="eastAsia" w:ascii="宋体" w:hAnsi="宋体"/>
          <w:szCs w:val="21"/>
          <w:u w:val="none"/>
        </w:rPr>
        <w:t>人随时有权核验相关资料和检测产品，如果发现我公司提供的货物或服务不符合</w:t>
      </w:r>
      <w:r>
        <w:rPr>
          <w:rFonts w:hint="eastAsia" w:ascii="宋体" w:hAnsi="宋体"/>
          <w:szCs w:val="21"/>
          <w:u w:val="none"/>
          <w:lang w:eastAsia="zh-CN"/>
        </w:rPr>
        <w:t>比选</w:t>
      </w:r>
      <w:r>
        <w:rPr>
          <w:rFonts w:hint="eastAsia" w:ascii="宋体" w:hAnsi="宋体"/>
          <w:szCs w:val="21"/>
          <w:u w:val="none"/>
        </w:rPr>
        <w:t>文件要求的，可视为我公司弄虚作假骗取中标，</w:t>
      </w:r>
      <w:r>
        <w:rPr>
          <w:rFonts w:hint="eastAsia" w:ascii="宋体" w:hAnsi="宋体"/>
          <w:szCs w:val="21"/>
          <w:u w:val="none"/>
          <w:lang w:eastAsia="zh-CN"/>
        </w:rPr>
        <w:t>比选</w:t>
      </w:r>
      <w:r>
        <w:rPr>
          <w:rFonts w:hint="eastAsia" w:ascii="宋体" w:hAnsi="宋体"/>
          <w:szCs w:val="21"/>
          <w:u w:val="none"/>
        </w:rPr>
        <w:t>人有权采取取消中标资格、不予退还</w:t>
      </w:r>
      <w:r>
        <w:rPr>
          <w:rFonts w:hint="eastAsia" w:ascii="宋体" w:hAnsi="宋体"/>
          <w:szCs w:val="21"/>
          <w:u w:val="none"/>
          <w:lang w:eastAsia="zh-CN"/>
        </w:rPr>
        <w:t>竞选</w:t>
      </w:r>
      <w:r>
        <w:rPr>
          <w:rFonts w:hint="eastAsia" w:ascii="宋体" w:hAnsi="宋体"/>
          <w:szCs w:val="21"/>
          <w:u w:val="none"/>
        </w:rPr>
        <w:t>保证金、要求在合同价款不变的情况下更换</w:t>
      </w:r>
      <w:r>
        <w:rPr>
          <w:rFonts w:hint="eastAsia" w:ascii="宋体" w:hAnsi="宋体"/>
          <w:szCs w:val="21"/>
          <w:u w:val="none"/>
          <w:lang w:val="en-US" w:eastAsia="zh-CN"/>
        </w:rPr>
        <w:t>服务或产品</w:t>
      </w:r>
      <w:r>
        <w:rPr>
          <w:rFonts w:hint="eastAsia" w:ascii="宋体" w:hAnsi="宋体"/>
          <w:szCs w:val="21"/>
          <w:u w:val="none"/>
        </w:rPr>
        <w:t>、不予退还履约保证金、无条件解约、要求赔偿损失、向行政监督部门报告给予处理处罚等手段</w:t>
      </w:r>
      <w:r>
        <w:rPr>
          <w:rFonts w:hint="eastAsia"/>
          <w:u w:val="none"/>
          <w:lang w:val="en-US" w:eastAsia="zh-CN"/>
        </w:rPr>
        <w:t>。</w:t>
      </w:r>
    </w:p>
    <w:p w14:paraId="7364BA59">
      <w:pPr>
        <w:snapToGrid w:val="0"/>
        <w:spacing w:line="400" w:lineRule="exact"/>
        <w:ind w:firstLine="420" w:firstLineChars="200"/>
        <w:rPr>
          <w:rFonts w:hint="default" w:eastAsia="宋体"/>
          <w:lang w:val="en-US" w:eastAsia="zh-CN"/>
        </w:rPr>
      </w:pPr>
      <w:r>
        <w:rPr>
          <w:rFonts w:hint="eastAsia" w:ascii="宋体" w:hAnsi="宋体" w:cs="宋体"/>
          <w:lang w:val="en-US" w:eastAsia="zh-CN"/>
        </w:rPr>
        <w:t>7</w:t>
      </w:r>
      <w:r>
        <w:rPr>
          <w:rFonts w:hint="eastAsia" w:ascii="宋体" w:hAnsi="宋体" w:cs="宋体"/>
        </w:rPr>
        <w:t>、</w:t>
      </w:r>
      <w:r>
        <w:rPr>
          <w:rFonts w:hint="eastAsia" w:ascii="宋体" w:hAnsi="宋体" w:cs="宋体"/>
          <w:szCs w:val="21"/>
        </w:rPr>
        <w:t>其他承诺事项：</w:t>
      </w:r>
      <w:r>
        <w:rPr>
          <w:rFonts w:hint="eastAsia" w:ascii="宋体" w:hAnsi="宋体" w:cs="宋体"/>
          <w:szCs w:val="21"/>
          <w:u w:val="single"/>
        </w:rPr>
        <w:t xml:space="preserve">  </w:t>
      </w:r>
      <w:r>
        <w:rPr>
          <w:rFonts w:hint="eastAsia" w:ascii="宋体" w:hAnsi="宋体" w:cs="宋体"/>
          <w:szCs w:val="21"/>
          <w:u w:val="single"/>
          <w:lang w:val="en-US" w:eastAsia="zh-CN"/>
        </w:rPr>
        <w:t>我方完全理解第五章项目概况及要求中关于中标单位确定的条款，若我方为第一中标候选单位，完全明白须经比选人现场考察合格后才取得与比选人洽谈签订合同的权利，我方对此无异议。</w:t>
      </w:r>
    </w:p>
    <w:p w14:paraId="1FF784D5">
      <w:pPr>
        <w:snapToGrid w:val="0"/>
        <w:spacing w:line="400" w:lineRule="exact"/>
        <w:ind w:firstLine="420" w:firstLineChars="200"/>
        <w:rPr>
          <w:rFonts w:ascii="宋体" w:hAnsi="宋体"/>
          <w:szCs w:val="21"/>
        </w:rPr>
      </w:pPr>
    </w:p>
    <w:p w14:paraId="03FC19E0">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B152606">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1C620188">
      <w:pPr>
        <w:snapToGrid w:val="0"/>
        <w:spacing w:line="400" w:lineRule="exact"/>
        <w:ind w:firstLine="420" w:firstLineChars="200"/>
        <w:jc w:val="right"/>
        <w:rPr>
          <w:rFonts w:ascii="宋体" w:hAnsi="宋体"/>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05DCB3D6">
      <w:pPr>
        <w:widowControl/>
        <w:jc w:val="left"/>
      </w:pPr>
      <w:r>
        <w:br w:type="page"/>
      </w:r>
    </w:p>
    <w:p w14:paraId="6E657741"/>
    <w:p w14:paraId="0CB56738">
      <w:pPr>
        <w:pStyle w:val="4"/>
        <w:spacing w:before="0" w:line="360" w:lineRule="auto"/>
        <w:jc w:val="center"/>
        <w:rPr>
          <w:rFonts w:ascii="宋体" w:hAnsi="宋体"/>
        </w:rPr>
      </w:pPr>
      <w:bookmarkStart w:id="629" w:name="_Toc21539"/>
      <w:r>
        <w:rPr>
          <w:rFonts w:hint="eastAsia" w:ascii="宋体" w:hAnsi="宋体"/>
          <w:b w:val="0"/>
        </w:rPr>
        <w:t>（</w:t>
      </w:r>
      <w:r>
        <w:rPr>
          <w:rFonts w:hint="eastAsia" w:ascii="宋体" w:hAnsi="宋体"/>
          <w:b w:val="0"/>
          <w:lang w:val="en-US" w:eastAsia="zh-CN"/>
        </w:rPr>
        <w:t>三</w:t>
      </w:r>
      <w:r>
        <w:rPr>
          <w:rFonts w:hint="eastAsia" w:ascii="宋体" w:hAnsi="宋体"/>
          <w:b w:val="0"/>
        </w:rPr>
        <w:t>）其他资料</w:t>
      </w:r>
      <w:bookmarkEnd w:id="629"/>
    </w:p>
    <w:bookmarkEnd w:id="557"/>
    <w:bookmarkEnd w:id="558"/>
    <w:bookmarkEnd w:id="559"/>
    <w:p w14:paraId="00439938">
      <w:pPr>
        <w:spacing w:line="360" w:lineRule="auto"/>
        <w:ind w:firstLine="420" w:firstLineChars="200"/>
        <w:rPr>
          <w:rFonts w:ascii="宋体" w:hAnsi="宋体"/>
          <w:szCs w:val="21"/>
        </w:rPr>
      </w:pPr>
      <w:r>
        <w:rPr>
          <w:rFonts w:hint="eastAsia" w:ascii="宋体" w:hAnsi="宋体"/>
          <w:szCs w:val="21"/>
        </w:rPr>
        <w:t xml:space="preserve">1. </w:t>
      </w:r>
      <w:r>
        <w:rPr>
          <w:rFonts w:hint="eastAsia" w:ascii="宋体" w:hAnsi="宋体"/>
          <w:szCs w:val="21"/>
          <w:lang w:eastAsia="zh-CN"/>
        </w:rPr>
        <w:t>竞选</w:t>
      </w:r>
      <w:r>
        <w:rPr>
          <w:rFonts w:hint="eastAsia" w:ascii="宋体" w:hAnsi="宋体"/>
          <w:szCs w:val="21"/>
        </w:rPr>
        <w:t>保证金</w:t>
      </w:r>
    </w:p>
    <w:p w14:paraId="3E55FD48">
      <w:pPr>
        <w:spacing w:line="360" w:lineRule="auto"/>
        <w:ind w:firstLine="420" w:firstLineChars="200"/>
        <w:rPr>
          <w:rFonts w:ascii="宋体" w:hAnsi="宋体"/>
          <w:i w:val="0"/>
          <w:iCs/>
          <w:szCs w:val="21"/>
        </w:rPr>
      </w:pPr>
      <w:r>
        <w:rPr>
          <w:rFonts w:hint="eastAsia" w:ascii="宋体" w:hAnsi="宋体"/>
          <w:i w:val="0"/>
          <w:iCs/>
          <w:szCs w:val="21"/>
          <w:lang w:eastAsia="zh-CN"/>
        </w:rPr>
        <w:t>（</w:t>
      </w:r>
      <w:r>
        <w:rPr>
          <w:rFonts w:hint="eastAsia" w:ascii="宋体" w:hAnsi="宋体"/>
          <w:i w:val="0"/>
          <w:iCs/>
          <w:szCs w:val="21"/>
          <w:lang w:val="en-US" w:eastAsia="zh-CN"/>
        </w:rPr>
        <w:t>注</w:t>
      </w:r>
      <w:r>
        <w:rPr>
          <w:rFonts w:hint="eastAsia" w:ascii="宋体" w:hAnsi="宋体"/>
          <w:i w:val="0"/>
          <w:iCs/>
          <w:szCs w:val="21"/>
        </w:rPr>
        <w:t>：以转账支票或电汇形式交纳</w:t>
      </w:r>
      <w:r>
        <w:rPr>
          <w:rFonts w:hint="eastAsia" w:ascii="宋体" w:hAnsi="宋体"/>
          <w:i w:val="0"/>
          <w:iCs/>
          <w:szCs w:val="21"/>
          <w:lang w:eastAsia="zh-CN"/>
        </w:rPr>
        <w:t>竞选</w:t>
      </w:r>
      <w:r>
        <w:rPr>
          <w:rFonts w:hint="eastAsia" w:ascii="宋体" w:hAnsi="宋体"/>
          <w:i w:val="0"/>
          <w:iCs/>
          <w:szCs w:val="21"/>
        </w:rPr>
        <w:t>保证金的提供以下资料</w:t>
      </w:r>
      <w:r>
        <w:rPr>
          <w:rFonts w:hint="eastAsia" w:ascii="宋体" w:hAnsi="宋体"/>
          <w:i w:val="0"/>
          <w:iCs/>
          <w:szCs w:val="21"/>
          <w:lang w:eastAsia="zh-CN"/>
        </w:rPr>
        <w:t>）</w:t>
      </w:r>
    </w:p>
    <w:p w14:paraId="2FFE0792">
      <w:pPr>
        <w:spacing w:line="360" w:lineRule="auto"/>
        <w:ind w:firstLine="420" w:firstLineChars="200"/>
        <w:rPr>
          <w:rFonts w:ascii="宋体" w:hAnsi="宋体"/>
          <w:szCs w:val="21"/>
        </w:rPr>
      </w:pPr>
      <w:r>
        <w:rPr>
          <w:rFonts w:hint="eastAsia" w:ascii="宋体" w:hAnsi="宋体"/>
          <w:szCs w:val="21"/>
        </w:rPr>
        <w:t>（1）</w:t>
      </w:r>
      <w:r>
        <w:rPr>
          <w:rFonts w:hint="eastAsia" w:ascii="宋体" w:hAnsi="宋体"/>
          <w:szCs w:val="21"/>
          <w:lang w:val="en-US" w:eastAsia="zh-CN"/>
        </w:rPr>
        <w:t>保证金回单</w:t>
      </w:r>
      <w:r>
        <w:rPr>
          <w:rFonts w:hint="eastAsia" w:ascii="宋体" w:hAnsi="宋体"/>
          <w:szCs w:val="21"/>
        </w:rPr>
        <w:t>。</w:t>
      </w:r>
    </w:p>
    <w:p w14:paraId="0CA626E2">
      <w:pPr>
        <w:rPr>
          <w:rFonts w:ascii="宋体" w:hAnsi="宋体"/>
          <w:i/>
          <w:szCs w:val="21"/>
        </w:rPr>
      </w:pPr>
      <w:r>
        <w:rPr>
          <w:rFonts w:hint="eastAsia" w:ascii="宋体" w:hAnsi="宋体"/>
          <w:i/>
          <w:szCs w:val="21"/>
        </w:rPr>
        <w:br w:type="page"/>
      </w:r>
    </w:p>
    <w:p w14:paraId="7A80D9B2">
      <w:pPr>
        <w:spacing w:line="360" w:lineRule="auto"/>
        <w:ind w:firstLine="422" w:firstLineChars="200"/>
        <w:rPr>
          <w:rFonts w:ascii="宋体" w:hAnsi="宋体"/>
          <w:b/>
          <w:bCs/>
          <w:szCs w:val="21"/>
        </w:rPr>
      </w:pPr>
      <w:r>
        <w:rPr>
          <w:rFonts w:hint="eastAsia" w:ascii="宋体" w:hAnsi="宋体"/>
          <w:b/>
          <w:bCs/>
          <w:szCs w:val="21"/>
          <w:lang w:val="en-US" w:eastAsia="zh-CN"/>
        </w:rPr>
        <w:t>2</w:t>
      </w:r>
      <w:r>
        <w:rPr>
          <w:rFonts w:hint="eastAsia" w:ascii="宋体" w:hAnsi="宋体"/>
          <w:b/>
          <w:bCs/>
          <w:szCs w:val="21"/>
        </w:rPr>
        <w:t xml:space="preserve">. </w:t>
      </w:r>
      <w:r>
        <w:rPr>
          <w:rFonts w:hint="eastAsia" w:ascii="宋体" w:hAnsi="宋体"/>
          <w:b/>
          <w:bCs/>
          <w:lang w:val="en-US" w:eastAsia="zh-CN"/>
        </w:rPr>
        <w:t>按照比选文件第二章竞选人须知前附表第1.4.1项、第3.4款要求提供的资料。</w:t>
      </w:r>
    </w:p>
    <w:p w14:paraId="66EC28C4">
      <w:pPr>
        <w:spacing w:line="360" w:lineRule="auto"/>
        <w:ind w:firstLine="422" w:firstLineChars="200"/>
        <w:rPr>
          <w:b/>
          <w:bCs/>
        </w:rPr>
      </w:pPr>
      <w:r>
        <w:rPr>
          <w:rFonts w:ascii="宋体" w:hAnsi="宋体"/>
          <w:b/>
          <w:bCs/>
          <w:szCs w:val="21"/>
        </w:rPr>
        <w:t>……</w:t>
      </w:r>
    </w:p>
    <w:p w14:paraId="7F9FE0C8">
      <w:pPr>
        <w:spacing w:line="360" w:lineRule="auto"/>
        <w:ind w:firstLine="0" w:firstLineChars="0"/>
      </w:pPr>
    </w:p>
    <w:sectPr>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ingLiU">
    <w:altName w:val="PMingLiU-ExtB"/>
    <w:panose1 w:val="02020509000000000000"/>
    <w:charset w:val="88"/>
    <w:family w:val="modern"/>
    <w:pitch w:val="default"/>
    <w:sig w:usb0="00000000" w:usb1="00000000" w:usb2="00000016" w:usb3="00000000" w:csb0="00100001" w:csb1="00000000"/>
    <w:embedRegular r:id="rId1" w:fontKey="{1F572ECF-88AE-418C-A980-FC345938D932}"/>
  </w:font>
  <w:font w:name="PMingLiU-ExtB">
    <w:panose1 w:val="02020500000000000000"/>
    <w:charset w:val="88"/>
    <w:family w:val="auto"/>
    <w:pitch w:val="default"/>
    <w:sig w:usb0="8000002F" w:usb1="02000008" w:usb2="00000000" w:usb3="00000000" w:csb0="00100001" w:csb1="00000000"/>
  </w:font>
  <w:font w:name="方正仿宋_GBK">
    <w:panose1 w:val="02000000000000000000"/>
    <w:charset w:val="86"/>
    <w:family w:val="script"/>
    <w:pitch w:val="default"/>
    <w:sig w:usb0="A00002BF" w:usb1="38CF7CFA" w:usb2="00082016" w:usb3="00000000" w:csb0="00040001" w:csb1="00000000"/>
    <w:embedRegular r:id="rId2" w:fontKey="{D4E4B908-F3EC-40E0-8EE9-9DEE01D832CE}"/>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E0D7D">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97343">
    <w:pPr>
      <w:pStyle w:val="29"/>
      <w:framePr w:wrap="around" w:vAnchor="text" w:hAnchor="margin" w:xAlign="center" w:y="1"/>
      <w:rPr>
        <w:rStyle w:val="51"/>
      </w:rPr>
    </w:pPr>
    <w:r>
      <w:fldChar w:fldCharType="begin"/>
    </w:r>
    <w:r>
      <w:rPr>
        <w:rStyle w:val="51"/>
      </w:rPr>
      <w:instrText xml:space="preserve">PAGE  </w:instrText>
    </w:r>
    <w:r>
      <w:fldChar w:fldCharType="separate"/>
    </w:r>
    <w:r>
      <w:rPr>
        <w:rStyle w:val="51"/>
      </w:rPr>
      <w:t>- 4 -</w:t>
    </w:r>
    <w:r>
      <w:fldChar w:fldCharType="end"/>
    </w:r>
  </w:p>
  <w:p w14:paraId="2304839D">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C39AF">
    <w:pPr>
      <w:pStyle w:val="29"/>
      <w:jc w:val="center"/>
    </w:pPr>
    <w:r>
      <w:t xml:space="preserve">- </w:t>
    </w:r>
    <w:r>
      <w:fldChar w:fldCharType="begin"/>
    </w:r>
    <w:r>
      <w:instrText xml:space="preserve"> PAGE </w:instrText>
    </w:r>
    <w:r>
      <w:fldChar w:fldCharType="separate"/>
    </w:r>
    <w:r>
      <w:t>24</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623A6">
    <w:pPr>
      <w:pStyle w:val="29"/>
      <w:framePr w:wrap="around" w:vAnchor="text" w:hAnchor="margin" w:xAlign="center" w:y="1"/>
      <w:rPr>
        <w:rStyle w:val="51"/>
      </w:rPr>
    </w:pPr>
    <w:r>
      <w:fldChar w:fldCharType="begin"/>
    </w:r>
    <w:r>
      <w:rPr>
        <w:rStyle w:val="51"/>
      </w:rPr>
      <w:instrText xml:space="preserve">PAGE  </w:instrText>
    </w:r>
    <w:r>
      <w:fldChar w:fldCharType="separate"/>
    </w:r>
    <w:r>
      <w:rPr>
        <w:rStyle w:val="51"/>
      </w:rPr>
      <w:t>264</w:t>
    </w:r>
    <w:r>
      <w:fldChar w:fldCharType="end"/>
    </w:r>
  </w:p>
  <w:p w14:paraId="7C76D26F">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7F27">
    <w:pPr>
      <w:pStyle w:val="3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Y2RlYjM1ZmIzNzMwNzlkMWFlZTI0NGUxMmFjMTMifQ=="/>
  </w:docVars>
  <w:rsids>
    <w:rsidRoot w:val="00172A27"/>
    <w:rsid w:val="0001716C"/>
    <w:rsid w:val="000172B2"/>
    <w:rsid w:val="0003117E"/>
    <w:rsid w:val="00050B5A"/>
    <w:rsid w:val="00073A73"/>
    <w:rsid w:val="00091B45"/>
    <w:rsid w:val="00096C0D"/>
    <w:rsid w:val="000A45C9"/>
    <w:rsid w:val="000B1A49"/>
    <w:rsid w:val="000C0DAA"/>
    <w:rsid w:val="000C48CA"/>
    <w:rsid w:val="00107B10"/>
    <w:rsid w:val="00113606"/>
    <w:rsid w:val="00114822"/>
    <w:rsid w:val="00116908"/>
    <w:rsid w:val="00132DC2"/>
    <w:rsid w:val="00136F92"/>
    <w:rsid w:val="0014518F"/>
    <w:rsid w:val="00163AD2"/>
    <w:rsid w:val="001661FC"/>
    <w:rsid w:val="00172A27"/>
    <w:rsid w:val="00190F60"/>
    <w:rsid w:val="00195708"/>
    <w:rsid w:val="001C448A"/>
    <w:rsid w:val="001C5AC8"/>
    <w:rsid w:val="001D5B6E"/>
    <w:rsid w:val="00203544"/>
    <w:rsid w:val="00214982"/>
    <w:rsid w:val="002515CB"/>
    <w:rsid w:val="00276A4F"/>
    <w:rsid w:val="0027778B"/>
    <w:rsid w:val="002F0760"/>
    <w:rsid w:val="002F3314"/>
    <w:rsid w:val="002F599A"/>
    <w:rsid w:val="00303224"/>
    <w:rsid w:val="00326BDA"/>
    <w:rsid w:val="003347D8"/>
    <w:rsid w:val="00344821"/>
    <w:rsid w:val="00347F6A"/>
    <w:rsid w:val="00351AAE"/>
    <w:rsid w:val="00360932"/>
    <w:rsid w:val="003765C0"/>
    <w:rsid w:val="0038024F"/>
    <w:rsid w:val="0038701F"/>
    <w:rsid w:val="00391E87"/>
    <w:rsid w:val="003D0CDC"/>
    <w:rsid w:val="003D68D4"/>
    <w:rsid w:val="00406723"/>
    <w:rsid w:val="00411B6D"/>
    <w:rsid w:val="00415982"/>
    <w:rsid w:val="00420800"/>
    <w:rsid w:val="0042139F"/>
    <w:rsid w:val="00433569"/>
    <w:rsid w:val="00440E21"/>
    <w:rsid w:val="00463DA8"/>
    <w:rsid w:val="00466F88"/>
    <w:rsid w:val="00467951"/>
    <w:rsid w:val="00472E48"/>
    <w:rsid w:val="004738D7"/>
    <w:rsid w:val="00486AB1"/>
    <w:rsid w:val="004902E2"/>
    <w:rsid w:val="004940B7"/>
    <w:rsid w:val="004A76DC"/>
    <w:rsid w:val="004C7159"/>
    <w:rsid w:val="004C75DA"/>
    <w:rsid w:val="004D3358"/>
    <w:rsid w:val="004D5457"/>
    <w:rsid w:val="004E27CF"/>
    <w:rsid w:val="004F5975"/>
    <w:rsid w:val="00512EF7"/>
    <w:rsid w:val="00525133"/>
    <w:rsid w:val="0053743A"/>
    <w:rsid w:val="00545BFB"/>
    <w:rsid w:val="0055101A"/>
    <w:rsid w:val="005543FE"/>
    <w:rsid w:val="00575F4A"/>
    <w:rsid w:val="00590FE4"/>
    <w:rsid w:val="00593DC0"/>
    <w:rsid w:val="00595353"/>
    <w:rsid w:val="005A6AE2"/>
    <w:rsid w:val="005B2E03"/>
    <w:rsid w:val="005B2E91"/>
    <w:rsid w:val="005B6CC9"/>
    <w:rsid w:val="005C4941"/>
    <w:rsid w:val="005D2854"/>
    <w:rsid w:val="005F5759"/>
    <w:rsid w:val="005F6E7E"/>
    <w:rsid w:val="00601773"/>
    <w:rsid w:val="0060505A"/>
    <w:rsid w:val="006072F6"/>
    <w:rsid w:val="006136E6"/>
    <w:rsid w:val="00621A66"/>
    <w:rsid w:val="006232AB"/>
    <w:rsid w:val="00624515"/>
    <w:rsid w:val="00626A41"/>
    <w:rsid w:val="00651630"/>
    <w:rsid w:val="006744F3"/>
    <w:rsid w:val="006A4F0D"/>
    <w:rsid w:val="006D1737"/>
    <w:rsid w:val="006D2C60"/>
    <w:rsid w:val="006E0BD0"/>
    <w:rsid w:val="006F18B9"/>
    <w:rsid w:val="006F3F5E"/>
    <w:rsid w:val="007101E2"/>
    <w:rsid w:val="007347BD"/>
    <w:rsid w:val="00736A8F"/>
    <w:rsid w:val="007371EC"/>
    <w:rsid w:val="00747D81"/>
    <w:rsid w:val="00757B98"/>
    <w:rsid w:val="007672A6"/>
    <w:rsid w:val="00767A4A"/>
    <w:rsid w:val="00782EE9"/>
    <w:rsid w:val="00797E4E"/>
    <w:rsid w:val="007B06F0"/>
    <w:rsid w:val="007B1726"/>
    <w:rsid w:val="007B691A"/>
    <w:rsid w:val="007D32FC"/>
    <w:rsid w:val="0081619F"/>
    <w:rsid w:val="0082524D"/>
    <w:rsid w:val="008317BD"/>
    <w:rsid w:val="00834A1E"/>
    <w:rsid w:val="00842C80"/>
    <w:rsid w:val="00854254"/>
    <w:rsid w:val="00862AB9"/>
    <w:rsid w:val="00863569"/>
    <w:rsid w:val="008708D3"/>
    <w:rsid w:val="00870FC8"/>
    <w:rsid w:val="00875E0D"/>
    <w:rsid w:val="0088121D"/>
    <w:rsid w:val="00883DE3"/>
    <w:rsid w:val="008855A1"/>
    <w:rsid w:val="00895CA5"/>
    <w:rsid w:val="008B2A9B"/>
    <w:rsid w:val="008C2E51"/>
    <w:rsid w:val="008D56B3"/>
    <w:rsid w:val="008E0DF2"/>
    <w:rsid w:val="009229F7"/>
    <w:rsid w:val="00936E3A"/>
    <w:rsid w:val="00943E72"/>
    <w:rsid w:val="00947CBB"/>
    <w:rsid w:val="009501FF"/>
    <w:rsid w:val="00971A27"/>
    <w:rsid w:val="00980B01"/>
    <w:rsid w:val="00985BFD"/>
    <w:rsid w:val="0099244F"/>
    <w:rsid w:val="009957A5"/>
    <w:rsid w:val="00995C70"/>
    <w:rsid w:val="0099761C"/>
    <w:rsid w:val="00997A94"/>
    <w:rsid w:val="009D3348"/>
    <w:rsid w:val="009D5CBC"/>
    <w:rsid w:val="009E7317"/>
    <w:rsid w:val="00A004AD"/>
    <w:rsid w:val="00A010BF"/>
    <w:rsid w:val="00A13EB9"/>
    <w:rsid w:val="00A1465F"/>
    <w:rsid w:val="00A27990"/>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B32480"/>
    <w:rsid w:val="00B46103"/>
    <w:rsid w:val="00B60076"/>
    <w:rsid w:val="00B60E63"/>
    <w:rsid w:val="00B622F5"/>
    <w:rsid w:val="00B654AD"/>
    <w:rsid w:val="00B80A97"/>
    <w:rsid w:val="00B8194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503"/>
    <w:rsid w:val="00C62291"/>
    <w:rsid w:val="00C63CD2"/>
    <w:rsid w:val="00C64760"/>
    <w:rsid w:val="00C65B74"/>
    <w:rsid w:val="00C77930"/>
    <w:rsid w:val="00C81479"/>
    <w:rsid w:val="00C8393F"/>
    <w:rsid w:val="00C90517"/>
    <w:rsid w:val="00C95CEF"/>
    <w:rsid w:val="00CB025B"/>
    <w:rsid w:val="00CC0216"/>
    <w:rsid w:val="00CC3630"/>
    <w:rsid w:val="00CD7BCA"/>
    <w:rsid w:val="00D023AB"/>
    <w:rsid w:val="00D03FF2"/>
    <w:rsid w:val="00D076D4"/>
    <w:rsid w:val="00D10336"/>
    <w:rsid w:val="00D32A09"/>
    <w:rsid w:val="00D33FB0"/>
    <w:rsid w:val="00D34594"/>
    <w:rsid w:val="00D5091A"/>
    <w:rsid w:val="00D51446"/>
    <w:rsid w:val="00D647F9"/>
    <w:rsid w:val="00D65229"/>
    <w:rsid w:val="00D737C1"/>
    <w:rsid w:val="00D97D9B"/>
    <w:rsid w:val="00DB3AA5"/>
    <w:rsid w:val="00DD6B9D"/>
    <w:rsid w:val="00DE4FFB"/>
    <w:rsid w:val="00DF4946"/>
    <w:rsid w:val="00DF4FE5"/>
    <w:rsid w:val="00E11E56"/>
    <w:rsid w:val="00E120EE"/>
    <w:rsid w:val="00E40C30"/>
    <w:rsid w:val="00E47BD5"/>
    <w:rsid w:val="00E543D6"/>
    <w:rsid w:val="00E61612"/>
    <w:rsid w:val="00E61D7D"/>
    <w:rsid w:val="00E67C87"/>
    <w:rsid w:val="00E87D55"/>
    <w:rsid w:val="00EB7B6A"/>
    <w:rsid w:val="00EF2041"/>
    <w:rsid w:val="00EF3EC0"/>
    <w:rsid w:val="00F00C7E"/>
    <w:rsid w:val="00F07C71"/>
    <w:rsid w:val="00F3279A"/>
    <w:rsid w:val="00F55A69"/>
    <w:rsid w:val="00F676F0"/>
    <w:rsid w:val="00F753F0"/>
    <w:rsid w:val="00F9257E"/>
    <w:rsid w:val="00FA261D"/>
    <w:rsid w:val="00FB621B"/>
    <w:rsid w:val="00FF4D4B"/>
    <w:rsid w:val="016F5A53"/>
    <w:rsid w:val="0188270A"/>
    <w:rsid w:val="01A77992"/>
    <w:rsid w:val="01C81635"/>
    <w:rsid w:val="020110AA"/>
    <w:rsid w:val="0222434D"/>
    <w:rsid w:val="02456512"/>
    <w:rsid w:val="02491AB4"/>
    <w:rsid w:val="027B37D5"/>
    <w:rsid w:val="028B7029"/>
    <w:rsid w:val="02C73591"/>
    <w:rsid w:val="03035A75"/>
    <w:rsid w:val="03154FE0"/>
    <w:rsid w:val="036A4490"/>
    <w:rsid w:val="03867B6E"/>
    <w:rsid w:val="038B002B"/>
    <w:rsid w:val="03E072EE"/>
    <w:rsid w:val="03E5141C"/>
    <w:rsid w:val="03F94E0A"/>
    <w:rsid w:val="04DE3380"/>
    <w:rsid w:val="04EA6DAD"/>
    <w:rsid w:val="05033578"/>
    <w:rsid w:val="05572CFA"/>
    <w:rsid w:val="055F5FCF"/>
    <w:rsid w:val="056F4014"/>
    <w:rsid w:val="05CA642C"/>
    <w:rsid w:val="05D9297D"/>
    <w:rsid w:val="060F6AC5"/>
    <w:rsid w:val="061B348B"/>
    <w:rsid w:val="06205B52"/>
    <w:rsid w:val="065A0C2F"/>
    <w:rsid w:val="065B15E4"/>
    <w:rsid w:val="0660782B"/>
    <w:rsid w:val="067032E2"/>
    <w:rsid w:val="06CB5819"/>
    <w:rsid w:val="076D1CAF"/>
    <w:rsid w:val="079F3247"/>
    <w:rsid w:val="07B77E12"/>
    <w:rsid w:val="07B81991"/>
    <w:rsid w:val="082062BB"/>
    <w:rsid w:val="088B2566"/>
    <w:rsid w:val="08B34944"/>
    <w:rsid w:val="08DA591A"/>
    <w:rsid w:val="09191A28"/>
    <w:rsid w:val="09514FE3"/>
    <w:rsid w:val="09547942"/>
    <w:rsid w:val="099D3007"/>
    <w:rsid w:val="09B23C11"/>
    <w:rsid w:val="09B27B50"/>
    <w:rsid w:val="09D848E1"/>
    <w:rsid w:val="09F40CC1"/>
    <w:rsid w:val="09FF1FA9"/>
    <w:rsid w:val="0A4E2240"/>
    <w:rsid w:val="0A544149"/>
    <w:rsid w:val="0AF049F1"/>
    <w:rsid w:val="0AF1029B"/>
    <w:rsid w:val="0AF31344"/>
    <w:rsid w:val="0B0052A5"/>
    <w:rsid w:val="0B3F45FB"/>
    <w:rsid w:val="0B555A50"/>
    <w:rsid w:val="0B7E4269"/>
    <w:rsid w:val="0BB33886"/>
    <w:rsid w:val="0BC86AE6"/>
    <w:rsid w:val="0BE10C4D"/>
    <w:rsid w:val="0BEA4573"/>
    <w:rsid w:val="0BEB6F66"/>
    <w:rsid w:val="0C004A91"/>
    <w:rsid w:val="0C4F281C"/>
    <w:rsid w:val="0C701D98"/>
    <w:rsid w:val="0C83617B"/>
    <w:rsid w:val="0CA35A93"/>
    <w:rsid w:val="0CC9333B"/>
    <w:rsid w:val="0CCE65CF"/>
    <w:rsid w:val="0CF127D7"/>
    <w:rsid w:val="0D020A0B"/>
    <w:rsid w:val="0D31555C"/>
    <w:rsid w:val="0D4A5F0F"/>
    <w:rsid w:val="0DA93533"/>
    <w:rsid w:val="0DC02887"/>
    <w:rsid w:val="0DC55776"/>
    <w:rsid w:val="0DCB5F30"/>
    <w:rsid w:val="0DD87BF2"/>
    <w:rsid w:val="0DD94183"/>
    <w:rsid w:val="0DDF48EE"/>
    <w:rsid w:val="0DFE262D"/>
    <w:rsid w:val="0E545297"/>
    <w:rsid w:val="0E5937AB"/>
    <w:rsid w:val="0E711117"/>
    <w:rsid w:val="0E7211A3"/>
    <w:rsid w:val="0EB72359"/>
    <w:rsid w:val="0F750D17"/>
    <w:rsid w:val="0FCF7859"/>
    <w:rsid w:val="0FD03043"/>
    <w:rsid w:val="0FF25A15"/>
    <w:rsid w:val="10086339"/>
    <w:rsid w:val="10103528"/>
    <w:rsid w:val="101D4976"/>
    <w:rsid w:val="10221450"/>
    <w:rsid w:val="107C6D44"/>
    <w:rsid w:val="110B2037"/>
    <w:rsid w:val="111E449D"/>
    <w:rsid w:val="11B7516C"/>
    <w:rsid w:val="11C12C43"/>
    <w:rsid w:val="11DA57CC"/>
    <w:rsid w:val="11FD6207"/>
    <w:rsid w:val="120A013B"/>
    <w:rsid w:val="12837EF9"/>
    <w:rsid w:val="1291653A"/>
    <w:rsid w:val="12A44467"/>
    <w:rsid w:val="12A62921"/>
    <w:rsid w:val="12B44D3C"/>
    <w:rsid w:val="133B6A25"/>
    <w:rsid w:val="1370773F"/>
    <w:rsid w:val="13EC4843"/>
    <w:rsid w:val="140E4688"/>
    <w:rsid w:val="14774A31"/>
    <w:rsid w:val="14B26AA0"/>
    <w:rsid w:val="155A4791"/>
    <w:rsid w:val="159B7958"/>
    <w:rsid w:val="15B86930"/>
    <w:rsid w:val="15F61C6B"/>
    <w:rsid w:val="16125B39"/>
    <w:rsid w:val="162A6F4C"/>
    <w:rsid w:val="16313B46"/>
    <w:rsid w:val="168A61E5"/>
    <w:rsid w:val="168D7D37"/>
    <w:rsid w:val="169C4016"/>
    <w:rsid w:val="16CF5E02"/>
    <w:rsid w:val="16D82D40"/>
    <w:rsid w:val="17011145"/>
    <w:rsid w:val="177F7B9C"/>
    <w:rsid w:val="178C576D"/>
    <w:rsid w:val="17BD20FF"/>
    <w:rsid w:val="17D84FDC"/>
    <w:rsid w:val="181847BE"/>
    <w:rsid w:val="18257CB9"/>
    <w:rsid w:val="18957752"/>
    <w:rsid w:val="18F873FB"/>
    <w:rsid w:val="19217B6C"/>
    <w:rsid w:val="194A41A8"/>
    <w:rsid w:val="195920A9"/>
    <w:rsid w:val="19660093"/>
    <w:rsid w:val="196B73B1"/>
    <w:rsid w:val="1975219A"/>
    <w:rsid w:val="198F308C"/>
    <w:rsid w:val="1A027EB1"/>
    <w:rsid w:val="1A085187"/>
    <w:rsid w:val="1A54439E"/>
    <w:rsid w:val="1A735D7E"/>
    <w:rsid w:val="1A937E3D"/>
    <w:rsid w:val="1AA50979"/>
    <w:rsid w:val="1AFC4CEC"/>
    <w:rsid w:val="1B4951CA"/>
    <w:rsid w:val="1B7B2610"/>
    <w:rsid w:val="1BD712B5"/>
    <w:rsid w:val="1BEE3BE6"/>
    <w:rsid w:val="1C497438"/>
    <w:rsid w:val="1C4E7C31"/>
    <w:rsid w:val="1C5F3CAE"/>
    <w:rsid w:val="1C76287C"/>
    <w:rsid w:val="1D050C86"/>
    <w:rsid w:val="1D191439"/>
    <w:rsid w:val="1D7E5E8C"/>
    <w:rsid w:val="1D926BE4"/>
    <w:rsid w:val="1D984A56"/>
    <w:rsid w:val="1E16738A"/>
    <w:rsid w:val="1EA5569B"/>
    <w:rsid w:val="1EEB4AA4"/>
    <w:rsid w:val="1F2E2E47"/>
    <w:rsid w:val="1F5F78B2"/>
    <w:rsid w:val="1F8573DB"/>
    <w:rsid w:val="1FCC18A8"/>
    <w:rsid w:val="20106CB2"/>
    <w:rsid w:val="204260C0"/>
    <w:rsid w:val="205222B8"/>
    <w:rsid w:val="205D24DF"/>
    <w:rsid w:val="208F121F"/>
    <w:rsid w:val="20905657"/>
    <w:rsid w:val="20913F59"/>
    <w:rsid w:val="209B0DD6"/>
    <w:rsid w:val="210A7A37"/>
    <w:rsid w:val="212C42E3"/>
    <w:rsid w:val="212E7357"/>
    <w:rsid w:val="21562C7C"/>
    <w:rsid w:val="216D4432"/>
    <w:rsid w:val="2188552B"/>
    <w:rsid w:val="21A47E8B"/>
    <w:rsid w:val="21C4408A"/>
    <w:rsid w:val="21CA26E8"/>
    <w:rsid w:val="21D325D9"/>
    <w:rsid w:val="22B20386"/>
    <w:rsid w:val="22F22A1F"/>
    <w:rsid w:val="22FD7D3F"/>
    <w:rsid w:val="230658F9"/>
    <w:rsid w:val="233D150B"/>
    <w:rsid w:val="23533917"/>
    <w:rsid w:val="236F114E"/>
    <w:rsid w:val="237044C9"/>
    <w:rsid w:val="238D5065"/>
    <w:rsid w:val="239536C7"/>
    <w:rsid w:val="23FD4023"/>
    <w:rsid w:val="240268DD"/>
    <w:rsid w:val="24391C1C"/>
    <w:rsid w:val="2487585F"/>
    <w:rsid w:val="24AD02DB"/>
    <w:rsid w:val="24BD144A"/>
    <w:rsid w:val="24C56E87"/>
    <w:rsid w:val="2538018F"/>
    <w:rsid w:val="255948DC"/>
    <w:rsid w:val="259A582D"/>
    <w:rsid w:val="25E62821"/>
    <w:rsid w:val="25F211C5"/>
    <w:rsid w:val="2614570C"/>
    <w:rsid w:val="262F1AF6"/>
    <w:rsid w:val="26315D03"/>
    <w:rsid w:val="26856EFF"/>
    <w:rsid w:val="269404CF"/>
    <w:rsid w:val="26EF1BA9"/>
    <w:rsid w:val="274B23F7"/>
    <w:rsid w:val="27536943"/>
    <w:rsid w:val="278E3170"/>
    <w:rsid w:val="27914D3A"/>
    <w:rsid w:val="27BC4918"/>
    <w:rsid w:val="2855352C"/>
    <w:rsid w:val="286D0FD7"/>
    <w:rsid w:val="28793E20"/>
    <w:rsid w:val="28826AB5"/>
    <w:rsid w:val="29096C93"/>
    <w:rsid w:val="292A5EE5"/>
    <w:rsid w:val="29542197"/>
    <w:rsid w:val="29630A8C"/>
    <w:rsid w:val="296B0F5A"/>
    <w:rsid w:val="29AA0E8A"/>
    <w:rsid w:val="29EB3ABC"/>
    <w:rsid w:val="29F63D05"/>
    <w:rsid w:val="2A347881"/>
    <w:rsid w:val="2AB721F8"/>
    <w:rsid w:val="2ADE5530"/>
    <w:rsid w:val="2AE03E51"/>
    <w:rsid w:val="2B28694F"/>
    <w:rsid w:val="2B742122"/>
    <w:rsid w:val="2B92624A"/>
    <w:rsid w:val="2C2E0A7D"/>
    <w:rsid w:val="2C760338"/>
    <w:rsid w:val="2CC75C84"/>
    <w:rsid w:val="2D0A7F39"/>
    <w:rsid w:val="2D2B3D46"/>
    <w:rsid w:val="2D557841"/>
    <w:rsid w:val="2D834DF9"/>
    <w:rsid w:val="2D940DB4"/>
    <w:rsid w:val="2DF832D4"/>
    <w:rsid w:val="2E175A14"/>
    <w:rsid w:val="2E905CDA"/>
    <w:rsid w:val="2E9F5C62"/>
    <w:rsid w:val="2EB54BB1"/>
    <w:rsid w:val="2ECA36BA"/>
    <w:rsid w:val="2F087CAC"/>
    <w:rsid w:val="2F9432ED"/>
    <w:rsid w:val="2FBE01D2"/>
    <w:rsid w:val="3021737E"/>
    <w:rsid w:val="30310B95"/>
    <w:rsid w:val="30662A7F"/>
    <w:rsid w:val="30751371"/>
    <w:rsid w:val="3079709D"/>
    <w:rsid w:val="30884EB9"/>
    <w:rsid w:val="30FF126C"/>
    <w:rsid w:val="312C77BF"/>
    <w:rsid w:val="31631AC9"/>
    <w:rsid w:val="31B123A3"/>
    <w:rsid w:val="31C511C1"/>
    <w:rsid w:val="31CA53EA"/>
    <w:rsid w:val="31E9589C"/>
    <w:rsid w:val="32317A06"/>
    <w:rsid w:val="32593DE4"/>
    <w:rsid w:val="327A2C6E"/>
    <w:rsid w:val="32E31C46"/>
    <w:rsid w:val="33130ECB"/>
    <w:rsid w:val="338B426D"/>
    <w:rsid w:val="34224047"/>
    <w:rsid w:val="343318A7"/>
    <w:rsid w:val="34667C71"/>
    <w:rsid w:val="348C3F96"/>
    <w:rsid w:val="34BF705E"/>
    <w:rsid w:val="34D55806"/>
    <w:rsid w:val="35CA6FDF"/>
    <w:rsid w:val="35D239D4"/>
    <w:rsid w:val="35D82A9E"/>
    <w:rsid w:val="368816E9"/>
    <w:rsid w:val="368D7B3B"/>
    <w:rsid w:val="36987B67"/>
    <w:rsid w:val="36C06910"/>
    <w:rsid w:val="36CC2296"/>
    <w:rsid w:val="36EB6911"/>
    <w:rsid w:val="379A04ED"/>
    <w:rsid w:val="379C49A8"/>
    <w:rsid w:val="384653A1"/>
    <w:rsid w:val="38513B03"/>
    <w:rsid w:val="385D19D4"/>
    <w:rsid w:val="38635F18"/>
    <w:rsid w:val="387058E0"/>
    <w:rsid w:val="387B3D7E"/>
    <w:rsid w:val="388E6F15"/>
    <w:rsid w:val="38C11124"/>
    <w:rsid w:val="39663F4D"/>
    <w:rsid w:val="397F3101"/>
    <w:rsid w:val="398750C3"/>
    <w:rsid w:val="39BE7357"/>
    <w:rsid w:val="39FE34A7"/>
    <w:rsid w:val="3A0D517C"/>
    <w:rsid w:val="3A296D28"/>
    <w:rsid w:val="3A2A31CC"/>
    <w:rsid w:val="3A8521B0"/>
    <w:rsid w:val="3A891C5C"/>
    <w:rsid w:val="3A8B6E76"/>
    <w:rsid w:val="3AAD24E0"/>
    <w:rsid w:val="3AE64F19"/>
    <w:rsid w:val="3B143421"/>
    <w:rsid w:val="3B1A20AF"/>
    <w:rsid w:val="3B4B180D"/>
    <w:rsid w:val="3B6E20F8"/>
    <w:rsid w:val="3BE41159"/>
    <w:rsid w:val="3C027E20"/>
    <w:rsid w:val="3C0B0DDB"/>
    <w:rsid w:val="3C1B2370"/>
    <w:rsid w:val="3C650EB6"/>
    <w:rsid w:val="3C7362BC"/>
    <w:rsid w:val="3CA8487C"/>
    <w:rsid w:val="3CC176EC"/>
    <w:rsid w:val="3D893A37"/>
    <w:rsid w:val="3DCA1748"/>
    <w:rsid w:val="3DCA78C6"/>
    <w:rsid w:val="3E0E070F"/>
    <w:rsid w:val="3E3F16E6"/>
    <w:rsid w:val="3E524A9F"/>
    <w:rsid w:val="3E636F1F"/>
    <w:rsid w:val="3E7251A4"/>
    <w:rsid w:val="3E980CCF"/>
    <w:rsid w:val="3EC3276F"/>
    <w:rsid w:val="3F1075FA"/>
    <w:rsid w:val="3F121648"/>
    <w:rsid w:val="3F2B55C2"/>
    <w:rsid w:val="3F6237E0"/>
    <w:rsid w:val="3F7942AE"/>
    <w:rsid w:val="3F7F3A89"/>
    <w:rsid w:val="3FA36C10"/>
    <w:rsid w:val="4037219F"/>
    <w:rsid w:val="40CB2C7E"/>
    <w:rsid w:val="40F6622A"/>
    <w:rsid w:val="41547289"/>
    <w:rsid w:val="416835C8"/>
    <w:rsid w:val="41735459"/>
    <w:rsid w:val="42106001"/>
    <w:rsid w:val="422B0BB3"/>
    <w:rsid w:val="42311FDE"/>
    <w:rsid w:val="423D1B3C"/>
    <w:rsid w:val="42521F95"/>
    <w:rsid w:val="428A7A38"/>
    <w:rsid w:val="42B10760"/>
    <w:rsid w:val="42D11522"/>
    <w:rsid w:val="433B1FA6"/>
    <w:rsid w:val="433C7611"/>
    <w:rsid w:val="436B215F"/>
    <w:rsid w:val="43B34222"/>
    <w:rsid w:val="43BF3211"/>
    <w:rsid w:val="43EF4B3E"/>
    <w:rsid w:val="43F0123F"/>
    <w:rsid w:val="440E07BF"/>
    <w:rsid w:val="445515B4"/>
    <w:rsid w:val="445D27B9"/>
    <w:rsid w:val="446A42FA"/>
    <w:rsid w:val="44717ACA"/>
    <w:rsid w:val="44916C4F"/>
    <w:rsid w:val="44EB2DBE"/>
    <w:rsid w:val="44F30372"/>
    <w:rsid w:val="4508235C"/>
    <w:rsid w:val="45730A88"/>
    <w:rsid w:val="458539AC"/>
    <w:rsid w:val="459E05F1"/>
    <w:rsid w:val="45CC1560"/>
    <w:rsid w:val="46114F0F"/>
    <w:rsid w:val="4614088C"/>
    <w:rsid w:val="46527D8B"/>
    <w:rsid w:val="46774774"/>
    <w:rsid w:val="468C5173"/>
    <w:rsid w:val="46AB5D46"/>
    <w:rsid w:val="46C807D6"/>
    <w:rsid w:val="46D760FC"/>
    <w:rsid w:val="471B5D08"/>
    <w:rsid w:val="47257281"/>
    <w:rsid w:val="472930B6"/>
    <w:rsid w:val="477D57A4"/>
    <w:rsid w:val="47874365"/>
    <w:rsid w:val="47A53DD6"/>
    <w:rsid w:val="47B16CDB"/>
    <w:rsid w:val="47DD238F"/>
    <w:rsid w:val="47F95F8C"/>
    <w:rsid w:val="48711FC6"/>
    <w:rsid w:val="489D01C2"/>
    <w:rsid w:val="48A1490F"/>
    <w:rsid w:val="48D432EF"/>
    <w:rsid w:val="48D55CE4"/>
    <w:rsid w:val="495C7150"/>
    <w:rsid w:val="499C3073"/>
    <w:rsid w:val="49DF1BD6"/>
    <w:rsid w:val="4A105FBA"/>
    <w:rsid w:val="4A515E72"/>
    <w:rsid w:val="4A552F45"/>
    <w:rsid w:val="4A6F5702"/>
    <w:rsid w:val="4A7E72B3"/>
    <w:rsid w:val="4A9D66AE"/>
    <w:rsid w:val="4AAE2DD7"/>
    <w:rsid w:val="4AC0207A"/>
    <w:rsid w:val="4AE47F69"/>
    <w:rsid w:val="4B334812"/>
    <w:rsid w:val="4B4441D0"/>
    <w:rsid w:val="4B625A3F"/>
    <w:rsid w:val="4BB328F5"/>
    <w:rsid w:val="4BBF56D2"/>
    <w:rsid w:val="4BD016F9"/>
    <w:rsid w:val="4C246B6F"/>
    <w:rsid w:val="4C7B428E"/>
    <w:rsid w:val="4CD314A1"/>
    <w:rsid w:val="4D283406"/>
    <w:rsid w:val="4D420465"/>
    <w:rsid w:val="4D8C74FF"/>
    <w:rsid w:val="4E100B12"/>
    <w:rsid w:val="4E1332F0"/>
    <w:rsid w:val="4E5A0963"/>
    <w:rsid w:val="4E6F6FA8"/>
    <w:rsid w:val="4E832FFF"/>
    <w:rsid w:val="4F027E1C"/>
    <w:rsid w:val="4F425C6F"/>
    <w:rsid w:val="4F52443A"/>
    <w:rsid w:val="4FCA09F6"/>
    <w:rsid w:val="50137E07"/>
    <w:rsid w:val="503C5070"/>
    <w:rsid w:val="505A5A36"/>
    <w:rsid w:val="50AF30B3"/>
    <w:rsid w:val="5156378A"/>
    <w:rsid w:val="518E7DF8"/>
    <w:rsid w:val="51CA49AC"/>
    <w:rsid w:val="5211008F"/>
    <w:rsid w:val="521A43FF"/>
    <w:rsid w:val="521D586D"/>
    <w:rsid w:val="52610E93"/>
    <w:rsid w:val="528A6F64"/>
    <w:rsid w:val="52A3619C"/>
    <w:rsid w:val="52BB1ED3"/>
    <w:rsid w:val="52C836AC"/>
    <w:rsid w:val="53002ACE"/>
    <w:rsid w:val="530F1FC1"/>
    <w:rsid w:val="531445C2"/>
    <w:rsid w:val="53167A5E"/>
    <w:rsid w:val="532130DB"/>
    <w:rsid w:val="536C1D08"/>
    <w:rsid w:val="53794425"/>
    <w:rsid w:val="53BC2C8F"/>
    <w:rsid w:val="53C50F11"/>
    <w:rsid w:val="53CB0CC9"/>
    <w:rsid w:val="53DD0E57"/>
    <w:rsid w:val="540E1E5C"/>
    <w:rsid w:val="54D666DD"/>
    <w:rsid w:val="54DD5342"/>
    <w:rsid w:val="55050666"/>
    <w:rsid w:val="55107147"/>
    <w:rsid w:val="5521688A"/>
    <w:rsid w:val="5563056F"/>
    <w:rsid w:val="55C328D6"/>
    <w:rsid w:val="55CC2F32"/>
    <w:rsid w:val="55FB65AF"/>
    <w:rsid w:val="55FB6636"/>
    <w:rsid w:val="56002D2F"/>
    <w:rsid w:val="56137CAA"/>
    <w:rsid w:val="56660C90"/>
    <w:rsid w:val="569F3B57"/>
    <w:rsid w:val="56BC511E"/>
    <w:rsid w:val="56CB0A2B"/>
    <w:rsid w:val="56DD0A24"/>
    <w:rsid w:val="56DE2F1C"/>
    <w:rsid w:val="56ED291F"/>
    <w:rsid w:val="57004B9A"/>
    <w:rsid w:val="5730129E"/>
    <w:rsid w:val="575357C1"/>
    <w:rsid w:val="57601B83"/>
    <w:rsid w:val="57C4440B"/>
    <w:rsid w:val="58917749"/>
    <w:rsid w:val="58E032FE"/>
    <w:rsid w:val="58F24F48"/>
    <w:rsid w:val="58F66216"/>
    <w:rsid w:val="59850085"/>
    <w:rsid w:val="59D85D8E"/>
    <w:rsid w:val="59F23A5A"/>
    <w:rsid w:val="5A554982"/>
    <w:rsid w:val="5AAC0F4C"/>
    <w:rsid w:val="5AE52844"/>
    <w:rsid w:val="5B113A7A"/>
    <w:rsid w:val="5B1B3728"/>
    <w:rsid w:val="5B4F3D1C"/>
    <w:rsid w:val="5B8207A1"/>
    <w:rsid w:val="5BCB6AE0"/>
    <w:rsid w:val="5BD719B1"/>
    <w:rsid w:val="5BEC7116"/>
    <w:rsid w:val="5C1C1E5B"/>
    <w:rsid w:val="5C3A2A4E"/>
    <w:rsid w:val="5C5B0B6B"/>
    <w:rsid w:val="5C785664"/>
    <w:rsid w:val="5CA50038"/>
    <w:rsid w:val="5CB42F3A"/>
    <w:rsid w:val="5CDB6DB4"/>
    <w:rsid w:val="5D075F7D"/>
    <w:rsid w:val="5D183915"/>
    <w:rsid w:val="5D280E87"/>
    <w:rsid w:val="5D3A6EBD"/>
    <w:rsid w:val="5D5C12BB"/>
    <w:rsid w:val="5DA622BA"/>
    <w:rsid w:val="5DBB4CBE"/>
    <w:rsid w:val="5E175DD0"/>
    <w:rsid w:val="5E45401C"/>
    <w:rsid w:val="5E5D237F"/>
    <w:rsid w:val="5E702A95"/>
    <w:rsid w:val="5E9D0A1E"/>
    <w:rsid w:val="5ECA6A83"/>
    <w:rsid w:val="5ED23C28"/>
    <w:rsid w:val="5F006597"/>
    <w:rsid w:val="5F773F0E"/>
    <w:rsid w:val="5F7C7776"/>
    <w:rsid w:val="5FB32C8F"/>
    <w:rsid w:val="600B692B"/>
    <w:rsid w:val="60965ED5"/>
    <w:rsid w:val="61657B33"/>
    <w:rsid w:val="619C2C09"/>
    <w:rsid w:val="61A06982"/>
    <w:rsid w:val="61A1723E"/>
    <w:rsid w:val="62772481"/>
    <w:rsid w:val="62D06905"/>
    <w:rsid w:val="63202B42"/>
    <w:rsid w:val="63674D42"/>
    <w:rsid w:val="6370227B"/>
    <w:rsid w:val="63862C96"/>
    <w:rsid w:val="63D70ECA"/>
    <w:rsid w:val="63DC338B"/>
    <w:rsid w:val="642E4744"/>
    <w:rsid w:val="643D2C22"/>
    <w:rsid w:val="647B2A7D"/>
    <w:rsid w:val="64A61003"/>
    <w:rsid w:val="64A75E62"/>
    <w:rsid w:val="64BD555C"/>
    <w:rsid w:val="652735EC"/>
    <w:rsid w:val="65364EFD"/>
    <w:rsid w:val="653D0C4B"/>
    <w:rsid w:val="654152E7"/>
    <w:rsid w:val="6570195B"/>
    <w:rsid w:val="65723A0E"/>
    <w:rsid w:val="65790CE9"/>
    <w:rsid w:val="659F7570"/>
    <w:rsid w:val="65C21C5B"/>
    <w:rsid w:val="65F87409"/>
    <w:rsid w:val="66312E52"/>
    <w:rsid w:val="66741E8A"/>
    <w:rsid w:val="66CB4B3F"/>
    <w:rsid w:val="67222094"/>
    <w:rsid w:val="673927C8"/>
    <w:rsid w:val="678A0FE2"/>
    <w:rsid w:val="67AE2497"/>
    <w:rsid w:val="67B76083"/>
    <w:rsid w:val="67CA6313"/>
    <w:rsid w:val="67CD17B9"/>
    <w:rsid w:val="67D509EC"/>
    <w:rsid w:val="67EA4439"/>
    <w:rsid w:val="68164DEB"/>
    <w:rsid w:val="685C47AD"/>
    <w:rsid w:val="687436E1"/>
    <w:rsid w:val="68757780"/>
    <w:rsid w:val="687B4773"/>
    <w:rsid w:val="688A18E7"/>
    <w:rsid w:val="68AC37F1"/>
    <w:rsid w:val="68B61B95"/>
    <w:rsid w:val="68D73A36"/>
    <w:rsid w:val="68EC674F"/>
    <w:rsid w:val="68F43C7C"/>
    <w:rsid w:val="691270D4"/>
    <w:rsid w:val="692B7D65"/>
    <w:rsid w:val="697C4C17"/>
    <w:rsid w:val="698314F7"/>
    <w:rsid w:val="698A5DA7"/>
    <w:rsid w:val="6A4B6F33"/>
    <w:rsid w:val="6AE90161"/>
    <w:rsid w:val="6AF753B1"/>
    <w:rsid w:val="6B222BED"/>
    <w:rsid w:val="6B301D81"/>
    <w:rsid w:val="6B454EC0"/>
    <w:rsid w:val="6B583DAC"/>
    <w:rsid w:val="6B692BA4"/>
    <w:rsid w:val="6B732864"/>
    <w:rsid w:val="6B841E75"/>
    <w:rsid w:val="6B8E631A"/>
    <w:rsid w:val="6B985FEC"/>
    <w:rsid w:val="6B9F6CC6"/>
    <w:rsid w:val="6BA134D1"/>
    <w:rsid w:val="6BFC78E7"/>
    <w:rsid w:val="6C605737"/>
    <w:rsid w:val="6C862716"/>
    <w:rsid w:val="6C8E3A2B"/>
    <w:rsid w:val="6CB63475"/>
    <w:rsid w:val="6CF070AE"/>
    <w:rsid w:val="6CF9426B"/>
    <w:rsid w:val="6D066EDB"/>
    <w:rsid w:val="6D160BD6"/>
    <w:rsid w:val="6D4C3D11"/>
    <w:rsid w:val="6D6E405D"/>
    <w:rsid w:val="6D935887"/>
    <w:rsid w:val="6DD63A4F"/>
    <w:rsid w:val="6E005DAF"/>
    <w:rsid w:val="6E083570"/>
    <w:rsid w:val="6E0D7EC3"/>
    <w:rsid w:val="6E584EDB"/>
    <w:rsid w:val="6E5C32AB"/>
    <w:rsid w:val="6E6236FD"/>
    <w:rsid w:val="6EF82C2B"/>
    <w:rsid w:val="6F196D90"/>
    <w:rsid w:val="6F5F177E"/>
    <w:rsid w:val="6F784C30"/>
    <w:rsid w:val="6F99226F"/>
    <w:rsid w:val="6FAE5EA5"/>
    <w:rsid w:val="6FC85437"/>
    <w:rsid w:val="702B57EE"/>
    <w:rsid w:val="7040580B"/>
    <w:rsid w:val="70514307"/>
    <w:rsid w:val="706C28F1"/>
    <w:rsid w:val="70741DA4"/>
    <w:rsid w:val="709C4221"/>
    <w:rsid w:val="70C328F3"/>
    <w:rsid w:val="70F74C7B"/>
    <w:rsid w:val="72211C88"/>
    <w:rsid w:val="727A179E"/>
    <w:rsid w:val="72A06B87"/>
    <w:rsid w:val="72A6723C"/>
    <w:rsid w:val="72CE32EA"/>
    <w:rsid w:val="72E041B6"/>
    <w:rsid w:val="731930F2"/>
    <w:rsid w:val="731E01E9"/>
    <w:rsid w:val="73203096"/>
    <w:rsid w:val="73722F12"/>
    <w:rsid w:val="73906154"/>
    <w:rsid w:val="73922C6D"/>
    <w:rsid w:val="73C81DC2"/>
    <w:rsid w:val="73E76F86"/>
    <w:rsid w:val="74100048"/>
    <w:rsid w:val="7438794A"/>
    <w:rsid w:val="746A4FA5"/>
    <w:rsid w:val="74725D1D"/>
    <w:rsid w:val="7492715D"/>
    <w:rsid w:val="74C74B98"/>
    <w:rsid w:val="74E178E3"/>
    <w:rsid w:val="752F5FD5"/>
    <w:rsid w:val="757260E7"/>
    <w:rsid w:val="75F54AEB"/>
    <w:rsid w:val="760A12D0"/>
    <w:rsid w:val="76155B22"/>
    <w:rsid w:val="763A47DA"/>
    <w:rsid w:val="76564426"/>
    <w:rsid w:val="77020109"/>
    <w:rsid w:val="77197D91"/>
    <w:rsid w:val="779E7A28"/>
    <w:rsid w:val="77B533CE"/>
    <w:rsid w:val="77B971CE"/>
    <w:rsid w:val="77E55869"/>
    <w:rsid w:val="77EF4B45"/>
    <w:rsid w:val="787C42EA"/>
    <w:rsid w:val="78CF6701"/>
    <w:rsid w:val="78D4155D"/>
    <w:rsid w:val="78EF0B61"/>
    <w:rsid w:val="79663B80"/>
    <w:rsid w:val="79D31CFF"/>
    <w:rsid w:val="79EB6E33"/>
    <w:rsid w:val="7A023A3D"/>
    <w:rsid w:val="7A126A85"/>
    <w:rsid w:val="7A7B25F0"/>
    <w:rsid w:val="7A8B3DFE"/>
    <w:rsid w:val="7AB24BBE"/>
    <w:rsid w:val="7AE10808"/>
    <w:rsid w:val="7B197943"/>
    <w:rsid w:val="7B1D5512"/>
    <w:rsid w:val="7B346CFF"/>
    <w:rsid w:val="7B543277"/>
    <w:rsid w:val="7B86697D"/>
    <w:rsid w:val="7BAB467E"/>
    <w:rsid w:val="7C4F3121"/>
    <w:rsid w:val="7CAE3320"/>
    <w:rsid w:val="7CCA2698"/>
    <w:rsid w:val="7CDB7433"/>
    <w:rsid w:val="7CF46F92"/>
    <w:rsid w:val="7D16490F"/>
    <w:rsid w:val="7D7622A4"/>
    <w:rsid w:val="7DD42564"/>
    <w:rsid w:val="7DD778F5"/>
    <w:rsid w:val="7DEC38C1"/>
    <w:rsid w:val="7E1F7783"/>
    <w:rsid w:val="7E353EC7"/>
    <w:rsid w:val="7E520A23"/>
    <w:rsid w:val="7E5942A3"/>
    <w:rsid w:val="7ECF746B"/>
    <w:rsid w:val="7F070B85"/>
    <w:rsid w:val="7F0E1136"/>
    <w:rsid w:val="7F6A305D"/>
    <w:rsid w:val="7F930498"/>
    <w:rsid w:val="7F9C24D8"/>
    <w:rsid w:val="7FBF2B32"/>
    <w:rsid w:val="7FF96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63"/>
    <w:qFormat/>
    <w:uiPriority w:val="0"/>
    <w:pPr>
      <w:keepNext/>
      <w:keepLines/>
      <w:spacing w:before="260" w:after="260" w:line="416" w:lineRule="auto"/>
      <w:outlineLvl w:val="2"/>
    </w:pPr>
    <w:rPr>
      <w:b/>
      <w:bCs/>
      <w:sz w:val="32"/>
      <w:szCs w:val="32"/>
    </w:rPr>
  </w:style>
  <w:style w:type="paragraph" w:styleId="5">
    <w:name w:val="heading 4"/>
    <w:basedOn w:val="1"/>
    <w:next w:val="1"/>
    <w:link w:val="64"/>
    <w:qFormat/>
    <w:uiPriority w:val="0"/>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5"/>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6"/>
    <w:qFormat/>
    <w:uiPriority w:val="0"/>
    <w:pPr>
      <w:keepNext/>
      <w:keepLines/>
      <w:ind w:firstLine="200" w:firstLineChars="200"/>
      <w:outlineLvl w:val="5"/>
    </w:pPr>
    <w:rPr>
      <w:rFonts w:hAnsi="Arial"/>
    </w:rPr>
  </w:style>
  <w:style w:type="paragraph" w:styleId="9">
    <w:name w:val="heading 7"/>
    <w:basedOn w:val="1"/>
    <w:next w:val="1"/>
    <w:link w:val="67"/>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8"/>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9"/>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1"/>
    <w:qFormat/>
    <w:uiPriority w:val="0"/>
    <w:pPr>
      <w:shd w:val="clear" w:color="auto" w:fill="000080"/>
    </w:pPr>
  </w:style>
  <w:style w:type="paragraph" w:styleId="15">
    <w:name w:val="annotation text"/>
    <w:basedOn w:val="1"/>
    <w:link w:val="72"/>
    <w:qFormat/>
    <w:uiPriority w:val="0"/>
    <w:pPr>
      <w:jc w:val="left"/>
    </w:pPr>
  </w:style>
  <w:style w:type="paragraph" w:styleId="16">
    <w:name w:val="Body Text 3"/>
    <w:basedOn w:val="1"/>
    <w:link w:val="73"/>
    <w:qFormat/>
    <w:uiPriority w:val="0"/>
    <w:pPr>
      <w:spacing w:after="120"/>
    </w:pPr>
    <w:rPr>
      <w:sz w:val="16"/>
      <w:szCs w:val="16"/>
    </w:rPr>
  </w:style>
  <w:style w:type="paragraph" w:styleId="17">
    <w:name w:val="Body Text"/>
    <w:basedOn w:val="1"/>
    <w:next w:val="1"/>
    <w:link w:val="70"/>
    <w:qFormat/>
    <w:uiPriority w:val="0"/>
    <w:pPr>
      <w:spacing w:after="120"/>
    </w:pPr>
  </w:style>
  <w:style w:type="paragraph" w:styleId="18">
    <w:name w:val="Body Text Indent"/>
    <w:basedOn w:val="1"/>
    <w:link w:val="74"/>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75"/>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76"/>
    <w:qFormat/>
    <w:uiPriority w:val="99"/>
    <w:pPr>
      <w:ind w:left="100" w:leftChars="2500"/>
    </w:pPr>
  </w:style>
  <w:style w:type="paragraph" w:styleId="26">
    <w:name w:val="Body Text Indent 2"/>
    <w:basedOn w:val="1"/>
    <w:link w:val="77"/>
    <w:qFormat/>
    <w:uiPriority w:val="0"/>
    <w:pPr>
      <w:widowControl/>
      <w:spacing w:line="480" w:lineRule="auto"/>
      <w:ind w:firstLine="560"/>
      <w:jc w:val="left"/>
    </w:pPr>
    <w:rPr>
      <w:kern w:val="0"/>
      <w:sz w:val="28"/>
    </w:rPr>
  </w:style>
  <w:style w:type="paragraph" w:styleId="27">
    <w:name w:val="endnote text"/>
    <w:basedOn w:val="1"/>
    <w:link w:val="78"/>
    <w:qFormat/>
    <w:uiPriority w:val="0"/>
    <w:pPr>
      <w:widowControl/>
      <w:snapToGrid w:val="0"/>
      <w:jc w:val="left"/>
    </w:pPr>
    <w:rPr>
      <w:rFonts w:ascii="Arial" w:hAnsi="Arial" w:cs="Arial"/>
      <w:kern w:val="0"/>
      <w:sz w:val="20"/>
      <w:lang w:eastAsia="en-US"/>
    </w:rPr>
  </w:style>
  <w:style w:type="paragraph" w:styleId="28">
    <w:name w:val="Balloon Text"/>
    <w:basedOn w:val="1"/>
    <w:link w:val="79"/>
    <w:qFormat/>
    <w:uiPriority w:val="99"/>
    <w:rPr>
      <w:sz w:val="18"/>
      <w:szCs w:val="18"/>
    </w:rPr>
  </w:style>
  <w:style w:type="paragraph" w:styleId="29">
    <w:name w:val="footer"/>
    <w:basedOn w:val="1"/>
    <w:link w:val="80"/>
    <w:qFormat/>
    <w:uiPriority w:val="99"/>
    <w:pPr>
      <w:tabs>
        <w:tab w:val="center" w:pos="4153"/>
        <w:tab w:val="right" w:pos="8306"/>
      </w:tabs>
      <w:snapToGrid w:val="0"/>
      <w:jc w:val="left"/>
    </w:pPr>
    <w:rPr>
      <w:sz w:val="18"/>
      <w:szCs w:val="18"/>
    </w:rPr>
  </w:style>
  <w:style w:type="paragraph" w:styleId="30">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2"/>
    <w:next w:val="1"/>
    <w:qFormat/>
    <w:uiPriority w:val="39"/>
    <w:pPr>
      <w:keepNext w:val="0"/>
      <w:keepLines w:val="0"/>
      <w:spacing w:before="120" w:after="120" w:line="240" w:lineRule="auto"/>
      <w:jc w:val="left"/>
      <w:outlineLvl w:val="9"/>
    </w:pPr>
    <w:rPr>
      <w:caps/>
      <w:kern w:val="2"/>
      <w:sz w:val="20"/>
      <w:szCs w:val="20"/>
    </w:rPr>
  </w:style>
  <w:style w:type="paragraph" w:styleId="32">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82"/>
    <w:qFormat/>
    <w:uiPriority w:val="0"/>
    <w:pPr>
      <w:widowControl/>
      <w:jc w:val="center"/>
    </w:pPr>
    <w:rPr>
      <w:kern w:val="0"/>
      <w:sz w:val="20"/>
      <w:u w:val="single"/>
      <w:lang w:eastAsia="en-US"/>
    </w:rPr>
  </w:style>
  <w:style w:type="paragraph" w:styleId="34">
    <w:name w:val="footnote text"/>
    <w:basedOn w:val="1"/>
    <w:link w:val="83"/>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4"/>
    <w:qFormat/>
    <w:uiPriority w:val="0"/>
    <w:pPr>
      <w:spacing w:line="360" w:lineRule="auto"/>
      <w:ind w:firstLine="280" w:firstLineChars="100"/>
    </w:pPr>
    <w:rPr>
      <w:rFonts w:ascii="宋体" w:hAnsi="宋体"/>
      <w:sz w:val="28"/>
      <w:szCs w:val="28"/>
    </w:rPr>
  </w:style>
  <w:style w:type="paragraph" w:styleId="37">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85"/>
    <w:qFormat/>
    <w:uiPriority w:val="0"/>
    <w:rPr>
      <w:i/>
      <w:iCs/>
      <w:sz w:val="26"/>
    </w:rPr>
  </w:style>
  <w:style w:type="paragraph" w:styleId="40">
    <w:name w:val="HTML Preformatted"/>
    <w:basedOn w:val="1"/>
    <w:link w:val="8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87"/>
    <w:qFormat/>
    <w:uiPriority w:val="0"/>
    <w:pPr>
      <w:widowControl/>
      <w:jc w:val="center"/>
    </w:pPr>
    <w:rPr>
      <w:kern w:val="0"/>
      <w:sz w:val="20"/>
      <w:u w:val="single"/>
      <w:lang w:eastAsia="en-US"/>
    </w:rPr>
  </w:style>
  <w:style w:type="paragraph" w:styleId="44">
    <w:name w:val="annotation subject"/>
    <w:basedOn w:val="15"/>
    <w:next w:val="15"/>
    <w:link w:val="88"/>
    <w:qFormat/>
    <w:uiPriority w:val="99"/>
    <w:rPr>
      <w:b/>
      <w:bCs/>
    </w:rPr>
  </w:style>
  <w:style w:type="paragraph" w:styleId="45">
    <w:name w:val="Body Text First Indent 2"/>
    <w:basedOn w:val="18"/>
    <w:next w:val="1"/>
    <w:qFormat/>
    <w:uiPriority w:val="0"/>
    <w:pPr>
      <w:spacing w:after="120"/>
      <w:ind w:left="420" w:leftChars="200" w:firstLine="420"/>
    </w:pPr>
    <w:rPr>
      <w:szCs w:val="20"/>
    </w:rPr>
  </w:style>
  <w:style w:type="table" w:styleId="47">
    <w:name w:val="Table Grid"/>
    <w:basedOn w:val="46"/>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uiPriority w:val="0"/>
    <w:rPr>
      <w:b/>
      <w:bCs/>
    </w:rPr>
  </w:style>
  <w:style w:type="character" w:styleId="50">
    <w:name w:val="endnote reference"/>
    <w:qFormat/>
    <w:uiPriority w:val="0"/>
    <w:rPr>
      <w:vertAlign w:val="superscript"/>
    </w:rPr>
  </w:style>
  <w:style w:type="character" w:styleId="51">
    <w:name w:val="page number"/>
    <w:basedOn w:val="48"/>
    <w:qFormat/>
    <w:uiPriority w:val="0"/>
  </w:style>
  <w:style w:type="character" w:styleId="52">
    <w:name w:val="FollowedHyperlink"/>
    <w:qFormat/>
    <w:uiPriority w:val="99"/>
    <w:rPr>
      <w:color w:val="800080"/>
      <w:u w:val="single"/>
    </w:rPr>
  </w:style>
  <w:style w:type="character" w:styleId="53">
    <w:name w:val="Emphasis"/>
    <w:qFormat/>
    <w:uiPriority w:val="20"/>
    <w:rPr>
      <w:i/>
      <w:iCs/>
    </w:rPr>
  </w:style>
  <w:style w:type="character" w:styleId="54">
    <w:name w:val="HTML Definition"/>
    <w:basedOn w:val="48"/>
    <w:unhideWhenUsed/>
    <w:qFormat/>
    <w:uiPriority w:val="99"/>
  </w:style>
  <w:style w:type="character" w:styleId="55">
    <w:name w:val="HTML Variable"/>
    <w:basedOn w:val="48"/>
    <w:unhideWhenUsed/>
    <w:qFormat/>
    <w:uiPriority w:val="99"/>
  </w:style>
  <w:style w:type="character" w:styleId="56">
    <w:name w:val="Hyperlink"/>
    <w:qFormat/>
    <w:uiPriority w:val="99"/>
    <w:rPr>
      <w:color w:val="0000FF"/>
      <w:u w:val="single"/>
    </w:rPr>
  </w:style>
  <w:style w:type="character" w:styleId="57">
    <w:name w:val="HTML Code"/>
    <w:basedOn w:val="48"/>
    <w:unhideWhenUsed/>
    <w:qFormat/>
    <w:uiPriority w:val="99"/>
    <w:rPr>
      <w:rFonts w:ascii="Courier New" w:hAnsi="Courier New"/>
      <w:sz w:val="20"/>
    </w:rPr>
  </w:style>
  <w:style w:type="character" w:styleId="58">
    <w:name w:val="annotation reference"/>
    <w:qFormat/>
    <w:uiPriority w:val="0"/>
    <w:rPr>
      <w:sz w:val="21"/>
      <w:szCs w:val="21"/>
    </w:rPr>
  </w:style>
  <w:style w:type="character" w:styleId="59">
    <w:name w:val="HTML Cite"/>
    <w:basedOn w:val="48"/>
    <w:unhideWhenUsed/>
    <w:qFormat/>
    <w:uiPriority w:val="99"/>
  </w:style>
  <w:style w:type="character" w:styleId="60">
    <w:name w:val="footnote reference"/>
    <w:qFormat/>
    <w:uiPriority w:val="0"/>
    <w:rPr>
      <w:vertAlign w:val="superscript"/>
    </w:rPr>
  </w:style>
  <w:style w:type="character" w:customStyle="1" w:styleId="61">
    <w:name w:val="标题 1 字符"/>
    <w:basedOn w:val="48"/>
    <w:link w:val="2"/>
    <w:qFormat/>
    <w:uiPriority w:val="9"/>
    <w:rPr>
      <w:rFonts w:ascii="Times New Roman" w:hAnsi="Times New Roman" w:eastAsia="宋体" w:cs="Times New Roman"/>
      <w:b/>
      <w:bCs/>
      <w:kern w:val="44"/>
      <w:sz w:val="44"/>
      <w:szCs w:val="44"/>
    </w:rPr>
  </w:style>
  <w:style w:type="character" w:customStyle="1" w:styleId="62">
    <w:name w:val="标题 2 字符"/>
    <w:basedOn w:val="48"/>
    <w:link w:val="3"/>
    <w:qFormat/>
    <w:uiPriority w:val="9"/>
    <w:rPr>
      <w:rFonts w:ascii="Cambria" w:hAnsi="Cambria" w:eastAsia="宋体" w:cs="Times New Roman"/>
      <w:b/>
      <w:bCs/>
      <w:sz w:val="32"/>
      <w:szCs w:val="32"/>
    </w:rPr>
  </w:style>
  <w:style w:type="character" w:customStyle="1" w:styleId="63">
    <w:name w:val="标题 3 字符"/>
    <w:basedOn w:val="48"/>
    <w:link w:val="4"/>
    <w:qFormat/>
    <w:uiPriority w:val="0"/>
    <w:rPr>
      <w:rFonts w:ascii="Times New Roman" w:hAnsi="Times New Roman" w:eastAsia="宋体" w:cs="Times New Roman"/>
      <w:b/>
      <w:bCs/>
      <w:sz w:val="32"/>
      <w:szCs w:val="32"/>
    </w:rPr>
  </w:style>
  <w:style w:type="character" w:customStyle="1" w:styleId="64">
    <w:name w:val="标题 4 字符"/>
    <w:basedOn w:val="48"/>
    <w:link w:val="5"/>
    <w:qFormat/>
    <w:uiPriority w:val="0"/>
    <w:rPr>
      <w:rFonts w:ascii="宋体" w:hAnsi="宋体" w:eastAsia="宋体" w:cs="宋体"/>
      <w:b/>
      <w:bCs/>
      <w:kern w:val="0"/>
      <w:sz w:val="24"/>
      <w:szCs w:val="24"/>
    </w:rPr>
  </w:style>
  <w:style w:type="character" w:customStyle="1" w:styleId="65">
    <w:name w:val="标题 5 字符"/>
    <w:basedOn w:val="48"/>
    <w:link w:val="6"/>
    <w:qFormat/>
    <w:uiPriority w:val="0"/>
    <w:rPr>
      <w:rFonts w:ascii="宋体" w:hAnsi="宋体" w:eastAsia="宋体" w:cs="宋体"/>
      <w:b/>
      <w:bCs/>
      <w:kern w:val="0"/>
      <w:sz w:val="20"/>
      <w:szCs w:val="20"/>
    </w:rPr>
  </w:style>
  <w:style w:type="character" w:customStyle="1" w:styleId="66">
    <w:name w:val="标题 6 字符"/>
    <w:basedOn w:val="48"/>
    <w:link w:val="7"/>
    <w:qFormat/>
    <w:uiPriority w:val="0"/>
    <w:rPr>
      <w:rFonts w:ascii="Times New Roman" w:hAnsi="Arial" w:eastAsia="仿宋_GB2312" w:cs="Times New Roman"/>
      <w:kern w:val="0"/>
      <w:sz w:val="30"/>
      <w:szCs w:val="20"/>
    </w:rPr>
  </w:style>
  <w:style w:type="character" w:customStyle="1" w:styleId="67">
    <w:name w:val="标题 7 字符"/>
    <w:basedOn w:val="48"/>
    <w:link w:val="9"/>
    <w:qFormat/>
    <w:uiPriority w:val="0"/>
    <w:rPr>
      <w:rFonts w:ascii="Times New Roman" w:hAnsi="Times New Roman" w:eastAsia="仿宋_GB2312" w:cs="Times New Roman"/>
      <w:kern w:val="0"/>
      <w:sz w:val="30"/>
      <w:szCs w:val="20"/>
    </w:rPr>
  </w:style>
  <w:style w:type="character" w:customStyle="1" w:styleId="68">
    <w:name w:val="标题 8 字符"/>
    <w:basedOn w:val="48"/>
    <w:link w:val="10"/>
    <w:qFormat/>
    <w:uiPriority w:val="0"/>
    <w:rPr>
      <w:rFonts w:ascii="Times New Roman" w:hAnsi="Arial" w:eastAsia="仿宋_GB2312" w:cs="Times New Roman"/>
      <w:kern w:val="0"/>
      <w:sz w:val="30"/>
      <w:szCs w:val="20"/>
    </w:rPr>
  </w:style>
  <w:style w:type="character" w:customStyle="1" w:styleId="69">
    <w:name w:val="标题 9 字符"/>
    <w:basedOn w:val="48"/>
    <w:link w:val="11"/>
    <w:qFormat/>
    <w:uiPriority w:val="0"/>
    <w:rPr>
      <w:rFonts w:ascii="Times New Roman" w:hAnsi="Times New Roman" w:eastAsia="仿宋_GB2312" w:cs="Times New Roman"/>
      <w:kern w:val="0"/>
      <w:sz w:val="30"/>
      <w:szCs w:val="20"/>
    </w:rPr>
  </w:style>
  <w:style w:type="character" w:customStyle="1" w:styleId="70">
    <w:name w:val="正文文本 字符"/>
    <w:basedOn w:val="48"/>
    <w:link w:val="17"/>
    <w:qFormat/>
    <w:uiPriority w:val="0"/>
    <w:rPr>
      <w:rFonts w:ascii="Times New Roman" w:hAnsi="Times New Roman" w:eastAsia="宋体" w:cs="Times New Roman"/>
      <w:szCs w:val="24"/>
    </w:rPr>
  </w:style>
  <w:style w:type="character" w:customStyle="1" w:styleId="71">
    <w:name w:val="文档结构图 字符"/>
    <w:basedOn w:val="48"/>
    <w:link w:val="14"/>
    <w:qFormat/>
    <w:uiPriority w:val="0"/>
    <w:rPr>
      <w:rFonts w:ascii="Times New Roman" w:hAnsi="Times New Roman" w:eastAsia="宋体" w:cs="Times New Roman"/>
      <w:szCs w:val="24"/>
      <w:shd w:val="clear" w:color="auto" w:fill="000080"/>
    </w:rPr>
  </w:style>
  <w:style w:type="character" w:customStyle="1" w:styleId="72">
    <w:name w:val="批注文字 字符"/>
    <w:basedOn w:val="48"/>
    <w:link w:val="15"/>
    <w:qFormat/>
    <w:uiPriority w:val="0"/>
    <w:rPr>
      <w:rFonts w:ascii="Times New Roman" w:hAnsi="Times New Roman" w:eastAsia="宋体" w:cs="Times New Roman"/>
      <w:szCs w:val="24"/>
    </w:rPr>
  </w:style>
  <w:style w:type="character" w:customStyle="1" w:styleId="73">
    <w:name w:val="正文文本 3 字符"/>
    <w:basedOn w:val="48"/>
    <w:link w:val="16"/>
    <w:qFormat/>
    <w:uiPriority w:val="0"/>
    <w:rPr>
      <w:rFonts w:ascii="Times New Roman" w:hAnsi="Times New Roman" w:eastAsia="宋体" w:cs="Times New Roman"/>
      <w:sz w:val="16"/>
      <w:szCs w:val="16"/>
    </w:rPr>
  </w:style>
  <w:style w:type="character" w:customStyle="1" w:styleId="74">
    <w:name w:val="正文文本缩进 字符"/>
    <w:basedOn w:val="48"/>
    <w:link w:val="18"/>
    <w:qFormat/>
    <w:uiPriority w:val="0"/>
    <w:rPr>
      <w:rFonts w:ascii="Times New Roman" w:hAnsi="Times New Roman" w:eastAsia="宋体" w:cs="Times New Roman"/>
      <w:szCs w:val="24"/>
    </w:rPr>
  </w:style>
  <w:style w:type="character" w:customStyle="1" w:styleId="75">
    <w:name w:val="纯文本 字符"/>
    <w:basedOn w:val="48"/>
    <w:link w:val="23"/>
    <w:qFormat/>
    <w:uiPriority w:val="0"/>
    <w:rPr>
      <w:rFonts w:ascii="宋体" w:hAnsi="Courier New" w:eastAsia="宋体" w:cs="Courier New"/>
      <w:szCs w:val="21"/>
    </w:rPr>
  </w:style>
  <w:style w:type="character" w:customStyle="1" w:styleId="76">
    <w:name w:val="日期 字符"/>
    <w:basedOn w:val="48"/>
    <w:link w:val="25"/>
    <w:qFormat/>
    <w:uiPriority w:val="99"/>
    <w:rPr>
      <w:rFonts w:ascii="Times New Roman" w:hAnsi="Times New Roman" w:eastAsia="宋体" w:cs="Times New Roman"/>
      <w:szCs w:val="24"/>
    </w:rPr>
  </w:style>
  <w:style w:type="character" w:customStyle="1" w:styleId="77">
    <w:name w:val="正文文本缩进 2 字符"/>
    <w:basedOn w:val="48"/>
    <w:link w:val="26"/>
    <w:qFormat/>
    <w:uiPriority w:val="0"/>
    <w:rPr>
      <w:rFonts w:ascii="Times New Roman" w:hAnsi="Times New Roman" w:eastAsia="宋体" w:cs="Times New Roman"/>
      <w:kern w:val="0"/>
      <w:sz w:val="28"/>
      <w:szCs w:val="24"/>
    </w:rPr>
  </w:style>
  <w:style w:type="character" w:customStyle="1" w:styleId="78">
    <w:name w:val="尾注文本 字符"/>
    <w:basedOn w:val="48"/>
    <w:link w:val="27"/>
    <w:qFormat/>
    <w:uiPriority w:val="0"/>
    <w:rPr>
      <w:rFonts w:ascii="Arial" w:hAnsi="Arial" w:eastAsia="宋体" w:cs="Arial"/>
      <w:kern w:val="0"/>
      <w:sz w:val="20"/>
      <w:szCs w:val="24"/>
      <w:lang w:eastAsia="en-US"/>
    </w:rPr>
  </w:style>
  <w:style w:type="character" w:customStyle="1" w:styleId="79">
    <w:name w:val="批注框文本 字符"/>
    <w:basedOn w:val="48"/>
    <w:link w:val="28"/>
    <w:qFormat/>
    <w:uiPriority w:val="99"/>
    <w:rPr>
      <w:rFonts w:ascii="Times New Roman" w:hAnsi="Times New Roman" w:eastAsia="宋体" w:cs="Times New Roman"/>
      <w:sz w:val="18"/>
      <w:szCs w:val="18"/>
    </w:rPr>
  </w:style>
  <w:style w:type="character" w:customStyle="1" w:styleId="80">
    <w:name w:val="页脚 字符"/>
    <w:basedOn w:val="48"/>
    <w:link w:val="29"/>
    <w:qFormat/>
    <w:uiPriority w:val="99"/>
    <w:rPr>
      <w:rFonts w:ascii="Times New Roman" w:hAnsi="Times New Roman" w:eastAsia="宋体" w:cs="Times New Roman"/>
      <w:sz w:val="18"/>
      <w:szCs w:val="18"/>
    </w:rPr>
  </w:style>
  <w:style w:type="character" w:customStyle="1" w:styleId="81">
    <w:name w:val="页眉 字符"/>
    <w:basedOn w:val="48"/>
    <w:link w:val="30"/>
    <w:qFormat/>
    <w:uiPriority w:val="99"/>
    <w:rPr>
      <w:rFonts w:ascii="Times New Roman" w:hAnsi="Times New Roman" w:eastAsia="宋体" w:cs="Times New Roman"/>
      <w:sz w:val="18"/>
      <w:szCs w:val="18"/>
    </w:rPr>
  </w:style>
  <w:style w:type="character" w:customStyle="1" w:styleId="82">
    <w:name w:val="副标题 字符"/>
    <w:basedOn w:val="48"/>
    <w:link w:val="33"/>
    <w:qFormat/>
    <w:uiPriority w:val="0"/>
    <w:rPr>
      <w:rFonts w:ascii="Times New Roman" w:hAnsi="Times New Roman" w:eastAsia="宋体" w:cs="Times New Roman"/>
      <w:kern w:val="0"/>
      <w:sz w:val="20"/>
      <w:szCs w:val="24"/>
      <w:u w:val="single"/>
      <w:lang w:eastAsia="en-US"/>
    </w:rPr>
  </w:style>
  <w:style w:type="character" w:customStyle="1" w:styleId="83">
    <w:name w:val="脚注文本 字符"/>
    <w:basedOn w:val="48"/>
    <w:link w:val="34"/>
    <w:qFormat/>
    <w:uiPriority w:val="0"/>
    <w:rPr>
      <w:rFonts w:ascii="Arial" w:hAnsi="Arial" w:eastAsia="宋体" w:cs="Arial"/>
      <w:kern w:val="0"/>
      <w:sz w:val="18"/>
      <w:szCs w:val="18"/>
      <w:lang w:eastAsia="en-US"/>
    </w:rPr>
  </w:style>
  <w:style w:type="character" w:customStyle="1" w:styleId="84">
    <w:name w:val="正文文本缩进 3 字符"/>
    <w:basedOn w:val="48"/>
    <w:link w:val="36"/>
    <w:qFormat/>
    <w:uiPriority w:val="0"/>
    <w:rPr>
      <w:rFonts w:ascii="宋体" w:hAnsi="宋体" w:eastAsia="宋体" w:cs="Times New Roman"/>
      <w:sz w:val="28"/>
      <w:szCs w:val="28"/>
    </w:rPr>
  </w:style>
  <w:style w:type="character" w:customStyle="1" w:styleId="85">
    <w:name w:val="正文文本 2 字符"/>
    <w:basedOn w:val="48"/>
    <w:link w:val="39"/>
    <w:qFormat/>
    <w:uiPriority w:val="0"/>
    <w:rPr>
      <w:rFonts w:ascii="Times New Roman" w:hAnsi="Times New Roman" w:eastAsia="宋体" w:cs="Times New Roman"/>
      <w:i/>
      <w:iCs/>
      <w:sz w:val="26"/>
      <w:szCs w:val="24"/>
    </w:rPr>
  </w:style>
  <w:style w:type="character" w:customStyle="1" w:styleId="86">
    <w:name w:val="HTML 预设格式 字符"/>
    <w:basedOn w:val="48"/>
    <w:link w:val="40"/>
    <w:qFormat/>
    <w:uiPriority w:val="0"/>
    <w:rPr>
      <w:rFonts w:ascii="宋体" w:hAnsi="宋体" w:eastAsia="宋体" w:cs="宋体"/>
      <w:color w:val="000000"/>
      <w:kern w:val="0"/>
      <w:sz w:val="24"/>
      <w:szCs w:val="24"/>
    </w:rPr>
  </w:style>
  <w:style w:type="character" w:customStyle="1" w:styleId="87">
    <w:name w:val="标题 字符"/>
    <w:basedOn w:val="48"/>
    <w:link w:val="43"/>
    <w:qFormat/>
    <w:uiPriority w:val="0"/>
    <w:rPr>
      <w:rFonts w:ascii="Times New Roman" w:hAnsi="Times New Roman" w:eastAsia="宋体" w:cs="Times New Roman"/>
      <w:kern w:val="0"/>
      <w:sz w:val="20"/>
      <w:szCs w:val="24"/>
      <w:u w:val="single"/>
      <w:lang w:eastAsia="en-US"/>
    </w:rPr>
  </w:style>
  <w:style w:type="character" w:customStyle="1" w:styleId="88">
    <w:name w:val="批注主题 字符"/>
    <w:basedOn w:val="72"/>
    <w:link w:val="44"/>
    <w:qFormat/>
    <w:uiPriority w:val="99"/>
    <w:rPr>
      <w:rFonts w:ascii="Times New Roman" w:hAnsi="Times New Roman" w:eastAsia="宋体" w:cs="Times New Roman"/>
      <w:b/>
      <w:bCs/>
      <w:szCs w:val="24"/>
    </w:rPr>
  </w:style>
  <w:style w:type="paragraph" w:customStyle="1" w:styleId="89">
    <w:name w:val="列出段落1"/>
    <w:basedOn w:val="1"/>
    <w:qFormat/>
    <w:uiPriority w:val="99"/>
    <w:pPr>
      <w:ind w:firstLine="420" w:firstLineChars="200"/>
    </w:pPr>
    <w:rPr>
      <w:sz w:val="28"/>
      <w:szCs w:val="28"/>
    </w:rPr>
  </w:style>
  <w:style w:type="paragraph" w:customStyle="1" w:styleId="90">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1">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2">
    <w:name w:val="mtitle"/>
    <w:basedOn w:val="1"/>
    <w:qFormat/>
    <w:uiPriority w:val="0"/>
    <w:pPr>
      <w:widowControl/>
      <w:spacing w:before="30"/>
      <w:jc w:val="center"/>
    </w:pPr>
    <w:rPr>
      <w:rFonts w:ascii="微软雅黑" w:hAnsi="宋体" w:eastAsia="微软雅黑"/>
      <w:color w:val="000000"/>
      <w:kern w:val="0"/>
      <w:sz w:val="44"/>
      <w:szCs w:val="44"/>
    </w:rPr>
  </w:style>
  <w:style w:type="paragraph" w:customStyle="1" w:styleId="93">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94">
    <w:name w:val="1 Char"/>
    <w:basedOn w:val="1"/>
    <w:qFormat/>
    <w:uiPriority w:val="0"/>
    <w:pPr>
      <w:widowControl/>
      <w:spacing w:after="160" w:line="240" w:lineRule="exact"/>
      <w:jc w:val="left"/>
    </w:pPr>
    <w:rPr>
      <w:rFonts w:ascii="Calibri" w:hAnsi="Calibri"/>
      <w:szCs w:val="20"/>
    </w:rPr>
  </w:style>
  <w:style w:type="paragraph" w:customStyle="1" w:styleId="95">
    <w:name w:val="列表段落1"/>
    <w:basedOn w:val="1"/>
    <w:qFormat/>
    <w:uiPriority w:val="34"/>
    <w:pPr>
      <w:ind w:firstLine="420" w:firstLineChars="200"/>
    </w:pPr>
    <w:rPr>
      <w:rFonts w:ascii="Calibri" w:hAnsi="Calibri"/>
    </w:rPr>
  </w:style>
  <w:style w:type="paragraph" w:customStyle="1" w:styleId="96">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7">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98">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99">
    <w:name w:val="TOC 标题2"/>
    <w:basedOn w:val="2"/>
    <w:next w:val="1"/>
    <w:unhideWhenUsed/>
    <w:qFormat/>
    <w:uiPriority w:val="0"/>
    <w:pPr>
      <w:outlineLvl w:val="9"/>
    </w:pPr>
    <w:rPr>
      <w:rFonts w:ascii="Calibri" w:hAnsi="Calibri"/>
    </w:rPr>
  </w:style>
  <w:style w:type="paragraph" w:customStyle="1" w:styleId="100">
    <w:name w:val="样式1"/>
    <w:basedOn w:val="1"/>
    <w:next w:val="5"/>
    <w:qFormat/>
    <w:uiPriority w:val="0"/>
    <w:pPr>
      <w:spacing w:line="360" w:lineRule="auto"/>
      <w:ind w:firstLine="420" w:firstLineChars="200"/>
    </w:pPr>
    <w:rPr>
      <w:rFonts w:ascii="宋体" w:hAnsi="宋体"/>
      <w:szCs w:val="21"/>
    </w:rPr>
  </w:style>
  <w:style w:type="paragraph" w:customStyle="1" w:styleId="101">
    <w:name w:val="列出段落111"/>
    <w:basedOn w:val="1"/>
    <w:qFormat/>
    <w:uiPriority w:val="0"/>
    <w:pPr>
      <w:ind w:firstLine="420" w:firstLineChars="200"/>
    </w:pPr>
    <w:rPr>
      <w:sz w:val="28"/>
      <w:szCs w:val="28"/>
    </w:rPr>
  </w:style>
  <w:style w:type="paragraph" w:customStyle="1" w:styleId="102">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03">
    <w:name w:val="pa-27"/>
    <w:basedOn w:val="1"/>
    <w:qFormat/>
    <w:uiPriority w:val="0"/>
    <w:pPr>
      <w:widowControl/>
      <w:spacing w:line="360" w:lineRule="atLeast"/>
      <w:ind w:firstLine="420"/>
    </w:pPr>
    <w:rPr>
      <w:rFonts w:ascii="宋体" w:hAnsi="宋体" w:cs="宋体"/>
      <w:kern w:val="0"/>
      <w:sz w:val="24"/>
    </w:rPr>
  </w:style>
  <w:style w:type="paragraph" w:customStyle="1" w:styleId="104">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06">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07">
    <w:name w:val="Char Char Char Char"/>
    <w:basedOn w:val="14"/>
    <w:qFormat/>
    <w:uiPriority w:val="0"/>
    <w:pPr>
      <w:spacing w:line="360" w:lineRule="auto"/>
      <w:ind w:firstLine="200" w:firstLineChars="200"/>
    </w:pPr>
    <w:rPr>
      <w:rFonts w:ascii="Tahoma" w:hAnsi="Tahoma"/>
      <w:sz w:val="24"/>
    </w:rPr>
  </w:style>
  <w:style w:type="paragraph" w:customStyle="1" w:styleId="108">
    <w:name w:val="表格内容"/>
    <w:basedOn w:val="1"/>
    <w:qFormat/>
    <w:uiPriority w:val="0"/>
    <w:pPr>
      <w:suppressLineNumbers/>
      <w:suppressAutoHyphens/>
    </w:pPr>
  </w:style>
  <w:style w:type="paragraph" w:customStyle="1" w:styleId="109">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0">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11">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2">
    <w:name w:val="明显引用1"/>
    <w:basedOn w:val="1"/>
    <w:next w:val="1"/>
    <w:link w:val="113"/>
    <w:qFormat/>
    <w:uiPriority w:val="0"/>
    <w:pPr>
      <w:pBdr>
        <w:bottom w:val="single" w:color="4F81BD" w:sz="4" w:space="4"/>
      </w:pBdr>
      <w:spacing w:before="200" w:after="280"/>
      <w:ind w:left="936" w:right="936"/>
    </w:pPr>
    <w:rPr>
      <w:b/>
      <w:bCs/>
      <w:i/>
      <w:iCs/>
      <w:color w:val="4F81BD"/>
      <w:szCs w:val="22"/>
    </w:rPr>
  </w:style>
  <w:style w:type="character" w:customStyle="1" w:styleId="113">
    <w:name w:val="明显引用 Char4"/>
    <w:basedOn w:val="48"/>
    <w:link w:val="112"/>
    <w:qFormat/>
    <w:uiPriority w:val="0"/>
    <w:rPr>
      <w:rFonts w:ascii="Times New Roman" w:hAnsi="Times New Roman" w:eastAsia="宋体" w:cs="Times New Roman"/>
      <w:b/>
      <w:bCs/>
      <w:i/>
      <w:iCs/>
      <w:color w:val="4F81BD"/>
    </w:rPr>
  </w:style>
  <w:style w:type="paragraph" w:customStyle="1" w:styleId="114">
    <w:name w:val="表体"/>
    <w:basedOn w:val="1"/>
    <w:next w:val="1"/>
    <w:qFormat/>
    <w:uiPriority w:val="0"/>
    <w:pPr>
      <w:spacing w:line="0" w:lineRule="atLeast"/>
    </w:pPr>
    <w:rPr>
      <w:rFonts w:ascii="Calibri" w:hAnsi="Calibri"/>
      <w:b/>
      <w:snapToGrid w:val="0"/>
      <w:szCs w:val="20"/>
    </w:rPr>
  </w:style>
  <w:style w:type="paragraph" w:customStyle="1" w:styleId="11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16">
    <w:name w:val="pa-34"/>
    <w:basedOn w:val="1"/>
    <w:qFormat/>
    <w:uiPriority w:val="0"/>
    <w:pPr>
      <w:widowControl/>
      <w:spacing w:line="360" w:lineRule="atLeast"/>
      <w:ind w:firstLine="420"/>
      <w:jc w:val="left"/>
    </w:pPr>
    <w:rPr>
      <w:rFonts w:ascii="宋体" w:hAnsi="宋体" w:cs="宋体"/>
      <w:kern w:val="0"/>
      <w:sz w:val="24"/>
    </w:rPr>
  </w:style>
  <w:style w:type="paragraph" w:customStyle="1" w:styleId="117">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8">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19">
    <w:name w:val="p16"/>
    <w:basedOn w:val="1"/>
    <w:qFormat/>
    <w:uiPriority w:val="0"/>
    <w:pPr>
      <w:widowControl/>
    </w:pPr>
    <w:rPr>
      <w:rFonts w:ascii="Calibri" w:hAnsi="Calibri" w:cs="宋体"/>
      <w:kern w:val="0"/>
      <w:szCs w:val="21"/>
    </w:rPr>
  </w:style>
  <w:style w:type="paragraph" w:customStyle="1" w:styleId="12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1">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3">
    <w:name w:val="标题4"/>
    <w:basedOn w:val="3"/>
    <w:next w:val="20"/>
    <w:link w:val="288"/>
    <w:qFormat/>
    <w:uiPriority w:val="0"/>
    <w:pPr>
      <w:spacing w:line="413" w:lineRule="auto"/>
    </w:pPr>
    <w:rPr>
      <w:rFonts w:ascii="Arial" w:hAnsi="Arial"/>
      <w:kern w:val="0"/>
      <w:sz w:val="24"/>
    </w:rPr>
  </w:style>
  <w:style w:type="paragraph" w:customStyle="1" w:styleId="124">
    <w:name w:val="Char Char"/>
    <w:basedOn w:val="1"/>
    <w:qFormat/>
    <w:uiPriority w:val="0"/>
    <w:pPr>
      <w:widowControl/>
      <w:jc w:val="left"/>
    </w:pPr>
    <w:rPr>
      <w:rFonts w:ascii="Verdana" w:hAnsi="Verdana" w:eastAsia="Times New Roman"/>
      <w:kern w:val="0"/>
      <w:sz w:val="16"/>
      <w:szCs w:val="20"/>
      <w:lang w:eastAsia="en-US"/>
    </w:rPr>
  </w:style>
  <w:style w:type="paragraph" w:customStyle="1" w:styleId="12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7">
    <w:name w:val="WW-表格内容"/>
    <w:basedOn w:val="1"/>
    <w:qFormat/>
    <w:uiPriority w:val="0"/>
    <w:pPr>
      <w:suppressLineNumbers/>
      <w:suppressAutoHyphens/>
    </w:pPr>
  </w:style>
  <w:style w:type="paragraph" w:customStyle="1" w:styleId="128">
    <w:name w:val="Char"/>
    <w:basedOn w:val="1"/>
    <w:qFormat/>
    <w:uiPriority w:val="0"/>
  </w:style>
  <w:style w:type="paragraph" w:customStyle="1" w:styleId="129">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0">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31">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32">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3">
    <w:name w:val="Char9 Char Char Char Char Char Char"/>
    <w:basedOn w:val="14"/>
    <w:qFormat/>
    <w:uiPriority w:val="0"/>
    <w:pPr>
      <w:spacing w:line="360" w:lineRule="auto"/>
      <w:ind w:firstLine="200" w:firstLineChars="200"/>
    </w:pPr>
    <w:rPr>
      <w:rFonts w:ascii="Tahoma" w:hAnsi="Tahoma"/>
      <w:sz w:val="24"/>
    </w:rPr>
  </w:style>
  <w:style w:type="paragraph" w:customStyle="1" w:styleId="13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5">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6">
    <w:name w:val="p15"/>
    <w:basedOn w:val="1"/>
    <w:qFormat/>
    <w:uiPriority w:val="0"/>
    <w:pPr>
      <w:widowControl/>
      <w:spacing w:after="120"/>
    </w:pPr>
    <w:rPr>
      <w:kern w:val="0"/>
      <w:szCs w:val="21"/>
    </w:rPr>
  </w:style>
  <w:style w:type="paragraph" w:customStyle="1" w:styleId="137">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38">
    <w:name w:val="正  文"/>
    <w:basedOn w:val="1"/>
    <w:qFormat/>
    <w:uiPriority w:val="0"/>
    <w:pPr>
      <w:spacing w:line="360" w:lineRule="auto"/>
      <w:ind w:firstLine="200" w:firstLineChars="200"/>
    </w:pPr>
    <w:rPr>
      <w:rFonts w:ascii="宋体" w:hAnsi="Calibri"/>
      <w:sz w:val="24"/>
    </w:rPr>
  </w:style>
  <w:style w:type="paragraph" w:customStyle="1" w:styleId="139">
    <w:name w:val="列出段落11"/>
    <w:basedOn w:val="1"/>
    <w:qFormat/>
    <w:uiPriority w:val="0"/>
    <w:pPr>
      <w:ind w:firstLine="420" w:firstLineChars="200"/>
    </w:pPr>
    <w:rPr>
      <w:sz w:val="28"/>
      <w:szCs w:val="28"/>
    </w:rPr>
  </w:style>
  <w:style w:type="paragraph" w:customStyle="1" w:styleId="14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42">
    <w:name w:val="_Style 96"/>
    <w:semiHidden/>
    <w:qFormat/>
    <w:uiPriority w:val="99"/>
    <w:rPr>
      <w:rFonts w:ascii="Calibri" w:hAnsi="Calibri" w:eastAsia="宋体" w:cs="Times New Roman"/>
      <w:kern w:val="2"/>
      <w:sz w:val="21"/>
      <w:szCs w:val="24"/>
      <w:lang w:val="en-US" w:eastAsia="zh-CN" w:bidi="ar-SA"/>
    </w:rPr>
  </w:style>
  <w:style w:type="paragraph" w:customStyle="1" w:styleId="143">
    <w:name w:val="表格文字"/>
    <w:basedOn w:val="1"/>
    <w:qFormat/>
    <w:uiPriority w:val="0"/>
    <w:pPr>
      <w:adjustRightInd w:val="0"/>
      <w:spacing w:line="420" w:lineRule="atLeast"/>
      <w:jc w:val="left"/>
      <w:textAlignment w:val="baseline"/>
    </w:pPr>
    <w:rPr>
      <w:kern w:val="0"/>
      <w:szCs w:val="20"/>
    </w:rPr>
  </w:style>
  <w:style w:type="paragraph" w:customStyle="1" w:styleId="144">
    <w:name w:val="表格"/>
    <w:basedOn w:val="1"/>
    <w:qFormat/>
    <w:uiPriority w:val="0"/>
    <w:pPr>
      <w:jc w:val="center"/>
      <w:textAlignment w:val="center"/>
    </w:pPr>
    <w:rPr>
      <w:rFonts w:ascii="华文细黑" w:hAnsi="华文细黑"/>
      <w:kern w:val="0"/>
      <w:szCs w:val="20"/>
    </w:rPr>
  </w:style>
  <w:style w:type="paragraph" w:customStyle="1" w:styleId="145">
    <w:name w:val="Char1"/>
    <w:basedOn w:val="1"/>
    <w:qFormat/>
    <w:uiPriority w:val="0"/>
  </w:style>
  <w:style w:type="paragraph" w:customStyle="1" w:styleId="146">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7">
    <w:name w:val="引用2"/>
    <w:basedOn w:val="1"/>
    <w:next w:val="1"/>
    <w:link w:val="250"/>
    <w:qFormat/>
    <w:uiPriority w:val="0"/>
    <w:rPr>
      <w:i/>
      <w:iCs/>
      <w:color w:val="000000"/>
    </w:rPr>
  </w:style>
  <w:style w:type="paragraph" w:customStyle="1" w:styleId="148">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49">
    <w:name w:val="引用1"/>
    <w:basedOn w:val="1"/>
    <w:next w:val="1"/>
    <w:link w:val="150"/>
    <w:qFormat/>
    <w:uiPriority w:val="0"/>
    <w:rPr>
      <w:i/>
      <w:iCs/>
      <w:color w:val="000000"/>
      <w:szCs w:val="22"/>
    </w:rPr>
  </w:style>
  <w:style w:type="character" w:customStyle="1" w:styleId="150">
    <w:name w:val="引用 Char4"/>
    <w:basedOn w:val="48"/>
    <w:link w:val="149"/>
    <w:qFormat/>
    <w:uiPriority w:val="0"/>
    <w:rPr>
      <w:rFonts w:ascii="Times New Roman" w:hAnsi="Times New Roman" w:eastAsia="宋体" w:cs="Times New Roman"/>
      <w:i/>
      <w:iCs/>
      <w:color w:val="000000"/>
    </w:rPr>
  </w:style>
  <w:style w:type="paragraph" w:customStyle="1" w:styleId="151">
    <w:name w:val="修订1"/>
    <w:qFormat/>
    <w:uiPriority w:val="99"/>
    <w:rPr>
      <w:rFonts w:ascii="Times New Roman" w:hAnsi="Times New Roman" w:eastAsia="宋体" w:cs="Times New Roman"/>
      <w:kern w:val="2"/>
      <w:sz w:val="21"/>
      <w:szCs w:val="24"/>
      <w:lang w:val="en-US" w:eastAsia="zh-CN" w:bidi="ar-SA"/>
    </w:rPr>
  </w:style>
  <w:style w:type="paragraph" w:customStyle="1" w:styleId="152">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53">
    <w:name w:val="Char2"/>
    <w:basedOn w:val="1"/>
    <w:qFormat/>
    <w:uiPriority w:val="0"/>
    <w:rPr>
      <w:rFonts w:ascii="Calibri" w:hAnsi="Calibri"/>
    </w:rPr>
  </w:style>
  <w:style w:type="paragraph" w:customStyle="1" w:styleId="154">
    <w:name w:val="标题5"/>
    <w:basedOn w:val="4"/>
    <w:link w:val="287"/>
    <w:qFormat/>
    <w:uiPriority w:val="0"/>
    <w:pPr>
      <w:spacing w:line="413" w:lineRule="auto"/>
    </w:pPr>
    <w:rPr>
      <w:rFonts w:ascii="Arial" w:hAnsi="Arial"/>
      <w:kern w:val="0"/>
      <w:sz w:val="24"/>
    </w:rPr>
  </w:style>
  <w:style w:type="paragraph" w:customStyle="1" w:styleId="155">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6">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7">
    <w:name w:val="表格标题"/>
    <w:basedOn w:val="108"/>
    <w:qFormat/>
    <w:uiPriority w:val="0"/>
  </w:style>
  <w:style w:type="paragraph" w:customStyle="1" w:styleId="158">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59">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0">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2">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WW-表格标题"/>
    <w:basedOn w:val="127"/>
    <w:qFormat/>
    <w:uiPriority w:val="0"/>
  </w:style>
  <w:style w:type="paragraph" w:customStyle="1" w:styleId="164">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65">
    <w:name w:val="明显引用12"/>
    <w:basedOn w:val="1"/>
    <w:next w:val="1"/>
    <w:link w:val="256"/>
    <w:qFormat/>
    <w:uiPriority w:val="30"/>
    <w:pPr>
      <w:pBdr>
        <w:bottom w:val="single" w:color="4F81BD" w:sz="4" w:space="4"/>
      </w:pBdr>
      <w:spacing w:before="200" w:after="280"/>
      <w:ind w:left="936" w:right="936"/>
    </w:pPr>
    <w:rPr>
      <w:b/>
      <w:bCs/>
      <w:i/>
      <w:iCs/>
      <w:color w:val="4F81BD"/>
      <w:szCs w:val="20"/>
    </w:rPr>
  </w:style>
  <w:style w:type="paragraph" w:customStyle="1" w:styleId="166">
    <w:name w:val="标准样式1"/>
    <w:basedOn w:val="1"/>
    <w:qFormat/>
    <w:uiPriority w:val="0"/>
    <w:pPr>
      <w:spacing w:line="600" w:lineRule="exact"/>
      <w:ind w:firstLine="567"/>
    </w:pPr>
    <w:rPr>
      <w:rFonts w:ascii="Calibri" w:hAnsi="Calibri"/>
      <w:sz w:val="28"/>
    </w:rPr>
  </w:style>
  <w:style w:type="paragraph" w:customStyle="1" w:styleId="167">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68">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69">
    <w:name w:val="引用11"/>
    <w:basedOn w:val="1"/>
    <w:next w:val="1"/>
    <w:link w:val="269"/>
    <w:qFormat/>
    <w:uiPriority w:val="29"/>
    <w:rPr>
      <w:i/>
      <w:iCs/>
      <w:color w:val="000000"/>
      <w:szCs w:val="20"/>
    </w:rPr>
  </w:style>
  <w:style w:type="paragraph" w:customStyle="1" w:styleId="170">
    <w:name w:val="_Style 87"/>
    <w:basedOn w:val="1"/>
    <w:qFormat/>
    <w:uiPriority w:val="99"/>
    <w:pPr>
      <w:ind w:firstLine="420" w:firstLineChars="200"/>
    </w:pPr>
    <w:rPr>
      <w:rFonts w:ascii="Calibri" w:hAnsi="Calibri"/>
      <w:sz w:val="28"/>
      <w:szCs w:val="28"/>
    </w:rPr>
  </w:style>
  <w:style w:type="paragraph" w:customStyle="1" w:styleId="171">
    <w:name w:val="自定样式1"/>
    <w:basedOn w:val="1"/>
    <w:qFormat/>
    <w:uiPriority w:val="0"/>
    <w:pPr>
      <w:suppressAutoHyphens/>
      <w:jc w:val="center"/>
    </w:pPr>
    <w:rPr>
      <w:rFonts w:ascii="宋体" w:hAnsi="宋体"/>
      <w:color w:val="000000"/>
      <w:sz w:val="18"/>
    </w:rPr>
  </w:style>
  <w:style w:type="paragraph" w:customStyle="1" w:styleId="17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character" w:customStyle="1" w:styleId="174">
    <w:name w:val="未处理的提及1"/>
    <w:unhideWhenUsed/>
    <w:qFormat/>
    <w:uiPriority w:val="99"/>
    <w:rPr>
      <w:color w:val="808080"/>
      <w:shd w:val="clear" w:color="auto" w:fill="E6E6E6"/>
    </w:rPr>
  </w:style>
  <w:style w:type="character" w:customStyle="1" w:styleId="175">
    <w:name w:val="正文文本 3 Char"/>
    <w:qFormat/>
    <w:uiPriority w:val="0"/>
    <w:rPr>
      <w:kern w:val="2"/>
      <w:sz w:val="16"/>
      <w:szCs w:val="16"/>
    </w:rPr>
  </w:style>
  <w:style w:type="character" w:customStyle="1" w:styleId="176">
    <w:name w:val="正文文本缩进 Char2"/>
    <w:semiHidden/>
    <w:qFormat/>
    <w:uiPriority w:val="99"/>
    <w:rPr>
      <w:rFonts w:ascii="Calibri" w:hAnsi="Calibri" w:eastAsia="宋体" w:cs="Times New Roman"/>
      <w:szCs w:val="24"/>
    </w:rPr>
  </w:style>
  <w:style w:type="character" w:customStyle="1" w:styleId="177">
    <w:name w:val="标题 3 Char"/>
    <w:qFormat/>
    <w:uiPriority w:val="0"/>
    <w:rPr>
      <w:rFonts w:ascii="仿宋_GB2312" w:hAnsi="Calibri" w:eastAsia="仿宋_GB2312" w:cs="Times New Roman"/>
      <w:b/>
      <w:kern w:val="0"/>
      <w:sz w:val="24"/>
      <w:szCs w:val="28"/>
    </w:rPr>
  </w:style>
  <w:style w:type="character" w:customStyle="1" w:styleId="178">
    <w:name w:val="批注框文本 Char2"/>
    <w:qFormat/>
    <w:uiPriority w:val="99"/>
    <w:rPr>
      <w:kern w:val="2"/>
      <w:sz w:val="18"/>
      <w:szCs w:val="18"/>
    </w:rPr>
  </w:style>
  <w:style w:type="character" w:customStyle="1" w:styleId="179">
    <w:name w:val="textcontents"/>
    <w:qFormat/>
    <w:uiPriority w:val="0"/>
    <w:rPr>
      <w:rFonts w:cs="Times New Roman"/>
    </w:rPr>
  </w:style>
  <w:style w:type="character" w:customStyle="1" w:styleId="180">
    <w:name w:val="ht1"/>
    <w:qFormat/>
    <w:uiPriority w:val="0"/>
    <w:rPr>
      <w:rFonts w:ascii="黑体" w:eastAsia="黑体"/>
      <w:b/>
      <w:bCs/>
    </w:rPr>
  </w:style>
  <w:style w:type="character" w:customStyle="1" w:styleId="181">
    <w:name w:val="标题 Char"/>
    <w:qFormat/>
    <w:uiPriority w:val="0"/>
    <w:rPr>
      <w:rFonts w:ascii="Cambria" w:hAnsi="Cambria" w:eastAsia="宋体" w:cs="Times New Roman"/>
      <w:b/>
      <w:bCs/>
      <w:kern w:val="2"/>
      <w:sz w:val="32"/>
      <w:szCs w:val="32"/>
    </w:rPr>
  </w:style>
  <w:style w:type="character" w:customStyle="1" w:styleId="182">
    <w:name w:val="14t1"/>
    <w:qFormat/>
    <w:uiPriority w:val="0"/>
    <w:rPr>
      <w:rFonts w:hint="eastAsia" w:ascii="宋体" w:hAnsi="宋体" w:eastAsia="宋体"/>
      <w:sz w:val="11"/>
      <w:szCs w:val="11"/>
    </w:rPr>
  </w:style>
  <w:style w:type="character" w:customStyle="1" w:styleId="183">
    <w:name w:val="Char Char36"/>
    <w:qFormat/>
    <w:uiPriority w:val="0"/>
    <w:rPr>
      <w:rFonts w:ascii="仿宋_GB2312" w:eastAsia="仿宋_GB2312" w:cs="MingLiU"/>
      <w:b/>
      <w:sz w:val="24"/>
      <w:szCs w:val="28"/>
    </w:rPr>
  </w:style>
  <w:style w:type="character" w:customStyle="1" w:styleId="184">
    <w:name w:val="文档结构图 Char"/>
    <w:qFormat/>
    <w:uiPriority w:val="0"/>
    <w:rPr>
      <w:rFonts w:ascii="宋体"/>
      <w:kern w:val="2"/>
      <w:sz w:val="18"/>
      <w:szCs w:val="18"/>
    </w:rPr>
  </w:style>
  <w:style w:type="character" w:customStyle="1" w:styleId="185">
    <w:name w:val="普通文字 Char Char2"/>
    <w:qFormat/>
    <w:uiPriority w:val="0"/>
    <w:rPr>
      <w:rFonts w:ascii="宋体" w:hAnsi="Courier New"/>
      <w:kern w:val="2"/>
      <w:sz w:val="28"/>
      <w:szCs w:val="28"/>
    </w:rPr>
  </w:style>
  <w:style w:type="character" w:customStyle="1" w:styleId="186">
    <w:name w:val="HTML 预设格式 Char"/>
    <w:qFormat/>
    <w:uiPriority w:val="0"/>
    <w:rPr>
      <w:rFonts w:ascii="宋体" w:hAnsi="宋体" w:eastAsia="宋体" w:cs="宋体"/>
      <w:color w:val="000000"/>
      <w:sz w:val="24"/>
      <w:szCs w:val="24"/>
    </w:rPr>
  </w:style>
  <w:style w:type="character" w:customStyle="1" w:styleId="187">
    <w:name w:val="纯文本 Char"/>
    <w:qFormat/>
    <w:uiPriority w:val="0"/>
    <w:rPr>
      <w:rFonts w:ascii="宋体" w:hAnsi="Courier New"/>
      <w:sz w:val="28"/>
      <w:szCs w:val="28"/>
    </w:rPr>
  </w:style>
  <w:style w:type="character" w:customStyle="1" w:styleId="188">
    <w:name w:val="批注框文本 Char"/>
    <w:qFormat/>
    <w:uiPriority w:val="0"/>
    <w:rPr>
      <w:sz w:val="18"/>
      <w:szCs w:val="18"/>
    </w:rPr>
  </w:style>
  <w:style w:type="character" w:customStyle="1" w:styleId="189">
    <w:name w:val="页脚 Char"/>
    <w:qFormat/>
    <w:uiPriority w:val="0"/>
    <w:rPr>
      <w:sz w:val="18"/>
      <w:szCs w:val="18"/>
    </w:rPr>
  </w:style>
  <w:style w:type="character" w:customStyle="1" w:styleId="190">
    <w:name w:val="正文文本缩进 3 Char"/>
    <w:qFormat/>
    <w:uiPriority w:val="0"/>
    <w:rPr>
      <w:kern w:val="2"/>
      <w:sz w:val="16"/>
      <w:szCs w:val="16"/>
    </w:rPr>
  </w:style>
  <w:style w:type="character" w:customStyle="1" w:styleId="191">
    <w:name w:val="标题 8 Char"/>
    <w:qFormat/>
    <w:uiPriority w:val="0"/>
    <w:rPr>
      <w:rFonts w:ascii="Arial" w:hAnsi="Arial" w:eastAsia="黑体" w:cs="Times New Roman"/>
      <w:sz w:val="24"/>
      <w:szCs w:val="24"/>
    </w:rPr>
  </w:style>
  <w:style w:type="character" w:customStyle="1" w:styleId="192">
    <w:name w:val="正文文本缩进 2 Char1"/>
    <w:qFormat/>
    <w:uiPriority w:val="0"/>
    <w:rPr>
      <w:sz w:val="28"/>
      <w:szCs w:val="24"/>
    </w:rPr>
  </w:style>
  <w:style w:type="character" w:customStyle="1" w:styleId="193">
    <w:name w:val="标题 5 Char1"/>
    <w:qFormat/>
    <w:uiPriority w:val="0"/>
    <w:rPr>
      <w:rFonts w:ascii="宋体" w:hAnsi="宋体" w:eastAsia="宋体" w:cs="宋体"/>
      <w:b/>
      <w:bCs/>
      <w:sz w:val="20"/>
      <w:szCs w:val="20"/>
    </w:rPr>
  </w:style>
  <w:style w:type="character" w:customStyle="1" w:styleId="194">
    <w:name w:val="批注文字 Char"/>
    <w:qFormat/>
    <w:uiPriority w:val="0"/>
    <w:rPr>
      <w:rFonts w:ascii="Times New Roman" w:hAnsi="Times New Roman" w:eastAsia="宋体" w:cs="Times New Roman"/>
      <w:kern w:val="2"/>
      <w:sz w:val="21"/>
      <w:szCs w:val="24"/>
    </w:rPr>
  </w:style>
  <w:style w:type="character" w:customStyle="1" w:styleId="195">
    <w:name w:val="style121"/>
    <w:qFormat/>
    <w:uiPriority w:val="0"/>
    <w:rPr>
      <w:rFonts w:hint="eastAsia" w:ascii="宋体" w:hAnsi="宋体" w:eastAsia="宋体"/>
      <w:sz w:val="18"/>
      <w:szCs w:val="18"/>
    </w:rPr>
  </w:style>
  <w:style w:type="character" w:customStyle="1" w:styleId="196">
    <w:name w:val="Section Char"/>
    <w:qFormat/>
    <w:uiPriority w:val="0"/>
    <w:rPr>
      <w:rFonts w:ascii="仿宋_GB2312" w:eastAsia="仿宋_GB2312" w:cs="MingLiU"/>
      <w:b/>
      <w:sz w:val="24"/>
      <w:szCs w:val="28"/>
      <w:lang w:val="en-US" w:eastAsia="zh-CN" w:bidi="ar-SA"/>
    </w:rPr>
  </w:style>
  <w:style w:type="character" w:customStyle="1" w:styleId="197">
    <w:name w:val="正文文本 3 Char1"/>
    <w:qFormat/>
    <w:uiPriority w:val="0"/>
    <w:rPr>
      <w:kern w:val="2"/>
      <w:sz w:val="16"/>
      <w:szCs w:val="16"/>
    </w:rPr>
  </w:style>
  <w:style w:type="character" w:customStyle="1" w:styleId="198">
    <w:name w:val="文档结构图 Char1"/>
    <w:qFormat/>
    <w:uiPriority w:val="0"/>
    <w:rPr>
      <w:rFonts w:ascii="宋体"/>
      <w:kern w:val="2"/>
      <w:sz w:val="18"/>
      <w:szCs w:val="18"/>
    </w:rPr>
  </w:style>
  <w:style w:type="character" w:customStyle="1" w:styleId="199">
    <w:name w:val="标题 9 Char"/>
    <w:qFormat/>
    <w:uiPriority w:val="0"/>
    <w:rPr>
      <w:rFonts w:ascii="Arial" w:hAnsi="Arial" w:eastAsia="黑体" w:cs="Times New Roman"/>
      <w:szCs w:val="21"/>
    </w:rPr>
  </w:style>
  <w:style w:type="character" w:customStyle="1" w:styleId="200">
    <w:name w:val="页眉 Char1"/>
    <w:semiHidden/>
    <w:qFormat/>
    <w:uiPriority w:val="99"/>
    <w:rPr>
      <w:kern w:val="2"/>
      <w:sz w:val="18"/>
      <w:szCs w:val="18"/>
    </w:rPr>
  </w:style>
  <w:style w:type="character" w:customStyle="1" w:styleId="201">
    <w:name w:val="Char Char35"/>
    <w:qFormat/>
    <w:uiPriority w:val="0"/>
    <w:rPr>
      <w:rFonts w:ascii="仿宋_GB2312" w:eastAsia="仿宋_GB2312" w:cs="MingLiU"/>
      <w:b/>
      <w:sz w:val="24"/>
      <w:szCs w:val="28"/>
    </w:rPr>
  </w:style>
  <w:style w:type="character" w:customStyle="1" w:styleId="202">
    <w:name w:val="日期 Char2"/>
    <w:qFormat/>
    <w:uiPriority w:val="99"/>
    <w:rPr>
      <w:kern w:val="2"/>
      <w:sz w:val="21"/>
      <w:szCs w:val="24"/>
    </w:rPr>
  </w:style>
  <w:style w:type="character" w:customStyle="1" w:styleId="203">
    <w:name w:val="Char Char22"/>
    <w:qFormat/>
    <w:uiPriority w:val="0"/>
    <w:rPr>
      <w:b/>
      <w:bCs/>
      <w:kern w:val="2"/>
      <w:sz w:val="32"/>
      <w:szCs w:val="32"/>
    </w:rPr>
  </w:style>
  <w:style w:type="character" w:customStyle="1" w:styleId="204">
    <w:name w:val="正文文本缩进 2 Char2"/>
    <w:semiHidden/>
    <w:qFormat/>
    <w:uiPriority w:val="99"/>
    <w:rPr>
      <w:rFonts w:ascii="Calibri" w:hAnsi="Calibri" w:eastAsia="宋体" w:cs="Times New Roman"/>
      <w:szCs w:val="24"/>
    </w:rPr>
  </w:style>
  <w:style w:type="character" w:customStyle="1" w:styleId="205">
    <w:name w:val="明显强调1"/>
    <w:qFormat/>
    <w:uiPriority w:val="0"/>
    <w:rPr>
      <w:b/>
      <w:bCs/>
      <w:i/>
      <w:iCs/>
      <w:color w:val="4F81BD"/>
    </w:rPr>
  </w:style>
  <w:style w:type="character" w:customStyle="1" w:styleId="206">
    <w:name w:val="Char Char14"/>
    <w:qFormat/>
    <w:uiPriority w:val="0"/>
    <w:rPr>
      <w:kern w:val="2"/>
      <w:sz w:val="18"/>
      <w:szCs w:val="18"/>
    </w:rPr>
  </w:style>
  <w:style w:type="character" w:customStyle="1" w:styleId="207">
    <w:name w:val="s3"/>
    <w:qFormat/>
    <w:uiPriority w:val="0"/>
  </w:style>
  <w:style w:type="character" w:customStyle="1" w:styleId="208">
    <w:name w:val="标题 1 Char"/>
    <w:qFormat/>
    <w:uiPriority w:val="0"/>
    <w:rPr>
      <w:rFonts w:ascii="Times New Roman" w:hAnsi="Times New Roman" w:eastAsia="宋体" w:cs="Times New Roman"/>
      <w:b/>
      <w:bCs/>
      <w:kern w:val="44"/>
      <w:sz w:val="44"/>
      <w:szCs w:val="44"/>
    </w:rPr>
  </w:style>
  <w:style w:type="character" w:customStyle="1" w:styleId="209">
    <w:name w:val="日期 Char3"/>
    <w:semiHidden/>
    <w:qFormat/>
    <w:uiPriority w:val="99"/>
    <w:rPr>
      <w:rFonts w:ascii="Calibri" w:hAnsi="Calibri" w:eastAsia="宋体" w:cs="Times New Roman"/>
      <w:szCs w:val="24"/>
    </w:rPr>
  </w:style>
  <w:style w:type="character" w:customStyle="1" w:styleId="210">
    <w:name w:val="title11"/>
    <w:qFormat/>
    <w:uiPriority w:val="0"/>
    <w:rPr>
      <w:b/>
      <w:bCs/>
      <w:color w:val="FFFFFF"/>
      <w:sz w:val="11"/>
      <w:szCs w:val="11"/>
    </w:rPr>
  </w:style>
  <w:style w:type="character" w:customStyle="1" w:styleId="211">
    <w:name w:val="明显引用 Char2"/>
    <w:qFormat/>
    <w:uiPriority w:val="99"/>
    <w:rPr>
      <w:b/>
      <w:bCs/>
      <w:i/>
      <w:iCs/>
      <w:color w:val="4F81BD"/>
      <w:kern w:val="2"/>
      <w:sz w:val="21"/>
      <w:szCs w:val="24"/>
    </w:rPr>
  </w:style>
  <w:style w:type="character" w:customStyle="1" w:styleId="212">
    <w:name w:val="批注框文本 Char3"/>
    <w:semiHidden/>
    <w:qFormat/>
    <w:uiPriority w:val="99"/>
    <w:rPr>
      <w:rFonts w:ascii="Calibri" w:hAnsi="Calibri" w:eastAsia="宋体" w:cs="Times New Roman"/>
      <w:sz w:val="18"/>
      <w:szCs w:val="18"/>
    </w:rPr>
  </w:style>
  <w:style w:type="character" w:customStyle="1" w:styleId="213">
    <w:name w:val="Char Char33"/>
    <w:qFormat/>
    <w:uiPriority w:val="0"/>
    <w:rPr>
      <w:rFonts w:ascii="仿宋_GB2312" w:eastAsia="仿宋_GB2312" w:cs="MingLiU"/>
      <w:b/>
      <w:sz w:val="24"/>
      <w:szCs w:val="28"/>
    </w:rPr>
  </w:style>
  <w:style w:type="character" w:customStyle="1" w:styleId="214">
    <w:name w:val="标题 2 Char"/>
    <w:qFormat/>
    <w:uiPriority w:val="0"/>
    <w:rPr>
      <w:rFonts w:ascii="仿宋_GB2312" w:hAnsi="Calibri" w:eastAsia="仿宋_GB2312" w:cs="Times New Roman"/>
      <w:b/>
      <w:spacing w:val="1"/>
      <w:w w:val="99"/>
      <w:kern w:val="0"/>
      <w:sz w:val="28"/>
      <w:szCs w:val="32"/>
    </w:rPr>
  </w:style>
  <w:style w:type="character" w:customStyle="1" w:styleId="215">
    <w:name w:val="l1"/>
    <w:basedOn w:val="48"/>
    <w:qFormat/>
    <w:uiPriority w:val="0"/>
  </w:style>
  <w:style w:type="character" w:customStyle="1" w:styleId="216">
    <w:name w:val="手改 Char Char"/>
    <w:qFormat/>
    <w:uiPriority w:val="0"/>
    <w:rPr>
      <w:kern w:val="2"/>
      <w:sz w:val="21"/>
      <w:szCs w:val="24"/>
    </w:rPr>
  </w:style>
  <w:style w:type="character" w:customStyle="1" w:styleId="217">
    <w:name w:val="style21"/>
    <w:qFormat/>
    <w:uiPriority w:val="0"/>
    <w:rPr>
      <w:b/>
      <w:bCs/>
      <w:sz w:val="28"/>
      <w:szCs w:val="28"/>
    </w:rPr>
  </w:style>
  <w:style w:type="character" w:customStyle="1" w:styleId="218">
    <w:name w:val="Char Char24"/>
    <w:qFormat/>
    <w:uiPriority w:val="0"/>
    <w:rPr>
      <w:b/>
      <w:bCs/>
      <w:kern w:val="44"/>
      <w:sz w:val="44"/>
      <w:szCs w:val="44"/>
    </w:rPr>
  </w:style>
  <w:style w:type="character" w:customStyle="1" w:styleId="219">
    <w:name w:val="纯文本 Char1"/>
    <w:qFormat/>
    <w:uiPriority w:val="0"/>
    <w:rPr>
      <w:rFonts w:ascii="宋体" w:hAnsi="Courier New" w:cs="Courier New"/>
      <w:kern w:val="2"/>
      <w:sz w:val="21"/>
      <w:szCs w:val="21"/>
    </w:rPr>
  </w:style>
  <w:style w:type="character" w:customStyle="1" w:styleId="220">
    <w:name w:val="尾注文本 Char"/>
    <w:qFormat/>
    <w:uiPriority w:val="0"/>
    <w:rPr>
      <w:kern w:val="2"/>
      <w:sz w:val="21"/>
      <w:szCs w:val="24"/>
    </w:rPr>
  </w:style>
  <w:style w:type="character" w:customStyle="1" w:styleId="221">
    <w:name w:val="日期 Char1"/>
    <w:qFormat/>
    <w:uiPriority w:val="0"/>
    <w:rPr>
      <w:kern w:val="2"/>
      <w:sz w:val="21"/>
      <w:szCs w:val="22"/>
    </w:rPr>
  </w:style>
  <w:style w:type="character" w:customStyle="1" w:styleId="222">
    <w:name w:val="正文文本 Char1"/>
    <w:qFormat/>
    <w:uiPriority w:val="0"/>
    <w:rPr>
      <w:kern w:val="2"/>
      <w:sz w:val="21"/>
      <w:szCs w:val="22"/>
    </w:rPr>
  </w:style>
  <w:style w:type="character" w:customStyle="1" w:styleId="223">
    <w:name w:val="标题 9 Char1"/>
    <w:qFormat/>
    <w:uiPriority w:val="0"/>
    <w:rPr>
      <w:rFonts w:ascii="Times New Roman" w:hAnsi="Times New Roman" w:eastAsia="仿宋_GB2312" w:cs="Times New Roman"/>
      <w:sz w:val="30"/>
      <w:szCs w:val="20"/>
    </w:rPr>
  </w:style>
  <w:style w:type="character" w:customStyle="1" w:styleId="224">
    <w:name w:val="脚注文本 Char1"/>
    <w:qFormat/>
    <w:uiPriority w:val="0"/>
    <w:rPr>
      <w:rFonts w:ascii="Arial" w:hAnsi="Arial" w:cs="Arial"/>
      <w:sz w:val="18"/>
      <w:szCs w:val="18"/>
      <w:lang w:eastAsia="en-US"/>
    </w:rPr>
  </w:style>
  <w:style w:type="character" w:customStyle="1" w:styleId="225">
    <w:name w:val="正文文本缩进 Char"/>
    <w:qFormat/>
    <w:uiPriority w:val="0"/>
    <w:rPr>
      <w:rFonts w:ascii="黑体" w:hAnsi="宋体" w:eastAsia="黑体"/>
      <w:color w:val="000000"/>
      <w:sz w:val="28"/>
      <w:szCs w:val="32"/>
    </w:rPr>
  </w:style>
  <w:style w:type="character" w:customStyle="1" w:styleId="226">
    <w:name w:val="HTML 预设格式 Char1"/>
    <w:qFormat/>
    <w:uiPriority w:val="0"/>
    <w:rPr>
      <w:rFonts w:ascii="宋体" w:hAnsi="宋体" w:cs="宋体"/>
      <w:color w:val="000000"/>
      <w:sz w:val="24"/>
      <w:szCs w:val="24"/>
    </w:rPr>
  </w:style>
  <w:style w:type="character" w:customStyle="1" w:styleId="227">
    <w:name w:val="引用 Char3"/>
    <w:qFormat/>
    <w:uiPriority w:val="29"/>
    <w:rPr>
      <w:rFonts w:ascii="Calibri" w:hAnsi="Calibri" w:eastAsia="宋体" w:cs="Times New Roman"/>
      <w:i/>
      <w:iCs/>
      <w:color w:val="000000"/>
      <w:szCs w:val="24"/>
    </w:rPr>
  </w:style>
  <w:style w:type="character" w:customStyle="1" w:styleId="228">
    <w:name w:val="标题 7 Char1"/>
    <w:qFormat/>
    <w:uiPriority w:val="0"/>
    <w:rPr>
      <w:rFonts w:ascii="Times New Roman" w:hAnsi="Times New Roman" w:eastAsia="仿宋_GB2312" w:cs="Times New Roman"/>
      <w:sz w:val="30"/>
      <w:szCs w:val="20"/>
    </w:rPr>
  </w:style>
  <w:style w:type="character" w:customStyle="1" w:styleId="229">
    <w:name w:val="普通文字 Char Char1"/>
    <w:qFormat/>
    <w:uiPriority w:val="0"/>
    <w:rPr>
      <w:rFonts w:ascii="宋体" w:hAnsi="Courier New"/>
      <w:kern w:val="2"/>
      <w:sz w:val="28"/>
      <w:szCs w:val="28"/>
    </w:rPr>
  </w:style>
  <w:style w:type="character" w:customStyle="1" w:styleId="230">
    <w:name w:val="明显参考1"/>
    <w:qFormat/>
    <w:uiPriority w:val="0"/>
    <w:rPr>
      <w:b/>
      <w:bCs/>
      <w:smallCaps/>
      <w:color w:val="C0504D"/>
      <w:spacing w:val="5"/>
      <w:u w:val="single"/>
    </w:rPr>
  </w:style>
  <w:style w:type="character" w:customStyle="1" w:styleId="231">
    <w:name w:val="正文文本缩进 Char1"/>
    <w:qFormat/>
    <w:uiPriority w:val="0"/>
    <w:rPr>
      <w:kern w:val="2"/>
      <w:sz w:val="21"/>
      <w:szCs w:val="24"/>
    </w:rPr>
  </w:style>
  <w:style w:type="character" w:customStyle="1" w:styleId="232">
    <w:name w:val="页眉 Char"/>
    <w:qFormat/>
    <w:uiPriority w:val="0"/>
    <w:rPr>
      <w:sz w:val="18"/>
      <w:szCs w:val="18"/>
    </w:rPr>
  </w:style>
  <w:style w:type="character" w:customStyle="1" w:styleId="233">
    <w:name w:val="style31"/>
    <w:qFormat/>
    <w:uiPriority w:val="0"/>
    <w:rPr>
      <w:sz w:val="10"/>
      <w:szCs w:val="10"/>
    </w:rPr>
  </w:style>
  <w:style w:type="character" w:customStyle="1" w:styleId="234">
    <w:name w:val="日期 Char"/>
    <w:qFormat/>
    <w:uiPriority w:val="0"/>
    <w:rPr>
      <w:rFonts w:eastAsia="宋体"/>
      <w:szCs w:val="24"/>
    </w:rPr>
  </w:style>
  <w:style w:type="character" w:customStyle="1" w:styleId="235">
    <w:name w:val="标题 1 Char1"/>
    <w:qFormat/>
    <w:uiPriority w:val="0"/>
    <w:rPr>
      <w:rFonts w:ascii="Times New Roman" w:hAnsi="Times New Roman" w:eastAsia="宋体" w:cs="Times New Roman"/>
      <w:b/>
      <w:bCs/>
      <w:kern w:val="44"/>
      <w:sz w:val="44"/>
      <w:szCs w:val="44"/>
    </w:rPr>
  </w:style>
  <w:style w:type="character" w:customStyle="1" w:styleId="236">
    <w:name w:val="main_tdbg_7601"/>
    <w:qFormat/>
    <w:uiPriority w:val="0"/>
    <w:rPr>
      <w:sz w:val="14"/>
      <w:szCs w:val="14"/>
    </w:rPr>
  </w:style>
  <w:style w:type="character" w:customStyle="1" w:styleId="237">
    <w:name w:val="尾注文本 Char1"/>
    <w:qFormat/>
    <w:uiPriority w:val="0"/>
    <w:rPr>
      <w:rFonts w:ascii="Arial" w:hAnsi="Arial" w:cs="Arial"/>
      <w:szCs w:val="24"/>
      <w:lang w:eastAsia="en-US"/>
    </w:rPr>
  </w:style>
  <w:style w:type="character" w:customStyle="1" w:styleId="238">
    <w:name w:val="副标题 Char2"/>
    <w:qFormat/>
    <w:uiPriority w:val="11"/>
    <w:rPr>
      <w:rFonts w:ascii="Cambria" w:hAnsi="Cambria" w:eastAsia="宋体" w:cs="Times New Roman"/>
      <w:b/>
      <w:bCs/>
      <w:kern w:val="28"/>
      <w:sz w:val="32"/>
      <w:szCs w:val="32"/>
    </w:rPr>
  </w:style>
  <w:style w:type="character" w:customStyle="1" w:styleId="239">
    <w:name w:val="正文文本缩进 3 Char2"/>
    <w:semiHidden/>
    <w:qFormat/>
    <w:uiPriority w:val="99"/>
    <w:rPr>
      <w:rFonts w:ascii="Calibri" w:hAnsi="Calibri" w:eastAsia="宋体" w:cs="Times New Roman"/>
      <w:sz w:val="16"/>
      <w:szCs w:val="16"/>
    </w:rPr>
  </w:style>
  <w:style w:type="character" w:customStyle="1" w:styleId="240">
    <w:name w:val="Char Char34"/>
    <w:qFormat/>
    <w:uiPriority w:val="0"/>
    <w:rPr>
      <w:rFonts w:ascii="仿宋_GB2312" w:eastAsia="仿宋_GB2312" w:cs="MingLiU"/>
      <w:b/>
      <w:spacing w:val="1"/>
      <w:w w:val="99"/>
      <w:sz w:val="28"/>
      <w:szCs w:val="32"/>
    </w:rPr>
  </w:style>
  <w:style w:type="character" w:customStyle="1" w:styleId="241">
    <w:name w:val="docpro"/>
    <w:basedOn w:val="48"/>
    <w:qFormat/>
    <w:uiPriority w:val="0"/>
  </w:style>
  <w:style w:type="character" w:customStyle="1" w:styleId="242">
    <w:name w:val="ITTHEADER1 Char"/>
    <w:qFormat/>
    <w:uiPriority w:val="0"/>
    <w:rPr>
      <w:rFonts w:eastAsia="黑体"/>
      <w:kern w:val="2"/>
      <w:sz w:val="44"/>
      <w:szCs w:val="44"/>
      <w:lang w:val="en-US" w:eastAsia="zh-CN" w:bidi="ar-SA"/>
    </w:rPr>
  </w:style>
  <w:style w:type="character" w:customStyle="1" w:styleId="243">
    <w:name w:val="副标题 Char"/>
    <w:qFormat/>
    <w:uiPriority w:val="0"/>
    <w:rPr>
      <w:rFonts w:ascii="Cambria" w:hAnsi="Cambria" w:eastAsia="宋体" w:cs="Times New Roman"/>
      <w:b/>
      <w:bCs/>
      <w:kern w:val="28"/>
      <w:sz w:val="32"/>
      <w:szCs w:val="32"/>
    </w:rPr>
  </w:style>
  <w:style w:type="character" w:customStyle="1" w:styleId="244">
    <w:name w:val="标题 Char2"/>
    <w:qFormat/>
    <w:uiPriority w:val="10"/>
    <w:rPr>
      <w:rFonts w:ascii="Cambria" w:hAnsi="Cambria" w:eastAsia="宋体" w:cs="Times New Roman"/>
      <w:b/>
      <w:bCs/>
      <w:sz w:val="32"/>
      <w:szCs w:val="32"/>
    </w:rPr>
  </w:style>
  <w:style w:type="character" w:customStyle="1" w:styleId="245">
    <w:name w:val="正文文本 Char2"/>
    <w:qFormat/>
    <w:uiPriority w:val="99"/>
    <w:rPr>
      <w:kern w:val="2"/>
      <w:sz w:val="21"/>
      <w:szCs w:val="24"/>
    </w:rPr>
  </w:style>
  <w:style w:type="character" w:customStyle="1" w:styleId="246">
    <w:name w:val="0d1471"/>
    <w:qFormat/>
    <w:uiPriority w:val="0"/>
    <w:rPr>
      <w:color w:val="000000"/>
      <w:sz w:val="11"/>
      <w:szCs w:val="11"/>
      <w:u w:val="none"/>
    </w:rPr>
  </w:style>
  <w:style w:type="character" w:customStyle="1" w:styleId="247">
    <w:name w:val="批注主题 Char"/>
    <w:qFormat/>
    <w:uiPriority w:val="0"/>
    <w:rPr>
      <w:rFonts w:ascii="宋体" w:hAnsi="宋体" w:eastAsia="宋体"/>
      <w:kern w:val="2"/>
      <w:sz w:val="24"/>
      <w:szCs w:val="28"/>
      <w:lang w:val="en-US" w:eastAsia="zh-CN" w:bidi="ar-SA"/>
    </w:rPr>
  </w:style>
  <w:style w:type="character" w:customStyle="1" w:styleId="248">
    <w:name w:val="正文文本 2 Char1"/>
    <w:semiHidden/>
    <w:qFormat/>
    <w:uiPriority w:val="99"/>
    <w:rPr>
      <w:rFonts w:ascii="Calibri" w:hAnsi="Calibri" w:eastAsia="宋体" w:cs="Times New Roman"/>
      <w:szCs w:val="24"/>
    </w:rPr>
  </w:style>
  <w:style w:type="character" w:customStyle="1" w:styleId="249">
    <w:name w:val="批注框文本 Char1"/>
    <w:qFormat/>
    <w:uiPriority w:val="0"/>
    <w:rPr>
      <w:kern w:val="2"/>
      <w:sz w:val="18"/>
      <w:szCs w:val="18"/>
    </w:rPr>
  </w:style>
  <w:style w:type="character" w:customStyle="1" w:styleId="250">
    <w:name w:val="引用 Char"/>
    <w:link w:val="147"/>
    <w:qFormat/>
    <w:uiPriority w:val="0"/>
    <w:rPr>
      <w:rFonts w:ascii="Times New Roman" w:hAnsi="Times New Roman" w:eastAsia="宋体" w:cs="Times New Roman"/>
      <w:i/>
      <w:iCs/>
      <w:color w:val="000000"/>
      <w:szCs w:val="24"/>
    </w:rPr>
  </w:style>
  <w:style w:type="character" w:customStyle="1" w:styleId="251">
    <w:name w:val="font161"/>
    <w:qFormat/>
    <w:uiPriority w:val="0"/>
    <w:rPr>
      <w:b/>
      <w:bCs/>
      <w:sz w:val="32"/>
      <w:szCs w:val="32"/>
    </w:rPr>
  </w:style>
  <w:style w:type="character" w:customStyle="1" w:styleId="252">
    <w:name w:val="Char Char32"/>
    <w:qFormat/>
    <w:uiPriority w:val="0"/>
    <w:rPr>
      <w:rFonts w:ascii="仿宋_GB2312" w:eastAsia="仿宋_GB2312" w:cs="MingLiU"/>
      <w:b/>
      <w:spacing w:val="1"/>
      <w:w w:val="99"/>
      <w:sz w:val="28"/>
      <w:szCs w:val="32"/>
    </w:rPr>
  </w:style>
  <w:style w:type="character" w:customStyle="1" w:styleId="253">
    <w:name w:val="标题 2 Char1"/>
    <w:qFormat/>
    <w:uiPriority w:val="0"/>
    <w:rPr>
      <w:rFonts w:ascii="Cambria" w:hAnsi="Cambria" w:eastAsia="宋体" w:cs="Times New Roman"/>
      <w:b/>
      <w:bCs/>
      <w:kern w:val="2"/>
      <w:sz w:val="32"/>
      <w:szCs w:val="32"/>
    </w:rPr>
  </w:style>
  <w:style w:type="character" w:customStyle="1" w:styleId="254">
    <w:name w:val="ss16"/>
    <w:qFormat/>
    <w:uiPriority w:val="0"/>
    <w:rPr>
      <w:rFonts w:hint="eastAsia" w:ascii="宋体" w:hAnsi="宋体" w:eastAsia="宋体"/>
      <w:color w:val="000000"/>
      <w:sz w:val="9"/>
      <w:szCs w:val="9"/>
    </w:rPr>
  </w:style>
  <w:style w:type="character" w:customStyle="1" w:styleId="255">
    <w:name w:val="批注主题 Char3"/>
    <w:semiHidden/>
    <w:qFormat/>
    <w:uiPriority w:val="99"/>
    <w:rPr>
      <w:rFonts w:ascii="Calibri" w:hAnsi="Calibri" w:eastAsia="宋体" w:cs="Times New Roman"/>
      <w:b/>
      <w:bCs/>
      <w:szCs w:val="24"/>
    </w:rPr>
  </w:style>
  <w:style w:type="character" w:customStyle="1" w:styleId="256">
    <w:name w:val="明显引用 Char1"/>
    <w:link w:val="165"/>
    <w:qFormat/>
    <w:uiPriority w:val="30"/>
    <w:rPr>
      <w:rFonts w:ascii="Times New Roman" w:hAnsi="Times New Roman" w:eastAsia="宋体" w:cs="Times New Roman"/>
      <w:b/>
      <w:bCs/>
      <w:i/>
      <w:iCs/>
      <w:color w:val="4F81BD"/>
      <w:szCs w:val="20"/>
    </w:rPr>
  </w:style>
  <w:style w:type="character" w:customStyle="1" w:styleId="257">
    <w:name w:val="HTML 预设格式 Char2"/>
    <w:semiHidden/>
    <w:qFormat/>
    <w:uiPriority w:val="99"/>
    <w:rPr>
      <w:rFonts w:ascii="Courier New" w:hAnsi="Courier New" w:eastAsia="宋体" w:cs="Courier New"/>
      <w:sz w:val="20"/>
      <w:szCs w:val="20"/>
    </w:rPr>
  </w:style>
  <w:style w:type="character" w:customStyle="1" w:styleId="258">
    <w:name w:val="Char Char17"/>
    <w:qFormat/>
    <w:uiPriority w:val="0"/>
    <w:rPr>
      <w:kern w:val="2"/>
      <w:sz w:val="26"/>
      <w:szCs w:val="24"/>
    </w:rPr>
  </w:style>
  <w:style w:type="character" w:customStyle="1" w:styleId="259">
    <w:name w:val="标题 3 Char1"/>
    <w:qFormat/>
    <w:uiPriority w:val="0"/>
    <w:rPr>
      <w:rFonts w:ascii="Times New Roman" w:hAnsi="Times New Roman" w:eastAsia="宋体" w:cs="Times New Roman"/>
      <w:b/>
      <w:bCs/>
      <w:kern w:val="2"/>
      <w:sz w:val="32"/>
      <w:szCs w:val="32"/>
    </w:rPr>
  </w:style>
  <w:style w:type="character" w:customStyle="1" w:styleId="260">
    <w:name w:val="标题 5 Char"/>
    <w:qFormat/>
    <w:uiPriority w:val="0"/>
    <w:rPr>
      <w:rFonts w:ascii="Calibri" w:hAnsi="Calibri" w:eastAsia="宋体" w:cs="Times New Roman"/>
      <w:b/>
      <w:bCs/>
      <w:sz w:val="28"/>
      <w:szCs w:val="28"/>
    </w:rPr>
  </w:style>
  <w:style w:type="character" w:customStyle="1" w:styleId="261">
    <w:name w:val="页脚 Char1"/>
    <w:semiHidden/>
    <w:qFormat/>
    <w:uiPriority w:val="99"/>
    <w:rPr>
      <w:kern w:val="2"/>
      <w:sz w:val="18"/>
      <w:szCs w:val="18"/>
    </w:rPr>
  </w:style>
  <w:style w:type="character" w:customStyle="1" w:styleId="262">
    <w:name w:val="unnamed1"/>
    <w:basedOn w:val="48"/>
    <w:qFormat/>
    <w:uiPriority w:val="0"/>
  </w:style>
  <w:style w:type="character" w:customStyle="1" w:styleId="263">
    <w:name w:val="Char Char9"/>
    <w:qFormat/>
    <w:locked/>
    <w:uiPriority w:val="0"/>
    <w:rPr>
      <w:rFonts w:ascii="仿宋_GB2312" w:eastAsia="仿宋_GB2312" w:cs="MingLiU"/>
      <w:b/>
      <w:sz w:val="24"/>
      <w:szCs w:val="28"/>
      <w:lang w:val="en-US" w:eastAsia="zh-CN" w:bidi="ar-SA"/>
    </w:rPr>
  </w:style>
  <w:style w:type="character" w:customStyle="1" w:styleId="264">
    <w:name w:val="批注主题 Char1"/>
    <w:qFormat/>
    <w:uiPriority w:val="0"/>
    <w:rPr>
      <w:b/>
      <w:bCs/>
      <w:kern w:val="2"/>
      <w:sz w:val="21"/>
      <w:szCs w:val="22"/>
    </w:rPr>
  </w:style>
  <w:style w:type="character" w:customStyle="1" w:styleId="265">
    <w:name w:val="纯文本 Char2"/>
    <w:semiHidden/>
    <w:qFormat/>
    <w:uiPriority w:val="99"/>
    <w:rPr>
      <w:rFonts w:ascii="宋体" w:hAnsi="Courier New" w:eastAsia="宋体" w:cs="Courier New"/>
      <w:szCs w:val="21"/>
    </w:rPr>
  </w:style>
  <w:style w:type="character" w:customStyle="1" w:styleId="266">
    <w:name w:val="intel3"/>
    <w:basedOn w:val="48"/>
    <w:qFormat/>
    <w:uiPriority w:val="0"/>
  </w:style>
  <w:style w:type="character" w:customStyle="1" w:styleId="267">
    <w:name w:val="subhead1"/>
    <w:qFormat/>
    <w:uiPriority w:val="0"/>
    <w:rPr>
      <w:rFonts w:hint="default" w:ascii="Tahoma" w:hAnsi="Tahoma" w:cs="Tahoma"/>
      <w:color w:val="000000"/>
      <w:sz w:val="18"/>
      <w:szCs w:val="18"/>
      <w:u w:val="none"/>
      <w:shd w:val="clear" w:color="auto" w:fill="FFFFFF"/>
    </w:rPr>
  </w:style>
  <w:style w:type="character" w:customStyle="1" w:styleId="268">
    <w:name w:val="脚注文本 Char"/>
    <w:qFormat/>
    <w:uiPriority w:val="0"/>
    <w:rPr>
      <w:rFonts w:ascii="Arial" w:hAnsi="Arial" w:eastAsia="宋体" w:cs="Arial"/>
      <w:sz w:val="18"/>
      <w:szCs w:val="18"/>
      <w:lang w:eastAsia="en-US"/>
    </w:rPr>
  </w:style>
  <w:style w:type="character" w:customStyle="1" w:styleId="269">
    <w:name w:val="引用 Char1"/>
    <w:link w:val="169"/>
    <w:qFormat/>
    <w:uiPriority w:val="29"/>
    <w:rPr>
      <w:rFonts w:ascii="Times New Roman" w:hAnsi="Times New Roman" w:eastAsia="宋体" w:cs="Times New Roman"/>
      <w:i/>
      <w:iCs/>
      <w:color w:val="000000"/>
      <w:szCs w:val="20"/>
    </w:rPr>
  </w:style>
  <w:style w:type="character" w:customStyle="1" w:styleId="270">
    <w:name w:val="正文文本缩进 2 Char"/>
    <w:qFormat/>
    <w:uiPriority w:val="0"/>
    <w:rPr>
      <w:kern w:val="2"/>
      <w:sz w:val="21"/>
      <w:szCs w:val="24"/>
    </w:rPr>
  </w:style>
  <w:style w:type="character" w:customStyle="1" w:styleId="271">
    <w:name w:val="脚注文本 Char2"/>
    <w:semiHidden/>
    <w:qFormat/>
    <w:uiPriority w:val="99"/>
    <w:rPr>
      <w:rFonts w:ascii="Calibri" w:hAnsi="Calibri" w:eastAsia="宋体" w:cs="Times New Roman"/>
      <w:sz w:val="18"/>
      <w:szCs w:val="18"/>
    </w:rPr>
  </w:style>
  <w:style w:type="character" w:customStyle="1" w:styleId="272">
    <w:name w:val="ca-141"/>
    <w:qFormat/>
    <w:uiPriority w:val="0"/>
    <w:rPr>
      <w:rFonts w:hint="eastAsia" w:ascii="仿宋_GB2312" w:eastAsia="仿宋_GB2312"/>
      <w:sz w:val="21"/>
      <w:szCs w:val="21"/>
    </w:rPr>
  </w:style>
  <w:style w:type="character" w:customStyle="1" w:styleId="273">
    <w:name w:val="标题 Char1"/>
    <w:qFormat/>
    <w:uiPriority w:val="10"/>
    <w:rPr>
      <w:szCs w:val="24"/>
      <w:u w:val="single"/>
      <w:lang w:eastAsia="en-US"/>
    </w:rPr>
  </w:style>
  <w:style w:type="character" w:customStyle="1" w:styleId="274">
    <w:name w:val="style161"/>
    <w:qFormat/>
    <w:uiPriority w:val="0"/>
    <w:rPr>
      <w:b/>
      <w:bCs/>
      <w:color w:val="333333"/>
    </w:rPr>
  </w:style>
  <w:style w:type="character" w:customStyle="1" w:styleId="275">
    <w:name w:val="Char Char11"/>
    <w:qFormat/>
    <w:locked/>
    <w:uiPriority w:val="0"/>
    <w:rPr>
      <w:rFonts w:eastAsia="黑体"/>
      <w:kern w:val="2"/>
      <w:sz w:val="44"/>
      <w:szCs w:val="44"/>
      <w:lang w:val="en-US" w:eastAsia="zh-CN" w:bidi="ar-SA"/>
    </w:rPr>
  </w:style>
  <w:style w:type="character" w:customStyle="1" w:styleId="276">
    <w:name w:val="标题 7 Char"/>
    <w:qFormat/>
    <w:uiPriority w:val="0"/>
    <w:rPr>
      <w:rFonts w:ascii="Calibri" w:hAnsi="Calibri" w:eastAsia="宋体" w:cs="Times New Roman"/>
      <w:b/>
      <w:bCs/>
      <w:sz w:val="24"/>
      <w:szCs w:val="24"/>
    </w:rPr>
  </w:style>
  <w:style w:type="character" w:customStyle="1" w:styleId="277">
    <w:name w:val="批注文字 Char1"/>
    <w:qFormat/>
    <w:uiPriority w:val="99"/>
    <w:rPr>
      <w:rFonts w:ascii="Times New Roman" w:hAnsi="Times New Roman" w:eastAsia="宋体" w:cs="Times New Roman"/>
      <w:szCs w:val="24"/>
    </w:rPr>
  </w:style>
  <w:style w:type="character" w:customStyle="1" w:styleId="278">
    <w:name w:val="明显引用 Char"/>
    <w:qFormat/>
    <w:uiPriority w:val="0"/>
    <w:rPr>
      <w:rFonts w:ascii="Times New Roman" w:hAnsi="Times New Roman" w:eastAsia="宋体" w:cs="Times New Roman"/>
      <w:b/>
      <w:bCs/>
      <w:i/>
      <w:iCs/>
      <w:color w:val="4F81BD"/>
      <w:kern w:val="2"/>
      <w:sz w:val="21"/>
      <w:szCs w:val="24"/>
    </w:rPr>
  </w:style>
  <w:style w:type="character" w:customStyle="1" w:styleId="279">
    <w:name w:val="正文文本缩进 3 Char1"/>
    <w:qFormat/>
    <w:uiPriority w:val="0"/>
    <w:rPr>
      <w:rFonts w:ascii="宋体" w:hAnsi="宋体"/>
      <w:kern w:val="2"/>
      <w:sz w:val="28"/>
      <w:szCs w:val="28"/>
    </w:rPr>
  </w:style>
  <w:style w:type="character" w:customStyle="1" w:styleId="280">
    <w:name w:val="正文文本 Char"/>
    <w:qFormat/>
    <w:uiPriority w:val="0"/>
    <w:rPr>
      <w:sz w:val="26"/>
      <w:szCs w:val="24"/>
    </w:rPr>
  </w:style>
  <w:style w:type="character" w:customStyle="1" w:styleId="281">
    <w:name w:val="Char Char12"/>
    <w:qFormat/>
    <w:uiPriority w:val="0"/>
    <w:rPr>
      <w:rFonts w:eastAsia="黑体"/>
      <w:kern w:val="2"/>
      <w:sz w:val="44"/>
      <w:szCs w:val="44"/>
      <w:lang w:val="en-US" w:eastAsia="zh-CN" w:bidi="ar-SA"/>
    </w:rPr>
  </w:style>
  <w:style w:type="character" w:customStyle="1" w:styleId="282">
    <w:name w:val="标题 4 Char"/>
    <w:qFormat/>
    <w:uiPriority w:val="0"/>
    <w:rPr>
      <w:rFonts w:ascii="仿宋_GB2312" w:hAnsi="Calibri" w:eastAsia="仿宋_GB2312" w:cs="Times New Roman"/>
      <w:b/>
      <w:kern w:val="0"/>
      <w:sz w:val="24"/>
      <w:szCs w:val="28"/>
    </w:rPr>
  </w:style>
  <w:style w:type="character" w:customStyle="1" w:styleId="283">
    <w:name w:val="明显引用 Char3"/>
    <w:qFormat/>
    <w:uiPriority w:val="30"/>
    <w:rPr>
      <w:rFonts w:ascii="Calibri" w:hAnsi="Calibri" w:eastAsia="宋体" w:cs="Times New Roman"/>
      <w:b/>
      <w:bCs/>
      <w:i/>
      <w:iCs/>
      <w:color w:val="4F81BD"/>
      <w:szCs w:val="24"/>
    </w:rPr>
  </w:style>
  <w:style w:type="character" w:customStyle="1" w:styleId="284">
    <w:name w:val="引用 Char2"/>
    <w:qFormat/>
    <w:uiPriority w:val="99"/>
    <w:rPr>
      <w:i/>
      <w:iCs/>
      <w:color w:val="000000"/>
      <w:kern w:val="2"/>
      <w:sz w:val="21"/>
      <w:szCs w:val="24"/>
    </w:rPr>
  </w:style>
  <w:style w:type="character" w:customStyle="1" w:styleId="285">
    <w:name w:val="不明显强调1"/>
    <w:qFormat/>
    <w:uiPriority w:val="0"/>
    <w:rPr>
      <w:i/>
      <w:iCs/>
      <w:color w:val="808080"/>
    </w:rPr>
  </w:style>
  <w:style w:type="character" w:customStyle="1" w:styleId="286">
    <w:name w:val="color_red1"/>
    <w:qFormat/>
    <w:uiPriority w:val="0"/>
    <w:rPr>
      <w:color w:val="FA0004"/>
    </w:rPr>
  </w:style>
  <w:style w:type="character" w:customStyle="1" w:styleId="287">
    <w:name w:val="标题5 Char Char"/>
    <w:link w:val="154"/>
    <w:qFormat/>
    <w:uiPriority w:val="0"/>
    <w:rPr>
      <w:rFonts w:ascii="Arial" w:hAnsi="Arial" w:eastAsia="宋体" w:cs="Times New Roman"/>
      <w:b/>
      <w:bCs/>
      <w:kern w:val="0"/>
      <w:sz w:val="24"/>
      <w:szCs w:val="32"/>
    </w:rPr>
  </w:style>
  <w:style w:type="character" w:customStyle="1" w:styleId="288">
    <w:name w:val="标题4 Char Char"/>
    <w:link w:val="123"/>
    <w:qFormat/>
    <w:uiPriority w:val="0"/>
    <w:rPr>
      <w:rFonts w:ascii="Arial" w:hAnsi="Arial" w:eastAsia="宋体" w:cs="Times New Roman"/>
      <w:b/>
      <w:bCs/>
      <w:kern w:val="0"/>
      <w:sz w:val="24"/>
      <w:szCs w:val="32"/>
    </w:rPr>
  </w:style>
  <w:style w:type="character" w:customStyle="1" w:styleId="289">
    <w:name w:val="Char Char13"/>
    <w:qFormat/>
    <w:uiPriority w:val="0"/>
    <w:rPr>
      <w:kern w:val="2"/>
      <w:sz w:val="18"/>
      <w:szCs w:val="18"/>
    </w:rPr>
  </w:style>
  <w:style w:type="character" w:customStyle="1" w:styleId="290">
    <w:name w:val="文档结构图 Char2"/>
    <w:qFormat/>
    <w:uiPriority w:val="99"/>
    <w:rPr>
      <w:kern w:val="2"/>
      <w:sz w:val="21"/>
      <w:szCs w:val="24"/>
      <w:shd w:val="clear" w:color="auto" w:fill="000080"/>
    </w:rPr>
  </w:style>
  <w:style w:type="character" w:customStyle="1" w:styleId="291">
    <w:name w:val="批注文字 Char2"/>
    <w:qFormat/>
    <w:uiPriority w:val="0"/>
    <w:rPr>
      <w:rFonts w:ascii="Calibri" w:hAnsi="Calibri" w:eastAsia="宋体" w:cs="Times New Roman"/>
      <w:szCs w:val="24"/>
    </w:rPr>
  </w:style>
  <w:style w:type="character" w:customStyle="1" w:styleId="292">
    <w:name w:val="标题 8 Char1"/>
    <w:qFormat/>
    <w:uiPriority w:val="0"/>
    <w:rPr>
      <w:rFonts w:ascii="Times New Roman" w:hAnsi="Arial" w:eastAsia="仿宋_GB2312" w:cs="Times New Roman"/>
      <w:sz w:val="30"/>
      <w:szCs w:val="20"/>
    </w:rPr>
  </w:style>
  <w:style w:type="character" w:customStyle="1" w:styleId="293">
    <w:name w:val="Char Char21"/>
    <w:qFormat/>
    <w:uiPriority w:val="0"/>
    <w:rPr>
      <w:rFonts w:ascii="宋体" w:hAnsi="宋体" w:cs="宋体"/>
      <w:b/>
      <w:bCs/>
      <w:sz w:val="24"/>
      <w:szCs w:val="24"/>
    </w:rPr>
  </w:style>
  <w:style w:type="character" w:customStyle="1" w:styleId="294">
    <w:name w:val="标题 6 Char1"/>
    <w:qFormat/>
    <w:uiPriority w:val="0"/>
    <w:rPr>
      <w:rFonts w:ascii="Times New Roman" w:hAnsi="Arial" w:eastAsia="仿宋_GB2312" w:cs="Times New Roman"/>
      <w:sz w:val="30"/>
      <w:szCs w:val="20"/>
    </w:rPr>
  </w:style>
  <w:style w:type="character" w:customStyle="1" w:styleId="295">
    <w:name w:val="副标题 Char1"/>
    <w:qFormat/>
    <w:uiPriority w:val="0"/>
    <w:rPr>
      <w:szCs w:val="24"/>
      <w:u w:val="single"/>
      <w:lang w:eastAsia="en-US"/>
    </w:rPr>
  </w:style>
  <w:style w:type="character" w:customStyle="1" w:styleId="296">
    <w:name w:val="正文文本 Char3"/>
    <w:semiHidden/>
    <w:qFormat/>
    <w:uiPriority w:val="99"/>
    <w:rPr>
      <w:rFonts w:ascii="Calibri" w:hAnsi="Calibri" w:eastAsia="宋体" w:cs="Times New Roman"/>
      <w:szCs w:val="24"/>
    </w:rPr>
  </w:style>
  <w:style w:type="character" w:customStyle="1" w:styleId="297">
    <w:name w:val="标题 4 Char1"/>
    <w:qFormat/>
    <w:uiPriority w:val="0"/>
    <w:rPr>
      <w:rFonts w:ascii="宋体" w:hAnsi="宋体" w:eastAsia="宋体" w:cs="宋体"/>
      <w:b/>
      <w:bCs/>
      <w:sz w:val="24"/>
      <w:szCs w:val="24"/>
    </w:rPr>
  </w:style>
  <w:style w:type="character" w:customStyle="1" w:styleId="298">
    <w:name w:val="文档结构图 Char3"/>
    <w:semiHidden/>
    <w:qFormat/>
    <w:uiPriority w:val="99"/>
    <w:rPr>
      <w:rFonts w:ascii="宋体" w:hAnsi="Calibri" w:eastAsia="宋体" w:cs="Times New Roman"/>
      <w:sz w:val="18"/>
      <w:szCs w:val="18"/>
    </w:rPr>
  </w:style>
  <w:style w:type="character" w:customStyle="1" w:styleId="299">
    <w:name w:val="正文文本 3 Char2"/>
    <w:semiHidden/>
    <w:qFormat/>
    <w:uiPriority w:val="99"/>
    <w:rPr>
      <w:rFonts w:ascii="Calibri" w:hAnsi="Calibri" w:eastAsia="宋体" w:cs="Times New Roman"/>
      <w:sz w:val="16"/>
      <w:szCs w:val="16"/>
    </w:rPr>
  </w:style>
  <w:style w:type="character" w:customStyle="1" w:styleId="300">
    <w:name w:val="Char Char23"/>
    <w:qFormat/>
    <w:uiPriority w:val="0"/>
    <w:rPr>
      <w:rFonts w:ascii="Cambria" w:hAnsi="Cambria" w:eastAsia="宋体" w:cs="Times New Roman"/>
      <w:b/>
      <w:bCs/>
      <w:kern w:val="2"/>
      <w:sz w:val="32"/>
      <w:szCs w:val="32"/>
    </w:rPr>
  </w:style>
  <w:style w:type="character" w:customStyle="1" w:styleId="301">
    <w:name w:val="尾注文本 Char2"/>
    <w:semiHidden/>
    <w:qFormat/>
    <w:uiPriority w:val="99"/>
    <w:rPr>
      <w:rFonts w:ascii="Calibri" w:hAnsi="Calibri" w:eastAsia="宋体" w:cs="Times New Roman"/>
      <w:szCs w:val="24"/>
    </w:rPr>
  </w:style>
  <w:style w:type="character" w:customStyle="1" w:styleId="302">
    <w:name w:val="书籍标题1"/>
    <w:qFormat/>
    <w:uiPriority w:val="0"/>
    <w:rPr>
      <w:b/>
      <w:bCs/>
      <w:smallCaps/>
      <w:spacing w:val="5"/>
    </w:rPr>
  </w:style>
  <w:style w:type="character" w:customStyle="1" w:styleId="303">
    <w:name w:val="ITTHEADER2 Char"/>
    <w:qFormat/>
    <w:uiPriority w:val="0"/>
    <w:rPr>
      <w:rFonts w:ascii="仿宋_GB2312" w:eastAsia="仿宋_GB2312" w:cs="MingLiU"/>
      <w:b/>
      <w:spacing w:val="1"/>
      <w:w w:val="99"/>
      <w:sz w:val="28"/>
      <w:szCs w:val="32"/>
      <w:lang w:val="en-US" w:eastAsia="zh-CN" w:bidi="ar-SA"/>
    </w:rPr>
  </w:style>
  <w:style w:type="character" w:customStyle="1" w:styleId="304">
    <w:name w:val="批注文字 Char Char"/>
    <w:qFormat/>
    <w:uiPriority w:val="0"/>
    <w:rPr>
      <w:rFonts w:ascii="宋体" w:hAnsi="Times New Roman" w:eastAsia="宋体" w:cs="Times New Roman"/>
      <w:sz w:val="28"/>
      <w:szCs w:val="20"/>
    </w:rPr>
  </w:style>
  <w:style w:type="character" w:customStyle="1" w:styleId="305">
    <w:name w:val="批注主题 Char2"/>
    <w:qFormat/>
    <w:uiPriority w:val="99"/>
    <w:rPr>
      <w:b/>
      <w:bCs/>
      <w:kern w:val="2"/>
      <w:sz w:val="21"/>
      <w:szCs w:val="24"/>
    </w:rPr>
  </w:style>
  <w:style w:type="character" w:customStyle="1" w:styleId="306">
    <w:name w:val="normaltext1"/>
    <w:qFormat/>
    <w:uiPriority w:val="0"/>
    <w:rPr>
      <w:rFonts w:hint="default" w:ascii="ˎ̥" w:hAnsi="ˎ̥"/>
      <w:sz w:val="9"/>
      <w:szCs w:val="9"/>
    </w:rPr>
  </w:style>
  <w:style w:type="character" w:customStyle="1" w:styleId="307">
    <w:name w:val="不明显参考1"/>
    <w:qFormat/>
    <w:uiPriority w:val="0"/>
    <w:rPr>
      <w:smallCaps/>
      <w:color w:val="C0504D"/>
      <w:u w:val="single"/>
    </w:rPr>
  </w:style>
  <w:style w:type="character" w:customStyle="1" w:styleId="308">
    <w:name w:val="标题 6 Char"/>
    <w:qFormat/>
    <w:uiPriority w:val="0"/>
    <w:rPr>
      <w:rFonts w:ascii="Arial" w:hAnsi="Arial" w:eastAsia="黑体" w:cs="Times New Roman"/>
      <w:b/>
      <w:bCs/>
      <w:sz w:val="24"/>
      <w:szCs w:val="24"/>
    </w:rPr>
  </w:style>
  <w:style w:type="character" w:customStyle="1" w:styleId="309">
    <w:name w:val="未处理的提及2"/>
    <w:basedOn w:val="48"/>
    <w:unhideWhenUsed/>
    <w:qFormat/>
    <w:uiPriority w:val="99"/>
    <w:rPr>
      <w:color w:val="605E5C"/>
      <w:shd w:val="clear" w:color="auto" w:fill="E1DFDD"/>
    </w:rPr>
  </w:style>
  <w:style w:type="paragraph" w:customStyle="1" w:styleId="310">
    <w:name w:val="Table Paragraph"/>
    <w:basedOn w:val="1"/>
    <w:qFormat/>
    <w:uiPriority w:val="1"/>
    <w:rPr>
      <w:rFonts w:ascii="宋体" w:hAnsi="宋体" w:cs="宋体"/>
    </w:rPr>
  </w:style>
  <w:style w:type="table" w:customStyle="1" w:styleId="311">
    <w:name w:val="网格型1"/>
    <w:basedOn w:val="4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2">
    <w:name w:val="占位符文本1"/>
    <w:basedOn w:val="48"/>
    <w:semiHidden/>
    <w:qFormat/>
    <w:uiPriority w:val="99"/>
    <w:rPr>
      <w:color w:val="808080"/>
    </w:rPr>
  </w:style>
  <w:style w:type="character" w:customStyle="1" w:styleId="313">
    <w:name w:val="datetime"/>
    <w:basedOn w:val="48"/>
    <w:qFormat/>
    <w:uiPriority w:val="0"/>
    <w:rPr>
      <w:color w:val="808080"/>
      <w:sz w:val="21"/>
      <w:szCs w:val="21"/>
    </w:rPr>
  </w:style>
  <w:style w:type="character" w:customStyle="1" w:styleId="314">
    <w:name w:val="datetime1"/>
    <w:basedOn w:val="48"/>
    <w:qFormat/>
    <w:uiPriority w:val="0"/>
  </w:style>
  <w:style w:type="character" w:customStyle="1" w:styleId="315">
    <w:name w:val="datetime2"/>
    <w:basedOn w:val="48"/>
    <w:qFormat/>
    <w:uiPriority w:val="0"/>
  </w:style>
  <w:style w:type="character" w:customStyle="1" w:styleId="316">
    <w:name w:val="datetime3"/>
    <w:basedOn w:val="48"/>
    <w:qFormat/>
    <w:uiPriority w:val="0"/>
  </w:style>
  <w:style w:type="character" w:customStyle="1" w:styleId="317">
    <w:name w:val="datetime4"/>
    <w:basedOn w:val="48"/>
    <w:qFormat/>
    <w:uiPriority w:val="0"/>
    <w:rPr>
      <w:color w:val="808080"/>
      <w:sz w:val="21"/>
      <w:szCs w:val="21"/>
    </w:rPr>
  </w:style>
  <w:style w:type="character" w:customStyle="1" w:styleId="318">
    <w:name w:val="cldh_img"/>
    <w:basedOn w:val="48"/>
    <w:qFormat/>
    <w:uiPriority w:val="0"/>
  </w:style>
  <w:style w:type="character" w:customStyle="1" w:styleId="319">
    <w:name w:val="cldh_img1"/>
    <w:basedOn w:val="48"/>
    <w:qFormat/>
    <w:uiPriority w:val="0"/>
  </w:style>
  <w:style w:type="character" w:customStyle="1" w:styleId="320">
    <w:name w:val="cldh_img2"/>
    <w:basedOn w:val="48"/>
    <w:qFormat/>
    <w:uiPriority w:val="0"/>
  </w:style>
  <w:style w:type="table" w:customStyle="1" w:styleId="321">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2">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3">
    <w:name w:val="Table Normal2"/>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24">
    <w:name w:val="未处理的提及3"/>
    <w:basedOn w:val="48"/>
    <w:unhideWhenUsed/>
    <w:qFormat/>
    <w:uiPriority w:val="99"/>
    <w:rPr>
      <w:color w:val="605E5C"/>
      <w:shd w:val="clear" w:color="auto" w:fill="E1DFDD"/>
    </w:rPr>
  </w:style>
  <w:style w:type="paragraph" w:customStyle="1" w:styleId="325">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26">
    <w:name w:val="未处理的提及4"/>
    <w:basedOn w:val="48"/>
    <w:unhideWhenUsed/>
    <w:qFormat/>
    <w:uiPriority w:val="99"/>
    <w:rPr>
      <w:color w:val="605E5C"/>
      <w:shd w:val="clear" w:color="auto" w:fill="E1DFDD"/>
    </w:rPr>
  </w:style>
  <w:style w:type="paragraph" w:customStyle="1" w:styleId="32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28">
    <w:name w:val="列表段落2"/>
    <w:basedOn w:val="1"/>
    <w:qFormat/>
    <w:uiPriority w:val="1"/>
    <w:pPr>
      <w:ind w:left="100" w:firstLine="420"/>
    </w:pPr>
    <w:rPr>
      <w:rFonts w:ascii="宋体" w:hAnsi="宋体" w:cs="宋体"/>
    </w:rPr>
  </w:style>
  <w:style w:type="paragraph" w:customStyle="1" w:styleId="329">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330">
    <w:name w:val="List Paragraph"/>
    <w:basedOn w:val="1"/>
    <w:qFormat/>
    <w:uiPriority w:val="1"/>
    <w:pPr>
      <w:ind w:left="100" w:firstLine="420"/>
    </w:pPr>
    <w:rPr>
      <w:rFonts w:ascii="宋体" w:hAnsi="宋体" w:eastAsia="宋体" w:cs="宋体"/>
    </w:rPr>
  </w:style>
  <w:style w:type="character" w:customStyle="1" w:styleId="331">
    <w:name w:val="font71"/>
    <w:basedOn w:val="48"/>
    <w:qFormat/>
    <w:uiPriority w:val="0"/>
    <w:rPr>
      <w:rFonts w:hint="eastAsia" w:ascii="宋体" w:hAnsi="宋体" w:eastAsia="宋体" w:cs="宋体"/>
      <w:color w:val="000000"/>
      <w:sz w:val="24"/>
      <w:szCs w:val="24"/>
      <w:u w:val="single"/>
    </w:rPr>
  </w:style>
  <w:style w:type="character" w:customStyle="1" w:styleId="332">
    <w:name w:val="font21"/>
    <w:basedOn w:val="4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15775</Words>
  <Characters>17035</Characters>
  <Lines>935</Lines>
  <Paragraphs>263</Paragraphs>
  <TotalTime>11</TotalTime>
  <ScaleCrop>false</ScaleCrop>
  <LinksUpToDate>false</LinksUpToDate>
  <CharactersWithSpaces>17892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2021-06-29T17:05:00Z</dcterms:created>
  <dc:creator>he hang</dc:creator>
  <cp:lastModifiedBy>车侑蓝</cp:lastModifiedBy>
  <cp:lastPrinted>2023-06-09T14:54:00Z</cp:lastPrinted>
  <dcterms:modified xsi:type="dcterms:W3CDTF">2026-08-26T07:41:43Z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EBC01701E53C4BD1AB8750D048BD3CCB</vt:lpwstr>
  </property>
  <property fmtid="{D5CDD505-2E9C-101B-9397-08002B2CF9AE}" pid="4" name="KSOTemplateDocerSaveRecord">
    <vt:lpwstr>eyJoZGlkIjoiODViY2JkMjU3NGYzZTEwMzZmMGFkZWViYmNkYWU3NDIiLCJ1c2VySWQiOiI1MDg2MjI3ODgifQ==</vt:lpwstr>
  </property>
</Properties>
</file>