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E1ECA2">
      <w:pPr>
        <w:adjustRightInd w:val="0"/>
        <w:snapToGrid w:val="0"/>
        <w:spacing w:line="360" w:lineRule="auto"/>
        <w:jc w:val="center"/>
        <w:rPr>
          <w:rFonts w:hint="eastAsia" w:ascii="宋体" w:hAnsi="宋体" w:cs="宋体"/>
          <w:color w:val="auto"/>
          <w:sz w:val="32"/>
          <w:szCs w:val="32"/>
          <w:highlight w:val="none"/>
        </w:rPr>
      </w:pPr>
      <w:bookmarkStart w:id="0" w:name="_Toc31353"/>
      <w:bookmarkStart w:id="1" w:name="_Toc509218699"/>
      <w:bookmarkStart w:id="2" w:name="_Toc23584"/>
      <w:bookmarkStart w:id="3" w:name="_Toc22007"/>
      <w:bookmarkStart w:id="4" w:name="_Toc287607735"/>
      <w:bookmarkStart w:id="5" w:name="_Toc224103306"/>
      <w:bookmarkStart w:id="6" w:name="_Toc430530423"/>
      <w:bookmarkStart w:id="7" w:name="_Toc287620674"/>
      <w:bookmarkStart w:id="8" w:name="_Toc23761"/>
      <w:bookmarkStart w:id="9" w:name="_Toc20524"/>
      <w:bookmarkStart w:id="10" w:name="_Toc10197"/>
      <w:bookmarkStart w:id="11" w:name="_Toc25074"/>
    </w:p>
    <w:p w14:paraId="68EFE1D3">
      <w:pPr>
        <w:adjustRightInd w:val="0"/>
        <w:snapToGrid w:val="0"/>
        <w:spacing w:line="360" w:lineRule="auto"/>
        <w:jc w:val="center"/>
        <w:rPr>
          <w:rFonts w:hint="eastAsia" w:ascii="宋体" w:hAnsi="宋体" w:cs="宋体"/>
          <w:color w:val="auto"/>
          <w:sz w:val="32"/>
          <w:szCs w:val="32"/>
          <w:highlight w:val="none"/>
        </w:rPr>
      </w:pPr>
    </w:p>
    <w:p w14:paraId="7C62DAAF">
      <w:pPr>
        <w:adjustRightInd w:val="0"/>
        <w:snapToGrid w:val="0"/>
        <w:spacing w:line="360" w:lineRule="auto"/>
        <w:jc w:val="center"/>
        <w:rPr>
          <w:rFonts w:hint="eastAsia" w:ascii="宋体" w:hAnsi="宋体" w:cs="宋体"/>
          <w:color w:val="auto"/>
          <w:sz w:val="32"/>
          <w:szCs w:val="32"/>
          <w:highlight w:val="none"/>
        </w:rPr>
      </w:pPr>
    </w:p>
    <w:p w14:paraId="125A7B23">
      <w:pPr>
        <w:adjustRightInd w:val="0"/>
        <w:snapToGrid w:val="0"/>
        <w:spacing w:line="360" w:lineRule="auto"/>
        <w:jc w:val="center"/>
        <w:rPr>
          <w:rFonts w:hint="eastAsia" w:ascii="宋体" w:hAnsi="宋体" w:cs="宋体"/>
          <w:color w:val="auto"/>
          <w:sz w:val="32"/>
          <w:szCs w:val="32"/>
          <w:highlight w:val="none"/>
        </w:rPr>
      </w:pPr>
      <w:r>
        <w:rPr>
          <w:rFonts w:hint="eastAsia" w:ascii="宋体" w:hAnsi="宋体" w:cs="宋体"/>
          <w:color w:val="auto"/>
          <w:sz w:val="32"/>
          <w:szCs w:val="32"/>
          <w:highlight w:val="none"/>
        </w:rPr>
        <w:t>乌江涪陵榨菜绿色智能化生产基地（</w:t>
      </w:r>
      <w:r>
        <w:rPr>
          <w:rFonts w:hint="eastAsia" w:ascii="宋体" w:hAnsi="宋体" w:cs="宋体"/>
          <w:color w:val="auto"/>
          <w:sz w:val="32"/>
          <w:szCs w:val="32"/>
          <w:highlight w:val="none"/>
          <w:lang w:val="en-US" w:eastAsia="zh-CN"/>
        </w:rPr>
        <w:t>一</w:t>
      </w:r>
      <w:r>
        <w:rPr>
          <w:rFonts w:hint="eastAsia" w:ascii="宋体" w:hAnsi="宋体" w:cs="宋体"/>
          <w:color w:val="auto"/>
          <w:sz w:val="32"/>
          <w:szCs w:val="32"/>
          <w:highlight w:val="none"/>
        </w:rPr>
        <w:t>期）</w:t>
      </w:r>
    </w:p>
    <w:p w14:paraId="61E16B10">
      <w:pPr>
        <w:adjustRightInd w:val="0"/>
        <w:snapToGrid w:val="0"/>
        <w:spacing w:line="360" w:lineRule="auto"/>
        <w:jc w:val="center"/>
        <w:rPr>
          <w:rFonts w:hint="eastAsia" w:ascii="宋体" w:hAnsi="宋体" w:cs="宋体"/>
          <w:color w:val="auto"/>
          <w:sz w:val="32"/>
          <w:szCs w:val="32"/>
          <w:highlight w:val="none"/>
        </w:rPr>
      </w:pPr>
      <w:r>
        <w:rPr>
          <w:rFonts w:hint="eastAsia" w:ascii="宋体" w:hAnsi="宋体" w:eastAsia="宋体" w:cs="宋体"/>
          <w:color w:val="auto"/>
          <w:sz w:val="32"/>
          <w:szCs w:val="32"/>
          <w:highlight w:val="none"/>
          <w:lang w:val="en-US" w:eastAsia="zh-CN"/>
        </w:rPr>
        <w:t>园林景观设计</w:t>
      </w:r>
    </w:p>
    <w:p w14:paraId="5D0358BE">
      <w:pPr>
        <w:spacing w:line="360" w:lineRule="auto"/>
        <w:jc w:val="center"/>
        <w:rPr>
          <w:rFonts w:hint="eastAsia" w:ascii="宋体" w:hAnsi="宋体" w:cs="宋体"/>
          <w:color w:val="auto"/>
          <w:sz w:val="30"/>
          <w:szCs w:val="30"/>
          <w:highlight w:val="none"/>
        </w:rPr>
      </w:pPr>
    </w:p>
    <w:p w14:paraId="512691F1">
      <w:pPr>
        <w:spacing w:line="360" w:lineRule="auto"/>
        <w:jc w:val="center"/>
        <w:rPr>
          <w:rFonts w:hint="eastAsia" w:ascii="宋体" w:hAnsi="宋体" w:cs="宋体"/>
          <w:b/>
          <w:color w:val="auto"/>
          <w:sz w:val="30"/>
          <w:szCs w:val="30"/>
          <w:highlight w:val="none"/>
        </w:rPr>
      </w:pPr>
    </w:p>
    <w:p w14:paraId="535C50D7">
      <w:pPr>
        <w:spacing w:line="360" w:lineRule="auto"/>
        <w:jc w:val="center"/>
        <w:outlineLvl w:val="0"/>
        <w:rPr>
          <w:rFonts w:hint="eastAsia" w:ascii="宋体" w:hAnsi="宋体" w:cs="宋体"/>
          <w:b/>
          <w:color w:val="auto"/>
          <w:spacing w:val="80"/>
          <w:sz w:val="72"/>
          <w:szCs w:val="72"/>
          <w:highlight w:val="none"/>
        </w:rPr>
      </w:pPr>
      <w:r>
        <w:rPr>
          <w:rFonts w:hint="eastAsia" w:ascii="宋体" w:hAnsi="宋体" w:cs="宋体"/>
          <w:b/>
          <w:color w:val="auto"/>
          <w:sz w:val="72"/>
          <w:szCs w:val="72"/>
          <w:highlight w:val="none"/>
        </w:rPr>
        <w:t>竞争性磋商文件</w:t>
      </w:r>
    </w:p>
    <w:p w14:paraId="78702C06">
      <w:pPr>
        <w:spacing w:line="360" w:lineRule="auto"/>
        <w:jc w:val="center"/>
        <w:rPr>
          <w:rFonts w:hint="eastAsia" w:ascii="宋体" w:hAnsi="宋体" w:cs="宋体"/>
          <w:b/>
          <w:color w:val="auto"/>
          <w:sz w:val="30"/>
          <w:szCs w:val="30"/>
          <w:highlight w:val="none"/>
        </w:rPr>
      </w:pPr>
    </w:p>
    <w:p w14:paraId="7C06BF79">
      <w:pPr>
        <w:pStyle w:val="13"/>
        <w:ind w:left="560" w:firstLine="880"/>
        <w:rPr>
          <w:rFonts w:hint="eastAsia"/>
          <w:color w:val="auto"/>
          <w:highlight w:val="none"/>
        </w:rPr>
      </w:pPr>
    </w:p>
    <w:p w14:paraId="7448D4C6">
      <w:pPr>
        <w:pStyle w:val="13"/>
        <w:ind w:left="560" w:firstLine="602"/>
        <w:rPr>
          <w:rFonts w:hint="eastAsia" w:ascii="宋体" w:hAnsi="宋体" w:cs="宋体"/>
          <w:b/>
          <w:color w:val="auto"/>
          <w:sz w:val="30"/>
          <w:szCs w:val="30"/>
          <w:highlight w:val="none"/>
        </w:rPr>
      </w:pPr>
    </w:p>
    <w:p w14:paraId="0400DF41">
      <w:pPr>
        <w:pStyle w:val="13"/>
        <w:ind w:left="560" w:firstLine="602"/>
        <w:rPr>
          <w:rFonts w:hint="eastAsia" w:ascii="宋体" w:hAnsi="宋体" w:cs="宋体"/>
          <w:b/>
          <w:color w:val="auto"/>
          <w:sz w:val="30"/>
          <w:szCs w:val="30"/>
          <w:highlight w:val="none"/>
        </w:rPr>
      </w:pPr>
    </w:p>
    <w:p w14:paraId="7837EF45">
      <w:pPr>
        <w:pStyle w:val="13"/>
        <w:ind w:left="560" w:firstLine="602"/>
        <w:rPr>
          <w:rFonts w:ascii="宋体" w:hAnsi="宋体" w:cs="宋体"/>
          <w:b/>
          <w:color w:val="auto"/>
          <w:sz w:val="30"/>
          <w:szCs w:val="30"/>
          <w:highlight w:val="none"/>
        </w:rPr>
      </w:pPr>
    </w:p>
    <w:p w14:paraId="5DF78404">
      <w:pPr>
        <w:spacing w:line="360" w:lineRule="auto"/>
        <w:jc w:val="center"/>
        <w:rPr>
          <w:rFonts w:hint="eastAsia" w:ascii="宋体" w:hAnsi="宋体" w:cs="宋体"/>
          <w:b/>
          <w:color w:val="auto"/>
          <w:sz w:val="36"/>
          <w:szCs w:val="36"/>
          <w:highlight w:val="none"/>
        </w:rPr>
      </w:pPr>
    </w:p>
    <w:p w14:paraId="1052526B">
      <w:pPr>
        <w:adjustRightInd w:val="0"/>
        <w:snapToGrid w:val="0"/>
        <w:spacing w:line="360" w:lineRule="auto"/>
        <w:jc w:val="center"/>
        <w:rPr>
          <w:rFonts w:hint="eastAsia" w:ascii="宋体" w:hAnsi="宋体" w:cs="宋体"/>
          <w:color w:val="auto"/>
          <w:sz w:val="28"/>
          <w:szCs w:val="28"/>
          <w:highlight w:val="none"/>
          <w:u w:val="single"/>
        </w:rPr>
      </w:pPr>
      <w:r>
        <w:rPr>
          <w:rFonts w:hint="eastAsia" w:ascii="宋体" w:hAnsi="宋体" w:cs="宋体"/>
          <w:color w:val="auto"/>
          <w:sz w:val="28"/>
          <w:szCs w:val="28"/>
          <w:highlight w:val="none"/>
          <w:lang w:val="en-US" w:eastAsia="zh-CN"/>
        </w:rPr>
        <w:t>采购</w:t>
      </w:r>
      <w:r>
        <w:rPr>
          <w:rFonts w:hint="eastAsia" w:ascii="宋体" w:hAnsi="宋体" w:cs="宋体"/>
          <w:color w:val="auto"/>
          <w:sz w:val="28"/>
          <w:szCs w:val="28"/>
          <w:highlight w:val="none"/>
        </w:rPr>
        <w:t>人：</w:t>
      </w:r>
      <w:r>
        <w:rPr>
          <w:rFonts w:hint="eastAsia" w:ascii="宋体" w:hAnsi="宋体" w:cs="宋体"/>
          <w:color w:val="auto"/>
          <w:sz w:val="28"/>
          <w:szCs w:val="28"/>
          <w:highlight w:val="none"/>
          <w:u w:val="single"/>
        </w:rPr>
        <w:t>重庆市涪陵榨菜集团股份有限公司</w:t>
      </w:r>
    </w:p>
    <w:p w14:paraId="19E1C43C">
      <w:pPr>
        <w:adjustRightInd w:val="0"/>
        <w:snapToGrid w:val="0"/>
        <w:spacing w:line="360" w:lineRule="auto"/>
        <w:rPr>
          <w:rFonts w:hint="eastAsia" w:ascii="宋体" w:hAnsi="宋体" w:cs="宋体"/>
          <w:color w:val="auto"/>
          <w:sz w:val="28"/>
          <w:szCs w:val="28"/>
          <w:highlight w:val="none"/>
          <w:u w:val="single"/>
        </w:rPr>
      </w:pPr>
    </w:p>
    <w:p w14:paraId="263E9530">
      <w:pPr>
        <w:adjustRightInd w:val="0"/>
        <w:snapToGrid w:val="0"/>
        <w:spacing w:line="360" w:lineRule="auto"/>
        <w:jc w:val="center"/>
        <w:rPr>
          <w:rFonts w:hint="eastAsia" w:ascii="宋体" w:hAnsi="宋体" w:cs="宋体"/>
          <w:color w:val="auto"/>
          <w:sz w:val="28"/>
          <w:szCs w:val="28"/>
          <w:highlight w:val="none"/>
        </w:rPr>
      </w:pPr>
      <w:r>
        <w:rPr>
          <w:rFonts w:hint="eastAsia" w:ascii="宋体" w:hAnsi="宋体" w:cs="宋体"/>
          <w:color w:val="auto"/>
          <w:sz w:val="28"/>
          <w:szCs w:val="28"/>
          <w:highlight w:val="none"/>
          <w:u w:val="single"/>
        </w:rPr>
        <w:t>2026</w:t>
      </w:r>
      <w:r>
        <w:rPr>
          <w:rFonts w:hint="eastAsia" w:ascii="宋体" w:hAnsi="宋体" w:cs="宋体"/>
          <w:color w:val="auto"/>
          <w:sz w:val="28"/>
          <w:szCs w:val="28"/>
          <w:highlight w:val="none"/>
        </w:rPr>
        <w:t>年</w:t>
      </w:r>
      <w:r>
        <w:rPr>
          <w:rFonts w:hint="eastAsia" w:ascii="宋体" w:hAnsi="宋体" w:cs="宋体"/>
          <w:color w:val="auto"/>
          <w:sz w:val="28"/>
          <w:szCs w:val="28"/>
          <w:highlight w:val="none"/>
          <w:u w:val="single"/>
          <w:lang w:val="en-US" w:eastAsia="zh-CN"/>
        </w:rPr>
        <w:t>7</w:t>
      </w:r>
      <w:r>
        <w:rPr>
          <w:rFonts w:hint="eastAsia" w:ascii="宋体" w:hAnsi="宋体" w:cs="宋体"/>
          <w:color w:val="auto"/>
          <w:sz w:val="28"/>
          <w:szCs w:val="28"/>
          <w:highlight w:val="none"/>
        </w:rPr>
        <w:t>月</w:t>
      </w:r>
    </w:p>
    <w:p w14:paraId="59B8308B">
      <w:pPr>
        <w:pStyle w:val="13"/>
        <w:ind w:left="560" w:firstLine="720"/>
        <w:rPr>
          <w:rFonts w:hint="eastAsia" w:ascii="宋体" w:hAnsi="宋体" w:cs="宋体"/>
          <w:color w:val="auto"/>
          <w:sz w:val="36"/>
          <w:szCs w:val="36"/>
          <w:highlight w:val="none"/>
        </w:rPr>
      </w:pPr>
    </w:p>
    <w:p w14:paraId="033A3B80">
      <w:pPr>
        <w:spacing w:line="360" w:lineRule="auto"/>
        <w:jc w:val="center"/>
        <w:outlineLvl w:val="9"/>
        <w:rPr>
          <w:rFonts w:hint="eastAsia" w:ascii="宋体" w:hAnsi="宋体" w:cs="宋体"/>
          <w:b/>
          <w:bCs/>
          <w:color w:val="auto"/>
          <w:sz w:val="36"/>
          <w:szCs w:val="36"/>
          <w:highlight w:val="none"/>
        </w:rPr>
      </w:pPr>
    </w:p>
    <w:p w14:paraId="48DD9819">
      <w:pPr>
        <w:spacing w:line="360" w:lineRule="auto"/>
        <w:jc w:val="both"/>
        <w:outlineLvl w:val="9"/>
        <w:rPr>
          <w:rFonts w:hint="eastAsia" w:ascii="宋体" w:hAnsi="宋体" w:cs="宋体"/>
          <w:b/>
          <w:bCs/>
          <w:color w:val="auto"/>
          <w:sz w:val="36"/>
          <w:szCs w:val="36"/>
          <w:highlight w:val="none"/>
        </w:rPr>
      </w:pPr>
    </w:p>
    <w:p w14:paraId="2BED1255">
      <w:pPr>
        <w:spacing w:line="360" w:lineRule="auto"/>
        <w:jc w:val="center"/>
        <w:outlineLvl w:val="9"/>
        <w:rPr>
          <w:rFonts w:hint="eastAsia" w:ascii="宋体" w:hAnsi="宋体" w:cs="宋体"/>
          <w:b/>
          <w:bCs/>
          <w:color w:val="auto"/>
          <w:sz w:val="36"/>
          <w:szCs w:val="36"/>
          <w:highlight w:val="none"/>
        </w:rPr>
      </w:pPr>
    </w:p>
    <w:p w14:paraId="2ACB7234">
      <w:pPr>
        <w:spacing w:line="360" w:lineRule="auto"/>
        <w:jc w:val="center"/>
        <w:outlineLvl w:val="0"/>
        <w:rPr>
          <w:rFonts w:hint="eastAsia" w:ascii="宋体" w:hAnsi="宋体" w:cs="宋体"/>
          <w:b/>
          <w:bCs/>
          <w:color w:val="auto"/>
          <w:sz w:val="36"/>
          <w:szCs w:val="36"/>
          <w:highlight w:val="none"/>
        </w:rPr>
        <w:sectPr>
          <w:footerReference r:id="rId5" w:type="first"/>
          <w:headerReference r:id="rId3" w:type="default"/>
          <w:footerReference r:id="rId4" w:type="even"/>
          <w:pgSz w:w="11907" w:h="16840"/>
          <w:pgMar w:top="1304" w:right="1134" w:bottom="1304" w:left="1304" w:header="851" w:footer="992" w:gutter="0"/>
          <w:pgNumType w:fmt="decimal" w:start="1"/>
          <w:cols w:space="720" w:num="1"/>
          <w:docGrid w:linePitch="312" w:charSpace="0"/>
        </w:sectPr>
      </w:pPr>
    </w:p>
    <w:p w14:paraId="342323F6">
      <w:pPr>
        <w:spacing w:line="360" w:lineRule="auto"/>
        <w:jc w:val="center"/>
        <w:outlineLvl w:val="0"/>
        <w:rPr>
          <w:rFonts w:hint="eastAsia" w:ascii="宋体" w:hAnsi="宋体" w:cs="宋体"/>
          <w:b/>
          <w:bCs/>
          <w:color w:val="auto"/>
          <w:sz w:val="36"/>
          <w:szCs w:val="36"/>
          <w:highlight w:val="none"/>
        </w:rPr>
      </w:pPr>
      <w:r>
        <w:rPr>
          <w:rFonts w:hint="eastAsia" w:ascii="宋体" w:hAnsi="宋体" w:cs="宋体"/>
          <w:b/>
          <w:bCs/>
          <w:color w:val="auto"/>
          <w:sz w:val="36"/>
          <w:szCs w:val="36"/>
          <w:highlight w:val="none"/>
        </w:rPr>
        <w:t>目   录</w:t>
      </w:r>
    </w:p>
    <w:p w14:paraId="0D4466A2">
      <w:pPr>
        <w:pStyle w:val="12"/>
        <w:ind w:left="0" w:leftChars="0" w:firstLine="0" w:firstLineChars="0"/>
        <w:rPr>
          <w:rFonts w:hint="eastAsia" w:eastAsia="宋体" w:cs="宋体"/>
          <w:color w:val="auto"/>
          <w:sz w:val="21"/>
          <w:szCs w:val="21"/>
          <w:highlight w:val="none"/>
        </w:rPr>
      </w:pPr>
    </w:p>
    <w:p w14:paraId="44C95A1C">
      <w:pPr>
        <w:pStyle w:val="10"/>
        <w:tabs>
          <w:tab w:val="right" w:leader="dot" w:pos="10003"/>
        </w:tabs>
        <w:spacing w:line="480" w:lineRule="auto"/>
        <w:ind w:firstLine="210" w:firstLineChars="10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fldChar w:fldCharType="begin"/>
      </w:r>
      <w:r>
        <w:rPr>
          <w:rFonts w:hint="eastAsia" w:ascii="宋体" w:hAnsi="宋体" w:cs="宋体"/>
          <w:color w:val="auto"/>
          <w:sz w:val="21"/>
          <w:szCs w:val="21"/>
          <w:highlight w:val="none"/>
        </w:rPr>
        <w:instrText xml:space="preserve"> TOC \o "1-3" \h \z \u </w:instrText>
      </w:r>
      <w:r>
        <w:rPr>
          <w:rFonts w:hint="eastAsia" w:ascii="宋体" w:hAnsi="宋体" w:cs="宋体"/>
          <w:color w:val="auto"/>
          <w:sz w:val="21"/>
          <w:szCs w:val="21"/>
          <w:highlight w:val="none"/>
        </w:rPr>
        <w:fldChar w:fldCharType="separate"/>
      </w:r>
      <w:r>
        <w:rPr>
          <w:rStyle w:val="18"/>
          <w:rFonts w:hint="eastAsia" w:ascii="宋体" w:hAnsi="宋体" w:cs="宋体"/>
          <w:color w:val="auto"/>
          <w:sz w:val="21"/>
          <w:szCs w:val="21"/>
          <w:highlight w:val="none"/>
        </w:rPr>
        <w:fldChar w:fldCharType="begin"/>
      </w:r>
      <w:r>
        <w:rPr>
          <w:rStyle w:val="18"/>
          <w:rFonts w:hint="eastAsia" w:ascii="宋体" w:hAnsi="宋体" w:cs="宋体"/>
          <w:color w:val="auto"/>
          <w:sz w:val="21"/>
          <w:szCs w:val="21"/>
          <w:highlight w:val="none"/>
        </w:rPr>
        <w:instrText xml:space="preserve"> </w:instrText>
      </w:r>
      <w:r>
        <w:rPr>
          <w:rFonts w:hint="eastAsia" w:ascii="宋体" w:hAnsi="宋体" w:cs="宋体"/>
          <w:color w:val="auto"/>
          <w:sz w:val="21"/>
          <w:szCs w:val="21"/>
          <w:highlight w:val="none"/>
        </w:rPr>
        <w:instrText xml:space="preserve">HYPERLINK \l "_Toc96761077"</w:instrText>
      </w:r>
      <w:r>
        <w:rPr>
          <w:rStyle w:val="18"/>
          <w:rFonts w:hint="eastAsia" w:ascii="宋体" w:hAnsi="宋体" w:cs="宋体"/>
          <w:color w:val="auto"/>
          <w:sz w:val="21"/>
          <w:szCs w:val="21"/>
          <w:highlight w:val="none"/>
        </w:rPr>
        <w:instrText xml:space="preserve"> </w:instrText>
      </w:r>
      <w:r>
        <w:rPr>
          <w:rStyle w:val="18"/>
          <w:rFonts w:hint="eastAsia" w:ascii="宋体" w:hAnsi="宋体" w:cs="宋体"/>
          <w:color w:val="auto"/>
          <w:sz w:val="21"/>
          <w:szCs w:val="21"/>
          <w:highlight w:val="none"/>
        </w:rPr>
        <w:fldChar w:fldCharType="separate"/>
      </w:r>
      <w:r>
        <w:rPr>
          <w:rStyle w:val="18"/>
          <w:rFonts w:hint="eastAsia" w:ascii="宋体" w:hAnsi="宋体" w:cs="宋体"/>
          <w:color w:val="auto"/>
          <w:sz w:val="21"/>
          <w:szCs w:val="21"/>
          <w:highlight w:val="none"/>
        </w:rPr>
        <w:t xml:space="preserve">第一篇  </w:t>
      </w:r>
      <w:r>
        <w:rPr>
          <w:rStyle w:val="18"/>
          <w:rFonts w:hint="eastAsia" w:ascii="宋体" w:hAnsi="宋体" w:cs="宋体"/>
          <w:color w:val="auto"/>
          <w:sz w:val="21"/>
          <w:szCs w:val="21"/>
          <w:highlight w:val="none"/>
          <w:lang w:val="en-US" w:eastAsia="zh-CN"/>
        </w:rPr>
        <w:t>投标</w:t>
      </w:r>
      <w:r>
        <w:rPr>
          <w:rStyle w:val="18"/>
          <w:rFonts w:hint="eastAsia" w:ascii="宋体" w:hAnsi="宋体" w:cs="宋体"/>
          <w:color w:val="auto"/>
          <w:sz w:val="21"/>
          <w:szCs w:val="21"/>
          <w:highlight w:val="none"/>
        </w:rPr>
        <w:t>邀请书........................................................</w:t>
      </w:r>
      <w:r>
        <w:rPr>
          <w:rFonts w:hint="eastAsia" w:ascii="宋体" w:hAnsi="宋体" w:cs="宋体"/>
          <w:color w:val="auto"/>
          <w:sz w:val="21"/>
          <w:szCs w:val="21"/>
          <w:highlight w:val="none"/>
          <w:lang w:val="en-US" w:eastAsia="zh-CN"/>
        </w:rPr>
        <w:t>1</w:t>
      </w:r>
      <w:r>
        <w:rPr>
          <w:rStyle w:val="18"/>
          <w:rFonts w:hint="eastAsia" w:ascii="宋体" w:hAnsi="宋体" w:cs="宋体"/>
          <w:color w:val="auto"/>
          <w:sz w:val="21"/>
          <w:szCs w:val="21"/>
          <w:highlight w:val="none"/>
        </w:rPr>
        <w:fldChar w:fldCharType="end"/>
      </w:r>
    </w:p>
    <w:p w14:paraId="24FEA067">
      <w:pPr>
        <w:pStyle w:val="10"/>
        <w:tabs>
          <w:tab w:val="right" w:leader="dot" w:pos="10003"/>
        </w:tabs>
        <w:spacing w:line="480" w:lineRule="auto"/>
        <w:ind w:firstLine="210" w:firstLineChars="100"/>
        <w:jc w:val="both"/>
        <w:rPr>
          <w:rFonts w:hint="eastAsia" w:ascii="宋体" w:hAnsi="宋体" w:cs="宋体"/>
          <w:color w:val="auto"/>
          <w:sz w:val="21"/>
          <w:szCs w:val="21"/>
          <w:highlight w:val="none"/>
        </w:rPr>
      </w:pPr>
      <w:r>
        <w:rPr>
          <w:rStyle w:val="18"/>
          <w:rFonts w:hint="eastAsia" w:ascii="宋体" w:hAnsi="宋体" w:cs="宋体"/>
          <w:color w:val="auto"/>
          <w:sz w:val="21"/>
          <w:szCs w:val="21"/>
          <w:highlight w:val="none"/>
        </w:rPr>
        <w:fldChar w:fldCharType="begin"/>
      </w:r>
      <w:r>
        <w:rPr>
          <w:rStyle w:val="18"/>
          <w:rFonts w:hint="eastAsia" w:ascii="宋体" w:hAnsi="宋体" w:cs="宋体"/>
          <w:color w:val="auto"/>
          <w:sz w:val="21"/>
          <w:szCs w:val="21"/>
          <w:highlight w:val="none"/>
        </w:rPr>
        <w:instrText xml:space="preserve"> </w:instrText>
      </w:r>
      <w:r>
        <w:rPr>
          <w:rFonts w:hint="eastAsia" w:ascii="宋体" w:hAnsi="宋体" w:cs="宋体"/>
          <w:color w:val="auto"/>
          <w:sz w:val="21"/>
          <w:szCs w:val="21"/>
          <w:highlight w:val="none"/>
        </w:rPr>
        <w:instrText xml:space="preserve">HYPERLINK \l "_Toc96761078"</w:instrText>
      </w:r>
      <w:r>
        <w:rPr>
          <w:rStyle w:val="18"/>
          <w:rFonts w:hint="eastAsia" w:ascii="宋体" w:hAnsi="宋体" w:cs="宋体"/>
          <w:color w:val="auto"/>
          <w:sz w:val="21"/>
          <w:szCs w:val="21"/>
          <w:highlight w:val="none"/>
        </w:rPr>
        <w:instrText xml:space="preserve"> </w:instrText>
      </w:r>
      <w:r>
        <w:rPr>
          <w:rStyle w:val="18"/>
          <w:rFonts w:hint="eastAsia" w:ascii="宋体" w:hAnsi="宋体" w:cs="宋体"/>
          <w:color w:val="auto"/>
          <w:sz w:val="21"/>
          <w:szCs w:val="21"/>
          <w:highlight w:val="none"/>
        </w:rPr>
        <w:fldChar w:fldCharType="separate"/>
      </w:r>
      <w:r>
        <w:rPr>
          <w:rStyle w:val="18"/>
          <w:rFonts w:hint="eastAsia" w:ascii="宋体" w:hAnsi="宋体" w:cs="宋体"/>
          <w:color w:val="auto"/>
          <w:sz w:val="21"/>
          <w:szCs w:val="21"/>
          <w:highlight w:val="none"/>
        </w:rPr>
        <w:t xml:space="preserve">第二篇  </w:t>
      </w:r>
      <w:r>
        <w:rPr>
          <w:rStyle w:val="18"/>
          <w:rFonts w:hint="eastAsia" w:ascii="宋体" w:hAnsi="宋体" w:cs="宋体"/>
          <w:color w:val="auto"/>
          <w:sz w:val="21"/>
          <w:szCs w:val="21"/>
          <w:highlight w:val="none"/>
          <w:lang w:val="en-US" w:eastAsia="zh-CN"/>
        </w:rPr>
        <w:t>供应商</w:t>
      </w:r>
      <w:r>
        <w:rPr>
          <w:rStyle w:val="18"/>
          <w:rFonts w:hint="eastAsia" w:ascii="宋体" w:hAnsi="宋体" w:cs="宋体"/>
          <w:color w:val="auto"/>
          <w:sz w:val="21"/>
          <w:szCs w:val="21"/>
          <w:highlight w:val="none"/>
        </w:rPr>
        <w:t>须知........................................................</w:t>
      </w:r>
      <w:r>
        <w:rPr>
          <w:rFonts w:hint="eastAsia" w:ascii="宋体" w:hAnsi="宋体" w:cs="宋体"/>
          <w:color w:val="auto"/>
          <w:sz w:val="21"/>
          <w:szCs w:val="21"/>
          <w:highlight w:val="none"/>
          <w:lang w:val="en-US" w:eastAsia="zh-CN"/>
        </w:rPr>
        <w:t>4</w:t>
      </w:r>
      <w:r>
        <w:rPr>
          <w:rStyle w:val="18"/>
          <w:rFonts w:hint="eastAsia" w:ascii="宋体" w:hAnsi="宋体" w:cs="宋体"/>
          <w:color w:val="auto"/>
          <w:sz w:val="21"/>
          <w:szCs w:val="21"/>
          <w:highlight w:val="none"/>
        </w:rPr>
        <w:fldChar w:fldCharType="end"/>
      </w:r>
    </w:p>
    <w:p w14:paraId="00462664">
      <w:pPr>
        <w:pStyle w:val="10"/>
        <w:tabs>
          <w:tab w:val="right" w:leader="dot" w:pos="10003"/>
        </w:tabs>
        <w:spacing w:line="480" w:lineRule="auto"/>
        <w:ind w:firstLine="210" w:firstLineChars="10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fldChar w:fldCharType="begin"/>
      </w:r>
      <w:r>
        <w:rPr>
          <w:rFonts w:hint="eastAsia" w:ascii="宋体" w:hAnsi="宋体" w:cs="宋体"/>
          <w:color w:val="auto"/>
          <w:sz w:val="21"/>
          <w:szCs w:val="21"/>
          <w:highlight w:val="none"/>
        </w:rPr>
        <w:instrText xml:space="preserve"> HYPERLINK \l "_Toc96761132" </w:instrText>
      </w:r>
      <w:r>
        <w:rPr>
          <w:rFonts w:hint="eastAsia" w:ascii="宋体" w:hAnsi="宋体" w:cs="宋体"/>
          <w:color w:val="auto"/>
          <w:sz w:val="21"/>
          <w:szCs w:val="21"/>
          <w:highlight w:val="none"/>
        </w:rPr>
        <w:fldChar w:fldCharType="separate"/>
      </w:r>
      <w:r>
        <w:rPr>
          <w:rFonts w:hint="eastAsia" w:ascii="宋体" w:hAnsi="宋体" w:cs="宋体"/>
          <w:color w:val="auto"/>
          <w:sz w:val="21"/>
          <w:szCs w:val="21"/>
          <w:highlight w:val="none"/>
        </w:rPr>
        <w:t>第</w:t>
      </w:r>
      <w:r>
        <w:rPr>
          <w:rFonts w:hint="eastAsia" w:ascii="宋体" w:hAnsi="宋体" w:cs="宋体"/>
          <w:color w:val="auto"/>
          <w:sz w:val="21"/>
          <w:szCs w:val="21"/>
          <w:highlight w:val="none"/>
          <w:lang w:val="en-US" w:eastAsia="zh-CN"/>
        </w:rPr>
        <w:t>三</w:t>
      </w:r>
      <w:r>
        <w:rPr>
          <w:rFonts w:hint="eastAsia" w:ascii="宋体" w:hAnsi="宋体" w:cs="宋体"/>
          <w:color w:val="auto"/>
          <w:sz w:val="21"/>
          <w:szCs w:val="21"/>
          <w:highlight w:val="none"/>
        </w:rPr>
        <w:t>章  磋商程序及方法、评审标准、无效响应和采购终止...................</w:t>
      </w:r>
      <w:r>
        <w:rPr>
          <w:rFonts w:hint="eastAsia" w:ascii="宋体" w:hAnsi="宋体" w:cs="宋体"/>
          <w:color w:val="auto"/>
          <w:sz w:val="21"/>
          <w:szCs w:val="21"/>
          <w:highlight w:val="none"/>
          <w:lang w:val="en-US" w:eastAsia="zh-CN"/>
        </w:rPr>
        <w:t xml:space="preserve"> </w:t>
      </w:r>
      <w:r>
        <w:rPr>
          <w:rFonts w:hint="eastAsia" w:ascii="宋体" w:hAnsi="宋体" w:cs="宋体"/>
          <w:color w:val="auto"/>
          <w:sz w:val="21"/>
          <w:szCs w:val="21"/>
          <w:highlight w:val="none"/>
        </w:rPr>
        <w:t>..</w:t>
      </w:r>
      <w:r>
        <w:rPr>
          <w:rFonts w:hint="eastAsia" w:ascii="宋体" w:hAnsi="宋体" w:cs="宋体"/>
          <w:color w:val="auto"/>
          <w:sz w:val="21"/>
          <w:szCs w:val="21"/>
          <w:highlight w:val="none"/>
          <w:lang w:val="en-US" w:eastAsia="zh-CN"/>
        </w:rPr>
        <w:t>9</w:t>
      </w:r>
      <w:r>
        <w:rPr>
          <w:rFonts w:hint="eastAsia" w:ascii="宋体" w:hAnsi="宋体" w:cs="宋体"/>
          <w:color w:val="auto"/>
          <w:sz w:val="21"/>
          <w:szCs w:val="21"/>
          <w:highlight w:val="none"/>
        </w:rPr>
        <w:fldChar w:fldCharType="end"/>
      </w:r>
    </w:p>
    <w:p w14:paraId="2B1645E4">
      <w:pPr>
        <w:spacing w:line="480" w:lineRule="auto"/>
        <w:ind w:firstLine="210" w:firstLineChars="100"/>
        <w:rPr>
          <w:rFonts w:hint="eastAsia" w:ascii="宋体" w:hAnsi="宋体" w:eastAsia="宋体" w:cs="宋体"/>
          <w:color w:val="auto"/>
          <w:sz w:val="21"/>
          <w:szCs w:val="21"/>
          <w:highlight w:val="none"/>
          <w:lang w:val="en-US" w:eastAsia="zh-CN"/>
        </w:rPr>
      </w:pPr>
      <w:r>
        <w:rPr>
          <w:rFonts w:hint="eastAsia" w:ascii="宋体" w:hAnsi="宋体" w:cs="宋体"/>
          <w:color w:val="auto"/>
          <w:sz w:val="21"/>
          <w:szCs w:val="21"/>
          <w:highlight w:val="none"/>
        </w:rPr>
        <w:fldChar w:fldCharType="begin"/>
      </w:r>
      <w:r>
        <w:rPr>
          <w:rFonts w:hint="eastAsia" w:ascii="宋体" w:hAnsi="宋体" w:cs="宋体"/>
          <w:color w:val="auto"/>
          <w:sz w:val="21"/>
          <w:szCs w:val="21"/>
          <w:highlight w:val="none"/>
        </w:rPr>
        <w:instrText xml:space="preserve"> HYPERLINK \l "_Toc96761133" </w:instrText>
      </w:r>
      <w:r>
        <w:rPr>
          <w:rFonts w:hint="eastAsia" w:ascii="宋体" w:hAnsi="宋体" w:cs="宋体"/>
          <w:color w:val="auto"/>
          <w:sz w:val="21"/>
          <w:szCs w:val="21"/>
          <w:highlight w:val="none"/>
        </w:rPr>
        <w:fldChar w:fldCharType="separate"/>
      </w:r>
      <w:r>
        <w:rPr>
          <w:rFonts w:hint="eastAsia" w:ascii="宋体" w:hAnsi="宋体" w:cs="宋体"/>
          <w:color w:val="auto"/>
          <w:sz w:val="21"/>
          <w:szCs w:val="21"/>
          <w:highlight w:val="none"/>
        </w:rPr>
        <w:t>第</w:t>
      </w:r>
      <w:r>
        <w:rPr>
          <w:rFonts w:hint="eastAsia" w:ascii="宋体" w:hAnsi="宋体" w:cs="宋体"/>
          <w:color w:val="auto"/>
          <w:sz w:val="21"/>
          <w:szCs w:val="21"/>
          <w:highlight w:val="none"/>
          <w:lang w:val="en-US" w:eastAsia="zh-CN"/>
        </w:rPr>
        <w:t>四</w:t>
      </w:r>
      <w:r>
        <w:rPr>
          <w:rFonts w:hint="eastAsia" w:ascii="宋体" w:hAnsi="宋体" w:cs="宋体"/>
          <w:color w:val="auto"/>
          <w:sz w:val="21"/>
          <w:szCs w:val="21"/>
          <w:highlight w:val="none"/>
        </w:rPr>
        <w:t>章  合同条款及格式...............................................</w:t>
      </w:r>
      <w:r>
        <w:rPr>
          <w:rFonts w:hint="eastAsia" w:ascii="宋体" w:hAnsi="宋体" w:cs="宋体"/>
          <w:color w:val="auto"/>
          <w:sz w:val="21"/>
          <w:szCs w:val="21"/>
          <w:highlight w:val="none"/>
          <w:lang w:val="en-US" w:eastAsia="zh-CN"/>
        </w:rPr>
        <w:t xml:space="preserve">  </w:t>
      </w:r>
      <w:r>
        <w:rPr>
          <w:rFonts w:hint="eastAsia" w:ascii="宋体" w:hAnsi="宋体" w:cs="宋体"/>
          <w:color w:val="auto"/>
          <w:sz w:val="21"/>
          <w:szCs w:val="21"/>
          <w:highlight w:val="none"/>
        </w:rPr>
        <w:t>..1</w:t>
      </w:r>
      <w:r>
        <w:rPr>
          <w:rFonts w:hint="eastAsia" w:ascii="宋体" w:hAnsi="宋体" w:cs="宋体"/>
          <w:color w:val="auto"/>
          <w:sz w:val="21"/>
          <w:szCs w:val="21"/>
          <w:highlight w:val="none"/>
        </w:rPr>
        <w:fldChar w:fldCharType="end"/>
      </w:r>
      <w:r>
        <w:rPr>
          <w:rFonts w:hint="eastAsia" w:ascii="宋体" w:hAnsi="宋体" w:cs="宋体"/>
          <w:color w:val="auto"/>
          <w:sz w:val="21"/>
          <w:szCs w:val="21"/>
          <w:highlight w:val="none"/>
          <w:lang w:val="en-US" w:eastAsia="zh-CN"/>
        </w:rPr>
        <w:t>4</w:t>
      </w:r>
    </w:p>
    <w:p w14:paraId="2D39621F">
      <w:pPr>
        <w:spacing w:line="480" w:lineRule="auto"/>
        <w:ind w:left="239" w:leftChars="114" w:firstLine="0" w:firstLineChars="0"/>
        <w:jc w:val="left"/>
        <w:rPr>
          <w:rFonts w:hint="eastAsia" w:ascii="宋体" w:hAnsi="宋体" w:eastAsia="宋体" w:cs="宋体"/>
          <w:color w:val="auto"/>
          <w:sz w:val="24"/>
          <w:szCs w:val="24"/>
          <w:highlight w:val="none"/>
          <w:lang w:eastAsia="zh-CN"/>
        </w:rPr>
      </w:pPr>
      <w:r>
        <w:rPr>
          <w:rFonts w:hint="eastAsia" w:ascii="宋体" w:hAnsi="宋体" w:cs="宋体"/>
          <w:color w:val="auto"/>
          <w:sz w:val="21"/>
          <w:szCs w:val="21"/>
          <w:highlight w:val="none"/>
        </w:rPr>
        <w:fldChar w:fldCharType="begin"/>
      </w:r>
      <w:r>
        <w:rPr>
          <w:rFonts w:hint="eastAsia" w:ascii="宋体" w:hAnsi="宋体" w:cs="宋体"/>
          <w:color w:val="auto"/>
          <w:sz w:val="21"/>
          <w:szCs w:val="21"/>
          <w:highlight w:val="none"/>
        </w:rPr>
        <w:instrText xml:space="preserve"> HYPERLINK \l "_Toc96761133" </w:instrText>
      </w:r>
      <w:r>
        <w:rPr>
          <w:rFonts w:hint="eastAsia" w:ascii="宋体" w:hAnsi="宋体" w:cs="宋体"/>
          <w:color w:val="auto"/>
          <w:sz w:val="21"/>
          <w:szCs w:val="21"/>
          <w:highlight w:val="none"/>
        </w:rPr>
        <w:fldChar w:fldCharType="separate"/>
      </w:r>
      <w:r>
        <w:rPr>
          <w:rFonts w:hint="eastAsia" w:ascii="宋体" w:hAnsi="宋体" w:cs="宋体"/>
          <w:color w:val="auto"/>
          <w:sz w:val="21"/>
          <w:szCs w:val="21"/>
          <w:highlight w:val="none"/>
        </w:rPr>
        <w:t>第</w:t>
      </w:r>
      <w:r>
        <w:rPr>
          <w:rFonts w:hint="eastAsia" w:ascii="宋体" w:hAnsi="宋体" w:cs="宋体"/>
          <w:color w:val="auto"/>
          <w:sz w:val="21"/>
          <w:szCs w:val="21"/>
          <w:highlight w:val="none"/>
          <w:lang w:val="en-US" w:eastAsia="zh-CN"/>
        </w:rPr>
        <w:t>五</w:t>
      </w:r>
      <w:r>
        <w:rPr>
          <w:rFonts w:hint="eastAsia" w:ascii="宋体" w:hAnsi="宋体" w:cs="宋体"/>
          <w:color w:val="auto"/>
          <w:sz w:val="21"/>
          <w:szCs w:val="21"/>
          <w:highlight w:val="none"/>
        </w:rPr>
        <w:t xml:space="preserve">章  </w:t>
      </w:r>
      <w:r>
        <w:rPr>
          <w:rFonts w:hint="eastAsia" w:ascii="宋体" w:hAnsi="宋体" w:cs="宋体"/>
          <w:color w:val="auto"/>
          <w:sz w:val="21"/>
          <w:szCs w:val="21"/>
          <w:highlight w:val="none"/>
          <w:lang w:val="en-US" w:eastAsia="zh-CN"/>
        </w:rPr>
        <w:t>响应</w:t>
      </w:r>
      <w:r>
        <w:rPr>
          <w:rFonts w:hint="eastAsia" w:ascii="宋体" w:hAnsi="宋体" w:cs="宋体"/>
          <w:color w:val="auto"/>
          <w:sz w:val="21"/>
          <w:szCs w:val="21"/>
          <w:highlight w:val="none"/>
        </w:rPr>
        <w:t>文件编制.................................................</w:t>
      </w:r>
      <w:r>
        <w:rPr>
          <w:rFonts w:hint="eastAsia" w:ascii="宋体" w:hAnsi="宋体" w:cs="宋体"/>
          <w:color w:val="auto"/>
          <w:sz w:val="21"/>
          <w:szCs w:val="21"/>
          <w:highlight w:val="none"/>
          <w:lang w:val="en-US" w:eastAsia="zh-CN"/>
        </w:rPr>
        <w:t xml:space="preserve"> </w:t>
      </w:r>
      <w:r>
        <w:rPr>
          <w:rFonts w:hint="eastAsia" w:ascii="宋体" w:hAnsi="宋体" w:cs="宋体"/>
          <w:color w:val="auto"/>
          <w:sz w:val="21"/>
          <w:szCs w:val="21"/>
          <w:highlight w:val="none"/>
        </w:rPr>
        <w:t>...</w:t>
      </w:r>
      <w:r>
        <w:rPr>
          <w:rFonts w:hint="eastAsia" w:ascii="宋体" w:hAnsi="宋体" w:cs="宋体"/>
          <w:color w:val="auto"/>
          <w:sz w:val="21"/>
          <w:szCs w:val="21"/>
          <w:highlight w:val="none"/>
          <w:lang w:val="en-US" w:eastAsia="zh-CN"/>
        </w:rPr>
        <w:t>19</w:t>
      </w:r>
      <w:r>
        <w:rPr>
          <w:rFonts w:hint="eastAsia" w:ascii="宋体" w:hAnsi="宋体" w:cs="宋体"/>
          <w:color w:val="auto"/>
          <w:sz w:val="21"/>
          <w:szCs w:val="21"/>
          <w:highlight w:val="none"/>
        </w:rPr>
        <w:fldChar w:fldCharType="end"/>
      </w:r>
      <w:r>
        <w:rPr>
          <w:rFonts w:hint="eastAsia" w:ascii="宋体" w:hAnsi="宋体" w:cs="宋体"/>
          <w:color w:val="auto"/>
          <w:sz w:val="21"/>
          <w:szCs w:val="21"/>
          <w:highlight w:val="none"/>
        </w:rPr>
        <w:fldChar w:fldCharType="end"/>
      </w:r>
    </w:p>
    <w:p w14:paraId="6712A45F">
      <w:pPr>
        <w:spacing w:line="360" w:lineRule="auto"/>
        <w:rPr>
          <w:rFonts w:hint="eastAsia" w:ascii="宋体" w:hAnsi="宋体" w:cs="宋体"/>
          <w:color w:val="auto"/>
          <w:sz w:val="24"/>
          <w:szCs w:val="24"/>
          <w:highlight w:val="none"/>
        </w:rPr>
      </w:pPr>
    </w:p>
    <w:p w14:paraId="2FAFE9C9">
      <w:pPr>
        <w:pStyle w:val="12"/>
        <w:rPr>
          <w:rFonts w:hint="eastAsia" w:eastAsia="宋体" w:cs="宋体"/>
          <w:color w:val="auto"/>
          <w:szCs w:val="24"/>
          <w:highlight w:val="none"/>
        </w:rPr>
      </w:pPr>
    </w:p>
    <w:p w14:paraId="3796A09B">
      <w:pPr>
        <w:pStyle w:val="12"/>
        <w:rPr>
          <w:rFonts w:hint="eastAsia" w:eastAsia="宋体" w:cs="宋体"/>
          <w:color w:val="auto"/>
          <w:szCs w:val="24"/>
          <w:highlight w:val="none"/>
        </w:rPr>
      </w:pPr>
    </w:p>
    <w:p w14:paraId="19D8F7D8">
      <w:pPr>
        <w:pStyle w:val="12"/>
        <w:rPr>
          <w:rFonts w:hint="eastAsia" w:eastAsia="宋体" w:cs="宋体"/>
          <w:color w:val="auto"/>
          <w:szCs w:val="24"/>
          <w:highlight w:val="none"/>
        </w:rPr>
      </w:pPr>
    </w:p>
    <w:p w14:paraId="5D52E65A">
      <w:pPr>
        <w:pStyle w:val="12"/>
        <w:rPr>
          <w:rFonts w:hint="eastAsia" w:eastAsia="宋体" w:cs="宋体"/>
          <w:color w:val="auto"/>
          <w:szCs w:val="24"/>
          <w:highlight w:val="none"/>
        </w:rPr>
      </w:pPr>
    </w:p>
    <w:p w14:paraId="71BB9B8E">
      <w:pPr>
        <w:pStyle w:val="12"/>
        <w:rPr>
          <w:rFonts w:hint="eastAsia" w:eastAsia="宋体" w:cs="宋体"/>
          <w:color w:val="auto"/>
          <w:szCs w:val="24"/>
          <w:highlight w:val="none"/>
        </w:rPr>
      </w:pPr>
    </w:p>
    <w:p w14:paraId="0CCA35F3">
      <w:pPr>
        <w:pStyle w:val="12"/>
        <w:rPr>
          <w:rFonts w:hint="eastAsia" w:eastAsia="宋体" w:cs="宋体"/>
          <w:color w:val="auto"/>
          <w:szCs w:val="24"/>
          <w:highlight w:val="none"/>
        </w:rPr>
      </w:pPr>
    </w:p>
    <w:p w14:paraId="39958D66">
      <w:pPr>
        <w:pStyle w:val="12"/>
        <w:rPr>
          <w:rFonts w:hint="eastAsia" w:eastAsia="宋体" w:cs="宋体"/>
          <w:color w:val="auto"/>
          <w:szCs w:val="24"/>
          <w:highlight w:val="none"/>
        </w:rPr>
      </w:pPr>
    </w:p>
    <w:p w14:paraId="13FCEAA8">
      <w:pPr>
        <w:pStyle w:val="12"/>
        <w:rPr>
          <w:rFonts w:hint="eastAsia" w:eastAsia="宋体" w:cs="宋体"/>
          <w:color w:val="auto"/>
          <w:szCs w:val="24"/>
          <w:highlight w:val="none"/>
        </w:rPr>
      </w:pPr>
    </w:p>
    <w:p w14:paraId="7ED7F6BE">
      <w:pPr>
        <w:pStyle w:val="12"/>
        <w:rPr>
          <w:rFonts w:hint="eastAsia" w:eastAsia="宋体" w:cs="宋体"/>
          <w:color w:val="auto"/>
          <w:szCs w:val="24"/>
          <w:highlight w:val="none"/>
        </w:rPr>
      </w:pPr>
    </w:p>
    <w:p w14:paraId="1F21C892">
      <w:pPr>
        <w:pStyle w:val="12"/>
        <w:rPr>
          <w:rFonts w:hint="eastAsia" w:eastAsia="宋体" w:cs="宋体"/>
          <w:color w:val="auto"/>
          <w:szCs w:val="24"/>
          <w:highlight w:val="none"/>
        </w:rPr>
      </w:pPr>
    </w:p>
    <w:p w14:paraId="7BF1AE39">
      <w:pPr>
        <w:pStyle w:val="12"/>
        <w:rPr>
          <w:rFonts w:hint="eastAsia" w:eastAsia="宋体" w:cs="宋体"/>
          <w:color w:val="auto"/>
          <w:szCs w:val="24"/>
          <w:highlight w:val="none"/>
        </w:rPr>
      </w:pPr>
    </w:p>
    <w:p w14:paraId="054F2C0B">
      <w:pPr>
        <w:pStyle w:val="12"/>
        <w:rPr>
          <w:rFonts w:hint="eastAsia" w:eastAsia="宋体" w:cs="宋体"/>
          <w:color w:val="auto"/>
          <w:szCs w:val="24"/>
          <w:highlight w:val="none"/>
        </w:rPr>
      </w:pPr>
    </w:p>
    <w:p w14:paraId="76F6466C">
      <w:pPr>
        <w:pStyle w:val="2"/>
        <w:spacing w:line="360" w:lineRule="auto"/>
        <w:jc w:val="center"/>
        <w:rPr>
          <w:rFonts w:hint="eastAsia" w:ascii="宋体" w:hAnsi="宋体" w:eastAsia="宋体" w:cs="宋体"/>
          <w:snapToGrid w:val="0"/>
          <w:color w:val="auto"/>
          <w:highlight w:val="none"/>
        </w:rPr>
        <w:sectPr>
          <w:footerReference r:id="rId6" w:type="default"/>
          <w:pgSz w:w="11907" w:h="16840"/>
          <w:pgMar w:top="1304" w:right="1134" w:bottom="1304" w:left="1304" w:header="851" w:footer="992" w:gutter="0"/>
          <w:pgNumType w:fmt="decimal" w:start="1"/>
          <w:cols w:space="720" w:num="1"/>
          <w:docGrid w:linePitch="312" w:charSpace="0"/>
        </w:sectPr>
      </w:pPr>
    </w:p>
    <w:p w14:paraId="39EA67D1">
      <w:pPr>
        <w:pStyle w:val="2"/>
        <w:spacing w:line="360" w:lineRule="auto"/>
        <w:jc w:val="center"/>
        <w:rPr>
          <w:rFonts w:hint="eastAsia" w:ascii="宋体" w:hAnsi="宋体" w:eastAsia="宋体" w:cs="宋体"/>
          <w:snapToGrid w:val="0"/>
          <w:color w:val="auto"/>
          <w:sz w:val="44"/>
          <w:szCs w:val="44"/>
          <w:highlight w:val="none"/>
        </w:rPr>
      </w:pPr>
      <w:r>
        <w:rPr>
          <w:rFonts w:hint="eastAsia" w:ascii="宋体" w:hAnsi="宋体" w:eastAsia="宋体" w:cs="宋体"/>
          <w:snapToGrid w:val="0"/>
          <w:color w:val="auto"/>
          <w:sz w:val="44"/>
          <w:szCs w:val="44"/>
          <w:highlight w:val="none"/>
        </w:rPr>
        <w:t xml:space="preserve">第一章  </w:t>
      </w:r>
      <w:r>
        <w:rPr>
          <w:rFonts w:hint="eastAsia" w:ascii="宋体" w:hAnsi="宋体" w:cs="宋体"/>
          <w:snapToGrid w:val="0"/>
          <w:color w:val="auto"/>
          <w:sz w:val="44"/>
          <w:szCs w:val="44"/>
          <w:highlight w:val="none"/>
          <w:lang w:val="en-US" w:eastAsia="zh-CN"/>
        </w:rPr>
        <w:t>投标</w:t>
      </w:r>
      <w:r>
        <w:rPr>
          <w:rFonts w:hint="eastAsia" w:ascii="宋体" w:hAnsi="宋体" w:eastAsia="宋体" w:cs="宋体"/>
          <w:snapToGrid w:val="0"/>
          <w:color w:val="auto"/>
          <w:sz w:val="44"/>
          <w:szCs w:val="44"/>
          <w:highlight w:val="none"/>
        </w:rPr>
        <w:t>邀请书</w:t>
      </w:r>
      <w:bookmarkEnd w:id="0"/>
      <w:bookmarkEnd w:id="1"/>
      <w:bookmarkEnd w:id="2"/>
      <w:bookmarkEnd w:id="3"/>
      <w:bookmarkEnd w:id="4"/>
      <w:bookmarkEnd w:id="5"/>
      <w:bookmarkEnd w:id="6"/>
      <w:bookmarkEnd w:id="7"/>
      <w:bookmarkEnd w:id="8"/>
      <w:bookmarkEnd w:id="9"/>
      <w:bookmarkEnd w:id="10"/>
      <w:bookmarkEnd w:id="11"/>
    </w:p>
    <w:p w14:paraId="2C3A7439">
      <w:pPr>
        <w:pageBreakBefore w:val="0"/>
        <w:widowControl w:val="0"/>
        <w:tabs>
          <w:tab w:val="left" w:pos="3425"/>
          <w:tab w:val="left" w:pos="5520"/>
        </w:tabs>
        <w:kinsoku/>
        <w:wordWrap/>
        <w:overflowPunct/>
        <w:topLinePunct w:val="0"/>
        <w:autoSpaceDE w:val="0"/>
        <w:autoSpaceDN w:val="0"/>
        <w:bidi w:val="0"/>
        <w:adjustRightInd w:val="0"/>
        <w:snapToGrid w:val="0"/>
        <w:spacing w:line="360" w:lineRule="auto"/>
        <w:jc w:val="center"/>
        <w:textAlignment w:val="auto"/>
        <w:rPr>
          <w:rFonts w:hint="eastAsia" w:ascii="宋体" w:hAnsi="宋体" w:eastAsia="宋体" w:cs="宋体"/>
          <w:color w:val="auto"/>
          <w:sz w:val="28"/>
          <w:szCs w:val="28"/>
          <w:highlight w:val="none"/>
          <w:u w:val="none"/>
          <w:lang w:val="en-US" w:eastAsia="zh-CN"/>
        </w:rPr>
      </w:pPr>
      <w:bookmarkStart w:id="164" w:name="_GoBack"/>
      <w:r>
        <w:rPr>
          <w:rFonts w:hint="eastAsia" w:ascii="宋体" w:hAnsi="宋体" w:eastAsia="宋体" w:cs="宋体"/>
          <w:color w:val="auto"/>
          <w:sz w:val="28"/>
          <w:szCs w:val="28"/>
          <w:highlight w:val="none"/>
          <w:u w:val="none"/>
          <w:lang w:val="en-US" w:eastAsia="zh-CN"/>
        </w:rPr>
        <w:t>乌江涪陵榨菜绿色智能化生产基地（一期）</w:t>
      </w:r>
    </w:p>
    <w:p w14:paraId="11442D73">
      <w:pPr>
        <w:pageBreakBefore w:val="0"/>
        <w:widowControl w:val="0"/>
        <w:tabs>
          <w:tab w:val="left" w:pos="3425"/>
          <w:tab w:val="left" w:pos="5520"/>
        </w:tabs>
        <w:kinsoku/>
        <w:wordWrap/>
        <w:overflowPunct/>
        <w:topLinePunct w:val="0"/>
        <w:autoSpaceDE w:val="0"/>
        <w:autoSpaceDN w:val="0"/>
        <w:bidi w:val="0"/>
        <w:adjustRightInd w:val="0"/>
        <w:snapToGrid w:val="0"/>
        <w:spacing w:line="360" w:lineRule="auto"/>
        <w:jc w:val="center"/>
        <w:textAlignment w:val="auto"/>
        <w:rPr>
          <w:rFonts w:hint="default" w:ascii="宋体" w:hAnsi="宋体" w:eastAsia="宋体" w:cs="宋体"/>
          <w:color w:val="auto"/>
          <w:kern w:val="0"/>
          <w:sz w:val="28"/>
          <w:szCs w:val="28"/>
          <w:highlight w:val="none"/>
          <w:u w:val="none"/>
          <w:lang w:val="en-US"/>
        </w:rPr>
      </w:pPr>
      <w:r>
        <w:rPr>
          <w:rFonts w:hint="eastAsia" w:ascii="宋体" w:hAnsi="宋体" w:eastAsia="宋体" w:cs="宋体"/>
          <w:color w:val="auto"/>
          <w:sz w:val="28"/>
          <w:szCs w:val="28"/>
          <w:highlight w:val="none"/>
          <w:u w:val="none"/>
          <w:lang w:val="en-US" w:eastAsia="zh-CN"/>
        </w:rPr>
        <w:t>园林景观设计</w:t>
      </w:r>
      <w:r>
        <w:rPr>
          <w:rFonts w:hint="eastAsia" w:ascii="宋体" w:hAnsi="宋体" w:cs="宋体"/>
          <w:color w:val="auto"/>
          <w:sz w:val="28"/>
          <w:szCs w:val="28"/>
          <w:highlight w:val="none"/>
          <w:u w:val="none"/>
          <w:lang w:val="en-US" w:eastAsia="zh-CN"/>
        </w:rPr>
        <w:t>投标邀请书</w:t>
      </w:r>
    </w:p>
    <w:p w14:paraId="7E0F02B5">
      <w:pPr>
        <w:pageBreakBefore w:val="0"/>
        <w:widowControl w:val="0"/>
        <w:tabs>
          <w:tab w:val="left" w:pos="2940"/>
        </w:tabs>
        <w:kinsoku/>
        <w:wordWrap/>
        <w:overflowPunct/>
        <w:topLinePunct w:val="0"/>
        <w:autoSpaceDE w:val="0"/>
        <w:autoSpaceDN w:val="0"/>
        <w:bidi w:val="0"/>
        <w:adjustRightInd w:val="0"/>
        <w:snapToGrid w:val="0"/>
        <w:spacing w:line="360" w:lineRule="auto"/>
        <w:jc w:val="left"/>
        <w:textAlignment w:val="auto"/>
        <w:rPr>
          <w:rFonts w:hint="eastAsia" w:ascii="宋体" w:hAnsi="宋体" w:eastAsia="宋体" w:cs="宋体"/>
          <w:snapToGrid w:val="0"/>
          <w:color w:val="auto"/>
          <w:kern w:val="0"/>
          <w:szCs w:val="21"/>
          <w:highlight w:val="none"/>
          <w:u w:val="single"/>
        </w:rPr>
      </w:pPr>
    </w:p>
    <w:p w14:paraId="7524A10D">
      <w:pPr>
        <w:pageBreakBefore w:val="0"/>
        <w:widowControl w:val="0"/>
        <w:tabs>
          <w:tab w:val="left" w:pos="2940"/>
        </w:tabs>
        <w:kinsoku/>
        <w:wordWrap/>
        <w:overflowPunct/>
        <w:topLinePunct w:val="0"/>
        <w:autoSpaceDE w:val="0"/>
        <w:autoSpaceDN w:val="0"/>
        <w:bidi w:val="0"/>
        <w:adjustRightInd w:val="0"/>
        <w:snapToGrid w:val="0"/>
        <w:spacing w:line="360" w:lineRule="auto"/>
        <w:jc w:val="left"/>
        <w:textAlignment w:val="auto"/>
        <w:rPr>
          <w:color w:val="auto"/>
          <w:sz w:val="21"/>
          <w:szCs w:val="21"/>
          <w:highlight w:val="none"/>
        </w:rPr>
      </w:pPr>
      <w:r>
        <w:rPr>
          <w:rFonts w:hint="eastAsia" w:ascii="宋体" w:hAnsi="宋体" w:eastAsia="宋体" w:cs="宋体"/>
          <w:snapToGrid w:val="0"/>
          <w:color w:val="auto"/>
          <w:kern w:val="0"/>
          <w:sz w:val="21"/>
          <w:szCs w:val="21"/>
          <w:highlight w:val="none"/>
          <w:u w:val="single"/>
        </w:rPr>
        <w:t>（被邀请单位名称）</w:t>
      </w:r>
      <w:r>
        <w:rPr>
          <w:rFonts w:hint="eastAsia" w:ascii="宋体" w:hAnsi="宋体" w:eastAsia="宋体" w:cs="宋体"/>
          <w:b/>
          <w:snapToGrid w:val="0"/>
          <w:color w:val="auto"/>
          <w:kern w:val="0"/>
          <w:sz w:val="21"/>
          <w:szCs w:val="21"/>
          <w:highlight w:val="none"/>
        </w:rPr>
        <w:t>：</w:t>
      </w:r>
      <w:bookmarkStart w:id="12" w:name="_Toc287607728"/>
      <w:bookmarkStart w:id="13" w:name="_Toc224103299"/>
      <w:bookmarkStart w:id="14" w:name="_Toc200359238"/>
      <w:bookmarkStart w:id="15" w:name="_Toc509218692"/>
      <w:bookmarkStart w:id="16" w:name="_Toc430530416"/>
      <w:bookmarkStart w:id="17" w:name="_Toc287620667"/>
      <w:bookmarkStart w:id="18" w:name="_Toc200359427"/>
      <w:bookmarkStart w:id="19" w:name="_Toc277082536"/>
      <w:bookmarkStart w:id="20" w:name="_Toc287620675"/>
      <w:bookmarkStart w:id="21" w:name="_Toc26790"/>
      <w:bookmarkStart w:id="22" w:name="_Toc9131"/>
      <w:bookmarkStart w:id="23" w:name="_Toc430530424"/>
      <w:bookmarkStart w:id="24" w:name="_Toc224103307"/>
      <w:bookmarkStart w:id="25" w:name="_Toc509218700"/>
      <w:bookmarkStart w:id="26" w:name="_Toc287607736"/>
      <w:bookmarkStart w:id="27" w:name="_Toc8766"/>
      <w:bookmarkStart w:id="28" w:name="_Toc19167"/>
      <w:bookmarkStart w:id="29" w:name="_Toc12788"/>
      <w:bookmarkStart w:id="30" w:name="_Toc28553"/>
      <w:bookmarkStart w:id="31" w:name="_Toc6539"/>
      <w:bookmarkStart w:id="32" w:name="_Toc277082543"/>
    </w:p>
    <w:p w14:paraId="110FD539">
      <w:pPr>
        <w:pStyle w:val="3"/>
        <w:spacing w:before="100" w:after="100" w:line="460" w:lineRule="exact"/>
        <w:rPr>
          <w:rFonts w:hint="eastAsia" w:ascii="宋体" w:hAnsi="宋体"/>
          <w:i/>
          <w:iCs/>
          <w:snapToGrid w:val="0"/>
          <w:color w:val="auto"/>
          <w:kern w:val="0"/>
          <w:position w:val="-2"/>
          <w:sz w:val="21"/>
          <w:szCs w:val="21"/>
          <w:highlight w:val="none"/>
          <w:lang w:val="en-US" w:eastAsia="zh-CN"/>
        </w:rPr>
      </w:pPr>
      <w:bookmarkStart w:id="33" w:name="_Toc16080"/>
      <w:r>
        <w:rPr>
          <w:rFonts w:ascii="宋体" w:hAnsi="宋体"/>
          <w:snapToGrid w:val="0"/>
          <w:color w:val="auto"/>
          <w:sz w:val="21"/>
          <w:szCs w:val="21"/>
          <w:highlight w:val="none"/>
        </w:rPr>
        <w:t xml:space="preserve">1. </w:t>
      </w:r>
      <w:r>
        <w:rPr>
          <w:rFonts w:hint="eastAsia" w:ascii="宋体" w:hAnsi="宋体"/>
          <w:snapToGrid w:val="0"/>
          <w:color w:val="auto"/>
          <w:sz w:val="21"/>
          <w:szCs w:val="21"/>
          <w:highlight w:val="none"/>
        </w:rPr>
        <w:t xml:space="preserve"> </w:t>
      </w:r>
      <w:r>
        <w:rPr>
          <w:rFonts w:ascii="宋体" w:hAnsi="宋体"/>
          <w:snapToGrid w:val="0"/>
          <w:color w:val="auto"/>
          <w:sz w:val="21"/>
          <w:szCs w:val="21"/>
          <w:highlight w:val="none"/>
        </w:rPr>
        <w:t>招标条件</w:t>
      </w:r>
      <w:bookmarkEnd w:id="12"/>
      <w:bookmarkEnd w:id="13"/>
      <w:bookmarkEnd w:id="14"/>
      <w:bookmarkEnd w:id="15"/>
      <w:bookmarkEnd w:id="16"/>
      <w:bookmarkEnd w:id="17"/>
      <w:bookmarkEnd w:id="18"/>
      <w:bookmarkEnd w:id="19"/>
      <w:bookmarkEnd w:id="33"/>
      <w:r>
        <w:rPr>
          <w:rFonts w:hint="eastAsia" w:ascii="宋体" w:hAnsi="宋体" w:eastAsia="宋体" w:cs="宋体"/>
          <w:snapToGrid w:val="0"/>
          <w:color w:val="auto"/>
          <w:sz w:val="21"/>
          <w:szCs w:val="21"/>
          <w:highlight w:val="none"/>
        </w:rPr>
        <w:t xml:space="preserve"> </w:t>
      </w:r>
      <w:bookmarkEnd w:id="20"/>
      <w:bookmarkEnd w:id="21"/>
      <w:bookmarkEnd w:id="22"/>
      <w:bookmarkEnd w:id="23"/>
      <w:bookmarkEnd w:id="24"/>
      <w:bookmarkEnd w:id="25"/>
      <w:bookmarkEnd w:id="26"/>
      <w:bookmarkEnd w:id="27"/>
      <w:bookmarkEnd w:id="28"/>
      <w:bookmarkEnd w:id="29"/>
      <w:bookmarkEnd w:id="30"/>
      <w:bookmarkEnd w:id="31"/>
      <w:bookmarkEnd w:id="32"/>
    </w:p>
    <w:p w14:paraId="73191FF9">
      <w:pPr>
        <w:pageBreakBefore w:val="0"/>
        <w:widowControl w:val="0"/>
        <w:numPr>
          <w:ilvl w:val="0"/>
          <w:numId w:val="0"/>
        </w:numPr>
        <w:tabs>
          <w:tab w:val="left" w:pos="4305"/>
          <w:tab w:val="left" w:pos="4640"/>
          <w:tab w:val="left" w:pos="7240"/>
        </w:tabs>
        <w:kinsoku/>
        <w:wordWrap/>
        <w:overflowPunct/>
        <w:topLinePunct w:val="0"/>
        <w:autoSpaceDE w:val="0"/>
        <w:autoSpaceDN w:val="0"/>
        <w:bidi w:val="0"/>
        <w:adjustRightInd w:val="0"/>
        <w:snapToGrid w:val="0"/>
        <w:spacing w:line="360" w:lineRule="auto"/>
        <w:ind w:firstLine="420" w:firstLineChars="200"/>
        <w:textAlignment w:val="auto"/>
        <w:rPr>
          <w:rFonts w:hint="eastAsia" w:ascii="宋体" w:hAnsi="宋体" w:eastAsia="宋体"/>
          <w:i/>
          <w:iCs/>
          <w:snapToGrid w:val="0"/>
          <w:color w:val="auto"/>
          <w:kern w:val="0"/>
          <w:position w:val="-2"/>
          <w:sz w:val="21"/>
          <w:szCs w:val="21"/>
          <w:highlight w:val="none"/>
          <w:lang w:val="en-US" w:eastAsia="zh-CN"/>
        </w:rPr>
      </w:pPr>
      <w:r>
        <w:rPr>
          <w:rFonts w:hint="eastAsia" w:ascii="宋体" w:hAnsi="宋体" w:eastAsia="宋体" w:cs="Times New Roman"/>
          <w:b w:val="0"/>
          <w:bCs w:val="0"/>
          <w:snapToGrid w:val="0"/>
          <w:color w:val="auto"/>
          <w:kern w:val="0"/>
          <w:sz w:val="21"/>
          <w:szCs w:val="21"/>
          <w:highlight w:val="none"/>
          <w:lang w:val="en-US" w:eastAsia="zh-CN" w:bidi="ar-SA"/>
        </w:rPr>
        <w:t>本次招标项目是</w:t>
      </w:r>
      <w:r>
        <w:rPr>
          <w:rFonts w:hint="eastAsia" w:ascii="宋体" w:hAnsi="宋体" w:eastAsia="宋体" w:cs="宋体"/>
          <w:snapToGrid w:val="0"/>
          <w:color w:val="auto"/>
          <w:kern w:val="0"/>
          <w:sz w:val="21"/>
          <w:szCs w:val="21"/>
          <w:highlight w:val="none"/>
          <w:u w:val="single"/>
          <w:lang w:val="en-US" w:eastAsia="zh-CN"/>
        </w:rPr>
        <w:t>乌江涪陵榨菜绿色智能化生产基地（一期）</w:t>
      </w:r>
      <w:r>
        <w:rPr>
          <w:rFonts w:hint="eastAsia" w:ascii="宋体" w:hAnsi="宋体" w:cs="宋体"/>
          <w:snapToGrid w:val="0"/>
          <w:color w:val="auto"/>
          <w:kern w:val="0"/>
          <w:sz w:val="21"/>
          <w:szCs w:val="21"/>
          <w:highlight w:val="none"/>
          <w:u w:val="single"/>
          <w:lang w:val="en-US" w:eastAsia="zh-CN"/>
        </w:rPr>
        <w:t>园林景观设计</w:t>
      </w:r>
      <w:r>
        <w:rPr>
          <w:rFonts w:hint="eastAsia" w:ascii="宋体" w:hAnsi="宋体" w:eastAsia="宋体" w:cs="宋体"/>
          <w:snapToGrid w:val="0"/>
          <w:color w:val="auto"/>
          <w:kern w:val="0"/>
          <w:sz w:val="21"/>
          <w:szCs w:val="21"/>
          <w:highlight w:val="none"/>
        </w:rPr>
        <w:t>，</w:t>
      </w:r>
      <w:r>
        <w:rPr>
          <w:rFonts w:hint="eastAsia" w:ascii="宋体" w:hAnsi="宋体" w:eastAsia="宋体" w:cs="Times New Roman"/>
          <w:b w:val="0"/>
          <w:bCs w:val="0"/>
          <w:snapToGrid w:val="0"/>
          <w:color w:val="auto"/>
          <w:kern w:val="0"/>
          <w:sz w:val="21"/>
          <w:szCs w:val="21"/>
          <w:highlight w:val="none"/>
          <w:lang w:val="en-US" w:eastAsia="zh-CN" w:bidi="ar-SA"/>
        </w:rPr>
        <w:t>招标项目资金来自</w:t>
      </w:r>
      <w:r>
        <w:rPr>
          <w:rFonts w:hint="eastAsia" w:ascii="宋体" w:hAnsi="宋体" w:eastAsia="宋体" w:cs="Times New Roman"/>
          <w:b w:val="0"/>
          <w:bCs w:val="0"/>
          <w:snapToGrid w:val="0"/>
          <w:color w:val="auto"/>
          <w:kern w:val="0"/>
          <w:sz w:val="21"/>
          <w:szCs w:val="21"/>
          <w:highlight w:val="none"/>
          <w:u w:val="single"/>
          <w:lang w:val="en-US" w:eastAsia="zh-CN" w:bidi="ar-SA"/>
        </w:rPr>
        <w:t>企业自筹</w:t>
      </w:r>
      <w:r>
        <w:rPr>
          <w:rFonts w:hint="eastAsia" w:ascii="宋体" w:hAnsi="宋体" w:eastAsia="宋体" w:cs="Times New Roman"/>
          <w:b w:val="0"/>
          <w:bCs w:val="0"/>
          <w:snapToGrid w:val="0"/>
          <w:color w:val="auto"/>
          <w:kern w:val="0"/>
          <w:sz w:val="21"/>
          <w:szCs w:val="21"/>
          <w:highlight w:val="none"/>
          <w:lang w:val="en-US" w:eastAsia="zh-CN" w:bidi="ar-SA"/>
        </w:rPr>
        <w:t>，项目出资比例为</w:t>
      </w:r>
      <w:r>
        <w:rPr>
          <w:rFonts w:hint="eastAsia" w:ascii="宋体" w:hAnsi="宋体" w:eastAsia="宋体" w:cs="Times New Roman"/>
          <w:b w:val="0"/>
          <w:bCs w:val="0"/>
          <w:snapToGrid w:val="0"/>
          <w:color w:val="auto"/>
          <w:kern w:val="0"/>
          <w:sz w:val="21"/>
          <w:szCs w:val="21"/>
          <w:highlight w:val="none"/>
          <w:u w:val="single"/>
          <w:lang w:val="en-US" w:eastAsia="zh-CN" w:bidi="ar-SA"/>
        </w:rPr>
        <w:t>100%</w:t>
      </w:r>
      <w:r>
        <w:rPr>
          <w:rFonts w:hint="eastAsia" w:ascii="宋体" w:hAnsi="宋体" w:eastAsia="宋体" w:cs="Times New Roman"/>
          <w:b w:val="0"/>
          <w:bCs w:val="0"/>
          <w:snapToGrid w:val="0"/>
          <w:color w:val="auto"/>
          <w:kern w:val="0"/>
          <w:sz w:val="21"/>
          <w:szCs w:val="21"/>
          <w:highlight w:val="none"/>
          <w:lang w:val="en-US" w:eastAsia="zh-CN" w:bidi="ar-SA"/>
        </w:rPr>
        <w:t>。招标人为</w:t>
      </w:r>
      <w:r>
        <w:rPr>
          <w:rFonts w:hint="eastAsia" w:ascii="宋体" w:hAnsi="宋体" w:eastAsia="宋体" w:cs="Times New Roman"/>
          <w:b w:val="0"/>
          <w:bCs w:val="0"/>
          <w:snapToGrid w:val="0"/>
          <w:color w:val="auto"/>
          <w:kern w:val="0"/>
          <w:sz w:val="21"/>
          <w:szCs w:val="21"/>
          <w:highlight w:val="none"/>
          <w:u w:val="single"/>
          <w:lang w:val="en-US" w:eastAsia="zh-CN" w:bidi="ar-SA"/>
        </w:rPr>
        <w:t>重庆市涪陵榨菜集团股份有限公司</w:t>
      </w:r>
      <w:r>
        <w:rPr>
          <w:rFonts w:hint="eastAsia" w:ascii="宋体" w:hAnsi="宋体" w:eastAsia="宋体" w:cs="Times New Roman"/>
          <w:b w:val="0"/>
          <w:bCs w:val="0"/>
          <w:snapToGrid w:val="0"/>
          <w:color w:val="auto"/>
          <w:kern w:val="0"/>
          <w:sz w:val="21"/>
          <w:szCs w:val="21"/>
          <w:highlight w:val="none"/>
          <w:lang w:val="en-US" w:eastAsia="zh-CN" w:bidi="ar-SA"/>
        </w:rPr>
        <w:t>。</w:t>
      </w:r>
      <w:r>
        <w:rPr>
          <w:rFonts w:hint="eastAsia" w:ascii="宋体" w:hAnsi="宋体" w:eastAsia="宋体" w:cs="宋体"/>
          <w:snapToGrid w:val="0"/>
          <w:color w:val="auto"/>
          <w:kern w:val="0"/>
          <w:sz w:val="21"/>
          <w:szCs w:val="21"/>
          <w:highlight w:val="none"/>
        </w:rPr>
        <w:t>项目已具备招标条件，现邀请你单位参加</w:t>
      </w:r>
      <w:r>
        <w:rPr>
          <w:rFonts w:hint="eastAsia" w:ascii="宋体" w:hAnsi="宋体" w:eastAsia="宋体" w:cs="宋体"/>
          <w:snapToGrid w:val="0"/>
          <w:color w:val="auto"/>
          <w:kern w:val="0"/>
          <w:sz w:val="21"/>
          <w:szCs w:val="21"/>
          <w:highlight w:val="none"/>
          <w:u w:val="single"/>
        </w:rPr>
        <w:t>该工程的设计</w:t>
      </w:r>
      <w:r>
        <w:rPr>
          <w:rFonts w:hint="eastAsia" w:ascii="宋体" w:hAnsi="宋体" w:eastAsia="宋体" w:cs="宋体"/>
          <w:snapToGrid w:val="0"/>
          <w:color w:val="auto"/>
          <w:kern w:val="0"/>
          <w:sz w:val="21"/>
          <w:szCs w:val="21"/>
          <w:highlight w:val="none"/>
        </w:rPr>
        <w:t>投标</w:t>
      </w:r>
      <w:r>
        <w:rPr>
          <w:rFonts w:hint="eastAsia" w:ascii="宋体" w:hAnsi="宋体"/>
          <w:snapToGrid w:val="0"/>
          <w:color w:val="auto"/>
          <w:kern w:val="0"/>
          <w:position w:val="-2"/>
          <w:sz w:val="21"/>
          <w:szCs w:val="21"/>
          <w:highlight w:val="none"/>
          <w:lang w:eastAsia="zh-CN"/>
        </w:rPr>
        <w:t>，</w:t>
      </w:r>
      <w:r>
        <w:rPr>
          <w:rFonts w:hint="eastAsia" w:ascii="宋体" w:hAnsi="宋体"/>
          <w:snapToGrid w:val="0"/>
          <w:color w:val="auto"/>
          <w:kern w:val="0"/>
          <w:position w:val="-2"/>
          <w:sz w:val="21"/>
          <w:szCs w:val="21"/>
          <w:highlight w:val="none"/>
          <w:lang w:val="en-US" w:eastAsia="zh-CN"/>
        </w:rPr>
        <w:t>评标办法采用</w:t>
      </w:r>
      <w:r>
        <w:rPr>
          <w:rFonts w:hint="eastAsia" w:ascii="宋体" w:hAnsi="宋体" w:eastAsia="宋体"/>
          <w:snapToGrid w:val="0"/>
          <w:color w:val="auto"/>
          <w:kern w:val="0"/>
          <w:position w:val="-2"/>
          <w:sz w:val="21"/>
          <w:szCs w:val="21"/>
          <w:highlight w:val="none"/>
          <w:lang w:val="en-US" w:eastAsia="zh-CN"/>
        </w:rPr>
        <w:t>竞争性磋商</w:t>
      </w:r>
      <w:r>
        <w:rPr>
          <w:rFonts w:hint="eastAsia" w:ascii="宋体" w:hAnsi="宋体"/>
          <w:snapToGrid w:val="0"/>
          <w:color w:val="auto"/>
          <w:kern w:val="0"/>
          <w:position w:val="-2"/>
          <w:sz w:val="21"/>
          <w:szCs w:val="21"/>
          <w:highlight w:val="none"/>
          <w:lang w:val="en-US" w:eastAsia="zh-CN"/>
        </w:rPr>
        <w:t>+</w:t>
      </w:r>
      <w:r>
        <w:rPr>
          <w:rFonts w:hint="eastAsia" w:ascii="宋体" w:hAnsi="宋体"/>
          <w:snapToGrid w:val="0"/>
          <w:color w:val="auto"/>
          <w:kern w:val="0"/>
          <w:position w:val="-2"/>
          <w:sz w:val="21"/>
          <w:szCs w:val="21"/>
          <w:highlight w:val="none"/>
        </w:rPr>
        <w:t>综合评估法</w:t>
      </w:r>
      <w:r>
        <w:rPr>
          <w:rFonts w:hint="eastAsia" w:ascii="宋体" w:hAnsi="宋体"/>
          <w:snapToGrid w:val="0"/>
          <w:color w:val="auto"/>
          <w:kern w:val="0"/>
          <w:position w:val="-2"/>
          <w:sz w:val="21"/>
          <w:szCs w:val="21"/>
          <w:highlight w:val="none"/>
          <w:lang w:eastAsia="zh-CN"/>
        </w:rPr>
        <w:t>。</w:t>
      </w:r>
    </w:p>
    <w:p w14:paraId="772DC404">
      <w:pPr>
        <w:pStyle w:val="3"/>
        <w:pageBreakBefore w:val="0"/>
        <w:widowControl w:val="0"/>
        <w:kinsoku/>
        <w:wordWrap/>
        <w:overflowPunct/>
        <w:topLinePunct w:val="0"/>
        <w:bidi w:val="0"/>
        <w:spacing w:before="0" w:after="0" w:line="360" w:lineRule="auto"/>
        <w:textAlignment w:val="auto"/>
        <w:rPr>
          <w:rFonts w:hint="eastAsia" w:ascii="宋体" w:hAnsi="宋体" w:eastAsia="宋体" w:cs="宋体"/>
          <w:snapToGrid w:val="0"/>
          <w:color w:val="auto"/>
          <w:sz w:val="21"/>
          <w:szCs w:val="21"/>
          <w:highlight w:val="none"/>
        </w:rPr>
      </w:pPr>
      <w:bookmarkStart w:id="34" w:name="_Toc19493"/>
      <w:bookmarkStart w:id="35" w:name="_Toc17747"/>
      <w:bookmarkStart w:id="36" w:name="_Toc15224"/>
      <w:bookmarkStart w:id="37" w:name="_Toc20622"/>
      <w:bookmarkStart w:id="38" w:name="_Toc509218701"/>
      <w:bookmarkStart w:id="39" w:name="_Toc430530425"/>
      <w:bookmarkStart w:id="40" w:name="_Toc224103308"/>
      <w:bookmarkStart w:id="41" w:name="_Toc29430"/>
      <w:bookmarkStart w:id="42" w:name="_Toc287607737"/>
      <w:bookmarkStart w:id="43" w:name="_Toc287620676"/>
      <w:bookmarkStart w:id="44" w:name="_Toc277082544"/>
      <w:bookmarkStart w:id="45" w:name="_Toc22398"/>
      <w:bookmarkStart w:id="46" w:name="_Toc21582"/>
      <w:r>
        <w:rPr>
          <w:rFonts w:hint="eastAsia" w:ascii="宋体" w:hAnsi="宋体" w:eastAsia="宋体" w:cs="宋体"/>
          <w:snapToGrid w:val="0"/>
          <w:color w:val="auto"/>
          <w:sz w:val="21"/>
          <w:szCs w:val="21"/>
          <w:highlight w:val="none"/>
        </w:rPr>
        <w:t>2.  项目概况与招标范围</w:t>
      </w:r>
      <w:bookmarkEnd w:id="34"/>
      <w:bookmarkEnd w:id="35"/>
      <w:bookmarkEnd w:id="36"/>
      <w:bookmarkEnd w:id="37"/>
      <w:bookmarkEnd w:id="38"/>
      <w:bookmarkEnd w:id="39"/>
      <w:bookmarkEnd w:id="40"/>
      <w:bookmarkEnd w:id="41"/>
      <w:bookmarkEnd w:id="42"/>
      <w:bookmarkEnd w:id="43"/>
      <w:bookmarkEnd w:id="44"/>
      <w:bookmarkEnd w:id="45"/>
      <w:bookmarkEnd w:id="46"/>
    </w:p>
    <w:p w14:paraId="65A3AE56">
      <w:pPr>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cs="宋体"/>
          <w:snapToGrid w:val="0"/>
          <w:color w:val="auto"/>
          <w:kern w:val="0"/>
          <w:sz w:val="21"/>
          <w:szCs w:val="21"/>
          <w:highlight w:val="none"/>
          <w:u w:val="single"/>
        </w:rPr>
      </w:pPr>
      <w:r>
        <w:rPr>
          <w:rFonts w:hint="eastAsia" w:ascii="宋体" w:hAnsi="宋体" w:eastAsia="宋体" w:cs="宋体"/>
          <w:snapToGrid w:val="0"/>
          <w:color w:val="auto"/>
          <w:kern w:val="0"/>
          <w:sz w:val="21"/>
          <w:szCs w:val="21"/>
          <w:highlight w:val="none"/>
        </w:rPr>
        <w:t>2.1 建设地点：</w:t>
      </w:r>
      <w:r>
        <w:rPr>
          <w:rFonts w:hint="eastAsia" w:ascii="宋体" w:hAnsi="宋体" w:eastAsia="宋体" w:cs="宋体"/>
          <w:snapToGrid w:val="0"/>
          <w:color w:val="auto"/>
          <w:kern w:val="0"/>
          <w:sz w:val="21"/>
          <w:szCs w:val="21"/>
          <w:highlight w:val="none"/>
          <w:u w:val="single"/>
        </w:rPr>
        <w:t xml:space="preserve"> </w:t>
      </w:r>
      <w:r>
        <w:rPr>
          <w:rFonts w:hint="eastAsia" w:ascii="宋体" w:hAnsi="宋体"/>
          <w:snapToGrid w:val="0"/>
          <w:color w:val="auto"/>
          <w:kern w:val="0"/>
          <w:sz w:val="21"/>
          <w:szCs w:val="21"/>
          <w:highlight w:val="none"/>
          <w:u w:val="single"/>
        </w:rPr>
        <w:t>重庆市涪陵区马鞍街道人和社区</w:t>
      </w:r>
      <w:r>
        <w:rPr>
          <w:rFonts w:hint="eastAsia" w:ascii="宋体" w:hAnsi="宋体" w:eastAsia="宋体" w:cs="宋体"/>
          <w:snapToGrid w:val="0"/>
          <w:color w:val="auto"/>
          <w:kern w:val="0"/>
          <w:sz w:val="21"/>
          <w:szCs w:val="21"/>
          <w:highlight w:val="none"/>
          <w:u w:val="single"/>
        </w:rPr>
        <w:t xml:space="preserve"> </w:t>
      </w:r>
    </w:p>
    <w:p w14:paraId="4BAE1A6A">
      <w:pPr>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cs="宋体"/>
          <w:snapToGrid w:val="0"/>
          <w:color w:val="auto"/>
          <w:kern w:val="0"/>
          <w:sz w:val="21"/>
          <w:szCs w:val="21"/>
          <w:highlight w:val="none"/>
        </w:rPr>
      </w:pPr>
      <w:r>
        <w:rPr>
          <w:rFonts w:hint="eastAsia" w:ascii="宋体" w:hAnsi="宋体" w:eastAsia="宋体" w:cs="宋体"/>
          <w:snapToGrid w:val="0"/>
          <w:color w:val="auto"/>
          <w:kern w:val="0"/>
          <w:sz w:val="21"/>
          <w:szCs w:val="21"/>
          <w:highlight w:val="none"/>
        </w:rPr>
        <w:t xml:space="preserve">2.2 </w:t>
      </w:r>
      <w:r>
        <w:rPr>
          <w:rFonts w:hint="eastAsia" w:ascii="宋体" w:hAnsi="宋体" w:cs="宋体"/>
          <w:b/>
          <w:bCs/>
          <w:snapToGrid w:val="0"/>
          <w:color w:val="auto"/>
          <w:kern w:val="0"/>
          <w:sz w:val="21"/>
          <w:szCs w:val="21"/>
          <w:highlight w:val="none"/>
        </w:rPr>
        <w:t>竞争性磋商内容</w:t>
      </w:r>
      <w:r>
        <w:rPr>
          <w:rFonts w:hint="eastAsia" w:ascii="宋体" w:hAnsi="宋体" w:eastAsia="宋体" w:cs="宋体"/>
          <w:snapToGrid w:val="0"/>
          <w:color w:val="auto"/>
          <w:kern w:val="0"/>
          <w:sz w:val="21"/>
          <w:szCs w:val="21"/>
          <w:highlight w:val="none"/>
        </w:rPr>
        <w:t>：</w:t>
      </w:r>
      <w:r>
        <w:rPr>
          <w:rFonts w:hint="eastAsia" w:ascii="宋体" w:hAnsi="宋体" w:eastAsia="宋体" w:cs="宋体"/>
          <w:snapToGrid w:val="0"/>
          <w:color w:val="auto"/>
          <w:kern w:val="0"/>
          <w:sz w:val="21"/>
          <w:szCs w:val="21"/>
          <w:highlight w:val="none"/>
          <w:u w:val="single"/>
        </w:rPr>
        <w:t xml:space="preserve"> </w:t>
      </w:r>
      <w:r>
        <w:rPr>
          <w:rFonts w:hint="eastAsia" w:ascii="宋体" w:hAnsi="宋体" w:eastAsia="宋体" w:cs="宋体"/>
          <w:snapToGrid w:val="0"/>
          <w:color w:val="auto"/>
          <w:kern w:val="0"/>
          <w:sz w:val="21"/>
          <w:szCs w:val="21"/>
          <w:highlight w:val="none"/>
          <w:u w:val="single"/>
          <w:lang w:val="en-US" w:eastAsia="zh-CN"/>
        </w:rPr>
        <w:t>乌江涪陵榨菜绿色智能化生产基地（一期）</w:t>
      </w:r>
      <w:r>
        <w:rPr>
          <w:rFonts w:hint="eastAsia" w:ascii="宋体" w:hAnsi="宋体" w:cs="宋体"/>
          <w:snapToGrid w:val="0"/>
          <w:color w:val="auto"/>
          <w:kern w:val="0"/>
          <w:sz w:val="21"/>
          <w:szCs w:val="21"/>
          <w:highlight w:val="none"/>
          <w:u w:val="single"/>
          <w:lang w:val="en-US" w:eastAsia="zh-CN"/>
        </w:rPr>
        <w:t>园林景观（含建筑物</w:t>
      </w:r>
      <w:r>
        <w:rPr>
          <w:rFonts w:hint="eastAsia" w:ascii="宋体" w:hAnsi="宋体" w:eastAsia="宋体" w:cs="宋体"/>
          <w:snapToGrid w:val="0"/>
          <w:color w:val="auto"/>
          <w:kern w:val="0"/>
          <w:sz w:val="21"/>
          <w:szCs w:val="21"/>
          <w:highlight w:val="none"/>
          <w:u w:val="single"/>
          <w:lang w:val="en-US" w:eastAsia="zh-CN"/>
        </w:rPr>
        <w:t>泛光立面照明设计</w:t>
      </w:r>
      <w:r>
        <w:rPr>
          <w:rFonts w:hint="eastAsia" w:ascii="宋体" w:hAnsi="宋体" w:cs="宋体"/>
          <w:snapToGrid w:val="0"/>
          <w:color w:val="auto"/>
          <w:kern w:val="0"/>
          <w:sz w:val="21"/>
          <w:szCs w:val="21"/>
          <w:highlight w:val="none"/>
          <w:u w:val="single"/>
          <w:lang w:val="en-US" w:eastAsia="zh-CN"/>
        </w:rPr>
        <w:t>）方案设计</w:t>
      </w:r>
      <w:r>
        <w:rPr>
          <w:rFonts w:hint="eastAsia" w:ascii="宋体" w:hAnsi="宋体" w:eastAsia="宋体" w:cs="宋体"/>
          <w:snapToGrid w:val="0"/>
          <w:color w:val="auto"/>
          <w:kern w:val="0"/>
          <w:sz w:val="21"/>
          <w:szCs w:val="21"/>
          <w:highlight w:val="none"/>
          <w:u w:val="single"/>
        </w:rPr>
        <w:t xml:space="preserve"> </w:t>
      </w:r>
      <w:r>
        <w:rPr>
          <w:rFonts w:hint="eastAsia" w:ascii="宋体" w:hAnsi="宋体" w:cs="宋体"/>
          <w:snapToGrid w:val="0"/>
          <w:color w:val="auto"/>
          <w:kern w:val="0"/>
          <w:sz w:val="21"/>
          <w:szCs w:val="21"/>
          <w:highlight w:val="none"/>
          <w:u w:val="single"/>
          <w:lang w:eastAsia="zh-CN"/>
        </w:rPr>
        <w:t>、</w:t>
      </w:r>
      <w:r>
        <w:rPr>
          <w:rFonts w:hint="eastAsia" w:ascii="宋体" w:hAnsi="宋体" w:cs="宋体"/>
          <w:snapToGrid w:val="0"/>
          <w:color w:val="auto"/>
          <w:kern w:val="0"/>
          <w:sz w:val="21"/>
          <w:szCs w:val="21"/>
          <w:highlight w:val="none"/>
          <w:u w:val="single"/>
          <w:lang w:val="en-US" w:eastAsia="zh-CN"/>
        </w:rPr>
        <w:t>施工图设计</w:t>
      </w:r>
      <w:r>
        <w:rPr>
          <w:rFonts w:hint="eastAsia" w:ascii="宋体" w:hAnsi="宋体" w:cs="宋体"/>
          <w:snapToGrid w:val="0"/>
          <w:color w:val="auto"/>
          <w:kern w:val="0"/>
          <w:sz w:val="21"/>
          <w:szCs w:val="21"/>
          <w:highlight w:val="none"/>
          <w:u w:val="none"/>
          <w:lang w:val="en-US" w:eastAsia="zh-CN"/>
        </w:rPr>
        <w:t>。</w:t>
      </w:r>
    </w:p>
    <w:p w14:paraId="4EC4E3C0">
      <w:pPr>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cs="宋体"/>
          <w:snapToGrid w:val="0"/>
          <w:color w:val="auto"/>
          <w:kern w:val="0"/>
          <w:sz w:val="21"/>
          <w:szCs w:val="21"/>
          <w:highlight w:val="none"/>
          <w:u w:val="single"/>
        </w:rPr>
      </w:pPr>
      <w:r>
        <w:rPr>
          <w:rFonts w:hint="eastAsia" w:ascii="宋体" w:hAnsi="宋体" w:eastAsia="宋体" w:cs="宋体"/>
          <w:snapToGrid w:val="0"/>
          <w:color w:val="auto"/>
          <w:kern w:val="0"/>
          <w:sz w:val="21"/>
          <w:szCs w:val="21"/>
          <w:highlight w:val="none"/>
        </w:rPr>
        <w:t>2.3 本次招标项目工程费估算金额：</w:t>
      </w:r>
      <w:r>
        <w:rPr>
          <w:rFonts w:hint="eastAsia" w:ascii="宋体" w:hAnsi="宋体" w:eastAsia="宋体" w:cs="宋体"/>
          <w:snapToGrid w:val="0"/>
          <w:color w:val="auto"/>
          <w:kern w:val="0"/>
          <w:sz w:val="21"/>
          <w:szCs w:val="21"/>
          <w:highlight w:val="none"/>
          <w:u w:val="single"/>
        </w:rPr>
        <w:t xml:space="preserve"> </w:t>
      </w:r>
      <w:r>
        <w:rPr>
          <w:rFonts w:hint="eastAsia" w:ascii="宋体" w:hAnsi="宋体" w:cs="宋体"/>
          <w:snapToGrid w:val="0"/>
          <w:color w:val="auto"/>
          <w:kern w:val="0"/>
          <w:sz w:val="21"/>
          <w:szCs w:val="21"/>
          <w:highlight w:val="none"/>
          <w:u w:val="single"/>
          <w:lang w:val="en-US" w:eastAsia="zh-CN"/>
        </w:rPr>
        <w:t>工程建设费用不超过4000.00万元</w:t>
      </w:r>
    </w:p>
    <w:p w14:paraId="21AC1574">
      <w:pPr>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default" w:ascii="宋体" w:hAnsi="宋体" w:eastAsia="宋体" w:cs="宋体"/>
          <w:snapToGrid w:val="0"/>
          <w:color w:val="auto"/>
          <w:kern w:val="0"/>
          <w:sz w:val="21"/>
          <w:szCs w:val="21"/>
          <w:highlight w:val="none"/>
          <w:u w:val="single"/>
          <w:lang w:val="en-US" w:eastAsia="zh-CN"/>
        </w:rPr>
      </w:pPr>
      <w:r>
        <w:rPr>
          <w:rFonts w:hint="eastAsia" w:ascii="宋体" w:hAnsi="宋体" w:eastAsia="宋体" w:cs="宋体"/>
          <w:snapToGrid w:val="0"/>
          <w:color w:val="auto"/>
          <w:kern w:val="0"/>
          <w:sz w:val="21"/>
          <w:szCs w:val="21"/>
          <w:highlight w:val="none"/>
        </w:rPr>
        <w:t>本次招标项目设计合同估算金额：</w:t>
      </w:r>
      <w:r>
        <w:rPr>
          <w:rFonts w:hint="eastAsia" w:ascii="宋体" w:hAnsi="宋体" w:eastAsia="宋体" w:cs="宋体"/>
          <w:snapToGrid w:val="0"/>
          <w:color w:val="auto"/>
          <w:kern w:val="0"/>
          <w:sz w:val="21"/>
          <w:szCs w:val="21"/>
          <w:highlight w:val="none"/>
          <w:u w:val="single"/>
        </w:rPr>
        <w:t xml:space="preserve"> </w:t>
      </w:r>
      <w:r>
        <w:rPr>
          <w:rFonts w:hint="eastAsia" w:ascii="宋体" w:hAnsi="宋体" w:cs="宋体"/>
          <w:snapToGrid w:val="0"/>
          <w:color w:val="auto"/>
          <w:kern w:val="0"/>
          <w:sz w:val="21"/>
          <w:szCs w:val="21"/>
          <w:highlight w:val="none"/>
          <w:u w:val="single"/>
          <w:lang w:val="en-US" w:eastAsia="zh-CN"/>
        </w:rPr>
        <w:t>80.00万元</w:t>
      </w:r>
    </w:p>
    <w:p w14:paraId="57FAC601">
      <w:pPr>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cs="宋体"/>
          <w:snapToGrid w:val="0"/>
          <w:color w:val="auto"/>
          <w:kern w:val="0"/>
          <w:sz w:val="21"/>
          <w:szCs w:val="21"/>
          <w:highlight w:val="none"/>
        </w:rPr>
      </w:pPr>
      <w:r>
        <w:rPr>
          <w:rFonts w:hint="eastAsia" w:ascii="宋体" w:hAnsi="宋体" w:eastAsia="宋体" w:cs="宋体"/>
          <w:snapToGrid w:val="0"/>
          <w:color w:val="auto"/>
          <w:kern w:val="0"/>
          <w:sz w:val="21"/>
          <w:szCs w:val="21"/>
          <w:highlight w:val="none"/>
        </w:rPr>
        <w:t>2.4 招标范围：</w:t>
      </w:r>
    </w:p>
    <w:p w14:paraId="506509F4">
      <w:pPr>
        <w:tabs>
          <w:tab w:val="left" w:pos="3840"/>
          <w:tab w:val="left" w:pos="5300"/>
        </w:tabs>
        <w:autoSpaceDE w:val="0"/>
        <w:autoSpaceDN w:val="0"/>
        <w:adjustRightInd w:val="0"/>
        <w:snapToGrid w:val="0"/>
        <w:spacing w:line="360" w:lineRule="auto"/>
        <w:ind w:firstLine="420" w:firstLineChars="200"/>
        <w:jc w:val="left"/>
        <w:rPr>
          <w:rFonts w:hint="eastAsia" w:ascii="宋体" w:hAnsi="宋体" w:eastAsia="宋体" w:cs="宋体"/>
          <w:snapToGrid w:val="0"/>
          <w:color w:val="auto"/>
          <w:kern w:val="0"/>
          <w:sz w:val="21"/>
          <w:szCs w:val="21"/>
          <w:highlight w:val="none"/>
          <w:lang w:val="en-US" w:eastAsia="zh-CN"/>
        </w:rPr>
      </w:pPr>
      <w:r>
        <w:rPr>
          <w:rFonts w:hint="eastAsia" w:asciiTheme="minorEastAsia" w:hAnsiTheme="minorEastAsia" w:cstheme="minorEastAsia"/>
          <w:snapToGrid w:val="0"/>
          <w:color w:val="auto"/>
          <w:kern w:val="0"/>
          <w:szCs w:val="21"/>
          <w:highlight w:val="none"/>
        </w:rPr>
        <w:t>乌江涪陵榨菜绿色智能化生产基地（一期）红线范围内（以外墙为界）的园林景观的方案设计 、施工图设计；中轴线的铺贴及绿化、雕塑等的方案设计、施工图设计；3#、4#车间未施工部位的简易绿化；建筑物泛光立面照明的方案设计、施工图设计；施工及竣工验收阶段的设计服务工作。</w:t>
      </w:r>
    </w:p>
    <w:p w14:paraId="0F3CDAD0">
      <w:pPr>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default" w:ascii="宋体" w:hAnsi="宋体" w:eastAsia="宋体" w:cs="宋体"/>
          <w:snapToGrid w:val="0"/>
          <w:color w:val="auto"/>
          <w:kern w:val="0"/>
          <w:sz w:val="21"/>
          <w:szCs w:val="21"/>
          <w:highlight w:val="none"/>
          <w:lang w:val="en-US" w:eastAsia="zh-CN"/>
        </w:rPr>
      </w:pPr>
      <w:r>
        <w:rPr>
          <w:rFonts w:hint="eastAsia" w:ascii="宋体" w:hAnsi="宋体" w:eastAsia="宋体" w:cs="宋体"/>
          <w:snapToGrid w:val="0"/>
          <w:color w:val="auto"/>
          <w:kern w:val="0"/>
          <w:sz w:val="21"/>
          <w:szCs w:val="21"/>
          <w:highlight w:val="none"/>
          <w:lang w:val="en-US" w:eastAsia="zh-CN"/>
        </w:rPr>
        <w:t>2.5 招标设计要求：</w:t>
      </w:r>
    </w:p>
    <w:p w14:paraId="00ABD5C3">
      <w:pPr>
        <w:tabs>
          <w:tab w:val="left" w:pos="3840"/>
          <w:tab w:val="left" w:pos="5300"/>
        </w:tabs>
        <w:autoSpaceDE w:val="0"/>
        <w:autoSpaceDN w:val="0"/>
        <w:adjustRightInd w:val="0"/>
        <w:snapToGrid w:val="0"/>
        <w:spacing w:line="360" w:lineRule="auto"/>
        <w:ind w:firstLine="420" w:firstLineChars="200"/>
        <w:jc w:val="left"/>
        <w:rPr>
          <w:rFonts w:asciiTheme="minorEastAsia" w:hAnsiTheme="minorEastAsia" w:cstheme="minorEastAsia"/>
          <w:snapToGrid w:val="0"/>
          <w:color w:val="auto"/>
          <w:kern w:val="0"/>
          <w:szCs w:val="21"/>
          <w:highlight w:val="none"/>
        </w:rPr>
      </w:pPr>
      <w:r>
        <w:rPr>
          <w:rFonts w:hint="eastAsia" w:asciiTheme="minorEastAsia" w:hAnsiTheme="minorEastAsia" w:cstheme="minorEastAsia"/>
          <w:snapToGrid w:val="0"/>
          <w:color w:val="auto"/>
          <w:kern w:val="0"/>
          <w:szCs w:val="21"/>
          <w:highlight w:val="none"/>
        </w:rPr>
        <w:t>1.设计应符合现代食品加工工厂要求，满足《食品安全国家标准 食品生产通用卫生规范》（GB14881-2025）、《食品工业洁净用房建筑技术规范》（GB50687-2011）、《食品生产企业有害生物风险管理指南》（T/SFSF000012/2021）标准</w:t>
      </w:r>
      <w:r>
        <w:rPr>
          <w:rFonts w:hint="eastAsia" w:asciiTheme="minorEastAsia" w:hAnsiTheme="minorEastAsia" w:cstheme="minorEastAsia"/>
          <w:snapToGrid w:val="0"/>
          <w:color w:val="auto"/>
          <w:kern w:val="0"/>
          <w:szCs w:val="21"/>
          <w:highlight w:val="none"/>
          <w:lang w:val="en-US" w:eastAsia="zh-CN"/>
        </w:rPr>
        <w:t>等</w:t>
      </w:r>
      <w:r>
        <w:rPr>
          <w:rFonts w:hint="eastAsia" w:asciiTheme="minorEastAsia" w:hAnsiTheme="minorEastAsia" w:cstheme="minorEastAsia"/>
          <w:snapToGrid w:val="0"/>
          <w:color w:val="auto"/>
          <w:kern w:val="0"/>
          <w:szCs w:val="21"/>
          <w:highlight w:val="none"/>
        </w:rPr>
        <w:t>；</w:t>
      </w:r>
    </w:p>
    <w:p w14:paraId="755A140B">
      <w:pPr>
        <w:tabs>
          <w:tab w:val="left" w:pos="3840"/>
          <w:tab w:val="left" w:pos="5300"/>
        </w:tabs>
        <w:autoSpaceDE w:val="0"/>
        <w:autoSpaceDN w:val="0"/>
        <w:adjustRightInd w:val="0"/>
        <w:snapToGrid w:val="0"/>
        <w:spacing w:line="360" w:lineRule="auto"/>
        <w:ind w:firstLine="420" w:firstLineChars="200"/>
        <w:jc w:val="left"/>
        <w:rPr>
          <w:rFonts w:asciiTheme="minorEastAsia" w:hAnsiTheme="minorEastAsia" w:cstheme="minorEastAsia"/>
          <w:snapToGrid w:val="0"/>
          <w:color w:val="auto"/>
          <w:kern w:val="0"/>
          <w:szCs w:val="21"/>
          <w:highlight w:val="none"/>
        </w:rPr>
      </w:pPr>
      <w:r>
        <w:rPr>
          <w:rFonts w:hint="eastAsia" w:asciiTheme="minorEastAsia" w:hAnsiTheme="minorEastAsia" w:cstheme="minorEastAsia"/>
          <w:snapToGrid w:val="0"/>
          <w:color w:val="auto"/>
          <w:kern w:val="0"/>
          <w:szCs w:val="21"/>
          <w:highlight w:val="none"/>
        </w:rPr>
        <w:t>2.整体设计（除3#、4#车间简易绿化外）高端、沉稳、大气，简洁、明亮又不失奢华；</w:t>
      </w:r>
    </w:p>
    <w:p w14:paraId="3DF00763">
      <w:pPr>
        <w:tabs>
          <w:tab w:val="left" w:pos="3840"/>
          <w:tab w:val="left" w:pos="5300"/>
        </w:tabs>
        <w:autoSpaceDE w:val="0"/>
        <w:autoSpaceDN w:val="0"/>
        <w:adjustRightInd w:val="0"/>
        <w:snapToGrid w:val="0"/>
        <w:spacing w:line="360" w:lineRule="auto"/>
        <w:ind w:firstLine="420" w:firstLineChars="200"/>
        <w:jc w:val="left"/>
        <w:rPr>
          <w:rFonts w:asciiTheme="minorEastAsia" w:hAnsiTheme="minorEastAsia" w:cstheme="minorEastAsia"/>
          <w:snapToGrid w:val="0"/>
          <w:color w:val="auto"/>
          <w:kern w:val="0"/>
          <w:szCs w:val="21"/>
          <w:highlight w:val="none"/>
        </w:rPr>
      </w:pPr>
      <w:r>
        <w:rPr>
          <w:rFonts w:hint="eastAsia" w:asciiTheme="minorEastAsia" w:hAnsiTheme="minorEastAsia" w:cstheme="minorEastAsia"/>
          <w:snapToGrid w:val="0"/>
          <w:color w:val="auto"/>
          <w:kern w:val="0"/>
          <w:szCs w:val="21"/>
          <w:highlight w:val="none"/>
        </w:rPr>
        <w:t>3.配套现有项目实施情况，结合（二期）与海绵城市建设，突出项目绿色发展理念、智能工艺、和谐生态坏境等产业园区特点；充分发挥绿地效益，满足厂区生产与员工安全出行等要求，创造一个幽雅、美化的环境、陶冶情操的厂区环境；</w:t>
      </w:r>
    </w:p>
    <w:p w14:paraId="3F474630">
      <w:pPr>
        <w:tabs>
          <w:tab w:val="left" w:pos="3840"/>
          <w:tab w:val="left" w:pos="5300"/>
        </w:tabs>
        <w:autoSpaceDE w:val="0"/>
        <w:autoSpaceDN w:val="0"/>
        <w:adjustRightInd w:val="0"/>
        <w:snapToGrid w:val="0"/>
        <w:spacing w:line="360" w:lineRule="auto"/>
        <w:ind w:firstLine="420" w:firstLineChars="200"/>
        <w:jc w:val="left"/>
        <w:rPr>
          <w:rFonts w:asciiTheme="minorEastAsia" w:hAnsiTheme="minorEastAsia" w:cstheme="minorEastAsia"/>
          <w:snapToGrid w:val="0"/>
          <w:color w:val="auto"/>
          <w:kern w:val="0"/>
          <w:szCs w:val="21"/>
          <w:highlight w:val="none"/>
        </w:rPr>
      </w:pPr>
      <w:r>
        <w:rPr>
          <w:rFonts w:hint="eastAsia" w:asciiTheme="minorEastAsia" w:hAnsiTheme="minorEastAsia" w:cstheme="minorEastAsia"/>
          <w:snapToGrid w:val="0"/>
          <w:color w:val="auto"/>
          <w:kern w:val="0"/>
          <w:szCs w:val="21"/>
          <w:highlight w:val="none"/>
        </w:rPr>
        <w:t>4.周围的绿地不仅可以对主体建筑物起到延伸和衬托，又独立成景，使全园区的绿地形成以集中绿地为中心的绿地体系；</w:t>
      </w:r>
    </w:p>
    <w:p w14:paraId="2B01E8C6">
      <w:pPr>
        <w:tabs>
          <w:tab w:val="left" w:pos="3840"/>
          <w:tab w:val="left" w:pos="5300"/>
        </w:tabs>
        <w:autoSpaceDE w:val="0"/>
        <w:autoSpaceDN w:val="0"/>
        <w:adjustRightInd w:val="0"/>
        <w:snapToGrid w:val="0"/>
        <w:spacing w:line="360" w:lineRule="auto"/>
        <w:ind w:firstLine="420" w:firstLineChars="200"/>
        <w:jc w:val="left"/>
        <w:rPr>
          <w:rFonts w:asciiTheme="minorEastAsia" w:hAnsiTheme="minorEastAsia" w:cstheme="minorEastAsia"/>
          <w:snapToGrid w:val="0"/>
          <w:color w:val="auto"/>
          <w:kern w:val="0"/>
          <w:szCs w:val="21"/>
          <w:highlight w:val="none"/>
        </w:rPr>
      </w:pPr>
      <w:r>
        <w:rPr>
          <w:rFonts w:hint="eastAsia" w:asciiTheme="minorEastAsia" w:hAnsiTheme="minorEastAsia" w:cstheme="minorEastAsia"/>
          <w:snapToGrid w:val="0"/>
          <w:color w:val="auto"/>
          <w:kern w:val="0"/>
          <w:szCs w:val="21"/>
          <w:highlight w:val="none"/>
        </w:rPr>
        <w:t>5.园区中轴线区域作为重点区域，应很好地衔接各个车间及参观路线。7#、8#车间之间的平台及关联位置（8#车间东侧至中轴线部位是参观后返程道路）作为后期参观的核心地点，应重点着墨；</w:t>
      </w:r>
    </w:p>
    <w:p w14:paraId="10D14764">
      <w:pPr>
        <w:tabs>
          <w:tab w:val="left" w:pos="3840"/>
          <w:tab w:val="left" w:pos="5300"/>
        </w:tabs>
        <w:autoSpaceDE w:val="0"/>
        <w:autoSpaceDN w:val="0"/>
        <w:adjustRightInd w:val="0"/>
        <w:snapToGrid w:val="0"/>
        <w:spacing w:line="360" w:lineRule="auto"/>
        <w:ind w:firstLine="420" w:firstLineChars="200"/>
        <w:jc w:val="left"/>
        <w:rPr>
          <w:rFonts w:hint="eastAsia" w:asciiTheme="minorEastAsia" w:hAnsiTheme="minorEastAsia" w:cstheme="minorEastAsia"/>
          <w:snapToGrid w:val="0"/>
          <w:color w:val="auto"/>
          <w:kern w:val="0"/>
          <w:szCs w:val="21"/>
          <w:highlight w:val="none"/>
        </w:rPr>
      </w:pPr>
      <w:r>
        <w:rPr>
          <w:rFonts w:hint="eastAsia" w:asciiTheme="minorEastAsia" w:hAnsiTheme="minorEastAsia" w:cstheme="minorEastAsia"/>
          <w:snapToGrid w:val="0"/>
          <w:color w:val="auto"/>
          <w:kern w:val="0"/>
          <w:szCs w:val="21"/>
          <w:highlight w:val="none"/>
        </w:rPr>
        <w:t>6.建筑物泛光立面照明:突显单个工程建筑物的独特轮廓，并在7#、8#车间进行</w:t>
      </w:r>
      <w:r>
        <w:rPr>
          <w:rFonts w:hint="eastAsia" w:asciiTheme="minorEastAsia" w:hAnsiTheme="minorEastAsia" w:cstheme="minorEastAsia"/>
          <w:snapToGrid w:val="0"/>
          <w:color w:val="auto"/>
          <w:kern w:val="0"/>
          <w:szCs w:val="21"/>
          <w:highlight w:val="none"/>
          <w:lang w:val="en-US" w:eastAsia="zh-CN"/>
        </w:rPr>
        <w:t>多维度</w:t>
      </w:r>
      <w:r>
        <w:rPr>
          <w:rFonts w:hint="eastAsia" w:asciiTheme="minorEastAsia" w:hAnsiTheme="minorEastAsia" w:cstheme="minorEastAsia"/>
          <w:snapToGrid w:val="0"/>
          <w:color w:val="auto"/>
          <w:kern w:val="0"/>
          <w:szCs w:val="21"/>
          <w:highlight w:val="none"/>
        </w:rPr>
        <w:t>夜间集团标志泛光设计；</w:t>
      </w:r>
    </w:p>
    <w:p w14:paraId="355634F5">
      <w:pPr>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Theme="minorEastAsia" w:hAnsiTheme="minorEastAsia" w:cstheme="minorEastAsia"/>
          <w:snapToGrid w:val="0"/>
          <w:color w:val="auto"/>
          <w:kern w:val="0"/>
          <w:szCs w:val="21"/>
          <w:highlight w:val="none"/>
        </w:rPr>
      </w:pPr>
      <w:r>
        <w:rPr>
          <w:rFonts w:hint="eastAsia" w:asciiTheme="minorEastAsia" w:hAnsiTheme="minorEastAsia" w:cstheme="minorEastAsia"/>
          <w:snapToGrid w:val="0"/>
          <w:color w:val="auto"/>
          <w:kern w:val="0"/>
          <w:szCs w:val="21"/>
          <w:highlight w:val="none"/>
        </w:rPr>
        <w:t>7.3#、4#车间区域按临时景观打造，要求造价低，易维护。</w:t>
      </w:r>
    </w:p>
    <w:p w14:paraId="24D9CAC7">
      <w:pPr>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cs="宋体"/>
          <w:snapToGrid w:val="0"/>
          <w:color w:val="auto"/>
          <w:kern w:val="0"/>
          <w:sz w:val="21"/>
          <w:szCs w:val="21"/>
          <w:highlight w:val="none"/>
          <w:u w:val="single"/>
        </w:rPr>
      </w:pPr>
      <w:r>
        <w:rPr>
          <w:rFonts w:hint="eastAsia" w:ascii="宋体" w:hAnsi="宋体" w:eastAsia="宋体" w:cs="宋体"/>
          <w:snapToGrid w:val="0"/>
          <w:color w:val="auto"/>
          <w:kern w:val="0"/>
          <w:sz w:val="21"/>
          <w:szCs w:val="21"/>
          <w:highlight w:val="none"/>
        </w:rPr>
        <w:t>2.</w:t>
      </w:r>
      <w:r>
        <w:rPr>
          <w:rFonts w:hint="eastAsia" w:ascii="宋体" w:hAnsi="宋体" w:cs="宋体"/>
          <w:snapToGrid w:val="0"/>
          <w:color w:val="auto"/>
          <w:kern w:val="0"/>
          <w:sz w:val="21"/>
          <w:szCs w:val="21"/>
          <w:highlight w:val="none"/>
          <w:lang w:val="en-US" w:eastAsia="zh-CN"/>
        </w:rPr>
        <w:t>6</w:t>
      </w:r>
      <w:r>
        <w:rPr>
          <w:rFonts w:hint="eastAsia" w:ascii="宋体" w:hAnsi="宋体" w:eastAsia="宋体" w:cs="宋体"/>
          <w:snapToGrid w:val="0"/>
          <w:color w:val="auto"/>
          <w:kern w:val="0"/>
          <w:sz w:val="21"/>
          <w:szCs w:val="21"/>
          <w:highlight w:val="none"/>
        </w:rPr>
        <w:t>设计服务期限：</w:t>
      </w:r>
      <w:r>
        <w:rPr>
          <w:rFonts w:hint="eastAsia" w:ascii="宋体" w:hAnsi="宋体" w:eastAsia="宋体" w:cs="宋体"/>
          <w:snapToGrid w:val="0"/>
          <w:color w:val="auto"/>
          <w:kern w:val="0"/>
          <w:sz w:val="21"/>
          <w:szCs w:val="21"/>
          <w:highlight w:val="none"/>
          <w:u w:val="single"/>
        </w:rPr>
        <w:t xml:space="preserve">  </w:t>
      </w:r>
      <w:r>
        <w:rPr>
          <w:rFonts w:hint="eastAsia" w:ascii="宋体" w:hAnsi="宋体" w:cs="宋体"/>
          <w:snapToGrid w:val="0"/>
          <w:color w:val="auto"/>
          <w:kern w:val="0"/>
          <w:sz w:val="21"/>
          <w:szCs w:val="21"/>
          <w:highlight w:val="none"/>
          <w:u w:val="single"/>
          <w:lang w:val="en-US" w:eastAsia="zh-CN"/>
        </w:rPr>
        <w:t>230</w:t>
      </w:r>
      <w:r>
        <w:rPr>
          <w:rFonts w:hint="eastAsia" w:ascii="宋体" w:hAnsi="宋体" w:eastAsia="宋体" w:cs="宋体"/>
          <w:snapToGrid w:val="0"/>
          <w:color w:val="auto"/>
          <w:kern w:val="0"/>
          <w:sz w:val="21"/>
          <w:szCs w:val="21"/>
          <w:highlight w:val="none"/>
          <w:u w:val="single"/>
        </w:rPr>
        <w:t>日历天</w:t>
      </w:r>
    </w:p>
    <w:p w14:paraId="160D7A44">
      <w:pPr>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cs="宋体"/>
          <w:snapToGrid w:val="0"/>
          <w:color w:val="auto"/>
          <w:kern w:val="0"/>
          <w:sz w:val="21"/>
          <w:szCs w:val="21"/>
          <w:highlight w:val="none"/>
          <w:lang w:eastAsia="zh-CN"/>
        </w:rPr>
      </w:pPr>
      <w:r>
        <w:rPr>
          <w:rFonts w:hint="eastAsia" w:ascii="宋体" w:hAnsi="宋体" w:eastAsia="宋体" w:cs="宋体"/>
          <w:snapToGrid w:val="0"/>
          <w:color w:val="auto"/>
          <w:kern w:val="0"/>
          <w:sz w:val="21"/>
          <w:szCs w:val="21"/>
          <w:highlight w:val="none"/>
        </w:rPr>
        <w:t>其中：方案设计</w:t>
      </w:r>
      <w:r>
        <w:rPr>
          <w:rFonts w:hint="eastAsia" w:ascii="宋体" w:hAnsi="宋体" w:cs="宋体"/>
          <w:snapToGrid w:val="0"/>
          <w:color w:val="auto"/>
          <w:kern w:val="0"/>
          <w:sz w:val="21"/>
          <w:szCs w:val="21"/>
          <w:highlight w:val="none"/>
          <w:lang w:eastAsia="zh-CN"/>
        </w:rPr>
        <w:t>、</w:t>
      </w:r>
      <w:r>
        <w:rPr>
          <w:rFonts w:hint="eastAsia" w:ascii="宋体" w:hAnsi="宋体" w:eastAsia="宋体" w:cs="宋体"/>
          <w:snapToGrid w:val="0"/>
          <w:color w:val="auto"/>
          <w:kern w:val="0"/>
          <w:sz w:val="21"/>
          <w:szCs w:val="21"/>
          <w:highlight w:val="none"/>
        </w:rPr>
        <w:t>初步设计</w:t>
      </w:r>
      <w:r>
        <w:rPr>
          <w:rFonts w:hint="eastAsia" w:ascii="宋体" w:hAnsi="宋体" w:eastAsia="宋体" w:cs="宋体"/>
          <w:snapToGrid w:val="0"/>
          <w:color w:val="auto"/>
          <w:kern w:val="0"/>
          <w:sz w:val="21"/>
          <w:szCs w:val="21"/>
          <w:highlight w:val="none"/>
          <w:u w:val="single"/>
        </w:rPr>
        <w:t xml:space="preserve"> </w:t>
      </w:r>
      <w:r>
        <w:rPr>
          <w:rFonts w:hint="eastAsia" w:ascii="宋体" w:hAnsi="宋体" w:cs="宋体"/>
          <w:snapToGrid w:val="0"/>
          <w:color w:val="auto"/>
          <w:kern w:val="0"/>
          <w:sz w:val="21"/>
          <w:szCs w:val="21"/>
          <w:highlight w:val="none"/>
          <w:u w:val="single"/>
          <w:lang w:val="en-US" w:eastAsia="zh-CN"/>
        </w:rPr>
        <w:t>10</w:t>
      </w:r>
      <w:r>
        <w:rPr>
          <w:rFonts w:hint="eastAsia" w:ascii="宋体" w:hAnsi="宋体" w:eastAsia="宋体" w:cs="宋体"/>
          <w:snapToGrid w:val="0"/>
          <w:color w:val="auto"/>
          <w:kern w:val="0"/>
          <w:sz w:val="21"/>
          <w:szCs w:val="21"/>
          <w:highlight w:val="none"/>
          <w:u w:val="single"/>
        </w:rPr>
        <w:t>日历天</w:t>
      </w:r>
      <w:r>
        <w:rPr>
          <w:rFonts w:hint="eastAsia" w:ascii="宋体" w:hAnsi="宋体" w:eastAsia="宋体" w:cs="宋体"/>
          <w:snapToGrid w:val="0"/>
          <w:color w:val="auto"/>
          <w:kern w:val="0"/>
          <w:sz w:val="21"/>
          <w:szCs w:val="21"/>
          <w:highlight w:val="none"/>
        </w:rPr>
        <w:t>；施工图设计</w:t>
      </w:r>
      <w:r>
        <w:rPr>
          <w:rFonts w:hint="eastAsia" w:ascii="宋体" w:hAnsi="宋体" w:eastAsia="宋体" w:cs="宋体"/>
          <w:snapToGrid w:val="0"/>
          <w:color w:val="auto"/>
          <w:kern w:val="0"/>
          <w:sz w:val="21"/>
          <w:szCs w:val="21"/>
          <w:highlight w:val="none"/>
          <w:u w:val="single"/>
        </w:rPr>
        <w:t xml:space="preserve"> </w:t>
      </w:r>
      <w:r>
        <w:rPr>
          <w:rFonts w:hint="eastAsia" w:ascii="宋体" w:hAnsi="宋体" w:cs="宋体"/>
          <w:snapToGrid w:val="0"/>
          <w:color w:val="auto"/>
          <w:kern w:val="0"/>
          <w:sz w:val="21"/>
          <w:szCs w:val="21"/>
          <w:highlight w:val="none"/>
          <w:u w:val="single"/>
          <w:lang w:val="en-US" w:eastAsia="zh-CN"/>
        </w:rPr>
        <w:t>10</w:t>
      </w:r>
      <w:r>
        <w:rPr>
          <w:rFonts w:hint="eastAsia" w:ascii="宋体" w:hAnsi="宋体" w:eastAsia="宋体" w:cs="宋体"/>
          <w:snapToGrid w:val="0"/>
          <w:color w:val="auto"/>
          <w:kern w:val="0"/>
          <w:sz w:val="21"/>
          <w:szCs w:val="21"/>
          <w:highlight w:val="none"/>
          <w:u w:val="single"/>
        </w:rPr>
        <w:t>日历天</w:t>
      </w:r>
      <w:r>
        <w:rPr>
          <w:rFonts w:hint="eastAsia" w:ascii="宋体" w:hAnsi="宋体" w:cs="宋体"/>
          <w:snapToGrid w:val="0"/>
          <w:color w:val="auto"/>
          <w:kern w:val="0"/>
          <w:sz w:val="21"/>
          <w:szCs w:val="21"/>
          <w:highlight w:val="none"/>
          <w:u w:val="none"/>
          <w:lang w:eastAsia="zh-CN"/>
        </w:rPr>
        <w:t>，</w:t>
      </w:r>
      <w:r>
        <w:rPr>
          <w:rFonts w:hint="eastAsia" w:asciiTheme="minorEastAsia" w:hAnsiTheme="minorEastAsia" w:eastAsiaTheme="minorEastAsia" w:cstheme="minorEastAsia"/>
          <w:color w:val="auto"/>
          <w:sz w:val="21"/>
          <w:szCs w:val="21"/>
          <w:highlight w:val="none"/>
        </w:rPr>
        <w:t>配合施工</w:t>
      </w:r>
      <w:r>
        <w:rPr>
          <w:rFonts w:hint="eastAsia" w:asciiTheme="minorEastAsia" w:hAnsiTheme="minorEastAsia" w:eastAsiaTheme="minorEastAsia" w:cstheme="minorEastAsia"/>
          <w:color w:val="auto"/>
          <w:sz w:val="21"/>
          <w:szCs w:val="21"/>
          <w:highlight w:val="none"/>
          <w:lang w:val="en-US" w:eastAsia="zh-CN"/>
        </w:rPr>
        <w:t>单位施工</w:t>
      </w:r>
      <w:r>
        <w:rPr>
          <w:rFonts w:hint="eastAsia" w:asciiTheme="minorEastAsia" w:hAnsiTheme="minorEastAsia" w:eastAsiaTheme="minorEastAsia" w:cstheme="minorEastAsia"/>
          <w:color w:val="auto"/>
          <w:sz w:val="21"/>
          <w:szCs w:val="21"/>
          <w:highlight w:val="none"/>
        </w:rPr>
        <w:t>和后期</w:t>
      </w:r>
      <w:r>
        <w:rPr>
          <w:rFonts w:hint="eastAsia" w:asciiTheme="minorEastAsia" w:hAnsiTheme="minorEastAsia" w:eastAsiaTheme="minorEastAsia" w:cstheme="minorEastAsia"/>
          <w:color w:val="auto"/>
          <w:sz w:val="21"/>
          <w:szCs w:val="21"/>
          <w:highlight w:val="none"/>
          <w:lang w:val="en-US" w:eastAsia="zh-CN"/>
        </w:rPr>
        <w:t>其他工作</w:t>
      </w:r>
      <w:r>
        <w:rPr>
          <w:rFonts w:hint="eastAsia" w:ascii="宋体" w:hAnsi="宋体" w:cs="宋体"/>
          <w:snapToGrid w:val="0"/>
          <w:color w:val="auto"/>
          <w:kern w:val="0"/>
          <w:sz w:val="21"/>
          <w:szCs w:val="21"/>
          <w:highlight w:val="none"/>
          <w:u w:val="single"/>
          <w:lang w:val="en-US" w:eastAsia="zh-CN"/>
        </w:rPr>
        <w:t>210</w:t>
      </w:r>
      <w:r>
        <w:rPr>
          <w:rFonts w:hint="eastAsia" w:ascii="宋体" w:hAnsi="宋体" w:eastAsia="宋体" w:cs="宋体"/>
          <w:snapToGrid w:val="0"/>
          <w:color w:val="auto"/>
          <w:kern w:val="0"/>
          <w:sz w:val="21"/>
          <w:szCs w:val="21"/>
          <w:highlight w:val="none"/>
          <w:u w:val="single"/>
        </w:rPr>
        <w:t>日历天</w:t>
      </w:r>
      <w:r>
        <w:rPr>
          <w:rFonts w:hint="eastAsia" w:asciiTheme="minorEastAsia" w:hAnsiTheme="minorEastAsia" w:eastAsiaTheme="minorEastAsia" w:cstheme="minorEastAsia"/>
          <w:color w:val="auto"/>
          <w:sz w:val="21"/>
          <w:szCs w:val="21"/>
          <w:highlight w:val="none"/>
        </w:rPr>
        <w:t>。</w:t>
      </w:r>
      <w:r>
        <w:rPr>
          <w:rFonts w:hint="eastAsia" w:asciiTheme="minorEastAsia" w:hAnsiTheme="minorEastAsia" w:eastAsiaTheme="minorEastAsia" w:cstheme="minorEastAsia"/>
          <w:color w:val="auto"/>
          <w:sz w:val="21"/>
          <w:szCs w:val="21"/>
          <w:highlight w:val="none"/>
          <w:lang w:val="en-US" w:eastAsia="zh-CN"/>
        </w:rPr>
        <w:t>如因施工单位工期滞后配合服务日期顺延，相关费用包含在投标报价中</w:t>
      </w:r>
      <w:r>
        <w:rPr>
          <w:rFonts w:hint="eastAsia" w:ascii="宋体" w:hAnsi="宋体" w:cs="宋体"/>
          <w:snapToGrid w:val="0"/>
          <w:color w:val="auto"/>
          <w:kern w:val="0"/>
          <w:sz w:val="21"/>
          <w:szCs w:val="21"/>
          <w:highlight w:val="none"/>
          <w:lang w:eastAsia="zh-CN"/>
        </w:rPr>
        <w:t>。</w:t>
      </w:r>
    </w:p>
    <w:p w14:paraId="6B3D1699">
      <w:pPr>
        <w:pStyle w:val="3"/>
        <w:pageBreakBefore w:val="0"/>
        <w:widowControl w:val="0"/>
        <w:kinsoku/>
        <w:wordWrap/>
        <w:overflowPunct/>
        <w:topLinePunct w:val="0"/>
        <w:bidi w:val="0"/>
        <w:spacing w:before="0" w:after="0" w:line="360" w:lineRule="auto"/>
        <w:textAlignment w:val="auto"/>
        <w:rPr>
          <w:rFonts w:hint="eastAsia" w:ascii="宋体" w:hAnsi="宋体" w:eastAsia="宋体" w:cs="宋体"/>
          <w:snapToGrid w:val="0"/>
          <w:color w:val="auto"/>
          <w:sz w:val="21"/>
          <w:szCs w:val="21"/>
          <w:highlight w:val="none"/>
        </w:rPr>
      </w:pPr>
      <w:bookmarkStart w:id="47" w:name="_Toc430530426"/>
      <w:bookmarkStart w:id="48" w:name="_Toc224103309"/>
      <w:bookmarkStart w:id="49" w:name="_Toc30757"/>
      <w:bookmarkStart w:id="50" w:name="_Toc287607738"/>
      <w:bookmarkStart w:id="51" w:name="_Toc3707"/>
      <w:bookmarkStart w:id="52" w:name="_Toc29366"/>
      <w:bookmarkStart w:id="53" w:name="_Toc277082545"/>
      <w:bookmarkStart w:id="54" w:name="_Toc31933"/>
      <w:bookmarkStart w:id="55" w:name="_Toc31199"/>
      <w:bookmarkStart w:id="56" w:name="_Toc32004"/>
      <w:bookmarkStart w:id="57" w:name="_Toc287620677"/>
      <w:bookmarkStart w:id="58" w:name="_Toc509218702"/>
      <w:bookmarkStart w:id="59" w:name="_Toc32369"/>
      <w:r>
        <w:rPr>
          <w:rFonts w:hint="eastAsia" w:ascii="宋体" w:hAnsi="宋体" w:eastAsia="宋体" w:cs="宋体"/>
          <w:snapToGrid w:val="0"/>
          <w:color w:val="auto"/>
          <w:sz w:val="21"/>
          <w:szCs w:val="21"/>
          <w:highlight w:val="none"/>
        </w:rPr>
        <w:t xml:space="preserve">3.  </w:t>
      </w:r>
      <w:r>
        <w:rPr>
          <w:rFonts w:hint="eastAsia" w:ascii="宋体" w:hAnsi="宋体" w:cs="宋体"/>
          <w:snapToGrid w:val="0"/>
          <w:color w:val="auto"/>
          <w:sz w:val="21"/>
          <w:szCs w:val="21"/>
          <w:highlight w:val="none"/>
          <w:lang w:val="en-US" w:eastAsia="zh-CN"/>
        </w:rPr>
        <w:t>供应商</w:t>
      </w:r>
      <w:r>
        <w:rPr>
          <w:rFonts w:hint="eastAsia" w:ascii="宋体" w:hAnsi="宋体" w:eastAsia="宋体" w:cs="宋体"/>
          <w:snapToGrid w:val="0"/>
          <w:color w:val="auto"/>
          <w:sz w:val="21"/>
          <w:szCs w:val="21"/>
          <w:highlight w:val="none"/>
        </w:rPr>
        <w:t>资格要求</w:t>
      </w:r>
      <w:bookmarkEnd w:id="47"/>
      <w:bookmarkEnd w:id="48"/>
      <w:bookmarkEnd w:id="49"/>
      <w:bookmarkEnd w:id="50"/>
      <w:bookmarkEnd w:id="51"/>
      <w:bookmarkEnd w:id="52"/>
      <w:bookmarkEnd w:id="53"/>
      <w:bookmarkEnd w:id="54"/>
      <w:bookmarkEnd w:id="55"/>
      <w:bookmarkEnd w:id="56"/>
      <w:bookmarkEnd w:id="57"/>
      <w:bookmarkEnd w:id="58"/>
      <w:bookmarkEnd w:id="59"/>
    </w:p>
    <w:p w14:paraId="505851EF">
      <w:pPr>
        <w:widowControl/>
        <w:autoSpaceDE w:val="0"/>
        <w:autoSpaceDN w:val="0"/>
        <w:adjustRightInd w:val="0"/>
        <w:snapToGrid w:val="0"/>
        <w:spacing w:line="360" w:lineRule="auto"/>
        <w:ind w:firstLine="420" w:firstLineChars="200"/>
        <w:jc w:val="left"/>
        <w:rPr>
          <w:rFonts w:hint="default" w:ascii="宋体" w:hAnsi="宋体" w:eastAsia="宋体" w:cs="宋体"/>
          <w:snapToGrid w:val="0"/>
          <w:color w:val="auto"/>
          <w:kern w:val="0"/>
          <w:sz w:val="21"/>
          <w:szCs w:val="21"/>
          <w:highlight w:val="none"/>
          <w:lang w:val="en-US" w:eastAsia="zh-CN" w:bidi="ar-SA"/>
        </w:rPr>
      </w:pPr>
      <w:r>
        <w:rPr>
          <w:rFonts w:hint="eastAsia" w:ascii="宋体" w:hAnsi="宋体" w:cs="宋体"/>
          <w:snapToGrid w:val="0"/>
          <w:color w:val="auto"/>
          <w:kern w:val="0"/>
          <w:sz w:val="21"/>
          <w:szCs w:val="21"/>
          <w:highlight w:val="none"/>
          <w:lang w:val="en-US" w:eastAsia="zh-CN" w:bidi="ar-SA"/>
        </w:rPr>
        <w:t>（一）基本资格条件：</w:t>
      </w:r>
    </w:p>
    <w:p w14:paraId="677F6A28">
      <w:pPr>
        <w:widowControl/>
        <w:autoSpaceDE w:val="0"/>
        <w:autoSpaceDN w:val="0"/>
        <w:adjustRightInd w:val="0"/>
        <w:snapToGrid w:val="0"/>
        <w:spacing w:line="360" w:lineRule="auto"/>
        <w:ind w:firstLine="420" w:firstLineChars="200"/>
        <w:jc w:val="left"/>
        <w:rPr>
          <w:rFonts w:hint="eastAsia" w:ascii="宋体" w:hAnsi="宋体" w:eastAsia="宋体" w:cs="宋体"/>
          <w:snapToGrid w:val="0"/>
          <w:color w:val="auto"/>
          <w:kern w:val="0"/>
          <w:sz w:val="21"/>
          <w:szCs w:val="21"/>
          <w:highlight w:val="none"/>
          <w:lang w:val="en-US" w:eastAsia="zh-CN" w:bidi="ar-SA"/>
        </w:rPr>
      </w:pPr>
      <w:r>
        <w:rPr>
          <w:rFonts w:hint="eastAsia" w:ascii="宋体" w:hAnsi="宋体" w:eastAsia="宋体" w:cs="宋体"/>
          <w:snapToGrid w:val="0"/>
          <w:color w:val="auto"/>
          <w:kern w:val="0"/>
          <w:sz w:val="21"/>
          <w:szCs w:val="21"/>
          <w:highlight w:val="none"/>
          <w:lang w:val="en-US" w:eastAsia="zh-CN" w:bidi="ar-SA"/>
        </w:rPr>
        <w:t>（1）具有独立承担民事责任的能力；</w:t>
      </w:r>
    </w:p>
    <w:p w14:paraId="2E09B3A6">
      <w:pPr>
        <w:widowControl/>
        <w:autoSpaceDE w:val="0"/>
        <w:autoSpaceDN w:val="0"/>
        <w:adjustRightInd w:val="0"/>
        <w:snapToGrid w:val="0"/>
        <w:spacing w:line="360" w:lineRule="auto"/>
        <w:ind w:firstLine="420" w:firstLineChars="200"/>
        <w:jc w:val="left"/>
        <w:rPr>
          <w:rFonts w:hint="eastAsia" w:ascii="宋体" w:hAnsi="宋体" w:eastAsia="宋体" w:cs="宋体"/>
          <w:snapToGrid w:val="0"/>
          <w:color w:val="auto"/>
          <w:kern w:val="0"/>
          <w:sz w:val="21"/>
          <w:szCs w:val="21"/>
          <w:highlight w:val="none"/>
          <w:lang w:val="en-US" w:eastAsia="zh-CN" w:bidi="ar-SA"/>
        </w:rPr>
      </w:pPr>
      <w:r>
        <w:rPr>
          <w:rFonts w:hint="eastAsia" w:ascii="宋体" w:hAnsi="宋体" w:eastAsia="宋体" w:cs="宋体"/>
          <w:snapToGrid w:val="0"/>
          <w:color w:val="auto"/>
          <w:kern w:val="0"/>
          <w:sz w:val="21"/>
          <w:szCs w:val="21"/>
          <w:highlight w:val="none"/>
          <w:lang w:val="en-US" w:eastAsia="zh-CN" w:bidi="ar-SA"/>
        </w:rPr>
        <w:t>（2）具有良好的商业信誉和健全的财务会计制度；</w:t>
      </w:r>
    </w:p>
    <w:p w14:paraId="2440304D">
      <w:pPr>
        <w:widowControl/>
        <w:autoSpaceDE w:val="0"/>
        <w:autoSpaceDN w:val="0"/>
        <w:adjustRightInd w:val="0"/>
        <w:snapToGrid w:val="0"/>
        <w:spacing w:line="360" w:lineRule="auto"/>
        <w:ind w:firstLine="420" w:firstLineChars="200"/>
        <w:jc w:val="left"/>
        <w:rPr>
          <w:rFonts w:hint="eastAsia" w:ascii="宋体" w:hAnsi="宋体" w:eastAsia="宋体" w:cs="宋体"/>
          <w:snapToGrid w:val="0"/>
          <w:color w:val="auto"/>
          <w:kern w:val="0"/>
          <w:sz w:val="21"/>
          <w:szCs w:val="21"/>
          <w:highlight w:val="none"/>
          <w:lang w:val="en-US" w:eastAsia="zh-CN" w:bidi="ar-SA"/>
        </w:rPr>
      </w:pPr>
      <w:r>
        <w:rPr>
          <w:rFonts w:hint="eastAsia" w:ascii="宋体" w:hAnsi="宋体" w:eastAsia="宋体" w:cs="宋体"/>
          <w:snapToGrid w:val="0"/>
          <w:color w:val="auto"/>
          <w:kern w:val="0"/>
          <w:sz w:val="21"/>
          <w:szCs w:val="21"/>
          <w:highlight w:val="none"/>
          <w:lang w:val="en-US" w:eastAsia="zh-CN" w:bidi="ar-SA"/>
        </w:rPr>
        <w:t>（3）具有履行合同所必需的设备和专业技术能力；</w:t>
      </w:r>
    </w:p>
    <w:p w14:paraId="6A49E74D">
      <w:pPr>
        <w:widowControl/>
        <w:autoSpaceDE w:val="0"/>
        <w:autoSpaceDN w:val="0"/>
        <w:adjustRightInd w:val="0"/>
        <w:snapToGrid w:val="0"/>
        <w:spacing w:line="360" w:lineRule="auto"/>
        <w:ind w:firstLine="420" w:firstLineChars="200"/>
        <w:jc w:val="left"/>
        <w:rPr>
          <w:rFonts w:hint="eastAsia" w:ascii="宋体" w:hAnsi="宋体" w:eastAsia="宋体" w:cs="宋体"/>
          <w:snapToGrid w:val="0"/>
          <w:color w:val="auto"/>
          <w:kern w:val="0"/>
          <w:sz w:val="21"/>
          <w:szCs w:val="21"/>
          <w:highlight w:val="none"/>
          <w:lang w:val="en-US" w:eastAsia="zh-CN" w:bidi="ar-SA"/>
        </w:rPr>
      </w:pPr>
      <w:r>
        <w:rPr>
          <w:rFonts w:hint="eastAsia" w:ascii="宋体" w:hAnsi="宋体" w:eastAsia="宋体" w:cs="宋体"/>
          <w:snapToGrid w:val="0"/>
          <w:color w:val="auto"/>
          <w:kern w:val="0"/>
          <w:sz w:val="21"/>
          <w:szCs w:val="21"/>
          <w:highlight w:val="none"/>
          <w:lang w:val="en-US" w:eastAsia="zh-CN" w:bidi="ar-SA"/>
        </w:rPr>
        <w:t>（4）有依法缴纳税收和社会保障资金的良好记录；</w:t>
      </w:r>
    </w:p>
    <w:p w14:paraId="2591A237">
      <w:pPr>
        <w:widowControl/>
        <w:autoSpaceDE w:val="0"/>
        <w:autoSpaceDN w:val="0"/>
        <w:adjustRightInd w:val="0"/>
        <w:snapToGrid w:val="0"/>
        <w:spacing w:line="360" w:lineRule="auto"/>
        <w:ind w:firstLine="420" w:firstLineChars="200"/>
        <w:jc w:val="left"/>
        <w:rPr>
          <w:rFonts w:hint="eastAsia" w:ascii="宋体" w:hAnsi="宋体" w:eastAsia="宋体" w:cs="宋体"/>
          <w:snapToGrid w:val="0"/>
          <w:color w:val="auto"/>
          <w:kern w:val="0"/>
          <w:sz w:val="21"/>
          <w:szCs w:val="21"/>
          <w:highlight w:val="none"/>
          <w:lang w:val="en-US" w:eastAsia="zh-CN" w:bidi="ar-SA"/>
        </w:rPr>
      </w:pPr>
      <w:r>
        <w:rPr>
          <w:rFonts w:hint="eastAsia" w:ascii="宋体" w:hAnsi="宋体" w:eastAsia="宋体" w:cs="宋体"/>
          <w:snapToGrid w:val="0"/>
          <w:color w:val="auto"/>
          <w:kern w:val="0"/>
          <w:sz w:val="21"/>
          <w:szCs w:val="21"/>
          <w:highlight w:val="none"/>
          <w:lang w:val="en-US" w:eastAsia="zh-CN" w:bidi="ar-SA"/>
        </w:rPr>
        <w:t>（5）参加招标活动前三年内，在经营活动中没有重大违法记录；</w:t>
      </w:r>
    </w:p>
    <w:p w14:paraId="024E4145">
      <w:pPr>
        <w:widowControl/>
        <w:autoSpaceDE w:val="0"/>
        <w:autoSpaceDN w:val="0"/>
        <w:adjustRightInd w:val="0"/>
        <w:snapToGrid w:val="0"/>
        <w:spacing w:line="360" w:lineRule="auto"/>
        <w:ind w:firstLine="420" w:firstLineChars="200"/>
        <w:jc w:val="left"/>
        <w:rPr>
          <w:rFonts w:hint="eastAsia" w:ascii="宋体" w:hAnsi="宋体" w:eastAsia="宋体" w:cs="宋体"/>
          <w:snapToGrid w:val="0"/>
          <w:color w:val="auto"/>
          <w:kern w:val="0"/>
          <w:sz w:val="21"/>
          <w:szCs w:val="21"/>
          <w:highlight w:val="none"/>
          <w:lang w:val="en-US" w:eastAsia="zh-CN" w:bidi="ar-SA"/>
        </w:rPr>
      </w:pPr>
      <w:r>
        <w:rPr>
          <w:rFonts w:hint="eastAsia" w:ascii="宋体" w:hAnsi="宋体" w:eastAsia="宋体" w:cs="宋体"/>
          <w:snapToGrid w:val="0"/>
          <w:color w:val="auto"/>
          <w:kern w:val="0"/>
          <w:sz w:val="21"/>
          <w:szCs w:val="21"/>
          <w:highlight w:val="none"/>
          <w:lang w:val="en-US" w:eastAsia="zh-CN" w:bidi="ar-SA"/>
        </w:rPr>
        <w:t>（6）法律、行政法规规定的其他条件。</w:t>
      </w:r>
    </w:p>
    <w:p w14:paraId="2391FE77">
      <w:pPr>
        <w:widowControl/>
        <w:autoSpaceDE w:val="0"/>
        <w:autoSpaceDN w:val="0"/>
        <w:adjustRightInd w:val="0"/>
        <w:snapToGrid w:val="0"/>
        <w:spacing w:line="360" w:lineRule="auto"/>
        <w:ind w:firstLine="420" w:firstLineChars="200"/>
        <w:jc w:val="left"/>
        <w:rPr>
          <w:rFonts w:hint="eastAsia" w:ascii="宋体" w:hAnsi="宋体" w:eastAsia="宋体" w:cs="宋体"/>
          <w:snapToGrid w:val="0"/>
          <w:color w:val="auto"/>
          <w:kern w:val="0"/>
          <w:sz w:val="21"/>
          <w:szCs w:val="21"/>
          <w:highlight w:val="none"/>
          <w:lang w:val="en-US" w:eastAsia="zh-CN" w:bidi="ar-SA"/>
        </w:rPr>
      </w:pPr>
      <w:r>
        <w:rPr>
          <w:rFonts w:hint="eastAsia" w:ascii="宋体" w:hAnsi="宋体" w:cs="宋体"/>
          <w:b w:val="0"/>
          <w:bCs/>
          <w:color w:val="auto"/>
          <w:kern w:val="2"/>
          <w:sz w:val="21"/>
          <w:szCs w:val="21"/>
          <w:highlight w:val="none"/>
          <w:u w:val="none"/>
          <w:lang w:val="en-US" w:eastAsia="zh-CN" w:bidi="ar-SA"/>
        </w:rPr>
        <w:t>供应商（投标人）具备以上基本资格条件，</w:t>
      </w:r>
      <w:r>
        <w:rPr>
          <w:rFonts w:hint="eastAsia" w:ascii="宋体" w:hAnsi="宋体" w:cs="宋体"/>
          <w:snapToGrid w:val="0"/>
          <w:color w:val="auto"/>
          <w:kern w:val="0"/>
          <w:sz w:val="21"/>
          <w:szCs w:val="21"/>
          <w:highlight w:val="none"/>
          <w:lang w:val="en-US" w:eastAsia="zh-CN" w:bidi="ar-SA"/>
        </w:rPr>
        <w:t>以上各条以</w:t>
      </w:r>
      <w:r>
        <w:rPr>
          <w:rFonts w:hint="eastAsia" w:ascii="宋体" w:hAnsi="宋体" w:eastAsia="宋体" w:cs="宋体"/>
          <w:snapToGrid w:val="0"/>
          <w:color w:val="auto"/>
          <w:kern w:val="0"/>
          <w:sz w:val="21"/>
          <w:szCs w:val="21"/>
          <w:highlight w:val="none"/>
          <w:lang w:val="en-US" w:eastAsia="zh-CN" w:bidi="ar-SA"/>
        </w:rPr>
        <w:t>承诺函的形式提供</w:t>
      </w:r>
      <w:r>
        <w:rPr>
          <w:rFonts w:hint="eastAsia" w:ascii="宋体" w:hAnsi="宋体" w:cs="宋体"/>
          <w:snapToGrid w:val="0"/>
          <w:color w:val="auto"/>
          <w:kern w:val="0"/>
          <w:sz w:val="21"/>
          <w:szCs w:val="21"/>
          <w:highlight w:val="none"/>
          <w:lang w:val="en-US" w:eastAsia="zh-CN" w:bidi="ar-SA"/>
        </w:rPr>
        <w:t>。</w:t>
      </w:r>
    </w:p>
    <w:p w14:paraId="49308039">
      <w:pPr>
        <w:keepNext w:val="0"/>
        <w:keepLines w:val="0"/>
        <w:pageBreakBefore w:val="0"/>
        <w:widowControl/>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cs="宋体"/>
          <w:b w:val="0"/>
          <w:bCs/>
          <w:color w:val="auto"/>
          <w:kern w:val="2"/>
          <w:sz w:val="21"/>
          <w:szCs w:val="21"/>
          <w:highlight w:val="none"/>
          <w:u w:val="none"/>
          <w:lang w:val="en-US" w:eastAsia="zh-CN" w:bidi="ar-SA"/>
        </w:rPr>
      </w:pPr>
      <w:r>
        <w:rPr>
          <w:rFonts w:hint="eastAsia" w:ascii="宋体" w:hAnsi="宋体" w:cs="宋体"/>
          <w:b w:val="0"/>
          <w:bCs/>
          <w:color w:val="auto"/>
          <w:kern w:val="2"/>
          <w:sz w:val="21"/>
          <w:szCs w:val="21"/>
          <w:highlight w:val="none"/>
          <w:u w:val="none"/>
          <w:lang w:val="en-US" w:eastAsia="zh-CN" w:bidi="ar-SA"/>
        </w:rPr>
        <w:t>（二）特定资格条件：</w:t>
      </w:r>
    </w:p>
    <w:p w14:paraId="550C5C4B">
      <w:pPr>
        <w:keepNext w:val="0"/>
        <w:keepLines w:val="0"/>
        <w:pageBreakBefore w:val="0"/>
        <w:widowControl/>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cs="宋体"/>
          <w:b w:val="0"/>
          <w:bCs/>
          <w:color w:val="auto"/>
          <w:kern w:val="2"/>
          <w:sz w:val="21"/>
          <w:szCs w:val="21"/>
          <w:highlight w:val="none"/>
          <w:u w:val="none"/>
          <w:lang w:val="en-US" w:eastAsia="zh-CN" w:bidi="ar-SA"/>
        </w:rPr>
      </w:pPr>
      <w:r>
        <w:rPr>
          <w:rFonts w:hint="eastAsia" w:ascii="宋体" w:hAnsi="宋体" w:cs="宋体"/>
          <w:b w:val="0"/>
          <w:bCs/>
          <w:color w:val="auto"/>
          <w:kern w:val="2"/>
          <w:sz w:val="21"/>
          <w:szCs w:val="21"/>
          <w:highlight w:val="none"/>
          <w:u w:val="none"/>
          <w:lang w:val="en-US" w:eastAsia="zh-CN" w:bidi="ar-SA"/>
        </w:rPr>
        <w:t>1.供应商（投标人）具有</w:t>
      </w:r>
      <w:r>
        <w:rPr>
          <w:rFonts w:hint="eastAsia" w:ascii="宋体" w:hAnsi="宋体" w:eastAsia="宋体" w:cs="宋体"/>
          <w:snapToGrid w:val="0"/>
          <w:color w:val="auto"/>
          <w:kern w:val="0"/>
          <w:sz w:val="21"/>
          <w:szCs w:val="21"/>
          <w:highlight w:val="none"/>
          <w:u w:val="single"/>
          <w:lang w:val="en-US" w:eastAsia="zh-CN"/>
        </w:rPr>
        <w:t>建设行政主管部门颁发的</w:t>
      </w:r>
      <w:r>
        <w:rPr>
          <w:rFonts w:hint="eastAsia" w:ascii="宋体" w:hAnsi="宋体" w:cs="宋体"/>
          <w:snapToGrid w:val="0"/>
          <w:color w:val="auto"/>
          <w:kern w:val="0"/>
          <w:sz w:val="21"/>
          <w:szCs w:val="21"/>
          <w:highlight w:val="none"/>
          <w:u w:val="single"/>
          <w:lang w:val="en-US" w:eastAsia="zh-CN"/>
        </w:rPr>
        <w:t>风景</w:t>
      </w:r>
      <w:r>
        <w:rPr>
          <w:rFonts w:hint="eastAsia" w:ascii="宋体" w:hAnsi="宋体" w:eastAsia="宋体" w:cs="宋体"/>
          <w:snapToGrid w:val="0"/>
          <w:color w:val="auto"/>
          <w:kern w:val="0"/>
          <w:sz w:val="21"/>
          <w:szCs w:val="21"/>
          <w:highlight w:val="none"/>
          <w:u w:val="single"/>
          <w:lang w:val="en-US" w:eastAsia="zh-CN"/>
        </w:rPr>
        <w:t>园林</w:t>
      </w:r>
      <w:r>
        <w:rPr>
          <w:rFonts w:hint="eastAsia" w:ascii="宋体" w:hAnsi="宋体" w:cs="宋体"/>
          <w:snapToGrid w:val="0"/>
          <w:color w:val="auto"/>
          <w:kern w:val="0"/>
          <w:sz w:val="21"/>
          <w:szCs w:val="21"/>
          <w:highlight w:val="none"/>
          <w:u w:val="single"/>
          <w:lang w:val="en-US" w:eastAsia="zh-CN"/>
        </w:rPr>
        <w:t>工程设计专项甲</w:t>
      </w:r>
      <w:r>
        <w:rPr>
          <w:rFonts w:hint="eastAsia" w:ascii="宋体" w:hAnsi="宋体" w:eastAsia="宋体" w:cs="宋体"/>
          <w:snapToGrid w:val="0"/>
          <w:color w:val="auto"/>
          <w:kern w:val="0"/>
          <w:sz w:val="21"/>
          <w:szCs w:val="21"/>
          <w:highlight w:val="none"/>
          <w:u w:val="single"/>
          <w:lang w:val="en-US" w:eastAsia="zh-CN"/>
        </w:rPr>
        <w:t>级及以上资质</w:t>
      </w:r>
      <w:r>
        <w:rPr>
          <w:rFonts w:hint="eastAsia" w:ascii="宋体" w:hAnsi="宋体" w:cs="宋体"/>
          <w:snapToGrid w:val="0"/>
          <w:color w:val="auto"/>
          <w:kern w:val="0"/>
          <w:sz w:val="21"/>
          <w:szCs w:val="21"/>
          <w:highlight w:val="none"/>
          <w:u w:val="single"/>
          <w:lang w:val="en-US" w:eastAsia="zh-CN"/>
        </w:rPr>
        <w:t>，且</w:t>
      </w:r>
      <w:r>
        <w:rPr>
          <w:rFonts w:hint="eastAsia" w:ascii="宋体" w:hAnsi="宋体" w:eastAsia="宋体" w:cs="宋体"/>
          <w:snapToGrid w:val="0"/>
          <w:color w:val="auto"/>
          <w:kern w:val="0"/>
          <w:sz w:val="21"/>
          <w:szCs w:val="21"/>
          <w:highlight w:val="none"/>
          <w:u w:val="single"/>
          <w:lang w:val="en-US" w:eastAsia="zh-CN"/>
        </w:rPr>
        <w:t>具备独立法人资格</w:t>
      </w:r>
      <w:r>
        <w:rPr>
          <w:rFonts w:hint="eastAsia" w:ascii="宋体" w:hAnsi="宋体" w:cs="宋体"/>
          <w:snapToGrid w:val="0"/>
          <w:color w:val="auto"/>
          <w:kern w:val="0"/>
          <w:sz w:val="21"/>
          <w:szCs w:val="21"/>
          <w:highlight w:val="none"/>
          <w:u w:val="single"/>
          <w:lang w:val="en-US" w:eastAsia="zh-CN"/>
        </w:rPr>
        <w:t>，提供资质证书复印件及</w:t>
      </w:r>
      <w:r>
        <w:rPr>
          <w:rFonts w:hint="eastAsia" w:ascii="宋体" w:hAnsi="宋体" w:eastAsia="宋体" w:cs="宋体"/>
          <w:snapToGrid w:val="0"/>
          <w:color w:val="auto"/>
          <w:kern w:val="0"/>
          <w:sz w:val="21"/>
          <w:szCs w:val="21"/>
          <w:highlight w:val="none"/>
          <w:u w:val="single"/>
          <w:lang w:val="en-US" w:eastAsia="zh-CN"/>
        </w:rPr>
        <w:t>有效的营业执照</w:t>
      </w:r>
      <w:r>
        <w:rPr>
          <w:rFonts w:hint="eastAsia" w:ascii="宋体" w:hAnsi="宋体" w:cs="宋体"/>
          <w:snapToGrid w:val="0"/>
          <w:color w:val="auto"/>
          <w:kern w:val="0"/>
          <w:sz w:val="21"/>
          <w:szCs w:val="21"/>
          <w:highlight w:val="none"/>
          <w:u w:val="none"/>
          <w:lang w:val="en-US" w:eastAsia="zh-CN"/>
        </w:rPr>
        <w:t>。</w:t>
      </w:r>
    </w:p>
    <w:p w14:paraId="70691DD7">
      <w:pPr>
        <w:widowControl/>
        <w:autoSpaceDE w:val="0"/>
        <w:autoSpaceDN w:val="0"/>
        <w:adjustRightInd w:val="0"/>
        <w:snapToGrid w:val="0"/>
        <w:spacing w:line="360" w:lineRule="auto"/>
        <w:ind w:firstLine="422" w:firstLineChars="200"/>
        <w:jc w:val="left"/>
        <w:rPr>
          <w:rFonts w:hint="eastAsia" w:ascii="宋体" w:hAnsi="宋体" w:cs="宋体"/>
          <w:b/>
          <w:bCs/>
          <w:snapToGrid w:val="0"/>
          <w:color w:val="auto"/>
          <w:kern w:val="0"/>
          <w:sz w:val="21"/>
          <w:szCs w:val="21"/>
          <w:highlight w:val="yellow"/>
        </w:rPr>
      </w:pPr>
      <w:r>
        <w:rPr>
          <w:rFonts w:hint="eastAsia" w:ascii="宋体" w:hAnsi="宋体" w:cs="宋体"/>
          <w:b/>
          <w:bCs/>
          <w:snapToGrid w:val="0"/>
          <w:color w:val="auto"/>
          <w:kern w:val="0"/>
          <w:sz w:val="21"/>
          <w:szCs w:val="21"/>
          <w:highlight w:val="yellow"/>
          <w:lang w:val="en-US" w:eastAsia="zh-CN" w:bidi="ar-SA"/>
        </w:rPr>
        <w:t>2</w:t>
      </w:r>
      <w:r>
        <w:rPr>
          <w:rFonts w:hint="eastAsia" w:ascii="宋体" w:hAnsi="宋体" w:eastAsia="宋体" w:cs="宋体"/>
          <w:b/>
          <w:bCs/>
          <w:snapToGrid w:val="0"/>
          <w:color w:val="auto"/>
          <w:kern w:val="0"/>
          <w:sz w:val="21"/>
          <w:szCs w:val="21"/>
          <w:highlight w:val="yellow"/>
          <w:lang w:val="en-US" w:eastAsia="zh-CN" w:bidi="ar-SA"/>
        </w:rPr>
        <w:t>.</w:t>
      </w:r>
      <w:r>
        <w:rPr>
          <w:rFonts w:hint="eastAsia" w:ascii="宋体" w:hAnsi="宋体" w:cs="宋体"/>
          <w:b/>
          <w:bCs/>
          <w:snapToGrid w:val="0"/>
          <w:color w:val="auto"/>
          <w:kern w:val="0"/>
          <w:sz w:val="21"/>
          <w:szCs w:val="21"/>
          <w:highlight w:val="yellow"/>
          <w:lang w:val="en-US" w:eastAsia="zh-CN" w:bidi="ar-SA"/>
        </w:rPr>
        <w:t>具有</w:t>
      </w:r>
      <w:r>
        <w:rPr>
          <w:rFonts w:hint="eastAsia" w:ascii="宋体" w:hAnsi="宋体" w:eastAsia="宋体" w:cs="宋体"/>
          <w:b/>
          <w:bCs/>
          <w:snapToGrid w:val="0"/>
          <w:color w:val="auto"/>
          <w:kern w:val="0"/>
          <w:sz w:val="21"/>
          <w:szCs w:val="21"/>
          <w:highlight w:val="yellow"/>
          <w:lang w:val="en-US" w:eastAsia="zh-CN" w:bidi="ar-SA"/>
        </w:rPr>
        <w:t>招标人发出的</w:t>
      </w:r>
      <w:r>
        <w:rPr>
          <w:rFonts w:hint="eastAsia" w:ascii="宋体" w:hAnsi="宋体" w:cs="宋体"/>
          <w:b/>
          <w:bCs/>
          <w:snapToGrid w:val="0"/>
          <w:color w:val="auto"/>
          <w:kern w:val="0"/>
          <w:sz w:val="21"/>
          <w:szCs w:val="21"/>
          <w:highlight w:val="yellow"/>
          <w:lang w:val="en-US" w:eastAsia="zh-CN" w:bidi="ar-SA"/>
        </w:rPr>
        <w:t>投标</w:t>
      </w:r>
      <w:r>
        <w:rPr>
          <w:rFonts w:hint="eastAsia" w:ascii="宋体" w:hAnsi="宋体" w:eastAsia="宋体" w:cs="宋体"/>
          <w:b/>
          <w:bCs/>
          <w:snapToGrid w:val="0"/>
          <w:color w:val="auto"/>
          <w:kern w:val="0"/>
          <w:sz w:val="21"/>
          <w:szCs w:val="21"/>
          <w:highlight w:val="yellow"/>
          <w:lang w:val="en-US" w:eastAsia="zh-CN" w:bidi="ar-SA"/>
        </w:rPr>
        <w:t>邀请书；</w:t>
      </w:r>
    </w:p>
    <w:p w14:paraId="43860614">
      <w:pPr>
        <w:widowControl/>
        <w:autoSpaceDE w:val="0"/>
        <w:autoSpaceDN w:val="0"/>
        <w:adjustRightInd w:val="0"/>
        <w:snapToGrid w:val="0"/>
        <w:spacing w:line="360" w:lineRule="auto"/>
        <w:ind w:firstLine="420" w:firstLineChars="200"/>
        <w:jc w:val="left"/>
        <w:rPr>
          <w:rFonts w:hint="eastAsia" w:ascii="宋体" w:hAnsi="宋体" w:eastAsia="宋体" w:cs="宋体"/>
          <w:snapToGrid w:val="0"/>
          <w:color w:val="auto"/>
          <w:kern w:val="0"/>
          <w:sz w:val="21"/>
          <w:szCs w:val="21"/>
          <w:highlight w:val="none"/>
          <w:lang w:val="en-US" w:eastAsia="zh-CN" w:bidi="ar-SA"/>
        </w:rPr>
      </w:pPr>
      <w:r>
        <w:rPr>
          <w:rFonts w:hint="eastAsia" w:ascii="宋体" w:hAnsi="宋体" w:cs="宋体"/>
          <w:snapToGrid w:val="0"/>
          <w:color w:val="auto"/>
          <w:kern w:val="0"/>
          <w:sz w:val="21"/>
          <w:szCs w:val="21"/>
          <w:highlight w:val="none"/>
          <w:lang w:val="en-US" w:eastAsia="zh-CN" w:bidi="ar-SA"/>
        </w:rPr>
        <w:t>3.</w:t>
      </w:r>
      <w:r>
        <w:rPr>
          <w:rFonts w:hint="eastAsia" w:ascii="宋体" w:hAnsi="宋体" w:eastAsia="宋体" w:cs="宋体"/>
          <w:snapToGrid w:val="0"/>
          <w:color w:val="auto"/>
          <w:kern w:val="0"/>
          <w:sz w:val="21"/>
          <w:szCs w:val="21"/>
          <w:highlight w:val="none"/>
          <w:lang w:val="en-US" w:eastAsia="zh-CN" w:bidi="ar-SA"/>
        </w:rPr>
        <w:t>不属于禁止参加本项目招标活动的投标人</w:t>
      </w:r>
      <w:r>
        <w:rPr>
          <w:rFonts w:hint="eastAsia" w:ascii="宋体" w:hAnsi="宋体" w:cs="宋体"/>
          <w:snapToGrid w:val="0"/>
          <w:color w:val="auto"/>
          <w:kern w:val="0"/>
          <w:sz w:val="21"/>
          <w:szCs w:val="21"/>
          <w:highlight w:val="none"/>
          <w:lang w:val="en-US" w:eastAsia="zh-CN" w:bidi="ar-SA"/>
        </w:rPr>
        <w:t>，以</w:t>
      </w:r>
      <w:r>
        <w:rPr>
          <w:rFonts w:hint="eastAsia" w:ascii="宋体" w:hAnsi="宋体" w:eastAsia="宋体" w:cs="宋体"/>
          <w:snapToGrid w:val="0"/>
          <w:color w:val="auto"/>
          <w:kern w:val="0"/>
          <w:sz w:val="21"/>
          <w:szCs w:val="21"/>
          <w:highlight w:val="none"/>
          <w:lang w:val="en-US" w:eastAsia="zh-CN" w:bidi="ar-SA"/>
        </w:rPr>
        <w:t>承诺函的形式提供。</w:t>
      </w:r>
    </w:p>
    <w:p w14:paraId="0D12E99E">
      <w:pPr>
        <w:widowControl/>
        <w:autoSpaceDE w:val="0"/>
        <w:autoSpaceDN w:val="0"/>
        <w:adjustRightInd w:val="0"/>
        <w:snapToGrid w:val="0"/>
        <w:spacing w:line="360" w:lineRule="auto"/>
        <w:jc w:val="left"/>
        <w:rPr>
          <w:rFonts w:hint="eastAsia" w:ascii="宋体" w:hAnsi="宋体" w:eastAsia="宋体" w:cs="宋体"/>
          <w:b/>
          <w:bCs/>
          <w:snapToGrid w:val="0"/>
          <w:color w:val="auto"/>
          <w:kern w:val="2"/>
          <w:sz w:val="21"/>
          <w:szCs w:val="21"/>
          <w:highlight w:val="none"/>
          <w:lang w:val="en-US" w:eastAsia="zh-CN" w:bidi="ar-SA"/>
        </w:rPr>
      </w:pPr>
      <w:r>
        <w:rPr>
          <w:rFonts w:hint="eastAsia" w:ascii="宋体" w:hAnsi="宋体" w:eastAsia="宋体" w:cs="宋体"/>
          <w:b/>
          <w:bCs/>
          <w:snapToGrid w:val="0"/>
          <w:color w:val="auto"/>
          <w:kern w:val="2"/>
          <w:sz w:val="21"/>
          <w:szCs w:val="21"/>
          <w:highlight w:val="none"/>
          <w:lang w:val="en-US" w:eastAsia="zh-CN" w:bidi="ar-SA"/>
        </w:rPr>
        <w:t>4. 投标人提供技术成果要求</w:t>
      </w:r>
    </w:p>
    <w:p w14:paraId="78E95169">
      <w:pPr>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cs="宋体"/>
          <w:snapToGrid w:val="0"/>
          <w:color w:val="auto"/>
          <w:kern w:val="0"/>
          <w:sz w:val="21"/>
          <w:szCs w:val="21"/>
          <w:highlight w:val="none"/>
          <w:lang w:val="en-US" w:eastAsia="zh-CN"/>
        </w:rPr>
      </w:pPr>
      <w:r>
        <w:rPr>
          <w:rFonts w:hint="eastAsia" w:ascii="宋体" w:hAnsi="宋体" w:eastAsia="宋体" w:cs="宋体"/>
          <w:snapToGrid w:val="0"/>
          <w:color w:val="auto"/>
          <w:kern w:val="0"/>
          <w:sz w:val="21"/>
          <w:szCs w:val="21"/>
          <w:highlight w:val="none"/>
          <w:lang w:val="en-US" w:eastAsia="zh-CN"/>
        </w:rPr>
        <w:t>（1）项目解读（包括项目区位分析、城市背景解读、场地现状、案例参考等）；</w:t>
      </w:r>
    </w:p>
    <w:p w14:paraId="5786D02F">
      <w:pPr>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cs="宋体"/>
          <w:snapToGrid w:val="0"/>
          <w:color w:val="auto"/>
          <w:kern w:val="0"/>
          <w:sz w:val="21"/>
          <w:szCs w:val="21"/>
          <w:highlight w:val="none"/>
          <w:lang w:val="en-US" w:eastAsia="zh-CN"/>
        </w:rPr>
      </w:pPr>
      <w:r>
        <w:rPr>
          <w:rFonts w:hint="eastAsia" w:ascii="宋体" w:hAnsi="宋体" w:eastAsia="宋体" w:cs="宋体"/>
          <w:snapToGrid w:val="0"/>
          <w:color w:val="auto"/>
          <w:kern w:val="0"/>
          <w:sz w:val="21"/>
          <w:szCs w:val="21"/>
          <w:highlight w:val="none"/>
          <w:lang w:val="en-US" w:eastAsia="zh-CN"/>
        </w:rPr>
        <w:t xml:space="preserve">（2）设计说明（包括设计来源、概念灵感、概念推演、设计构思、方案推导、场地高差分析、场地规划布局等）； </w:t>
      </w:r>
    </w:p>
    <w:p w14:paraId="2568553F">
      <w:pPr>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cs="宋体"/>
          <w:snapToGrid w:val="0"/>
          <w:color w:val="auto"/>
          <w:kern w:val="0"/>
          <w:sz w:val="21"/>
          <w:szCs w:val="21"/>
          <w:highlight w:val="none"/>
          <w:lang w:val="en-US" w:eastAsia="zh-CN"/>
        </w:rPr>
      </w:pPr>
      <w:r>
        <w:rPr>
          <w:rFonts w:hint="eastAsia" w:ascii="宋体" w:hAnsi="宋体" w:eastAsia="宋体" w:cs="宋体"/>
          <w:snapToGrid w:val="0"/>
          <w:color w:val="auto"/>
          <w:kern w:val="0"/>
          <w:sz w:val="21"/>
          <w:szCs w:val="21"/>
          <w:highlight w:val="none"/>
          <w:lang w:val="en-US" w:eastAsia="zh-CN"/>
        </w:rPr>
        <w:t>（3）总体方案设计（包括设计方案彩色总平面图、建筑功能分析、规划结构</w:t>
      </w:r>
      <w:r>
        <w:rPr>
          <w:rFonts w:hint="eastAsia" w:ascii="宋体" w:hAnsi="宋体" w:cs="宋体"/>
          <w:snapToGrid w:val="0"/>
          <w:color w:val="auto"/>
          <w:kern w:val="0"/>
          <w:sz w:val="21"/>
          <w:szCs w:val="21"/>
          <w:highlight w:val="none"/>
          <w:lang w:val="en-US" w:eastAsia="zh-CN"/>
        </w:rPr>
        <w:t>等</w:t>
      </w:r>
      <w:r>
        <w:rPr>
          <w:rFonts w:hint="eastAsia" w:ascii="宋体" w:hAnsi="宋体" w:eastAsia="宋体" w:cs="宋体"/>
          <w:snapToGrid w:val="0"/>
          <w:color w:val="auto"/>
          <w:kern w:val="0"/>
          <w:sz w:val="21"/>
          <w:szCs w:val="21"/>
          <w:highlight w:val="none"/>
          <w:lang w:val="en-US" w:eastAsia="zh-CN"/>
        </w:rPr>
        <w:t>分析）；</w:t>
      </w:r>
    </w:p>
    <w:p w14:paraId="3B713889">
      <w:pPr>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cs="宋体"/>
          <w:snapToGrid w:val="0"/>
          <w:color w:val="auto"/>
          <w:kern w:val="0"/>
          <w:sz w:val="21"/>
          <w:szCs w:val="21"/>
          <w:highlight w:val="none"/>
          <w:lang w:val="en-US" w:eastAsia="zh-CN"/>
        </w:rPr>
      </w:pPr>
      <w:r>
        <w:rPr>
          <w:rFonts w:hint="eastAsia" w:ascii="宋体" w:hAnsi="宋体" w:eastAsia="宋体" w:cs="宋体"/>
          <w:snapToGrid w:val="0"/>
          <w:color w:val="auto"/>
          <w:kern w:val="0"/>
          <w:sz w:val="21"/>
          <w:szCs w:val="21"/>
          <w:highlight w:val="none"/>
          <w:lang w:val="en-US" w:eastAsia="zh-CN"/>
        </w:rPr>
        <w:t>（4）设计表现：提供方案设计效果图不少于</w:t>
      </w:r>
      <w:r>
        <w:rPr>
          <w:rFonts w:hint="eastAsia" w:ascii="宋体" w:hAnsi="宋体" w:cs="宋体"/>
          <w:snapToGrid w:val="0"/>
          <w:color w:val="auto"/>
          <w:kern w:val="0"/>
          <w:sz w:val="21"/>
          <w:szCs w:val="21"/>
          <w:highlight w:val="none"/>
          <w:lang w:val="en-US" w:eastAsia="zh-CN"/>
        </w:rPr>
        <w:t>2</w:t>
      </w:r>
      <w:r>
        <w:rPr>
          <w:rFonts w:hint="eastAsia" w:ascii="宋体" w:hAnsi="宋体" w:eastAsia="宋体" w:cs="宋体"/>
          <w:snapToGrid w:val="0"/>
          <w:color w:val="auto"/>
          <w:kern w:val="0"/>
          <w:sz w:val="21"/>
          <w:szCs w:val="21"/>
          <w:highlight w:val="none"/>
          <w:lang w:val="en-US" w:eastAsia="zh-CN"/>
        </w:rPr>
        <w:t>0张（包括节点透视及不少于</w:t>
      </w:r>
      <w:r>
        <w:rPr>
          <w:rFonts w:hint="eastAsia" w:ascii="宋体" w:hAnsi="宋体" w:cs="宋体"/>
          <w:snapToGrid w:val="0"/>
          <w:color w:val="auto"/>
          <w:kern w:val="0"/>
          <w:sz w:val="21"/>
          <w:szCs w:val="21"/>
          <w:highlight w:val="none"/>
          <w:lang w:val="en-US" w:eastAsia="zh-CN"/>
        </w:rPr>
        <w:t>3</w:t>
      </w:r>
      <w:r>
        <w:rPr>
          <w:rFonts w:hint="eastAsia" w:ascii="宋体" w:hAnsi="宋体" w:eastAsia="宋体" w:cs="宋体"/>
          <w:snapToGrid w:val="0"/>
          <w:color w:val="auto"/>
          <w:kern w:val="0"/>
          <w:sz w:val="21"/>
          <w:szCs w:val="21"/>
          <w:highlight w:val="none"/>
          <w:lang w:val="en-US" w:eastAsia="zh-CN"/>
        </w:rPr>
        <w:t>张整体鸟瞰图）；</w:t>
      </w:r>
    </w:p>
    <w:p w14:paraId="33998D5E">
      <w:pPr>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cs="宋体"/>
          <w:snapToGrid w:val="0"/>
          <w:color w:val="auto"/>
          <w:kern w:val="0"/>
          <w:sz w:val="21"/>
          <w:szCs w:val="21"/>
          <w:highlight w:val="none"/>
          <w:lang w:val="en-US" w:eastAsia="zh-CN"/>
        </w:rPr>
      </w:pPr>
      <w:r>
        <w:rPr>
          <w:rFonts w:hint="eastAsia" w:ascii="宋体" w:hAnsi="宋体" w:eastAsia="宋体" w:cs="宋体"/>
          <w:snapToGrid w:val="0"/>
          <w:color w:val="auto"/>
          <w:kern w:val="0"/>
          <w:sz w:val="21"/>
          <w:szCs w:val="21"/>
          <w:highlight w:val="none"/>
          <w:lang w:val="en-US" w:eastAsia="zh-CN"/>
        </w:rPr>
        <w:t>（5）技术讲解：上述设计成果提供相关的图纸或模型</w:t>
      </w:r>
      <w:r>
        <w:rPr>
          <w:rFonts w:hint="eastAsia" w:ascii="宋体" w:hAnsi="宋体" w:cs="宋体"/>
          <w:snapToGrid w:val="0"/>
          <w:color w:val="auto"/>
          <w:kern w:val="0"/>
          <w:sz w:val="21"/>
          <w:szCs w:val="21"/>
          <w:highlight w:val="none"/>
          <w:lang w:val="en-US" w:eastAsia="zh-CN"/>
        </w:rPr>
        <w:t>（可为电子版）</w:t>
      </w:r>
      <w:r>
        <w:rPr>
          <w:rFonts w:hint="eastAsia" w:ascii="宋体" w:hAnsi="宋体" w:eastAsia="宋体" w:cs="宋体"/>
          <w:snapToGrid w:val="0"/>
          <w:color w:val="auto"/>
          <w:kern w:val="0"/>
          <w:sz w:val="21"/>
          <w:szCs w:val="21"/>
          <w:highlight w:val="none"/>
          <w:lang w:val="en-US" w:eastAsia="zh-CN"/>
        </w:rPr>
        <w:t>。且</w:t>
      </w:r>
      <w:r>
        <w:rPr>
          <w:rFonts w:hint="eastAsia" w:ascii="宋体" w:hAnsi="宋体"/>
          <w:snapToGrid w:val="0"/>
          <w:color w:val="auto"/>
          <w:kern w:val="0"/>
          <w:sz w:val="21"/>
          <w:szCs w:val="21"/>
          <w:highlight w:val="none"/>
          <w:lang w:val="en-US" w:eastAsia="zh-CN"/>
        </w:rPr>
        <w:t>各投标人需派技术人员在开标当天现场对投标文件进行技术讲解,每一投标人讲解时间控制在30分钟内，</w:t>
      </w:r>
      <w:r>
        <w:rPr>
          <w:rFonts w:hint="eastAsia" w:ascii="宋体" w:hAnsi="宋体"/>
          <w:b/>
          <w:bCs/>
          <w:i w:val="0"/>
          <w:iCs/>
          <w:color w:val="auto"/>
          <w:kern w:val="0"/>
          <w:sz w:val="21"/>
          <w:szCs w:val="21"/>
          <w:highlight w:val="none"/>
          <w:lang w:val="en-US" w:eastAsia="zh-CN"/>
        </w:rPr>
        <w:t>具体以磋商小组指令为准。</w:t>
      </w:r>
    </w:p>
    <w:p w14:paraId="0E37C325">
      <w:pPr>
        <w:pStyle w:val="3"/>
        <w:pageBreakBefore w:val="0"/>
        <w:widowControl w:val="0"/>
        <w:kinsoku/>
        <w:wordWrap/>
        <w:overflowPunct/>
        <w:topLinePunct w:val="0"/>
        <w:bidi w:val="0"/>
        <w:spacing w:before="0" w:after="0" w:line="360" w:lineRule="auto"/>
        <w:textAlignment w:val="auto"/>
        <w:rPr>
          <w:rFonts w:hint="eastAsia" w:ascii="宋体" w:hAnsi="宋体" w:eastAsia="宋体" w:cs="宋体"/>
          <w:snapToGrid w:val="0"/>
          <w:color w:val="auto"/>
          <w:sz w:val="21"/>
          <w:szCs w:val="21"/>
          <w:highlight w:val="none"/>
        </w:rPr>
      </w:pPr>
      <w:bookmarkStart w:id="60" w:name="_Toc13185"/>
      <w:bookmarkStart w:id="61" w:name="_Toc26270"/>
      <w:bookmarkStart w:id="62" w:name="_Toc27832"/>
      <w:bookmarkStart w:id="63" w:name="_Toc233"/>
      <w:bookmarkStart w:id="64" w:name="_Toc13560"/>
      <w:bookmarkStart w:id="65" w:name="_Toc23450"/>
      <w:bookmarkStart w:id="66" w:name="_Toc32180"/>
      <w:r>
        <w:rPr>
          <w:rFonts w:hint="eastAsia" w:ascii="宋体" w:hAnsi="宋体" w:cs="宋体"/>
          <w:snapToGrid w:val="0"/>
          <w:color w:val="auto"/>
          <w:sz w:val="21"/>
          <w:szCs w:val="21"/>
          <w:highlight w:val="none"/>
          <w:lang w:val="en-US" w:eastAsia="zh-CN"/>
        </w:rPr>
        <w:t>5</w:t>
      </w:r>
      <w:r>
        <w:rPr>
          <w:rFonts w:hint="eastAsia" w:ascii="宋体" w:hAnsi="宋体" w:eastAsia="宋体" w:cs="宋体"/>
          <w:snapToGrid w:val="0"/>
          <w:color w:val="auto"/>
          <w:sz w:val="21"/>
          <w:szCs w:val="21"/>
          <w:highlight w:val="none"/>
        </w:rPr>
        <w:t>.  技术成果经济补偿</w:t>
      </w:r>
      <w:bookmarkEnd w:id="60"/>
      <w:bookmarkEnd w:id="61"/>
      <w:bookmarkEnd w:id="62"/>
      <w:bookmarkEnd w:id="63"/>
      <w:bookmarkEnd w:id="64"/>
      <w:bookmarkEnd w:id="65"/>
      <w:bookmarkEnd w:id="66"/>
    </w:p>
    <w:p w14:paraId="2F0C6241">
      <w:pPr>
        <w:pageBreakBefore w:val="0"/>
        <w:widowControl w:val="0"/>
        <w:tabs>
          <w:tab w:val="left" w:pos="2060"/>
          <w:tab w:val="left" w:pos="8205"/>
        </w:tabs>
        <w:kinsoku/>
        <w:wordWrap/>
        <w:overflowPunct/>
        <w:topLinePunct w:val="0"/>
        <w:autoSpaceDE w:val="0"/>
        <w:autoSpaceDN w:val="0"/>
        <w:bidi w:val="0"/>
        <w:adjustRightInd w:val="0"/>
        <w:snapToGrid w:val="0"/>
        <w:spacing w:line="360" w:lineRule="auto"/>
        <w:ind w:firstLine="405" w:firstLineChars="193"/>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本次招标对未中标人</w:t>
      </w:r>
      <w:r>
        <w:rPr>
          <w:rFonts w:hint="eastAsia" w:ascii="宋体" w:hAnsi="宋体" w:cs="宋体"/>
          <w:color w:val="auto"/>
          <w:sz w:val="21"/>
          <w:szCs w:val="21"/>
          <w:highlight w:val="none"/>
          <w:lang w:eastAsia="zh-CN"/>
        </w:rPr>
        <w:t>的</w:t>
      </w:r>
      <w:r>
        <w:rPr>
          <w:rFonts w:hint="eastAsia" w:ascii="宋体" w:hAnsi="宋体" w:cs="宋体"/>
          <w:color w:val="auto"/>
          <w:sz w:val="21"/>
          <w:szCs w:val="21"/>
          <w:highlight w:val="none"/>
          <w:lang w:val="en-US" w:eastAsia="zh-CN"/>
        </w:rPr>
        <w:t>投标人</w:t>
      </w:r>
      <w:r>
        <w:rPr>
          <w:rFonts w:hint="eastAsia" w:ascii="宋体" w:hAnsi="宋体" w:eastAsia="宋体" w:cs="宋体"/>
          <w:color w:val="auto"/>
          <w:sz w:val="21"/>
          <w:szCs w:val="21"/>
          <w:highlight w:val="none"/>
        </w:rPr>
        <w:t>按</w:t>
      </w:r>
      <w:r>
        <w:rPr>
          <w:rFonts w:hint="eastAsia" w:ascii="宋体" w:hAnsi="宋体" w:cs="宋体"/>
          <w:color w:val="auto"/>
          <w:sz w:val="21"/>
          <w:szCs w:val="21"/>
          <w:highlight w:val="none"/>
          <w:lang w:val="en-US" w:eastAsia="zh-CN"/>
        </w:rPr>
        <w:t>以</w:t>
      </w:r>
      <w:r>
        <w:rPr>
          <w:rFonts w:hint="eastAsia" w:ascii="宋体" w:hAnsi="宋体" w:eastAsia="宋体" w:cs="宋体"/>
          <w:color w:val="auto"/>
          <w:sz w:val="21"/>
          <w:szCs w:val="21"/>
          <w:highlight w:val="none"/>
        </w:rPr>
        <w:t>下标准支付经济补偿费：</w:t>
      </w:r>
      <w:r>
        <w:rPr>
          <w:rFonts w:hint="eastAsia" w:ascii="宋体" w:hAnsi="宋体" w:eastAsia="宋体" w:cs="宋体"/>
          <w:color w:val="auto"/>
          <w:sz w:val="21"/>
          <w:szCs w:val="21"/>
          <w:highlight w:val="none"/>
          <w:u w:val="single"/>
        </w:rPr>
        <w:t xml:space="preserve"> </w:t>
      </w:r>
      <w:r>
        <w:rPr>
          <w:rFonts w:hint="eastAsia" w:ascii="宋体" w:hAnsi="宋体" w:cs="宋体"/>
          <w:color w:val="auto"/>
          <w:sz w:val="21"/>
          <w:szCs w:val="21"/>
          <w:highlight w:val="none"/>
          <w:u w:val="single"/>
          <w:lang w:val="en-US" w:eastAsia="zh-CN"/>
        </w:rPr>
        <w:t>投标人参与投标（初步审查合格）并对投标文件讲解的，如未中标的给予（人民币）3.00万元的经济补偿</w:t>
      </w:r>
      <w:r>
        <w:rPr>
          <w:rFonts w:hint="eastAsia" w:ascii="宋体" w:hAnsi="宋体" w:eastAsia="宋体" w:cs="宋体"/>
          <w:color w:val="auto"/>
          <w:sz w:val="21"/>
          <w:szCs w:val="21"/>
          <w:highlight w:val="none"/>
          <w:u w:val="single"/>
        </w:rPr>
        <w:t xml:space="preserve"> </w:t>
      </w:r>
      <w:r>
        <w:rPr>
          <w:rFonts w:hint="eastAsia" w:ascii="宋体" w:hAnsi="宋体" w:cs="宋体"/>
          <w:color w:val="auto"/>
          <w:sz w:val="21"/>
          <w:szCs w:val="21"/>
          <w:highlight w:val="none"/>
          <w:u w:val="single"/>
          <w:lang w:val="en-US" w:eastAsia="zh-CN"/>
        </w:rPr>
        <w:t>(含6%的增值税专用发票）；中标人不予经济补偿</w:t>
      </w:r>
      <w:r>
        <w:rPr>
          <w:rFonts w:hint="eastAsia" w:ascii="宋体" w:hAnsi="宋体" w:eastAsia="宋体" w:cs="宋体"/>
          <w:color w:val="auto"/>
          <w:sz w:val="21"/>
          <w:szCs w:val="21"/>
          <w:highlight w:val="none"/>
        </w:rPr>
        <w:t>。</w:t>
      </w:r>
    </w:p>
    <w:p w14:paraId="3B55DCA4">
      <w:pPr>
        <w:pStyle w:val="3"/>
        <w:pageBreakBefore w:val="0"/>
        <w:widowControl w:val="0"/>
        <w:kinsoku/>
        <w:wordWrap/>
        <w:overflowPunct/>
        <w:topLinePunct w:val="0"/>
        <w:bidi w:val="0"/>
        <w:spacing w:before="0" w:after="0" w:line="360" w:lineRule="auto"/>
        <w:textAlignment w:val="auto"/>
        <w:rPr>
          <w:rFonts w:hint="eastAsia" w:ascii="宋体" w:hAnsi="宋体" w:eastAsia="宋体" w:cs="宋体"/>
          <w:snapToGrid w:val="0"/>
          <w:color w:val="auto"/>
          <w:sz w:val="21"/>
          <w:szCs w:val="21"/>
          <w:highlight w:val="none"/>
        </w:rPr>
      </w:pPr>
      <w:bookmarkStart w:id="67" w:name="_Toc430530427"/>
      <w:bookmarkStart w:id="68" w:name="_Toc277082546"/>
      <w:bookmarkStart w:id="69" w:name="_Toc11245"/>
      <w:bookmarkStart w:id="70" w:name="_Toc21684"/>
      <w:bookmarkStart w:id="71" w:name="_Toc23701"/>
      <w:bookmarkStart w:id="72" w:name="_Toc287620678"/>
      <w:bookmarkStart w:id="73" w:name="_Toc224103310"/>
      <w:bookmarkStart w:id="74" w:name="_Toc509218703"/>
      <w:bookmarkStart w:id="75" w:name="_Toc31242"/>
      <w:bookmarkStart w:id="76" w:name="_Toc287607739"/>
      <w:bookmarkStart w:id="77" w:name="_Toc653"/>
      <w:bookmarkStart w:id="78" w:name="_Toc30492"/>
      <w:bookmarkStart w:id="79" w:name="_Toc9787"/>
      <w:r>
        <w:rPr>
          <w:rFonts w:hint="eastAsia" w:ascii="宋体" w:hAnsi="宋体" w:cs="宋体"/>
          <w:snapToGrid w:val="0"/>
          <w:color w:val="auto"/>
          <w:sz w:val="21"/>
          <w:szCs w:val="21"/>
          <w:highlight w:val="none"/>
          <w:lang w:val="en-US" w:eastAsia="zh-CN"/>
        </w:rPr>
        <w:t>6</w:t>
      </w:r>
      <w:r>
        <w:rPr>
          <w:rFonts w:hint="eastAsia" w:ascii="宋体" w:hAnsi="宋体" w:eastAsia="宋体" w:cs="宋体"/>
          <w:snapToGrid w:val="0"/>
          <w:color w:val="auto"/>
          <w:sz w:val="21"/>
          <w:szCs w:val="21"/>
          <w:highlight w:val="none"/>
        </w:rPr>
        <w:t xml:space="preserve">.  </w:t>
      </w:r>
      <w:r>
        <w:rPr>
          <w:rFonts w:hint="eastAsia" w:ascii="宋体" w:hAnsi="宋体" w:cs="宋体"/>
          <w:snapToGrid w:val="0"/>
          <w:color w:val="auto"/>
          <w:sz w:val="21"/>
          <w:szCs w:val="21"/>
          <w:highlight w:val="none"/>
          <w:lang w:val="en-US" w:eastAsia="zh-CN"/>
        </w:rPr>
        <w:t>竞争性磋商</w:t>
      </w:r>
      <w:r>
        <w:rPr>
          <w:rFonts w:hint="eastAsia" w:ascii="宋体" w:hAnsi="宋体" w:eastAsia="宋体" w:cs="宋体"/>
          <w:snapToGrid w:val="0"/>
          <w:color w:val="auto"/>
          <w:sz w:val="21"/>
          <w:szCs w:val="21"/>
          <w:highlight w:val="none"/>
        </w:rPr>
        <w:t>文件的获取</w:t>
      </w:r>
      <w:bookmarkEnd w:id="67"/>
      <w:bookmarkEnd w:id="68"/>
      <w:bookmarkEnd w:id="69"/>
      <w:bookmarkEnd w:id="70"/>
      <w:bookmarkEnd w:id="71"/>
      <w:bookmarkEnd w:id="72"/>
      <w:bookmarkEnd w:id="73"/>
      <w:bookmarkEnd w:id="74"/>
      <w:bookmarkEnd w:id="75"/>
      <w:bookmarkEnd w:id="76"/>
      <w:bookmarkEnd w:id="77"/>
      <w:bookmarkEnd w:id="78"/>
      <w:bookmarkEnd w:id="79"/>
    </w:p>
    <w:p w14:paraId="61623CE8">
      <w:pPr>
        <w:tabs>
          <w:tab w:val="left" w:pos="1620"/>
        </w:tabs>
        <w:adjustRightInd w:val="0"/>
        <w:snapToGrid w:val="0"/>
        <w:spacing w:line="360" w:lineRule="auto"/>
        <w:ind w:firstLine="420" w:firstLineChars="200"/>
        <w:jc w:val="left"/>
        <w:rPr>
          <w:rFonts w:hint="eastAsia" w:ascii="宋体" w:hAnsi="宋体" w:eastAsia="宋体" w:cs="宋体"/>
          <w:color w:val="auto"/>
          <w:spacing w:val="-6"/>
          <w:sz w:val="21"/>
          <w:szCs w:val="21"/>
          <w:highlight w:val="none"/>
        </w:rPr>
      </w:pPr>
      <w:bookmarkStart w:id="80" w:name="_Toc509218704"/>
      <w:bookmarkStart w:id="81" w:name="_Toc29123"/>
      <w:bookmarkStart w:id="82" w:name="_Toc224103311"/>
      <w:bookmarkStart w:id="83" w:name="_Toc17703"/>
      <w:bookmarkStart w:id="84" w:name="_Toc430530428"/>
      <w:bookmarkStart w:id="85" w:name="_Toc287607740"/>
      <w:bookmarkStart w:id="86" w:name="_Toc6693"/>
      <w:bookmarkStart w:id="87" w:name="_Toc28440"/>
      <w:bookmarkStart w:id="88" w:name="_Toc5827"/>
      <w:bookmarkStart w:id="89" w:name="_Toc277082547"/>
      <w:bookmarkStart w:id="90" w:name="_Toc287620679"/>
      <w:bookmarkStart w:id="91" w:name="_Toc3995"/>
      <w:bookmarkStart w:id="92" w:name="_Toc1729"/>
      <w:r>
        <w:rPr>
          <w:rFonts w:hint="eastAsia" w:ascii="宋体" w:hAnsi="宋体" w:cs="宋体"/>
          <w:color w:val="auto"/>
          <w:sz w:val="21"/>
          <w:szCs w:val="21"/>
          <w:highlight w:val="none"/>
          <w:lang w:val="en-US" w:eastAsia="zh-CN"/>
        </w:rPr>
        <w:t>6</w:t>
      </w:r>
      <w:r>
        <w:rPr>
          <w:rFonts w:hint="eastAsia" w:ascii="宋体" w:hAnsi="宋体" w:eastAsia="宋体" w:cs="宋体"/>
          <w:color w:val="auto"/>
          <w:sz w:val="21"/>
          <w:szCs w:val="21"/>
          <w:highlight w:val="none"/>
        </w:rPr>
        <w:t>.1 本项目招标不需报名，开标前直接投标，</w:t>
      </w:r>
      <w:r>
        <w:rPr>
          <w:rFonts w:hint="eastAsia" w:ascii="宋体" w:hAnsi="宋体" w:eastAsia="宋体" w:cs="宋体"/>
          <w:b/>
          <w:bCs/>
          <w:color w:val="auto"/>
          <w:sz w:val="21"/>
          <w:szCs w:val="21"/>
          <w:highlight w:val="none"/>
        </w:rPr>
        <w:t>凡有意参加投标</w:t>
      </w:r>
      <w:r>
        <w:rPr>
          <w:rFonts w:hint="eastAsia" w:ascii="宋体" w:hAnsi="宋体" w:eastAsia="宋体" w:cs="宋体"/>
          <w:b/>
          <w:bCs/>
          <w:color w:val="auto"/>
          <w:sz w:val="21"/>
          <w:szCs w:val="21"/>
          <w:highlight w:val="none"/>
          <w:lang w:eastAsia="zh-CN"/>
        </w:rPr>
        <w:t>的</w:t>
      </w:r>
      <w:r>
        <w:rPr>
          <w:rFonts w:hint="eastAsia" w:ascii="宋体" w:hAnsi="宋体" w:eastAsia="宋体" w:cs="宋体"/>
          <w:b/>
          <w:bCs/>
          <w:color w:val="auto"/>
          <w:sz w:val="21"/>
          <w:szCs w:val="21"/>
          <w:highlight w:val="none"/>
          <w:lang w:val="en-US" w:eastAsia="zh-CN"/>
        </w:rPr>
        <w:t>邀请</w:t>
      </w:r>
      <w:r>
        <w:rPr>
          <w:rFonts w:hint="eastAsia" w:ascii="宋体" w:hAnsi="宋体" w:eastAsia="宋体" w:cs="宋体"/>
          <w:b/>
          <w:bCs/>
          <w:color w:val="auto"/>
          <w:sz w:val="21"/>
          <w:szCs w:val="21"/>
          <w:highlight w:val="none"/>
        </w:rPr>
        <w:t>者</w:t>
      </w:r>
      <w:r>
        <w:rPr>
          <w:rFonts w:hint="eastAsia" w:ascii="宋体" w:hAnsi="宋体" w:eastAsia="宋体" w:cs="宋体"/>
          <w:color w:val="auto"/>
          <w:sz w:val="21"/>
          <w:szCs w:val="21"/>
          <w:highlight w:val="none"/>
        </w:rPr>
        <w:t>，</w:t>
      </w:r>
      <w:r>
        <w:rPr>
          <w:rFonts w:hint="eastAsia" w:ascii="宋体" w:hAnsi="宋体" w:eastAsia="宋体" w:cs="宋体"/>
          <w:snapToGrid w:val="0"/>
          <w:color w:val="auto"/>
          <w:kern w:val="0"/>
          <w:sz w:val="21"/>
          <w:szCs w:val="21"/>
          <w:highlight w:val="none"/>
        </w:rPr>
        <w:t>投标人在投标前可在</w:t>
      </w:r>
      <w:r>
        <w:rPr>
          <w:rFonts w:hint="eastAsia" w:ascii="宋体" w:hAnsi="宋体"/>
          <w:b/>
          <w:bCs/>
          <w:snapToGrid w:val="0"/>
          <w:color w:val="auto"/>
          <w:kern w:val="0"/>
          <w:sz w:val="21"/>
          <w:szCs w:val="21"/>
          <w:highlight w:val="none"/>
          <w:u w:val="single"/>
          <w:lang w:eastAsia="zh-CN"/>
        </w:rPr>
        <w:t>乌江涪陵榨菜集团官网（http://www.flzc.com/html/index.html）</w:t>
      </w:r>
      <w:r>
        <w:rPr>
          <w:rFonts w:hint="eastAsia" w:ascii="宋体" w:hAnsi="宋体" w:eastAsia="宋体" w:cs="宋体"/>
          <w:snapToGrid w:val="0"/>
          <w:color w:val="auto"/>
          <w:kern w:val="0"/>
          <w:sz w:val="21"/>
          <w:szCs w:val="21"/>
          <w:highlight w:val="none"/>
        </w:rPr>
        <w:t>下载招标文件</w:t>
      </w:r>
      <w:r>
        <w:rPr>
          <w:rFonts w:hint="eastAsia" w:ascii="宋体" w:hAnsi="宋体" w:eastAsia="宋体" w:cs="宋体"/>
          <w:snapToGrid w:val="0"/>
          <w:color w:val="auto"/>
          <w:kern w:val="0"/>
          <w:sz w:val="21"/>
          <w:szCs w:val="21"/>
          <w:highlight w:val="none"/>
          <w:lang w:val="en-US" w:eastAsia="zh-CN"/>
        </w:rPr>
        <w:t>及</w:t>
      </w:r>
      <w:r>
        <w:rPr>
          <w:rFonts w:hint="eastAsia" w:ascii="宋体" w:hAnsi="宋体" w:eastAsia="宋体" w:cs="宋体"/>
          <w:snapToGrid w:val="0"/>
          <w:color w:val="auto"/>
          <w:kern w:val="0"/>
          <w:sz w:val="21"/>
          <w:szCs w:val="21"/>
          <w:highlight w:val="none"/>
        </w:rPr>
        <w:t>相关资料</w:t>
      </w:r>
      <w:r>
        <w:rPr>
          <w:rFonts w:hint="eastAsia" w:ascii="宋体" w:hAnsi="宋体" w:eastAsia="宋体" w:cs="宋体"/>
          <w:color w:val="auto"/>
          <w:spacing w:val="-6"/>
          <w:sz w:val="21"/>
          <w:szCs w:val="21"/>
          <w:highlight w:val="none"/>
        </w:rPr>
        <w:t>，投标人应随时关注本招标项目所有相关信息，不论投标人下载与否，都视为投标人收到以上资料并全部知晓有关招标过程和事宜，由此产生的一切后果由投标人自负。</w:t>
      </w:r>
    </w:p>
    <w:p w14:paraId="6CADA1F8">
      <w:pPr>
        <w:pStyle w:val="6"/>
        <w:keepNext w:val="0"/>
        <w:keepLines w:val="0"/>
        <w:pageBreakBefore w:val="0"/>
        <w:widowControl w:val="0"/>
        <w:kinsoku/>
        <w:wordWrap/>
        <w:overflowPunct/>
        <w:topLinePunct w:val="0"/>
        <w:bidi w:val="0"/>
        <w:spacing w:line="360" w:lineRule="auto"/>
        <w:ind w:firstLine="420"/>
        <w:textAlignment w:val="auto"/>
        <w:rPr>
          <w:rFonts w:hint="eastAsia" w:ascii="宋体" w:hAnsi="宋体" w:cs="宋体"/>
          <w:snapToGrid w:val="0"/>
          <w:color w:val="auto"/>
          <w:kern w:val="0"/>
          <w:szCs w:val="21"/>
          <w:highlight w:val="none"/>
          <w:lang w:eastAsia="zh-CN"/>
        </w:rPr>
      </w:pPr>
      <w:r>
        <w:rPr>
          <w:rFonts w:hint="eastAsia" w:ascii="宋体" w:hAnsi="宋体" w:cs="宋体"/>
          <w:snapToGrid w:val="0"/>
          <w:color w:val="auto"/>
          <w:kern w:val="0"/>
          <w:szCs w:val="21"/>
          <w:highlight w:val="none"/>
          <w:lang w:val="en-US" w:eastAsia="zh-CN"/>
        </w:rPr>
        <w:t>6.2.</w:t>
      </w:r>
      <w:r>
        <w:rPr>
          <w:rFonts w:hint="eastAsia" w:ascii="宋体" w:hAnsi="宋体" w:cs="宋体"/>
          <w:snapToGrid w:val="0"/>
          <w:color w:val="auto"/>
          <w:kern w:val="0"/>
          <w:szCs w:val="21"/>
          <w:highlight w:val="none"/>
        </w:rPr>
        <w:t>投标人提出疑问</w:t>
      </w:r>
      <w:r>
        <w:rPr>
          <w:rFonts w:hint="eastAsia" w:ascii="宋体" w:hAnsi="宋体" w:cs="宋体"/>
          <w:i w:val="0"/>
          <w:caps w:val="0"/>
          <w:color w:val="auto"/>
          <w:spacing w:val="0"/>
          <w:sz w:val="21"/>
          <w:szCs w:val="21"/>
          <w:highlight w:val="none"/>
          <w:shd w:val="clear" w:fill="FFFFFF"/>
          <w:lang w:eastAsia="zh-CN"/>
        </w:rPr>
        <w:t>：</w:t>
      </w:r>
      <w:r>
        <w:rPr>
          <w:rFonts w:ascii="宋体" w:hAnsi="宋体" w:eastAsia="宋体" w:cs="宋体"/>
          <w:i w:val="0"/>
          <w:caps w:val="0"/>
          <w:color w:val="auto"/>
          <w:spacing w:val="0"/>
          <w:sz w:val="21"/>
          <w:szCs w:val="21"/>
          <w:highlight w:val="none"/>
          <w:shd w:val="clear" w:fill="FFFFFF"/>
        </w:rPr>
        <w:t>提问时间从本公告发布至</w:t>
      </w:r>
      <w:r>
        <w:rPr>
          <w:rFonts w:hint="eastAsia" w:ascii="宋体" w:hAnsi="宋体" w:cs="宋体"/>
          <w:snapToGrid w:val="0"/>
          <w:color w:val="auto"/>
          <w:kern w:val="0"/>
          <w:szCs w:val="21"/>
          <w:highlight w:val="none"/>
          <w:u w:val="single"/>
          <w:lang w:val="en-US" w:eastAsia="zh-CN"/>
        </w:rPr>
        <w:t xml:space="preserve"> 2026</w:t>
      </w:r>
      <w:r>
        <w:rPr>
          <w:rFonts w:hint="eastAsia" w:ascii="宋体" w:hAnsi="宋体" w:cs="宋体"/>
          <w:snapToGrid w:val="0"/>
          <w:color w:val="auto"/>
          <w:kern w:val="0"/>
          <w:szCs w:val="21"/>
          <w:highlight w:val="none"/>
          <w:lang w:val="en-US" w:eastAsia="zh-CN"/>
        </w:rPr>
        <w:t>年</w:t>
      </w:r>
      <w:r>
        <w:rPr>
          <w:rFonts w:hint="eastAsia" w:ascii="宋体" w:hAnsi="宋体" w:cs="宋体"/>
          <w:snapToGrid w:val="0"/>
          <w:color w:val="auto"/>
          <w:kern w:val="0"/>
          <w:szCs w:val="21"/>
          <w:highlight w:val="none"/>
          <w:u w:val="single"/>
          <w:lang w:val="en-US" w:eastAsia="zh-CN"/>
        </w:rPr>
        <w:t xml:space="preserve"> 7 </w:t>
      </w:r>
      <w:r>
        <w:rPr>
          <w:rFonts w:hint="eastAsia" w:ascii="宋体" w:hAnsi="宋体" w:cs="宋体"/>
          <w:snapToGrid w:val="0"/>
          <w:color w:val="auto"/>
          <w:kern w:val="0"/>
          <w:szCs w:val="21"/>
          <w:highlight w:val="none"/>
          <w:lang w:val="en-US" w:eastAsia="zh-CN"/>
        </w:rPr>
        <w:t>月</w:t>
      </w:r>
      <w:r>
        <w:rPr>
          <w:rFonts w:hint="eastAsia" w:ascii="宋体" w:hAnsi="宋体" w:cs="宋体"/>
          <w:snapToGrid w:val="0"/>
          <w:color w:val="auto"/>
          <w:kern w:val="0"/>
          <w:szCs w:val="21"/>
          <w:highlight w:val="none"/>
          <w:u w:val="single"/>
          <w:lang w:val="en-US" w:eastAsia="zh-CN"/>
        </w:rPr>
        <w:t xml:space="preserve"> 15 </w:t>
      </w:r>
      <w:r>
        <w:rPr>
          <w:rFonts w:hint="eastAsia" w:ascii="宋体" w:hAnsi="宋体" w:cs="宋体"/>
          <w:snapToGrid w:val="0"/>
          <w:color w:val="auto"/>
          <w:kern w:val="0"/>
          <w:szCs w:val="21"/>
          <w:highlight w:val="none"/>
          <w:lang w:val="en-US" w:eastAsia="zh-CN"/>
        </w:rPr>
        <w:t>日</w:t>
      </w:r>
      <w:r>
        <w:rPr>
          <w:rFonts w:hint="eastAsia" w:ascii="宋体" w:hAnsi="宋体" w:cs="宋体"/>
          <w:snapToGrid w:val="0"/>
          <w:color w:val="auto"/>
          <w:kern w:val="0"/>
          <w:szCs w:val="21"/>
          <w:highlight w:val="none"/>
          <w:u w:val="single"/>
          <w:lang w:val="en-US" w:eastAsia="zh-CN"/>
        </w:rPr>
        <w:t xml:space="preserve"> 17 </w:t>
      </w:r>
      <w:r>
        <w:rPr>
          <w:rFonts w:hint="eastAsia" w:ascii="宋体" w:hAnsi="宋体" w:cs="宋体"/>
          <w:snapToGrid w:val="0"/>
          <w:color w:val="auto"/>
          <w:kern w:val="0"/>
          <w:szCs w:val="21"/>
          <w:highlight w:val="none"/>
          <w:lang w:val="en-US" w:eastAsia="zh-CN"/>
        </w:rPr>
        <w:t>时</w:t>
      </w:r>
      <w:r>
        <w:rPr>
          <w:rFonts w:hint="eastAsia" w:ascii="宋体" w:hAnsi="宋体" w:cs="宋体"/>
          <w:snapToGrid w:val="0"/>
          <w:color w:val="auto"/>
          <w:kern w:val="0"/>
          <w:szCs w:val="21"/>
          <w:highlight w:val="none"/>
          <w:u w:val="single"/>
          <w:lang w:val="en-US" w:eastAsia="zh-CN"/>
        </w:rPr>
        <w:t xml:space="preserve">00 </w:t>
      </w:r>
      <w:r>
        <w:rPr>
          <w:rFonts w:hint="eastAsia" w:ascii="宋体" w:hAnsi="宋体" w:cs="宋体"/>
          <w:snapToGrid w:val="0"/>
          <w:color w:val="auto"/>
          <w:kern w:val="0"/>
          <w:szCs w:val="21"/>
          <w:highlight w:val="none"/>
          <w:lang w:val="en-US" w:eastAsia="zh-CN"/>
        </w:rPr>
        <w:t>分</w:t>
      </w:r>
      <w:r>
        <w:rPr>
          <w:rFonts w:ascii="宋体" w:hAnsi="宋体" w:eastAsia="宋体" w:cs="宋体"/>
          <w:i w:val="0"/>
          <w:caps w:val="0"/>
          <w:color w:val="auto"/>
          <w:spacing w:val="0"/>
          <w:sz w:val="21"/>
          <w:szCs w:val="21"/>
          <w:highlight w:val="none"/>
          <w:shd w:val="clear" w:fill="FFFFFF"/>
        </w:rPr>
        <w:t>前</w:t>
      </w:r>
      <w:r>
        <w:rPr>
          <w:rFonts w:hint="eastAsia" w:ascii="宋体" w:hAnsi="宋体" w:cs="宋体"/>
          <w:i w:val="0"/>
          <w:caps w:val="0"/>
          <w:color w:val="auto"/>
          <w:spacing w:val="0"/>
          <w:sz w:val="21"/>
          <w:szCs w:val="21"/>
          <w:highlight w:val="none"/>
          <w:shd w:val="clear" w:fill="FFFFFF"/>
          <w:lang w:val="en-US" w:eastAsia="zh-CN"/>
        </w:rPr>
        <w:t>,完善书面提问文件发送至“</w:t>
      </w:r>
      <w:r>
        <w:rPr>
          <w:rFonts w:hint="eastAsia" w:ascii="宋体" w:hAnsi="宋体" w:eastAsia="宋体" w:cs="宋体"/>
          <w:b/>
          <w:bCs/>
          <w:color w:val="auto"/>
          <w:kern w:val="2"/>
          <w:sz w:val="21"/>
          <w:szCs w:val="21"/>
          <w:highlight w:val="none"/>
          <w:lang w:val="en-US" w:eastAsia="zh-CN" w:bidi="ar-SA"/>
        </w:rPr>
        <w:t>yuanyuan@flzc.com（招标人指定邮箱）”</w:t>
      </w:r>
      <w:r>
        <w:rPr>
          <w:rFonts w:hint="eastAsia" w:ascii="宋体" w:hAnsi="宋体" w:cs="宋体"/>
          <w:snapToGrid w:val="0"/>
          <w:color w:val="auto"/>
          <w:kern w:val="0"/>
          <w:szCs w:val="21"/>
          <w:highlight w:val="none"/>
          <w:lang w:val="en-US" w:eastAsia="zh-CN"/>
        </w:rPr>
        <w:t xml:space="preserve"> </w:t>
      </w:r>
      <w:r>
        <w:rPr>
          <w:rFonts w:hint="eastAsia" w:ascii="宋体" w:hAnsi="宋体" w:cs="宋体"/>
          <w:snapToGrid w:val="0"/>
          <w:color w:val="auto"/>
          <w:kern w:val="0"/>
          <w:szCs w:val="21"/>
          <w:highlight w:val="none"/>
        </w:rPr>
        <w:t>招标人在</w:t>
      </w:r>
      <w:r>
        <w:rPr>
          <w:rFonts w:hint="eastAsia" w:ascii="宋体" w:hAnsi="宋体" w:cs="宋体"/>
          <w:snapToGrid w:val="0"/>
          <w:color w:val="auto"/>
          <w:kern w:val="0"/>
          <w:szCs w:val="21"/>
          <w:highlight w:val="none"/>
          <w:u w:val="single"/>
          <w:lang w:val="en-US" w:eastAsia="zh-CN"/>
        </w:rPr>
        <w:t xml:space="preserve"> 2026  </w:t>
      </w:r>
      <w:r>
        <w:rPr>
          <w:rFonts w:hint="eastAsia" w:ascii="宋体" w:hAnsi="宋体" w:cs="宋体"/>
          <w:snapToGrid w:val="0"/>
          <w:color w:val="auto"/>
          <w:kern w:val="0"/>
          <w:szCs w:val="21"/>
          <w:highlight w:val="none"/>
          <w:lang w:val="en-US" w:eastAsia="zh-CN"/>
        </w:rPr>
        <w:t>年</w:t>
      </w:r>
      <w:r>
        <w:rPr>
          <w:rFonts w:hint="eastAsia" w:ascii="宋体" w:hAnsi="宋体" w:cs="宋体"/>
          <w:snapToGrid w:val="0"/>
          <w:color w:val="auto"/>
          <w:kern w:val="0"/>
          <w:szCs w:val="21"/>
          <w:highlight w:val="none"/>
          <w:u w:val="single"/>
          <w:lang w:val="en-US" w:eastAsia="zh-CN"/>
        </w:rPr>
        <w:t xml:space="preserve"> 7 </w:t>
      </w:r>
      <w:r>
        <w:rPr>
          <w:rFonts w:hint="eastAsia" w:ascii="宋体" w:hAnsi="宋体" w:cs="宋体"/>
          <w:snapToGrid w:val="0"/>
          <w:color w:val="auto"/>
          <w:kern w:val="0"/>
          <w:szCs w:val="21"/>
          <w:highlight w:val="none"/>
          <w:lang w:val="en-US" w:eastAsia="zh-CN"/>
        </w:rPr>
        <w:t>月</w:t>
      </w:r>
      <w:r>
        <w:rPr>
          <w:rFonts w:hint="eastAsia" w:ascii="宋体" w:hAnsi="宋体" w:cs="宋体"/>
          <w:snapToGrid w:val="0"/>
          <w:color w:val="auto"/>
          <w:kern w:val="0"/>
          <w:szCs w:val="21"/>
          <w:highlight w:val="none"/>
          <w:u w:val="single"/>
          <w:lang w:val="en-US" w:eastAsia="zh-CN"/>
        </w:rPr>
        <w:t xml:space="preserve"> 16 </w:t>
      </w:r>
      <w:r>
        <w:rPr>
          <w:rFonts w:hint="eastAsia" w:ascii="宋体" w:hAnsi="宋体" w:cs="宋体"/>
          <w:snapToGrid w:val="0"/>
          <w:color w:val="auto"/>
          <w:kern w:val="0"/>
          <w:szCs w:val="21"/>
          <w:highlight w:val="none"/>
          <w:lang w:val="en-US" w:eastAsia="zh-CN"/>
        </w:rPr>
        <w:t>日</w:t>
      </w:r>
      <w:r>
        <w:rPr>
          <w:rFonts w:hint="eastAsia" w:ascii="宋体" w:hAnsi="宋体" w:cs="宋体"/>
          <w:snapToGrid w:val="0"/>
          <w:color w:val="auto"/>
          <w:kern w:val="0"/>
          <w:szCs w:val="21"/>
          <w:highlight w:val="none"/>
          <w:u w:val="single"/>
          <w:lang w:val="en-US" w:eastAsia="zh-CN"/>
        </w:rPr>
        <w:t xml:space="preserve"> 17 </w:t>
      </w:r>
      <w:r>
        <w:rPr>
          <w:rFonts w:hint="eastAsia" w:ascii="宋体" w:hAnsi="宋体" w:cs="宋体"/>
          <w:snapToGrid w:val="0"/>
          <w:color w:val="auto"/>
          <w:kern w:val="0"/>
          <w:szCs w:val="21"/>
          <w:highlight w:val="none"/>
          <w:lang w:val="en-US" w:eastAsia="zh-CN"/>
        </w:rPr>
        <w:t>时</w:t>
      </w:r>
      <w:r>
        <w:rPr>
          <w:rFonts w:hint="eastAsia" w:ascii="宋体" w:hAnsi="宋体" w:cs="宋体"/>
          <w:snapToGrid w:val="0"/>
          <w:color w:val="auto"/>
          <w:kern w:val="0"/>
          <w:szCs w:val="21"/>
          <w:highlight w:val="none"/>
          <w:u w:val="single"/>
          <w:lang w:val="en-US" w:eastAsia="zh-CN"/>
        </w:rPr>
        <w:t xml:space="preserve"> 00 </w:t>
      </w:r>
      <w:r>
        <w:rPr>
          <w:rFonts w:hint="eastAsia" w:ascii="宋体" w:hAnsi="宋体" w:cs="宋体"/>
          <w:snapToGrid w:val="0"/>
          <w:color w:val="auto"/>
          <w:kern w:val="0"/>
          <w:szCs w:val="21"/>
          <w:highlight w:val="none"/>
          <w:lang w:val="en-US" w:eastAsia="zh-CN"/>
        </w:rPr>
        <w:t>分</w:t>
      </w:r>
      <w:r>
        <w:rPr>
          <w:rFonts w:ascii="宋体" w:hAnsi="宋体" w:eastAsia="宋体" w:cs="宋体"/>
          <w:i w:val="0"/>
          <w:caps w:val="0"/>
          <w:color w:val="auto"/>
          <w:spacing w:val="0"/>
          <w:sz w:val="21"/>
          <w:szCs w:val="21"/>
          <w:highlight w:val="none"/>
          <w:shd w:val="clear" w:fill="FFFFFF"/>
        </w:rPr>
        <w:t>前</w:t>
      </w:r>
      <w:r>
        <w:rPr>
          <w:rFonts w:hint="eastAsia" w:ascii="宋体" w:hAnsi="宋体" w:cs="宋体"/>
          <w:snapToGrid w:val="0"/>
          <w:color w:val="auto"/>
          <w:kern w:val="0"/>
          <w:szCs w:val="21"/>
          <w:highlight w:val="none"/>
          <w:lang w:val="en-US" w:eastAsia="zh-CN"/>
        </w:rPr>
        <w:t>在</w:t>
      </w:r>
      <w:r>
        <w:rPr>
          <w:rFonts w:hint="eastAsia" w:ascii="宋体" w:hAnsi="宋体"/>
          <w:b/>
          <w:bCs/>
          <w:snapToGrid w:val="0"/>
          <w:color w:val="auto"/>
          <w:kern w:val="0"/>
          <w:sz w:val="21"/>
          <w:szCs w:val="21"/>
          <w:highlight w:val="none"/>
          <w:u w:val="single"/>
          <w:lang w:eastAsia="zh-CN"/>
        </w:rPr>
        <w:t>乌江涪陵榨菜集团官网（http://www.flzc.com/html/index.html）</w:t>
      </w:r>
      <w:r>
        <w:rPr>
          <w:rFonts w:hint="eastAsia" w:ascii="宋体" w:hAnsi="宋体" w:cs="宋体"/>
          <w:snapToGrid w:val="0"/>
          <w:color w:val="auto"/>
          <w:kern w:val="0"/>
          <w:szCs w:val="21"/>
          <w:highlight w:val="none"/>
        </w:rPr>
        <w:t>发布澄清或修改</w:t>
      </w:r>
      <w:r>
        <w:rPr>
          <w:rFonts w:hint="eastAsia" w:ascii="宋体" w:hAnsi="宋体" w:cs="宋体"/>
          <w:snapToGrid w:val="0"/>
          <w:color w:val="auto"/>
          <w:kern w:val="0"/>
          <w:szCs w:val="21"/>
          <w:highlight w:val="none"/>
          <w:lang w:eastAsia="zh-CN"/>
        </w:rPr>
        <w:t>。</w:t>
      </w:r>
    </w:p>
    <w:p w14:paraId="5E99BCA4">
      <w:pPr>
        <w:pStyle w:val="3"/>
        <w:pageBreakBefore w:val="0"/>
        <w:widowControl w:val="0"/>
        <w:kinsoku/>
        <w:wordWrap/>
        <w:overflowPunct/>
        <w:topLinePunct w:val="0"/>
        <w:bidi w:val="0"/>
        <w:spacing w:before="0" w:after="0" w:line="360" w:lineRule="auto"/>
        <w:textAlignment w:val="auto"/>
        <w:rPr>
          <w:rFonts w:hint="eastAsia" w:ascii="宋体" w:hAnsi="宋体" w:eastAsia="宋体" w:cs="宋体"/>
          <w:snapToGrid w:val="0"/>
          <w:color w:val="auto"/>
          <w:sz w:val="21"/>
          <w:szCs w:val="21"/>
          <w:highlight w:val="none"/>
        </w:rPr>
      </w:pPr>
      <w:r>
        <w:rPr>
          <w:rFonts w:hint="eastAsia" w:ascii="宋体" w:hAnsi="宋体" w:cs="宋体"/>
          <w:snapToGrid w:val="0"/>
          <w:color w:val="auto"/>
          <w:sz w:val="21"/>
          <w:szCs w:val="21"/>
          <w:highlight w:val="none"/>
          <w:lang w:val="en-US" w:eastAsia="zh-CN"/>
        </w:rPr>
        <w:t>7</w:t>
      </w:r>
      <w:r>
        <w:rPr>
          <w:rFonts w:hint="eastAsia" w:ascii="宋体" w:hAnsi="宋体" w:eastAsia="宋体" w:cs="宋体"/>
          <w:snapToGrid w:val="0"/>
          <w:color w:val="auto"/>
          <w:sz w:val="21"/>
          <w:szCs w:val="21"/>
          <w:highlight w:val="none"/>
        </w:rPr>
        <w:t xml:space="preserve">.  </w:t>
      </w:r>
      <w:r>
        <w:rPr>
          <w:rFonts w:hint="eastAsia" w:ascii="宋体" w:hAnsi="宋体" w:cs="宋体"/>
          <w:snapToGrid w:val="0"/>
          <w:color w:val="auto"/>
          <w:sz w:val="21"/>
          <w:szCs w:val="21"/>
          <w:highlight w:val="none"/>
          <w:lang w:val="en-US" w:eastAsia="zh-CN"/>
        </w:rPr>
        <w:t>响应</w:t>
      </w:r>
      <w:r>
        <w:rPr>
          <w:rFonts w:hint="eastAsia" w:ascii="宋体" w:hAnsi="宋体" w:eastAsia="宋体" w:cs="宋体"/>
          <w:snapToGrid w:val="0"/>
          <w:color w:val="auto"/>
          <w:sz w:val="21"/>
          <w:szCs w:val="21"/>
          <w:highlight w:val="none"/>
        </w:rPr>
        <w:t>文件的递交</w:t>
      </w:r>
      <w:bookmarkEnd w:id="80"/>
      <w:bookmarkEnd w:id="81"/>
      <w:bookmarkEnd w:id="82"/>
      <w:bookmarkEnd w:id="83"/>
      <w:bookmarkEnd w:id="84"/>
      <w:bookmarkEnd w:id="85"/>
      <w:bookmarkEnd w:id="86"/>
      <w:bookmarkEnd w:id="87"/>
      <w:bookmarkEnd w:id="88"/>
      <w:bookmarkEnd w:id="89"/>
      <w:bookmarkEnd w:id="90"/>
      <w:bookmarkEnd w:id="91"/>
      <w:bookmarkEnd w:id="92"/>
    </w:p>
    <w:p w14:paraId="4583ABEE">
      <w:pPr>
        <w:keepNext w:val="0"/>
        <w:keepLines w:val="0"/>
        <w:pageBreakBefore w:val="0"/>
        <w:widowControl w:val="0"/>
        <w:tabs>
          <w:tab w:val="left" w:pos="2060"/>
          <w:tab w:val="left" w:pos="8205"/>
        </w:tabs>
        <w:kinsoku/>
        <w:wordWrap w:val="0"/>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cs="宋体"/>
          <w:color w:val="auto"/>
          <w:sz w:val="21"/>
          <w:szCs w:val="21"/>
          <w:highlight w:val="none"/>
        </w:rPr>
      </w:pPr>
      <w:r>
        <w:rPr>
          <w:rFonts w:hint="eastAsia" w:ascii="宋体" w:hAnsi="宋体" w:cs="宋体"/>
          <w:color w:val="auto"/>
          <w:sz w:val="21"/>
          <w:szCs w:val="21"/>
          <w:highlight w:val="none"/>
          <w:lang w:val="en-US" w:eastAsia="zh-CN"/>
        </w:rPr>
        <w:t>7.</w:t>
      </w: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磋商</w:t>
      </w:r>
      <w:r>
        <w:rPr>
          <w:rFonts w:hint="eastAsia" w:ascii="宋体" w:hAnsi="宋体" w:cs="宋体"/>
          <w:color w:val="auto"/>
          <w:sz w:val="21"/>
          <w:szCs w:val="21"/>
          <w:highlight w:val="none"/>
          <w:lang w:val="en-US" w:eastAsia="zh-CN"/>
        </w:rPr>
        <w:t>响应</w:t>
      </w:r>
      <w:r>
        <w:rPr>
          <w:rFonts w:hint="eastAsia" w:ascii="宋体" w:hAnsi="宋体" w:eastAsia="宋体" w:cs="宋体"/>
          <w:color w:val="auto"/>
          <w:sz w:val="21"/>
          <w:szCs w:val="21"/>
          <w:highlight w:val="none"/>
        </w:rPr>
        <w:t>文件的递交：由投标人将纸质</w:t>
      </w:r>
      <w:r>
        <w:rPr>
          <w:rFonts w:hint="eastAsia" w:ascii="宋体" w:hAnsi="宋体" w:eastAsia="宋体" w:cs="宋体"/>
          <w:color w:val="auto"/>
          <w:sz w:val="21"/>
          <w:szCs w:val="21"/>
          <w:highlight w:val="none"/>
          <w:lang w:val="en-US" w:eastAsia="zh-CN"/>
        </w:rPr>
        <w:t>响应</w:t>
      </w:r>
      <w:r>
        <w:rPr>
          <w:rFonts w:hint="eastAsia" w:ascii="宋体" w:hAnsi="宋体" w:eastAsia="宋体" w:cs="宋体"/>
          <w:color w:val="auto"/>
          <w:sz w:val="21"/>
          <w:szCs w:val="21"/>
          <w:highlight w:val="none"/>
        </w:rPr>
        <w:t>文件</w:t>
      </w:r>
      <w:r>
        <w:rPr>
          <w:rFonts w:hint="eastAsia" w:ascii="宋体" w:hAnsi="宋体" w:eastAsia="宋体" w:cs="宋体"/>
          <w:color w:val="auto"/>
          <w:sz w:val="21"/>
          <w:szCs w:val="21"/>
          <w:highlight w:val="none"/>
          <w:lang w:val="en-US" w:eastAsia="zh-CN"/>
        </w:rPr>
        <w:t>[响应</w:t>
      </w:r>
      <w:r>
        <w:rPr>
          <w:rFonts w:hint="eastAsia" w:ascii="宋体" w:hAnsi="宋体" w:eastAsia="宋体" w:cs="宋体"/>
          <w:color w:val="auto"/>
          <w:sz w:val="21"/>
          <w:szCs w:val="21"/>
          <w:highlight w:val="none"/>
        </w:rPr>
        <w:t>文件须装订成册，并应编制目录，逐页标注页码（原则上装订成一册）；</w:t>
      </w:r>
      <w:r>
        <w:rPr>
          <w:rFonts w:hint="eastAsia" w:ascii="宋体" w:hAnsi="宋体" w:eastAsia="宋体" w:cs="宋体"/>
          <w:b/>
          <w:bCs/>
          <w:color w:val="auto"/>
          <w:sz w:val="21"/>
          <w:szCs w:val="21"/>
          <w:highlight w:val="none"/>
        </w:rPr>
        <w:t>正本一份，副本二份</w:t>
      </w:r>
      <w:r>
        <w:rPr>
          <w:rFonts w:hint="eastAsia" w:ascii="宋体" w:hAnsi="宋体" w:eastAsia="宋体" w:cs="宋体"/>
          <w:color w:val="auto"/>
          <w:sz w:val="21"/>
          <w:szCs w:val="21"/>
          <w:highlight w:val="none"/>
        </w:rPr>
        <w:t>，正本文件内签字和盖章须为原件，副本可为正本的复印件</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当副本、正本文档不一致时，以正本为准</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本条不作为否决投标的</w:t>
      </w:r>
      <w:r>
        <w:rPr>
          <w:rFonts w:hint="eastAsia" w:ascii="宋体" w:hAnsi="宋体" w:eastAsia="宋体" w:cs="宋体"/>
          <w:color w:val="auto"/>
          <w:sz w:val="21"/>
          <w:szCs w:val="21"/>
          <w:highlight w:val="none"/>
          <w:lang w:val="en-US" w:eastAsia="zh-CN"/>
        </w:rPr>
        <w:t>依</w:t>
      </w:r>
      <w:r>
        <w:rPr>
          <w:rFonts w:hint="eastAsia" w:ascii="宋体" w:hAnsi="宋体" w:eastAsia="宋体" w:cs="宋体"/>
          <w:color w:val="auto"/>
          <w:sz w:val="21"/>
          <w:szCs w:val="21"/>
          <w:highlight w:val="none"/>
        </w:rPr>
        <w:t>据</w:t>
      </w:r>
      <w:r>
        <w:rPr>
          <w:rFonts w:hint="eastAsia" w:ascii="宋体" w:hAnsi="宋体" w:eastAsia="宋体" w:cs="宋体"/>
          <w:color w:val="auto"/>
          <w:sz w:val="21"/>
          <w:szCs w:val="21"/>
          <w:highlight w:val="none"/>
          <w:lang w:val="en-US" w:eastAsia="zh-CN"/>
        </w:rPr>
        <w:t>]</w:t>
      </w:r>
      <w:r>
        <w:rPr>
          <w:rFonts w:hint="eastAsia" w:ascii="宋体" w:hAnsi="宋体" w:eastAsia="宋体" w:cs="宋体"/>
          <w:color w:val="auto"/>
          <w:sz w:val="21"/>
          <w:szCs w:val="21"/>
          <w:highlight w:val="none"/>
        </w:rPr>
        <w:t>递交到重庆市涪陵榨菜集团股份有限公司（重庆市涪陵区江北街道二渡村一组），联系人</w:t>
      </w:r>
      <w:r>
        <w:rPr>
          <w:rFonts w:hint="eastAsia" w:ascii="宋体" w:hAnsi="宋体" w:eastAsia="宋体" w:cs="宋体"/>
          <w:color w:val="auto"/>
          <w:sz w:val="21"/>
          <w:szCs w:val="21"/>
          <w:highlight w:val="none"/>
          <w:u w:val="single"/>
        </w:rPr>
        <w:t>徐老师</w:t>
      </w:r>
      <w:r>
        <w:rPr>
          <w:rFonts w:hint="eastAsia" w:ascii="宋体" w:hAnsi="宋体" w:eastAsia="宋体" w:cs="宋体"/>
          <w:color w:val="auto"/>
          <w:sz w:val="21"/>
          <w:szCs w:val="21"/>
          <w:highlight w:val="none"/>
        </w:rPr>
        <w:t xml:space="preserve"> 联系电话：</w:t>
      </w:r>
      <w:r>
        <w:rPr>
          <w:rFonts w:hint="eastAsia" w:ascii="宋体" w:hAnsi="宋体" w:cs="宋体"/>
          <w:color w:val="auto"/>
          <w:sz w:val="21"/>
          <w:szCs w:val="21"/>
          <w:highlight w:val="none"/>
          <w:lang w:val="en-US" w:eastAsia="zh-CN"/>
        </w:rPr>
        <w:t>13212467016/</w:t>
      </w:r>
      <w:r>
        <w:rPr>
          <w:rFonts w:hint="eastAsia" w:ascii="宋体" w:hAnsi="宋体" w:eastAsia="宋体" w:cs="宋体"/>
          <w:color w:val="auto"/>
          <w:sz w:val="21"/>
          <w:szCs w:val="21"/>
          <w:highlight w:val="none"/>
          <w:u w:val="single"/>
          <w:lang w:val="en-US" w:eastAsia="zh-CN"/>
        </w:rPr>
        <w:t>13101153571</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eastAsia="zh-CN"/>
        </w:rPr>
        <w:t>投标人</w:t>
      </w:r>
      <w:r>
        <w:rPr>
          <w:rFonts w:hint="eastAsia" w:ascii="宋体" w:hAnsi="宋体" w:eastAsia="宋体" w:cs="宋体"/>
          <w:color w:val="auto"/>
          <w:sz w:val="21"/>
          <w:szCs w:val="21"/>
          <w:highlight w:val="none"/>
        </w:rPr>
        <w:t>中标后需提交与纸质</w:t>
      </w:r>
      <w:r>
        <w:rPr>
          <w:rFonts w:hint="eastAsia" w:ascii="宋体" w:hAnsi="宋体" w:eastAsia="宋体" w:cs="宋体"/>
          <w:color w:val="auto"/>
          <w:sz w:val="21"/>
          <w:szCs w:val="21"/>
          <w:highlight w:val="none"/>
          <w:lang w:val="en-US" w:eastAsia="zh-CN"/>
        </w:rPr>
        <w:t>响应</w:t>
      </w:r>
      <w:r>
        <w:rPr>
          <w:rFonts w:hint="eastAsia" w:ascii="宋体" w:hAnsi="宋体" w:eastAsia="宋体" w:cs="宋体"/>
          <w:color w:val="auto"/>
          <w:sz w:val="21"/>
          <w:szCs w:val="21"/>
          <w:highlight w:val="none"/>
        </w:rPr>
        <w:t>文件一致的电子版。</w:t>
      </w:r>
    </w:p>
    <w:p w14:paraId="48DAAEFC">
      <w:pPr>
        <w:pStyle w:val="6"/>
        <w:keepNext w:val="0"/>
        <w:keepLines w:val="0"/>
        <w:pageBreakBefore w:val="0"/>
        <w:widowControl w:val="0"/>
        <w:kinsoku/>
        <w:wordWrap/>
        <w:overflowPunct/>
        <w:topLinePunct w:val="0"/>
        <w:bidi w:val="0"/>
        <w:spacing w:line="360" w:lineRule="auto"/>
        <w:ind w:firstLine="420"/>
        <w:textAlignment w:val="auto"/>
        <w:rPr>
          <w:rFonts w:hint="default" w:ascii="宋体" w:hAnsi="宋体" w:eastAsia="宋体" w:cs="宋体"/>
          <w:color w:val="auto"/>
          <w:sz w:val="21"/>
          <w:szCs w:val="21"/>
          <w:highlight w:val="none"/>
          <w:lang w:val="en-US" w:eastAsia="zh-CN"/>
        </w:rPr>
      </w:pPr>
      <w:r>
        <w:rPr>
          <w:rFonts w:hint="eastAsia" w:ascii="宋体" w:hAnsi="宋体" w:cs="宋体"/>
          <w:color w:val="auto"/>
          <w:sz w:val="21"/>
          <w:szCs w:val="21"/>
          <w:highlight w:val="none"/>
          <w:lang w:val="en-US" w:eastAsia="zh-CN"/>
        </w:rPr>
        <w:t>7.2</w:t>
      </w:r>
      <w:r>
        <w:rPr>
          <w:rFonts w:hint="eastAsia" w:ascii="宋体" w:hAnsi="宋体" w:eastAsia="宋体" w:cs="宋体"/>
          <w:color w:val="auto"/>
          <w:sz w:val="21"/>
          <w:szCs w:val="21"/>
          <w:highlight w:val="none"/>
        </w:rPr>
        <w:t>.递交</w:t>
      </w:r>
      <w:r>
        <w:rPr>
          <w:rFonts w:hint="eastAsia" w:ascii="宋体" w:hAnsi="宋体" w:eastAsia="宋体" w:cs="宋体"/>
          <w:color w:val="auto"/>
          <w:sz w:val="21"/>
          <w:szCs w:val="21"/>
          <w:highlight w:val="none"/>
          <w:lang w:val="en-US" w:eastAsia="zh-CN"/>
        </w:rPr>
        <w:t>响应</w:t>
      </w:r>
      <w:r>
        <w:rPr>
          <w:rFonts w:hint="eastAsia" w:ascii="宋体" w:hAnsi="宋体" w:eastAsia="宋体" w:cs="宋体"/>
          <w:color w:val="auto"/>
          <w:sz w:val="21"/>
          <w:szCs w:val="21"/>
          <w:highlight w:val="none"/>
        </w:rPr>
        <w:t>文件的</w:t>
      </w:r>
      <w:r>
        <w:rPr>
          <w:rFonts w:hint="eastAsia" w:ascii="宋体" w:hAnsi="宋体" w:cs="宋体"/>
          <w:color w:val="auto"/>
          <w:sz w:val="21"/>
          <w:szCs w:val="21"/>
          <w:highlight w:val="none"/>
          <w:lang w:val="en-US" w:eastAsia="zh-CN"/>
        </w:rPr>
        <w:t>开</w:t>
      </w:r>
      <w:r>
        <w:rPr>
          <w:rFonts w:hint="eastAsia" w:ascii="宋体" w:hAnsi="宋体" w:eastAsia="宋体" w:cs="宋体"/>
          <w:color w:val="auto"/>
          <w:sz w:val="21"/>
          <w:szCs w:val="21"/>
          <w:highlight w:val="none"/>
        </w:rPr>
        <w:t>始时间：</w:t>
      </w:r>
      <w:r>
        <w:rPr>
          <w:rFonts w:hint="eastAsia" w:ascii="宋体" w:hAnsi="宋体" w:cs="宋体"/>
          <w:color w:val="auto"/>
          <w:sz w:val="21"/>
          <w:szCs w:val="21"/>
          <w:highlight w:val="none"/>
          <w:lang w:eastAsia="zh-CN"/>
        </w:rPr>
        <w:t>（</w:t>
      </w:r>
      <w:r>
        <w:rPr>
          <w:rFonts w:hint="eastAsia" w:ascii="宋体" w:hAnsi="宋体" w:cs="宋体"/>
          <w:color w:val="auto"/>
          <w:sz w:val="21"/>
          <w:szCs w:val="21"/>
          <w:highlight w:val="none"/>
          <w:lang w:val="en-US" w:eastAsia="zh-CN"/>
        </w:rPr>
        <w:t>北京时间  下同）</w:t>
      </w:r>
      <w:r>
        <w:rPr>
          <w:rFonts w:hint="eastAsia" w:ascii="宋体" w:hAnsi="宋体" w:eastAsia="宋体" w:cs="宋体"/>
          <w:color w:val="auto"/>
          <w:sz w:val="21"/>
          <w:szCs w:val="21"/>
          <w:highlight w:val="none"/>
          <w:u w:val="single"/>
        </w:rPr>
        <w:t>2026</w:t>
      </w:r>
      <w:r>
        <w:rPr>
          <w:rFonts w:hint="eastAsia" w:ascii="宋体" w:hAnsi="宋体" w:eastAsia="宋体" w:cs="宋体"/>
          <w:color w:val="auto"/>
          <w:sz w:val="21"/>
          <w:szCs w:val="21"/>
          <w:highlight w:val="none"/>
        </w:rPr>
        <w:t>年</w:t>
      </w:r>
      <w:r>
        <w:rPr>
          <w:rFonts w:hint="eastAsia" w:ascii="宋体" w:hAnsi="宋体" w:eastAsia="宋体" w:cs="宋体"/>
          <w:color w:val="auto"/>
          <w:sz w:val="21"/>
          <w:szCs w:val="21"/>
          <w:highlight w:val="none"/>
          <w:u w:val="single"/>
          <w:lang w:val="en-US" w:eastAsia="zh-CN"/>
        </w:rPr>
        <w:t xml:space="preserve"> </w:t>
      </w:r>
      <w:r>
        <w:rPr>
          <w:rFonts w:hint="eastAsia" w:ascii="宋体" w:hAnsi="宋体" w:cs="宋体"/>
          <w:color w:val="auto"/>
          <w:sz w:val="21"/>
          <w:szCs w:val="21"/>
          <w:highlight w:val="none"/>
          <w:u w:val="single"/>
          <w:lang w:val="en-US" w:eastAsia="zh-CN"/>
        </w:rPr>
        <w:t>7</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rPr>
        <w:t>月</w:t>
      </w:r>
      <w:r>
        <w:rPr>
          <w:rFonts w:hint="eastAsia" w:ascii="宋体" w:hAnsi="宋体" w:eastAsia="宋体" w:cs="宋体"/>
          <w:color w:val="auto"/>
          <w:sz w:val="21"/>
          <w:szCs w:val="21"/>
          <w:highlight w:val="none"/>
          <w:u w:val="single"/>
          <w:lang w:val="en-US" w:eastAsia="zh-CN"/>
        </w:rPr>
        <w:t xml:space="preserve"> </w:t>
      </w:r>
      <w:r>
        <w:rPr>
          <w:rFonts w:hint="eastAsia" w:ascii="宋体" w:hAnsi="宋体" w:cs="宋体"/>
          <w:color w:val="auto"/>
          <w:sz w:val="21"/>
          <w:szCs w:val="21"/>
          <w:highlight w:val="none"/>
          <w:u w:val="single"/>
          <w:lang w:val="en-US" w:eastAsia="zh-CN"/>
        </w:rPr>
        <w:t>21</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rPr>
        <w:t>日</w:t>
      </w:r>
      <w:r>
        <w:rPr>
          <w:rFonts w:hint="eastAsia" w:ascii="宋体" w:hAnsi="宋体" w:eastAsia="宋体" w:cs="宋体"/>
          <w:color w:val="auto"/>
          <w:sz w:val="21"/>
          <w:szCs w:val="21"/>
          <w:highlight w:val="none"/>
          <w:u w:val="single"/>
        </w:rPr>
        <w:t>10时</w:t>
      </w:r>
      <w:r>
        <w:rPr>
          <w:rFonts w:hint="eastAsia" w:ascii="宋体" w:hAnsi="宋体" w:cs="宋体"/>
          <w:color w:val="auto"/>
          <w:sz w:val="21"/>
          <w:szCs w:val="21"/>
          <w:highlight w:val="none"/>
          <w:u w:val="single"/>
          <w:lang w:val="en-US" w:eastAsia="zh-CN"/>
        </w:rPr>
        <w:t>00分</w:t>
      </w:r>
      <w:r>
        <w:rPr>
          <w:rFonts w:hint="eastAsia" w:ascii="宋体" w:hAnsi="宋体" w:cs="宋体"/>
          <w:color w:val="auto"/>
          <w:sz w:val="21"/>
          <w:szCs w:val="21"/>
          <w:highlight w:val="none"/>
          <w:u w:val="none"/>
          <w:lang w:val="en-US" w:eastAsia="zh-CN"/>
        </w:rPr>
        <w:t>起；</w:t>
      </w:r>
      <w:r>
        <w:rPr>
          <w:rFonts w:hint="eastAsia" w:ascii="宋体" w:hAnsi="宋体" w:eastAsia="宋体" w:cs="宋体"/>
          <w:color w:val="auto"/>
          <w:sz w:val="21"/>
          <w:szCs w:val="21"/>
          <w:highlight w:val="none"/>
          <w:lang w:val="en-US" w:eastAsia="zh-CN"/>
        </w:rPr>
        <w:t>响应</w:t>
      </w:r>
      <w:r>
        <w:rPr>
          <w:rFonts w:hint="eastAsia" w:ascii="宋体" w:hAnsi="宋体" w:eastAsia="宋体" w:cs="宋体"/>
          <w:color w:val="auto"/>
          <w:sz w:val="21"/>
          <w:szCs w:val="21"/>
          <w:highlight w:val="none"/>
        </w:rPr>
        <w:t>文件</w:t>
      </w:r>
      <w:r>
        <w:rPr>
          <w:rFonts w:hint="eastAsia" w:ascii="宋体" w:hAnsi="宋体" w:eastAsia="宋体" w:cs="宋体"/>
          <w:color w:val="auto"/>
          <w:sz w:val="21"/>
          <w:szCs w:val="21"/>
          <w:highlight w:val="none"/>
          <w:lang w:val="en-US" w:eastAsia="zh-CN"/>
        </w:rPr>
        <w:t>递交</w:t>
      </w:r>
      <w:r>
        <w:rPr>
          <w:rFonts w:hint="eastAsia" w:ascii="宋体" w:hAnsi="宋体" w:eastAsia="宋体" w:cs="宋体"/>
          <w:color w:val="auto"/>
          <w:sz w:val="21"/>
          <w:szCs w:val="21"/>
          <w:highlight w:val="none"/>
        </w:rPr>
        <w:t>截止时间</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u w:val="single"/>
        </w:rPr>
        <w:t>202</w:t>
      </w:r>
      <w:r>
        <w:rPr>
          <w:rFonts w:hint="eastAsia" w:ascii="宋体" w:hAnsi="宋体" w:eastAsia="宋体" w:cs="宋体"/>
          <w:color w:val="auto"/>
          <w:sz w:val="21"/>
          <w:szCs w:val="21"/>
          <w:highlight w:val="none"/>
          <w:u w:val="single"/>
          <w:lang w:val="en-US" w:eastAsia="zh-CN"/>
        </w:rPr>
        <w:t>6</w:t>
      </w:r>
      <w:r>
        <w:rPr>
          <w:rFonts w:hint="eastAsia" w:ascii="宋体" w:hAnsi="宋体" w:eastAsia="宋体" w:cs="宋体"/>
          <w:color w:val="auto"/>
          <w:sz w:val="21"/>
          <w:szCs w:val="21"/>
          <w:highlight w:val="none"/>
        </w:rPr>
        <w:t>年</w:t>
      </w:r>
      <w:r>
        <w:rPr>
          <w:rFonts w:hint="eastAsia" w:ascii="宋体" w:hAnsi="宋体" w:eastAsia="宋体" w:cs="宋体"/>
          <w:color w:val="auto"/>
          <w:sz w:val="21"/>
          <w:szCs w:val="21"/>
          <w:highlight w:val="none"/>
          <w:u w:val="single"/>
          <w:lang w:val="en-US" w:eastAsia="zh-CN"/>
        </w:rPr>
        <w:t xml:space="preserve"> </w:t>
      </w:r>
      <w:r>
        <w:rPr>
          <w:rFonts w:hint="eastAsia" w:ascii="宋体" w:hAnsi="宋体" w:cs="宋体"/>
          <w:color w:val="auto"/>
          <w:sz w:val="21"/>
          <w:szCs w:val="21"/>
          <w:highlight w:val="none"/>
          <w:u w:val="single"/>
          <w:lang w:val="en-US" w:eastAsia="zh-CN"/>
        </w:rPr>
        <w:t>7</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rPr>
        <w:t>月</w:t>
      </w:r>
      <w:r>
        <w:rPr>
          <w:rFonts w:hint="eastAsia" w:ascii="宋体" w:hAnsi="宋体" w:eastAsia="宋体" w:cs="宋体"/>
          <w:color w:val="auto"/>
          <w:sz w:val="21"/>
          <w:szCs w:val="21"/>
          <w:highlight w:val="none"/>
          <w:u w:val="single"/>
          <w:lang w:val="en-US" w:eastAsia="zh-CN"/>
        </w:rPr>
        <w:t xml:space="preserve"> </w:t>
      </w:r>
      <w:r>
        <w:rPr>
          <w:rFonts w:hint="eastAsia" w:ascii="宋体" w:hAnsi="宋体" w:cs="宋体"/>
          <w:color w:val="auto"/>
          <w:sz w:val="21"/>
          <w:szCs w:val="21"/>
          <w:highlight w:val="none"/>
          <w:u w:val="single"/>
          <w:lang w:val="en-US" w:eastAsia="zh-CN"/>
        </w:rPr>
        <w:t>21</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rPr>
        <w:t>日</w:t>
      </w:r>
      <w:r>
        <w:rPr>
          <w:rFonts w:hint="eastAsia" w:ascii="宋体" w:hAnsi="宋体" w:cs="宋体"/>
          <w:snapToGrid w:val="0"/>
          <w:color w:val="auto"/>
          <w:kern w:val="0"/>
          <w:sz w:val="21"/>
          <w:szCs w:val="21"/>
          <w:highlight w:val="none"/>
          <w:u w:val="single"/>
          <w:lang w:val="en-US" w:eastAsia="zh-CN"/>
        </w:rPr>
        <w:t>10</w:t>
      </w:r>
      <w:r>
        <w:rPr>
          <w:rFonts w:hint="eastAsia" w:ascii="宋体" w:hAnsi="宋体" w:eastAsia="宋体" w:cs="宋体"/>
          <w:snapToGrid w:val="0"/>
          <w:color w:val="auto"/>
          <w:kern w:val="0"/>
          <w:sz w:val="21"/>
          <w:szCs w:val="21"/>
          <w:highlight w:val="none"/>
          <w:u w:val="single"/>
          <w:lang w:val="en-US" w:eastAsia="zh-CN"/>
        </w:rPr>
        <w:t xml:space="preserve"> </w:t>
      </w:r>
      <w:r>
        <w:rPr>
          <w:rFonts w:hint="eastAsia" w:ascii="宋体" w:hAnsi="宋体" w:eastAsia="宋体" w:cs="宋体"/>
          <w:snapToGrid w:val="0"/>
          <w:color w:val="auto"/>
          <w:kern w:val="0"/>
          <w:sz w:val="21"/>
          <w:szCs w:val="21"/>
          <w:highlight w:val="none"/>
          <w:lang w:val="en-US" w:eastAsia="zh-CN"/>
        </w:rPr>
        <w:t>时</w:t>
      </w:r>
      <w:r>
        <w:rPr>
          <w:rFonts w:hint="eastAsia" w:ascii="宋体" w:hAnsi="宋体" w:eastAsia="宋体" w:cs="宋体"/>
          <w:snapToGrid w:val="0"/>
          <w:color w:val="auto"/>
          <w:kern w:val="0"/>
          <w:sz w:val="21"/>
          <w:szCs w:val="21"/>
          <w:highlight w:val="none"/>
          <w:u w:val="single"/>
          <w:lang w:val="en-US" w:eastAsia="zh-CN"/>
        </w:rPr>
        <w:t xml:space="preserve"> </w:t>
      </w:r>
      <w:r>
        <w:rPr>
          <w:rFonts w:hint="eastAsia" w:ascii="宋体" w:hAnsi="宋体" w:cs="宋体"/>
          <w:snapToGrid w:val="0"/>
          <w:color w:val="auto"/>
          <w:kern w:val="0"/>
          <w:sz w:val="21"/>
          <w:szCs w:val="21"/>
          <w:highlight w:val="none"/>
          <w:u w:val="single"/>
          <w:lang w:val="en-US" w:eastAsia="zh-CN"/>
        </w:rPr>
        <w:t>30</w:t>
      </w:r>
      <w:r>
        <w:rPr>
          <w:rFonts w:hint="eastAsia" w:ascii="宋体" w:hAnsi="宋体" w:eastAsia="宋体" w:cs="宋体"/>
          <w:snapToGrid w:val="0"/>
          <w:color w:val="auto"/>
          <w:kern w:val="0"/>
          <w:sz w:val="21"/>
          <w:szCs w:val="21"/>
          <w:highlight w:val="none"/>
          <w:u w:val="single"/>
          <w:lang w:val="en-US" w:eastAsia="zh-CN"/>
        </w:rPr>
        <w:t xml:space="preserve"> </w:t>
      </w:r>
      <w:r>
        <w:rPr>
          <w:rFonts w:hint="eastAsia" w:ascii="宋体" w:hAnsi="宋体" w:eastAsia="宋体" w:cs="宋体"/>
          <w:snapToGrid w:val="0"/>
          <w:color w:val="auto"/>
          <w:kern w:val="0"/>
          <w:sz w:val="21"/>
          <w:szCs w:val="21"/>
          <w:highlight w:val="none"/>
          <w:lang w:val="en-US" w:eastAsia="zh-CN"/>
        </w:rPr>
        <w:t>分</w:t>
      </w:r>
      <w:r>
        <w:rPr>
          <w:rFonts w:hint="eastAsia" w:ascii="宋体" w:hAnsi="宋体" w:cs="宋体"/>
          <w:snapToGrid w:val="0"/>
          <w:color w:val="auto"/>
          <w:kern w:val="0"/>
          <w:sz w:val="21"/>
          <w:szCs w:val="21"/>
          <w:highlight w:val="none"/>
          <w:lang w:val="en-US" w:eastAsia="zh-CN"/>
        </w:rPr>
        <w:t>止</w:t>
      </w:r>
      <w:r>
        <w:rPr>
          <w:rFonts w:hint="eastAsia" w:ascii="宋体" w:hAnsi="宋体" w:eastAsia="宋体" w:cs="宋体"/>
          <w:color w:val="auto"/>
          <w:sz w:val="21"/>
          <w:szCs w:val="21"/>
          <w:highlight w:val="none"/>
          <w:lang w:val="en-US" w:eastAsia="zh-CN"/>
        </w:rPr>
        <w:t>。</w:t>
      </w:r>
    </w:p>
    <w:p w14:paraId="4DE13E59">
      <w:pPr>
        <w:pageBreakBefore w:val="0"/>
        <w:widowControl w:val="0"/>
        <w:tabs>
          <w:tab w:val="left" w:pos="2060"/>
          <w:tab w:val="left" w:pos="8205"/>
        </w:tabs>
        <w:kinsoku/>
        <w:wordWrap/>
        <w:overflowPunct/>
        <w:topLinePunct w:val="0"/>
        <w:autoSpaceDE w:val="0"/>
        <w:autoSpaceDN w:val="0"/>
        <w:bidi w:val="0"/>
        <w:adjustRightInd w:val="0"/>
        <w:snapToGrid w:val="0"/>
        <w:spacing w:line="360" w:lineRule="auto"/>
        <w:ind w:firstLine="405" w:firstLineChars="193"/>
        <w:jc w:val="left"/>
        <w:textAlignment w:val="auto"/>
        <w:rPr>
          <w:rFonts w:hint="eastAsia" w:ascii="宋体" w:hAnsi="宋体" w:eastAsia="宋体" w:cs="宋体"/>
          <w:color w:val="auto"/>
          <w:sz w:val="21"/>
          <w:szCs w:val="21"/>
          <w:highlight w:val="none"/>
        </w:rPr>
      </w:pPr>
      <w:r>
        <w:rPr>
          <w:rFonts w:hint="eastAsia" w:ascii="宋体" w:hAnsi="宋体" w:cs="宋体"/>
          <w:color w:val="auto"/>
          <w:sz w:val="21"/>
          <w:szCs w:val="21"/>
          <w:highlight w:val="none"/>
          <w:lang w:val="en-US" w:eastAsia="zh-CN"/>
        </w:rPr>
        <w:t>7.3</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磋商开始</w:t>
      </w:r>
      <w:r>
        <w:rPr>
          <w:rFonts w:hint="eastAsia" w:ascii="宋体" w:hAnsi="宋体" w:eastAsia="宋体" w:cs="宋体"/>
          <w:color w:val="auto"/>
          <w:sz w:val="21"/>
          <w:szCs w:val="21"/>
          <w:highlight w:val="none"/>
        </w:rPr>
        <w:t>时间：同</w:t>
      </w:r>
      <w:r>
        <w:rPr>
          <w:rFonts w:hint="eastAsia" w:ascii="宋体" w:hAnsi="宋体" w:eastAsia="宋体" w:cs="宋体"/>
          <w:color w:val="auto"/>
          <w:sz w:val="21"/>
          <w:szCs w:val="21"/>
          <w:highlight w:val="none"/>
          <w:lang w:val="en-US" w:eastAsia="zh-CN"/>
        </w:rPr>
        <w:t>响应</w:t>
      </w:r>
      <w:r>
        <w:rPr>
          <w:rFonts w:hint="eastAsia" w:ascii="宋体" w:hAnsi="宋体" w:eastAsia="宋体" w:cs="宋体"/>
          <w:color w:val="auto"/>
          <w:sz w:val="21"/>
          <w:szCs w:val="21"/>
          <w:highlight w:val="none"/>
        </w:rPr>
        <w:t>文件</w:t>
      </w:r>
      <w:r>
        <w:rPr>
          <w:rFonts w:hint="eastAsia" w:ascii="宋体" w:hAnsi="宋体" w:eastAsia="宋体" w:cs="宋体"/>
          <w:color w:val="auto"/>
          <w:sz w:val="21"/>
          <w:szCs w:val="21"/>
          <w:highlight w:val="none"/>
          <w:lang w:val="en-US" w:eastAsia="zh-CN"/>
        </w:rPr>
        <w:t>递交</w:t>
      </w:r>
      <w:r>
        <w:rPr>
          <w:rFonts w:hint="eastAsia" w:ascii="宋体" w:hAnsi="宋体" w:eastAsia="宋体" w:cs="宋体"/>
          <w:color w:val="auto"/>
          <w:sz w:val="21"/>
          <w:szCs w:val="21"/>
          <w:highlight w:val="none"/>
        </w:rPr>
        <w:t>截止时间。</w:t>
      </w:r>
    </w:p>
    <w:p w14:paraId="591150E4">
      <w:pPr>
        <w:pageBreakBefore w:val="0"/>
        <w:widowControl w:val="0"/>
        <w:tabs>
          <w:tab w:val="left" w:pos="2060"/>
          <w:tab w:val="left" w:pos="8205"/>
        </w:tabs>
        <w:kinsoku/>
        <w:wordWrap/>
        <w:overflowPunct/>
        <w:topLinePunct w:val="0"/>
        <w:autoSpaceDE w:val="0"/>
        <w:autoSpaceDN w:val="0"/>
        <w:bidi w:val="0"/>
        <w:adjustRightInd w:val="0"/>
        <w:snapToGrid w:val="0"/>
        <w:spacing w:line="360" w:lineRule="auto"/>
        <w:ind w:firstLine="405" w:firstLineChars="193"/>
        <w:jc w:val="left"/>
        <w:textAlignment w:val="auto"/>
        <w:rPr>
          <w:rFonts w:hint="eastAsia" w:ascii="宋体" w:hAnsi="宋体" w:eastAsia="宋体" w:cs="宋体"/>
          <w:color w:val="auto"/>
          <w:sz w:val="21"/>
          <w:szCs w:val="21"/>
          <w:highlight w:val="none"/>
        </w:rPr>
      </w:pPr>
      <w:r>
        <w:rPr>
          <w:rFonts w:hint="eastAsia" w:ascii="宋体" w:hAnsi="宋体" w:cs="宋体"/>
          <w:color w:val="auto"/>
          <w:sz w:val="21"/>
          <w:szCs w:val="21"/>
          <w:highlight w:val="none"/>
          <w:lang w:val="en-US" w:eastAsia="zh-CN"/>
        </w:rPr>
        <w:t>7.4</w:t>
      </w:r>
      <w:r>
        <w:rPr>
          <w:rFonts w:hint="eastAsia" w:ascii="宋体" w:hAnsi="宋体" w:eastAsia="宋体" w:cs="宋体"/>
          <w:color w:val="auto"/>
          <w:sz w:val="21"/>
          <w:szCs w:val="21"/>
          <w:highlight w:val="none"/>
        </w:rPr>
        <w:t>.开标地点：同投标地点。重庆市涪陵榨菜集团股份有限公司</w:t>
      </w:r>
      <w:r>
        <w:rPr>
          <w:rFonts w:hint="eastAsia" w:ascii="宋体" w:hAnsi="宋体" w:cs="宋体"/>
          <w:color w:val="auto"/>
          <w:sz w:val="21"/>
          <w:szCs w:val="21"/>
          <w:highlight w:val="none"/>
          <w:lang w:val="en-US" w:eastAsia="zh-CN"/>
        </w:rPr>
        <w:t>当日指定会议室</w:t>
      </w:r>
      <w:r>
        <w:rPr>
          <w:rFonts w:hint="eastAsia" w:ascii="宋体" w:hAnsi="宋体" w:eastAsia="宋体" w:cs="宋体"/>
          <w:color w:val="auto"/>
          <w:sz w:val="21"/>
          <w:szCs w:val="21"/>
          <w:highlight w:val="none"/>
        </w:rPr>
        <w:t>（重庆市涪陵区江北街道二渡村一组）。</w:t>
      </w:r>
    </w:p>
    <w:p w14:paraId="394CA6F1">
      <w:pPr>
        <w:pageBreakBefore w:val="0"/>
        <w:widowControl w:val="0"/>
        <w:tabs>
          <w:tab w:val="left" w:pos="2060"/>
          <w:tab w:val="left" w:pos="8205"/>
        </w:tabs>
        <w:kinsoku/>
        <w:wordWrap/>
        <w:overflowPunct/>
        <w:topLinePunct w:val="0"/>
        <w:autoSpaceDE w:val="0"/>
        <w:autoSpaceDN w:val="0"/>
        <w:bidi w:val="0"/>
        <w:adjustRightInd w:val="0"/>
        <w:snapToGrid w:val="0"/>
        <w:spacing w:line="360" w:lineRule="auto"/>
        <w:ind w:firstLine="405" w:firstLineChars="193"/>
        <w:jc w:val="left"/>
        <w:textAlignment w:val="auto"/>
        <w:rPr>
          <w:rFonts w:hint="eastAsia" w:ascii="宋体" w:hAnsi="宋体" w:eastAsia="宋体" w:cs="宋体"/>
          <w:color w:val="auto"/>
          <w:sz w:val="21"/>
          <w:szCs w:val="21"/>
          <w:highlight w:val="none"/>
          <w:lang w:eastAsia="zh-CN"/>
        </w:rPr>
      </w:pPr>
      <w:r>
        <w:rPr>
          <w:rFonts w:hint="eastAsia" w:ascii="宋体" w:hAnsi="宋体" w:cs="宋体"/>
          <w:color w:val="auto"/>
          <w:sz w:val="21"/>
          <w:szCs w:val="21"/>
          <w:highlight w:val="none"/>
          <w:lang w:val="en-US" w:eastAsia="zh-CN"/>
        </w:rPr>
        <w:t>7.5</w:t>
      </w:r>
      <w:r>
        <w:rPr>
          <w:rFonts w:hint="eastAsia" w:ascii="宋体" w:hAnsi="宋体" w:eastAsia="宋体" w:cs="宋体"/>
          <w:color w:val="auto"/>
          <w:sz w:val="21"/>
          <w:szCs w:val="21"/>
          <w:highlight w:val="none"/>
          <w:lang w:val="en-US" w:eastAsia="zh-CN"/>
        </w:rPr>
        <w:t>.其他</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逾期送达的或者未送达指定地点的投标文件，</w:t>
      </w:r>
      <w:r>
        <w:rPr>
          <w:rFonts w:hint="eastAsia" w:ascii="宋体" w:hAnsi="宋体" w:cs="宋体"/>
          <w:color w:val="auto"/>
          <w:sz w:val="21"/>
          <w:szCs w:val="21"/>
          <w:highlight w:val="none"/>
          <w:lang w:val="en-US" w:eastAsia="zh-CN"/>
        </w:rPr>
        <w:t>采购</w:t>
      </w:r>
      <w:r>
        <w:rPr>
          <w:rFonts w:hint="eastAsia" w:ascii="宋体" w:hAnsi="宋体" w:eastAsia="宋体" w:cs="宋体"/>
          <w:color w:val="auto"/>
          <w:sz w:val="21"/>
          <w:szCs w:val="21"/>
          <w:highlight w:val="none"/>
          <w:lang w:val="en-US" w:eastAsia="zh-CN"/>
        </w:rPr>
        <w:t>人不予受理</w:t>
      </w:r>
      <w:r>
        <w:rPr>
          <w:rFonts w:hint="eastAsia" w:ascii="宋体" w:hAnsi="宋体" w:eastAsia="宋体" w:cs="宋体"/>
          <w:color w:val="auto"/>
          <w:sz w:val="21"/>
          <w:szCs w:val="21"/>
          <w:highlight w:val="none"/>
          <w:lang w:eastAsia="zh-CN"/>
        </w:rPr>
        <w:t>；</w:t>
      </w:r>
    </w:p>
    <w:p w14:paraId="27248507">
      <w:pPr>
        <w:pageBreakBefore w:val="0"/>
        <w:widowControl w:val="0"/>
        <w:tabs>
          <w:tab w:val="left" w:pos="2060"/>
          <w:tab w:val="left" w:pos="8205"/>
        </w:tabs>
        <w:kinsoku/>
        <w:wordWrap/>
        <w:overflowPunct/>
        <w:topLinePunct w:val="0"/>
        <w:autoSpaceDE w:val="0"/>
        <w:autoSpaceDN w:val="0"/>
        <w:bidi w:val="0"/>
        <w:adjustRightInd w:val="0"/>
        <w:snapToGrid w:val="0"/>
        <w:spacing w:line="360" w:lineRule="auto"/>
        <w:ind w:firstLine="405" w:firstLineChars="193"/>
        <w:jc w:val="left"/>
        <w:textAlignment w:val="auto"/>
        <w:rPr>
          <w:rFonts w:hint="default"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lang w:eastAsia="zh-CN"/>
        </w:rPr>
        <w:t>）</w:t>
      </w:r>
      <w:r>
        <w:rPr>
          <w:rFonts w:hint="eastAsia" w:ascii="宋体" w:hAnsi="宋体" w:cs="宋体"/>
          <w:color w:val="auto"/>
          <w:sz w:val="21"/>
          <w:szCs w:val="21"/>
          <w:highlight w:val="none"/>
          <w:lang w:val="en-US" w:eastAsia="zh-CN"/>
        </w:rPr>
        <w:t>磋商响应</w:t>
      </w:r>
      <w:r>
        <w:rPr>
          <w:rFonts w:hint="eastAsia" w:ascii="宋体" w:hAnsi="宋体" w:eastAsia="宋体" w:cs="宋体"/>
          <w:color w:val="auto"/>
          <w:sz w:val="21"/>
          <w:szCs w:val="21"/>
          <w:highlight w:val="none"/>
        </w:rPr>
        <w:t>文件</w:t>
      </w:r>
      <w:r>
        <w:rPr>
          <w:rFonts w:hint="eastAsia" w:ascii="宋体" w:hAnsi="宋体" w:eastAsia="宋体" w:cs="宋体"/>
          <w:color w:val="auto"/>
          <w:sz w:val="21"/>
          <w:szCs w:val="21"/>
          <w:highlight w:val="none"/>
          <w:lang w:val="en-US" w:eastAsia="zh-CN"/>
        </w:rPr>
        <w:t>不予</w:t>
      </w:r>
      <w:r>
        <w:rPr>
          <w:rFonts w:hint="eastAsia" w:ascii="宋体" w:hAnsi="宋体" w:eastAsia="宋体" w:cs="宋体"/>
          <w:color w:val="auto"/>
          <w:sz w:val="21"/>
          <w:szCs w:val="21"/>
          <w:highlight w:val="none"/>
        </w:rPr>
        <w:t>退还</w:t>
      </w:r>
      <w:r>
        <w:rPr>
          <w:rFonts w:hint="eastAsia" w:ascii="宋体" w:hAnsi="宋体" w:eastAsia="宋体" w:cs="宋体"/>
          <w:color w:val="auto"/>
          <w:sz w:val="21"/>
          <w:szCs w:val="21"/>
          <w:highlight w:val="none"/>
          <w:lang w:eastAsia="zh-CN"/>
        </w:rPr>
        <w:t>，</w:t>
      </w:r>
      <w:r>
        <w:rPr>
          <w:rFonts w:hint="eastAsia" w:ascii="宋体" w:hAnsi="宋体" w:cs="宋体"/>
          <w:color w:val="auto"/>
          <w:sz w:val="21"/>
          <w:szCs w:val="21"/>
          <w:highlight w:val="none"/>
          <w:lang w:val="en-US" w:eastAsia="zh-CN"/>
        </w:rPr>
        <w:t>采购</w:t>
      </w:r>
      <w:r>
        <w:rPr>
          <w:rFonts w:hint="eastAsia" w:ascii="宋体" w:hAnsi="宋体" w:eastAsia="宋体" w:cs="宋体"/>
          <w:color w:val="auto"/>
          <w:sz w:val="21"/>
          <w:szCs w:val="21"/>
          <w:highlight w:val="none"/>
          <w:lang w:val="en-US" w:eastAsia="zh-CN"/>
        </w:rPr>
        <w:t>人对投标人投标的相关知识产权有使用权。</w:t>
      </w:r>
    </w:p>
    <w:p w14:paraId="3761A573">
      <w:pPr>
        <w:pStyle w:val="3"/>
        <w:pageBreakBefore w:val="0"/>
        <w:widowControl w:val="0"/>
        <w:kinsoku/>
        <w:wordWrap/>
        <w:overflowPunct/>
        <w:topLinePunct w:val="0"/>
        <w:bidi w:val="0"/>
        <w:spacing w:before="0" w:after="0" w:line="360" w:lineRule="auto"/>
        <w:textAlignment w:val="auto"/>
        <w:rPr>
          <w:rFonts w:hint="eastAsia" w:ascii="宋体" w:hAnsi="宋体" w:eastAsia="宋体" w:cs="宋体"/>
          <w:snapToGrid w:val="0"/>
          <w:color w:val="auto"/>
          <w:sz w:val="21"/>
          <w:szCs w:val="21"/>
          <w:highlight w:val="none"/>
        </w:rPr>
      </w:pPr>
      <w:bookmarkStart w:id="93" w:name="_Toc509218706"/>
      <w:bookmarkStart w:id="94" w:name="_Toc32605"/>
      <w:bookmarkStart w:id="95" w:name="_Toc277082549"/>
      <w:bookmarkStart w:id="96" w:name="_Toc287620681"/>
      <w:bookmarkStart w:id="97" w:name="_Toc224103313"/>
      <w:bookmarkStart w:id="98" w:name="_Toc29961"/>
      <w:bookmarkStart w:id="99" w:name="_Toc26096"/>
      <w:bookmarkStart w:id="100" w:name="_Toc287607742"/>
      <w:bookmarkStart w:id="101" w:name="_Toc8449"/>
      <w:bookmarkStart w:id="102" w:name="_Toc14050"/>
      <w:bookmarkStart w:id="103" w:name="_Toc20096"/>
      <w:bookmarkStart w:id="104" w:name="_Toc430530430"/>
      <w:bookmarkStart w:id="105" w:name="_Toc8226"/>
      <w:r>
        <w:rPr>
          <w:rFonts w:hint="eastAsia" w:ascii="宋体" w:hAnsi="宋体" w:eastAsia="宋体" w:cs="宋体"/>
          <w:snapToGrid w:val="0"/>
          <w:color w:val="auto"/>
          <w:sz w:val="21"/>
          <w:szCs w:val="21"/>
          <w:highlight w:val="none"/>
        </w:rPr>
        <w:t>8.  联系方式</w:t>
      </w:r>
      <w:bookmarkEnd w:id="93"/>
      <w:bookmarkEnd w:id="94"/>
      <w:bookmarkEnd w:id="95"/>
      <w:bookmarkEnd w:id="96"/>
      <w:bookmarkEnd w:id="97"/>
      <w:bookmarkEnd w:id="98"/>
      <w:bookmarkEnd w:id="99"/>
      <w:bookmarkEnd w:id="100"/>
      <w:bookmarkEnd w:id="101"/>
      <w:bookmarkEnd w:id="102"/>
      <w:bookmarkEnd w:id="103"/>
      <w:bookmarkEnd w:id="104"/>
      <w:bookmarkEnd w:id="105"/>
    </w:p>
    <w:p w14:paraId="0FDD3776">
      <w:pPr>
        <w:pageBreakBefore w:val="0"/>
        <w:widowControl w:val="0"/>
        <w:tabs>
          <w:tab w:val="left" w:pos="2060"/>
          <w:tab w:val="left" w:pos="8205"/>
        </w:tabs>
        <w:kinsoku/>
        <w:wordWrap/>
        <w:overflowPunct/>
        <w:topLinePunct w:val="0"/>
        <w:autoSpaceDE w:val="0"/>
        <w:autoSpaceDN w:val="0"/>
        <w:bidi w:val="0"/>
        <w:adjustRightInd w:val="0"/>
        <w:snapToGrid w:val="0"/>
        <w:spacing w:line="360" w:lineRule="auto"/>
        <w:ind w:firstLine="405" w:firstLineChars="193"/>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招标人：</w:t>
      </w:r>
      <w:r>
        <w:rPr>
          <w:rFonts w:hint="eastAsia" w:ascii="宋体" w:hAnsi="宋体" w:eastAsia="宋体" w:cs="宋体"/>
          <w:color w:val="auto"/>
          <w:sz w:val="21"/>
          <w:szCs w:val="21"/>
          <w:highlight w:val="none"/>
          <w:u w:val="single"/>
          <w:lang w:val="en-US" w:eastAsia="zh-CN"/>
        </w:rPr>
        <w:t>重庆市涪陵榨菜集团股份有限公司</w:t>
      </w:r>
    </w:p>
    <w:p w14:paraId="1ECCFE29">
      <w:pPr>
        <w:pageBreakBefore w:val="0"/>
        <w:widowControl w:val="0"/>
        <w:tabs>
          <w:tab w:val="left" w:pos="2060"/>
          <w:tab w:val="left" w:pos="8205"/>
        </w:tabs>
        <w:kinsoku/>
        <w:wordWrap/>
        <w:overflowPunct/>
        <w:topLinePunct w:val="0"/>
        <w:autoSpaceDE w:val="0"/>
        <w:autoSpaceDN w:val="0"/>
        <w:bidi w:val="0"/>
        <w:adjustRightInd w:val="0"/>
        <w:snapToGrid w:val="0"/>
        <w:spacing w:line="360" w:lineRule="auto"/>
        <w:ind w:firstLine="405" w:firstLineChars="193"/>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项目负责人：</w:t>
      </w:r>
      <w:r>
        <w:rPr>
          <w:rFonts w:hint="eastAsia" w:ascii="宋体" w:hAnsi="宋体" w:eastAsia="宋体" w:cs="宋体"/>
          <w:color w:val="auto"/>
          <w:sz w:val="21"/>
          <w:szCs w:val="21"/>
          <w:highlight w:val="none"/>
          <w:u w:val="single"/>
          <w:lang w:val="en-US" w:eastAsia="zh-CN"/>
        </w:rPr>
        <w:t>徐老师</w:t>
      </w:r>
      <w:r>
        <w:rPr>
          <w:rFonts w:hint="eastAsia" w:ascii="宋体" w:hAnsi="宋体" w:eastAsia="宋体" w:cs="宋体"/>
          <w:color w:val="auto"/>
          <w:sz w:val="21"/>
          <w:szCs w:val="21"/>
          <w:highlight w:val="none"/>
          <w:lang w:val="en-US" w:eastAsia="zh-CN"/>
        </w:rPr>
        <w:t xml:space="preserve">                           </w:t>
      </w:r>
    </w:p>
    <w:p w14:paraId="5AF2B9B2">
      <w:pPr>
        <w:pageBreakBefore w:val="0"/>
        <w:widowControl w:val="0"/>
        <w:tabs>
          <w:tab w:val="left" w:pos="2060"/>
          <w:tab w:val="left" w:pos="8205"/>
        </w:tabs>
        <w:kinsoku/>
        <w:wordWrap/>
        <w:overflowPunct/>
        <w:topLinePunct w:val="0"/>
        <w:autoSpaceDE w:val="0"/>
        <w:autoSpaceDN w:val="0"/>
        <w:bidi w:val="0"/>
        <w:adjustRightInd w:val="0"/>
        <w:snapToGrid w:val="0"/>
        <w:spacing w:line="360" w:lineRule="auto"/>
        <w:ind w:firstLine="405" w:firstLineChars="193"/>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电    话：</w:t>
      </w:r>
      <w:r>
        <w:rPr>
          <w:rFonts w:hint="eastAsia" w:ascii="宋体" w:hAnsi="宋体" w:cs="宋体"/>
          <w:color w:val="auto"/>
          <w:sz w:val="21"/>
          <w:szCs w:val="21"/>
          <w:highlight w:val="none"/>
          <w:u w:val="single"/>
          <w:lang w:val="en-US" w:eastAsia="zh-CN"/>
        </w:rPr>
        <w:t>13212467016/</w:t>
      </w:r>
      <w:r>
        <w:rPr>
          <w:rFonts w:hint="eastAsia" w:ascii="宋体" w:hAnsi="宋体" w:eastAsia="宋体" w:cs="宋体"/>
          <w:color w:val="auto"/>
          <w:sz w:val="21"/>
          <w:szCs w:val="21"/>
          <w:highlight w:val="none"/>
          <w:u w:val="single"/>
          <w:lang w:val="en-US" w:eastAsia="zh-CN"/>
        </w:rPr>
        <w:t xml:space="preserve">13101153571 </w:t>
      </w:r>
    </w:p>
    <w:p w14:paraId="0229BEBE">
      <w:pPr>
        <w:rPr>
          <w:color w:val="auto"/>
          <w:sz w:val="21"/>
          <w:szCs w:val="21"/>
          <w:highlight w:val="none"/>
        </w:rPr>
      </w:pPr>
    </w:p>
    <w:p w14:paraId="17D3A267">
      <w:pPr>
        <w:rPr>
          <w:color w:val="auto"/>
          <w:sz w:val="21"/>
          <w:szCs w:val="21"/>
          <w:highlight w:val="none"/>
        </w:rPr>
      </w:pPr>
    </w:p>
    <w:p w14:paraId="21A01D1C">
      <w:pPr>
        <w:pStyle w:val="6"/>
        <w:rPr>
          <w:rFonts w:hint="default"/>
          <w:color w:val="auto"/>
          <w:highlight w:val="none"/>
          <w:u w:val="none"/>
          <w:lang w:val="en-US" w:eastAsia="zh-CN"/>
        </w:rPr>
      </w:pPr>
      <w:r>
        <w:rPr>
          <w:rFonts w:hint="eastAsia"/>
          <w:color w:val="auto"/>
          <w:sz w:val="21"/>
          <w:szCs w:val="21"/>
          <w:highlight w:val="none"/>
          <w:u w:val="none"/>
          <w:lang w:val="en-US" w:eastAsia="zh-CN"/>
        </w:rPr>
        <w:t xml:space="preserve">                                    </w:t>
      </w:r>
      <w:r>
        <w:rPr>
          <w:rFonts w:hint="eastAsia" w:ascii="宋体" w:hAnsi="宋体" w:cs="宋体"/>
          <w:color w:val="auto"/>
          <w:sz w:val="21"/>
          <w:szCs w:val="21"/>
          <w:highlight w:val="none"/>
          <w:u w:val="none"/>
          <w:lang w:val="en-US" w:eastAsia="zh-CN"/>
        </w:rPr>
        <w:t xml:space="preserve">  </w:t>
      </w:r>
    </w:p>
    <w:p w14:paraId="46642118">
      <w:pPr>
        <w:jc w:val="right"/>
        <w:rPr>
          <w:rFonts w:hint="default" w:eastAsia="宋体"/>
          <w:color w:val="auto"/>
          <w:sz w:val="21"/>
          <w:szCs w:val="21"/>
          <w:highlight w:val="none"/>
          <w:lang w:val="en-US" w:eastAsia="zh-CN"/>
        </w:rPr>
      </w:pPr>
      <w:r>
        <w:rPr>
          <w:rFonts w:hint="eastAsia"/>
          <w:color w:val="auto"/>
          <w:sz w:val="21"/>
          <w:szCs w:val="21"/>
          <w:highlight w:val="none"/>
          <w:lang w:val="en-US" w:eastAsia="zh-CN"/>
        </w:rPr>
        <w:t xml:space="preserve">                                                        </w:t>
      </w:r>
      <w:r>
        <w:rPr>
          <w:rFonts w:hint="eastAsia"/>
          <w:color w:val="auto"/>
          <w:sz w:val="21"/>
          <w:szCs w:val="21"/>
          <w:highlight w:val="none"/>
          <w:u w:val="single"/>
          <w:lang w:val="en-US" w:eastAsia="zh-CN"/>
        </w:rPr>
        <w:t>2026</w:t>
      </w:r>
      <w:r>
        <w:rPr>
          <w:rFonts w:hint="eastAsia"/>
          <w:color w:val="auto"/>
          <w:sz w:val="21"/>
          <w:szCs w:val="21"/>
          <w:highlight w:val="none"/>
          <w:lang w:val="en-US" w:eastAsia="zh-CN"/>
        </w:rPr>
        <w:t>年</w:t>
      </w:r>
      <w:r>
        <w:rPr>
          <w:rFonts w:hint="eastAsia"/>
          <w:color w:val="auto"/>
          <w:sz w:val="21"/>
          <w:szCs w:val="21"/>
          <w:highlight w:val="none"/>
          <w:u w:val="single"/>
          <w:lang w:val="en-US" w:eastAsia="zh-CN"/>
        </w:rPr>
        <w:t>7</w:t>
      </w:r>
      <w:r>
        <w:rPr>
          <w:rFonts w:hint="eastAsia"/>
          <w:color w:val="auto"/>
          <w:sz w:val="21"/>
          <w:szCs w:val="21"/>
          <w:highlight w:val="none"/>
          <w:lang w:val="en-US" w:eastAsia="zh-CN"/>
        </w:rPr>
        <w:t>月</w:t>
      </w:r>
      <w:r>
        <w:rPr>
          <w:rFonts w:hint="eastAsia"/>
          <w:color w:val="auto"/>
          <w:sz w:val="21"/>
          <w:szCs w:val="21"/>
          <w:highlight w:val="none"/>
          <w:u w:val="single"/>
          <w:lang w:val="en-US" w:eastAsia="zh-CN"/>
        </w:rPr>
        <w:t xml:space="preserve"> 15</w:t>
      </w:r>
      <w:r>
        <w:rPr>
          <w:rFonts w:hint="eastAsia"/>
          <w:color w:val="auto"/>
          <w:sz w:val="21"/>
          <w:szCs w:val="21"/>
          <w:highlight w:val="none"/>
          <w:lang w:val="en-US" w:eastAsia="zh-CN"/>
        </w:rPr>
        <w:t>日</w:t>
      </w:r>
      <w:bookmarkEnd w:id="164"/>
    </w:p>
    <w:p w14:paraId="33EF39CE">
      <w:pPr>
        <w:pStyle w:val="6"/>
        <w:rPr>
          <w:color w:val="auto"/>
          <w:sz w:val="21"/>
          <w:szCs w:val="21"/>
          <w:highlight w:val="none"/>
        </w:rPr>
      </w:pPr>
    </w:p>
    <w:p w14:paraId="733A3889">
      <w:pPr>
        <w:rPr>
          <w:color w:val="auto"/>
          <w:highlight w:val="none"/>
        </w:rPr>
      </w:pPr>
    </w:p>
    <w:p w14:paraId="02DEAE7D">
      <w:pPr>
        <w:rPr>
          <w:color w:val="auto"/>
          <w:highlight w:val="none"/>
        </w:rPr>
      </w:pPr>
    </w:p>
    <w:p w14:paraId="5798A63E">
      <w:pPr>
        <w:rPr>
          <w:color w:val="auto"/>
          <w:highlight w:val="none"/>
        </w:rPr>
      </w:pPr>
    </w:p>
    <w:p w14:paraId="6E0DA51C">
      <w:pPr>
        <w:rPr>
          <w:color w:val="auto"/>
          <w:highlight w:val="none"/>
        </w:rPr>
      </w:pPr>
    </w:p>
    <w:p w14:paraId="3B14E44A">
      <w:pPr>
        <w:adjustRightInd w:val="0"/>
        <w:snapToGrid w:val="0"/>
        <w:spacing w:line="360" w:lineRule="auto"/>
        <w:jc w:val="left"/>
        <w:rPr>
          <w:rFonts w:hint="default"/>
          <w:color w:val="auto"/>
          <w:highlight w:val="none"/>
          <w:lang w:val="en-US" w:eastAsia="zh-CN"/>
        </w:rPr>
        <w:sectPr>
          <w:footerReference r:id="rId7" w:type="default"/>
          <w:pgSz w:w="11907" w:h="16840"/>
          <w:pgMar w:top="1304" w:right="1134" w:bottom="1304" w:left="1304" w:header="851" w:footer="992" w:gutter="0"/>
          <w:pgNumType w:fmt="decimal" w:start="1"/>
          <w:cols w:space="720" w:num="1"/>
          <w:docGrid w:linePitch="312" w:charSpace="0"/>
        </w:sectPr>
      </w:pPr>
    </w:p>
    <w:p w14:paraId="6238F19C">
      <w:pPr>
        <w:widowControl/>
        <w:numPr>
          <w:ilvl w:val="0"/>
          <w:numId w:val="0"/>
        </w:numPr>
        <w:autoSpaceDE w:val="0"/>
        <w:autoSpaceDN w:val="0"/>
        <w:adjustRightInd w:val="0"/>
        <w:snapToGrid w:val="0"/>
        <w:spacing w:line="360" w:lineRule="auto"/>
        <w:jc w:val="center"/>
        <w:outlineLvl w:val="0"/>
        <w:rPr>
          <w:rFonts w:hint="eastAsia" w:ascii="宋体" w:hAnsi="宋体" w:cs="宋体"/>
          <w:b/>
          <w:bCs/>
          <w:snapToGrid w:val="0"/>
          <w:color w:val="auto"/>
          <w:kern w:val="0"/>
          <w:sz w:val="36"/>
          <w:szCs w:val="36"/>
          <w:highlight w:val="none"/>
        </w:rPr>
      </w:pPr>
      <w:bookmarkStart w:id="106" w:name="_Toc217446034"/>
      <w:bookmarkStart w:id="107" w:name="PO_默认文件内容_23"/>
      <w:r>
        <w:rPr>
          <w:rFonts w:hint="eastAsia" w:ascii="宋体" w:hAnsi="宋体" w:cs="宋体"/>
          <w:b/>
          <w:bCs/>
          <w:snapToGrid w:val="0"/>
          <w:color w:val="auto"/>
          <w:kern w:val="0"/>
          <w:sz w:val="36"/>
          <w:szCs w:val="36"/>
          <w:highlight w:val="none"/>
          <w:lang w:val="en-US" w:eastAsia="zh-CN"/>
        </w:rPr>
        <w:t>第二章 供应商</w:t>
      </w:r>
      <w:r>
        <w:rPr>
          <w:rFonts w:hint="eastAsia" w:ascii="宋体" w:hAnsi="宋体" w:cs="宋体"/>
          <w:b/>
          <w:bCs/>
          <w:snapToGrid w:val="0"/>
          <w:color w:val="auto"/>
          <w:kern w:val="0"/>
          <w:sz w:val="36"/>
          <w:szCs w:val="36"/>
          <w:highlight w:val="none"/>
        </w:rPr>
        <w:t>须知</w:t>
      </w:r>
    </w:p>
    <w:p w14:paraId="1B70CF86">
      <w:pPr>
        <w:widowControl/>
        <w:autoSpaceDE w:val="0"/>
        <w:autoSpaceDN w:val="0"/>
        <w:adjustRightInd w:val="0"/>
        <w:snapToGrid w:val="0"/>
        <w:spacing w:line="360" w:lineRule="auto"/>
        <w:jc w:val="left"/>
        <w:rPr>
          <w:rFonts w:hint="eastAsia" w:ascii="宋体" w:hAnsi="宋体"/>
          <w:b/>
          <w:bCs/>
          <w:color w:val="auto"/>
          <w:kern w:val="0"/>
          <w:sz w:val="21"/>
          <w:szCs w:val="21"/>
          <w:highlight w:val="none"/>
          <w:lang w:eastAsia="zh-CN"/>
        </w:rPr>
      </w:pPr>
      <w:r>
        <w:rPr>
          <w:rFonts w:hint="eastAsia" w:ascii="宋体" w:hAnsi="宋体" w:cs="宋体"/>
          <w:b/>
          <w:bCs/>
          <w:snapToGrid w:val="0"/>
          <w:color w:val="auto"/>
          <w:kern w:val="0"/>
          <w:sz w:val="24"/>
          <w:szCs w:val="24"/>
          <w:highlight w:val="none"/>
        </w:rPr>
        <w:t xml:space="preserve">   </w:t>
      </w:r>
      <w:r>
        <w:rPr>
          <w:rFonts w:hint="eastAsia" w:ascii="宋体" w:hAnsi="宋体" w:cs="宋体"/>
          <w:b/>
          <w:bCs/>
          <w:snapToGrid w:val="0"/>
          <w:color w:val="auto"/>
          <w:kern w:val="0"/>
          <w:sz w:val="21"/>
          <w:szCs w:val="21"/>
          <w:highlight w:val="none"/>
          <w:lang w:val="en-US" w:eastAsia="zh-CN"/>
        </w:rPr>
        <w:t xml:space="preserve">  特别说明：</w:t>
      </w:r>
      <w:r>
        <w:rPr>
          <w:rFonts w:hint="eastAsia" w:ascii="宋体" w:hAnsi="宋体" w:cs="宋体"/>
          <w:b/>
          <w:bCs/>
          <w:snapToGrid w:val="0"/>
          <w:color w:val="auto"/>
          <w:kern w:val="0"/>
          <w:sz w:val="21"/>
          <w:szCs w:val="21"/>
          <w:highlight w:val="none"/>
        </w:rPr>
        <w:t xml:space="preserve"> </w:t>
      </w:r>
      <w:r>
        <w:rPr>
          <w:rFonts w:hint="eastAsia" w:ascii="宋体" w:hAnsi="宋体" w:cs="宋体"/>
          <w:b/>
          <w:bCs/>
          <w:snapToGrid w:val="0"/>
          <w:color w:val="auto"/>
          <w:kern w:val="0"/>
          <w:sz w:val="21"/>
          <w:szCs w:val="21"/>
          <w:highlight w:val="none"/>
          <w:lang w:val="en-US" w:eastAsia="zh-CN"/>
        </w:rPr>
        <w:t>供应商</w:t>
      </w:r>
      <w:r>
        <w:rPr>
          <w:rFonts w:hint="eastAsia" w:ascii="宋体" w:hAnsi="宋体" w:eastAsia="宋体"/>
          <w:b/>
          <w:bCs/>
          <w:color w:val="auto"/>
          <w:sz w:val="21"/>
          <w:szCs w:val="21"/>
          <w:highlight w:val="none"/>
          <w:lang w:val="en-US" w:eastAsia="zh-CN"/>
        </w:rPr>
        <w:t>须知中所表述的相关内容，</w:t>
      </w:r>
      <w:r>
        <w:rPr>
          <w:rFonts w:hint="eastAsia" w:ascii="宋体" w:hAnsi="宋体"/>
          <w:b/>
          <w:bCs/>
          <w:color w:val="auto"/>
          <w:sz w:val="21"/>
          <w:szCs w:val="21"/>
          <w:highlight w:val="none"/>
          <w:lang w:val="en-US" w:eastAsia="zh-CN"/>
        </w:rPr>
        <w:t>以及</w:t>
      </w:r>
      <w:r>
        <w:rPr>
          <w:rFonts w:hint="eastAsia" w:ascii="宋体" w:hAnsi="宋体" w:eastAsia="宋体"/>
          <w:b/>
          <w:bCs/>
          <w:color w:val="auto"/>
          <w:sz w:val="21"/>
          <w:szCs w:val="21"/>
          <w:highlight w:val="none"/>
          <w:lang w:val="en-US" w:eastAsia="zh-CN"/>
        </w:rPr>
        <w:t>未作表述的，应在遵守《重庆市招</w:t>
      </w:r>
      <w:r>
        <w:rPr>
          <w:rFonts w:hint="eastAsia" w:ascii="宋体" w:hAnsi="宋体"/>
          <w:b/>
          <w:bCs/>
          <w:color w:val="auto"/>
          <w:sz w:val="21"/>
          <w:szCs w:val="21"/>
          <w:highlight w:val="none"/>
          <w:lang w:val="en-US" w:eastAsia="zh-CN"/>
        </w:rPr>
        <w:t>标</w:t>
      </w:r>
      <w:r>
        <w:rPr>
          <w:rFonts w:hint="eastAsia" w:ascii="宋体" w:hAnsi="宋体" w:eastAsia="宋体"/>
          <w:b/>
          <w:bCs/>
          <w:color w:val="auto"/>
          <w:sz w:val="21"/>
          <w:szCs w:val="21"/>
          <w:highlight w:val="none"/>
          <w:lang w:val="en-US" w:eastAsia="zh-CN"/>
        </w:rPr>
        <w:t>投标条例》的前提下以</w:t>
      </w:r>
      <w:r>
        <w:rPr>
          <w:rFonts w:hint="eastAsia" w:ascii="宋体" w:hAnsi="宋体"/>
          <w:b/>
          <w:bCs/>
          <w:color w:val="auto"/>
          <w:sz w:val="21"/>
          <w:szCs w:val="21"/>
          <w:highlight w:val="none"/>
          <w:lang w:val="en-US" w:eastAsia="zh-CN"/>
        </w:rPr>
        <w:t>招</w:t>
      </w:r>
      <w:r>
        <w:rPr>
          <w:rFonts w:hint="eastAsia" w:ascii="宋体" w:hAnsi="宋体" w:eastAsia="宋体"/>
          <w:b/>
          <w:bCs/>
          <w:color w:val="auto"/>
          <w:sz w:val="21"/>
          <w:szCs w:val="21"/>
          <w:highlight w:val="none"/>
          <w:lang w:val="en-US" w:eastAsia="zh-CN"/>
        </w:rPr>
        <w:t>标人解释为准，同时</w:t>
      </w:r>
      <w:r>
        <w:rPr>
          <w:rFonts w:hint="eastAsia" w:ascii="宋体" w:hAnsi="宋体"/>
          <w:b/>
          <w:bCs/>
          <w:color w:val="auto"/>
          <w:kern w:val="0"/>
          <w:sz w:val="21"/>
          <w:szCs w:val="21"/>
          <w:highlight w:val="none"/>
        </w:rPr>
        <w:t>应当作出不利于</w:t>
      </w:r>
      <w:r>
        <w:rPr>
          <w:rFonts w:hint="eastAsia" w:ascii="宋体" w:hAnsi="宋体"/>
          <w:b/>
          <w:bCs/>
          <w:color w:val="auto"/>
          <w:kern w:val="0"/>
          <w:sz w:val="21"/>
          <w:szCs w:val="21"/>
          <w:highlight w:val="none"/>
          <w:lang w:val="en-US" w:eastAsia="zh-CN"/>
        </w:rPr>
        <w:t>投</w:t>
      </w:r>
      <w:r>
        <w:rPr>
          <w:rFonts w:hint="eastAsia" w:ascii="宋体" w:hAnsi="宋体"/>
          <w:b/>
          <w:bCs/>
          <w:color w:val="auto"/>
          <w:kern w:val="0"/>
          <w:sz w:val="21"/>
          <w:szCs w:val="21"/>
          <w:highlight w:val="none"/>
        </w:rPr>
        <w:t>标人的解释；对投标文件理解有争议的，应当作出不利于投标人的解释</w:t>
      </w:r>
      <w:r>
        <w:rPr>
          <w:rFonts w:hint="eastAsia" w:ascii="宋体" w:hAnsi="宋体"/>
          <w:b/>
          <w:bCs/>
          <w:color w:val="auto"/>
          <w:kern w:val="0"/>
          <w:sz w:val="21"/>
          <w:szCs w:val="21"/>
          <w:highlight w:val="none"/>
          <w:lang w:eastAsia="zh-CN"/>
        </w:rPr>
        <w:t>。</w:t>
      </w:r>
      <w:r>
        <w:rPr>
          <w:rFonts w:hint="eastAsia" w:ascii="宋体" w:hAnsi="宋体"/>
          <w:b/>
          <w:bCs/>
          <w:color w:val="auto"/>
          <w:kern w:val="0"/>
          <w:sz w:val="21"/>
          <w:szCs w:val="21"/>
          <w:highlight w:val="none"/>
        </w:rPr>
        <w:t>违背国家利益、社会公共利益</w:t>
      </w:r>
      <w:r>
        <w:rPr>
          <w:rFonts w:hint="eastAsia" w:ascii="宋体" w:hAnsi="宋体"/>
          <w:b/>
          <w:bCs/>
          <w:color w:val="auto"/>
          <w:kern w:val="0"/>
          <w:sz w:val="21"/>
          <w:szCs w:val="21"/>
          <w:highlight w:val="none"/>
          <w:lang w:val="en-US" w:eastAsia="zh-CN"/>
        </w:rPr>
        <w:t>除外</w:t>
      </w:r>
      <w:r>
        <w:rPr>
          <w:rFonts w:hint="eastAsia" w:ascii="宋体" w:hAnsi="宋体"/>
          <w:b/>
          <w:bCs/>
          <w:color w:val="auto"/>
          <w:kern w:val="0"/>
          <w:sz w:val="21"/>
          <w:szCs w:val="21"/>
          <w:highlight w:val="none"/>
          <w:lang w:eastAsia="zh-CN"/>
        </w:rPr>
        <w:t>。</w:t>
      </w:r>
    </w:p>
    <w:p w14:paraId="0ED73CBE">
      <w:pPr>
        <w:pStyle w:val="6"/>
        <w:rPr>
          <w:rFonts w:hint="eastAsia"/>
          <w:color w:val="auto"/>
          <w:sz w:val="21"/>
          <w:szCs w:val="21"/>
          <w:highlight w:val="none"/>
          <w:lang w:val="en-US" w:eastAsia="zh-CN"/>
        </w:rPr>
      </w:pPr>
    </w:p>
    <w:p w14:paraId="4FAF7F20">
      <w:pPr>
        <w:widowControl/>
        <w:autoSpaceDE w:val="0"/>
        <w:autoSpaceDN w:val="0"/>
        <w:adjustRightInd w:val="0"/>
        <w:snapToGrid w:val="0"/>
        <w:spacing w:line="360" w:lineRule="auto"/>
        <w:jc w:val="left"/>
        <w:outlineLvl w:val="1"/>
        <w:rPr>
          <w:rFonts w:hint="eastAsia" w:ascii="宋体" w:hAnsi="宋体" w:eastAsia="宋体" w:cs="宋体"/>
          <w:b/>
          <w:bCs/>
          <w:snapToGrid w:val="0"/>
          <w:color w:val="auto"/>
          <w:kern w:val="2"/>
          <w:sz w:val="21"/>
          <w:szCs w:val="21"/>
          <w:highlight w:val="none"/>
          <w:lang w:val="en-US" w:eastAsia="zh-CN" w:bidi="ar-SA"/>
        </w:rPr>
      </w:pPr>
      <w:r>
        <w:rPr>
          <w:rFonts w:hint="eastAsia" w:ascii="宋体" w:hAnsi="宋体" w:eastAsia="宋体" w:cs="宋体"/>
          <w:b/>
          <w:bCs/>
          <w:snapToGrid w:val="0"/>
          <w:color w:val="auto"/>
          <w:kern w:val="2"/>
          <w:sz w:val="21"/>
          <w:szCs w:val="21"/>
          <w:highlight w:val="none"/>
          <w:lang w:val="en-US" w:eastAsia="zh-CN" w:bidi="ar-SA"/>
        </w:rPr>
        <w:t>一、适用范围</w:t>
      </w:r>
      <w:bookmarkEnd w:id="106"/>
    </w:p>
    <w:p w14:paraId="7B9D7550">
      <w:pPr>
        <w:pageBreakBefore w:val="0"/>
        <w:widowControl w:val="0"/>
        <w:tabs>
          <w:tab w:val="left" w:pos="2060"/>
          <w:tab w:val="left" w:pos="8205"/>
        </w:tabs>
        <w:kinsoku/>
        <w:wordWrap/>
        <w:overflowPunct/>
        <w:topLinePunct w:val="0"/>
        <w:autoSpaceDE w:val="0"/>
        <w:autoSpaceDN w:val="0"/>
        <w:bidi w:val="0"/>
        <w:adjustRightInd w:val="0"/>
        <w:snapToGrid w:val="0"/>
        <w:spacing w:line="360" w:lineRule="auto"/>
        <w:ind w:firstLine="405" w:firstLineChars="193"/>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1.本磋商文件仅适用于本次</w:t>
      </w:r>
      <w:r>
        <w:rPr>
          <w:rFonts w:hint="eastAsia" w:ascii="宋体" w:hAnsi="宋体" w:eastAsia="宋体" w:cs="宋体"/>
          <w:color w:val="auto"/>
          <w:sz w:val="21"/>
          <w:szCs w:val="21"/>
          <w:highlight w:val="none"/>
          <w:lang w:val="en-US" w:eastAsia="zh-CN"/>
        </w:rPr>
        <w:t>设计</w:t>
      </w:r>
      <w:r>
        <w:rPr>
          <w:rFonts w:hint="eastAsia" w:ascii="宋体" w:hAnsi="宋体" w:cs="宋体"/>
          <w:color w:val="auto"/>
          <w:sz w:val="21"/>
          <w:szCs w:val="21"/>
          <w:highlight w:val="none"/>
          <w:lang w:val="en-US" w:eastAsia="zh-CN"/>
        </w:rPr>
        <w:t>招标</w:t>
      </w:r>
      <w:r>
        <w:rPr>
          <w:rFonts w:hint="eastAsia" w:ascii="宋体" w:hAnsi="宋体" w:eastAsia="宋体" w:cs="宋体"/>
          <w:color w:val="auto"/>
          <w:sz w:val="21"/>
          <w:szCs w:val="21"/>
          <w:highlight w:val="none"/>
        </w:rPr>
        <w:t>服务项目。</w:t>
      </w:r>
    </w:p>
    <w:p w14:paraId="776B0907">
      <w:pPr>
        <w:pageBreakBefore w:val="0"/>
        <w:widowControl w:val="0"/>
        <w:tabs>
          <w:tab w:val="left" w:pos="2060"/>
          <w:tab w:val="left" w:pos="8205"/>
        </w:tabs>
        <w:kinsoku/>
        <w:wordWrap/>
        <w:overflowPunct/>
        <w:topLinePunct w:val="0"/>
        <w:autoSpaceDE w:val="0"/>
        <w:autoSpaceDN w:val="0"/>
        <w:bidi w:val="0"/>
        <w:adjustRightInd w:val="0"/>
        <w:snapToGrid w:val="0"/>
        <w:spacing w:line="360" w:lineRule="auto"/>
        <w:ind w:firstLine="405" w:firstLineChars="193"/>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2.本磋商文件的解释权归</w:t>
      </w:r>
      <w:r>
        <w:rPr>
          <w:rFonts w:hint="eastAsia" w:ascii="宋体" w:hAnsi="宋体" w:eastAsia="宋体" w:cs="宋体"/>
          <w:color w:val="auto"/>
          <w:sz w:val="21"/>
          <w:szCs w:val="21"/>
          <w:highlight w:val="none"/>
          <w:lang w:val="en-US" w:eastAsia="zh-CN"/>
        </w:rPr>
        <w:t>招标</w:t>
      </w:r>
      <w:r>
        <w:rPr>
          <w:rFonts w:hint="eastAsia" w:ascii="宋体" w:hAnsi="宋体" w:eastAsia="宋体" w:cs="宋体"/>
          <w:color w:val="auto"/>
          <w:sz w:val="21"/>
          <w:szCs w:val="21"/>
          <w:highlight w:val="none"/>
        </w:rPr>
        <w:t>人。</w:t>
      </w:r>
      <w:bookmarkEnd w:id="107"/>
    </w:p>
    <w:p w14:paraId="6F7231D3">
      <w:pPr>
        <w:widowControl/>
        <w:autoSpaceDE w:val="0"/>
        <w:autoSpaceDN w:val="0"/>
        <w:adjustRightInd w:val="0"/>
        <w:snapToGrid w:val="0"/>
        <w:spacing w:line="360" w:lineRule="auto"/>
        <w:jc w:val="left"/>
        <w:outlineLvl w:val="1"/>
        <w:rPr>
          <w:rFonts w:hint="eastAsia" w:ascii="宋体" w:hAnsi="宋体" w:eastAsia="宋体" w:cs="宋体"/>
          <w:b/>
          <w:bCs/>
          <w:snapToGrid w:val="0"/>
          <w:color w:val="auto"/>
          <w:kern w:val="2"/>
          <w:sz w:val="21"/>
          <w:szCs w:val="21"/>
          <w:highlight w:val="none"/>
          <w:lang w:val="en-US" w:eastAsia="zh-CN" w:bidi="ar-SA"/>
        </w:rPr>
      </w:pPr>
      <w:r>
        <w:rPr>
          <w:rFonts w:hint="eastAsia" w:ascii="宋体" w:hAnsi="宋体" w:eastAsia="宋体" w:cs="宋体"/>
          <w:b/>
          <w:bCs/>
          <w:snapToGrid w:val="0"/>
          <w:color w:val="auto"/>
          <w:kern w:val="2"/>
          <w:sz w:val="21"/>
          <w:szCs w:val="21"/>
          <w:highlight w:val="none"/>
          <w:lang w:val="en-US" w:eastAsia="zh-CN" w:bidi="ar-SA"/>
        </w:rPr>
        <w:t>二、</w:t>
      </w:r>
      <w:r>
        <w:rPr>
          <w:rFonts w:hint="eastAsia" w:ascii="宋体" w:hAnsi="宋体" w:cs="宋体"/>
          <w:b/>
          <w:bCs/>
          <w:snapToGrid w:val="0"/>
          <w:color w:val="auto"/>
          <w:kern w:val="2"/>
          <w:sz w:val="21"/>
          <w:szCs w:val="21"/>
          <w:highlight w:val="none"/>
          <w:lang w:val="en-US" w:eastAsia="zh-CN" w:bidi="ar-SA"/>
        </w:rPr>
        <w:t>招标</w:t>
      </w:r>
      <w:r>
        <w:rPr>
          <w:rFonts w:hint="eastAsia" w:ascii="宋体" w:hAnsi="宋体" w:eastAsia="宋体" w:cs="宋体"/>
          <w:b/>
          <w:bCs/>
          <w:snapToGrid w:val="0"/>
          <w:color w:val="auto"/>
          <w:kern w:val="2"/>
          <w:sz w:val="21"/>
          <w:szCs w:val="21"/>
          <w:highlight w:val="none"/>
          <w:lang w:val="en-US" w:eastAsia="zh-CN" w:bidi="ar-SA"/>
        </w:rPr>
        <w:t>主体</w:t>
      </w:r>
    </w:p>
    <w:p w14:paraId="4AFC7B92">
      <w:pPr>
        <w:pageBreakBefore w:val="0"/>
        <w:widowControl w:val="0"/>
        <w:tabs>
          <w:tab w:val="left" w:pos="2060"/>
          <w:tab w:val="left" w:pos="8205"/>
        </w:tabs>
        <w:kinsoku/>
        <w:wordWrap/>
        <w:overflowPunct/>
        <w:topLinePunct w:val="0"/>
        <w:autoSpaceDE w:val="0"/>
        <w:autoSpaceDN w:val="0"/>
        <w:bidi w:val="0"/>
        <w:adjustRightInd w:val="0"/>
        <w:snapToGrid w:val="0"/>
        <w:spacing w:line="360" w:lineRule="auto"/>
        <w:ind w:firstLine="405" w:firstLineChars="193"/>
        <w:jc w:val="left"/>
        <w:textAlignment w:val="auto"/>
        <w:rPr>
          <w:rFonts w:hint="eastAsia" w:ascii="宋体" w:hAnsi="宋体" w:cs="宋体"/>
          <w:snapToGrid w:val="0"/>
          <w:color w:val="auto"/>
          <w:kern w:val="0"/>
          <w:sz w:val="21"/>
          <w:szCs w:val="21"/>
          <w:highlight w:val="none"/>
        </w:rPr>
      </w:pPr>
      <w:r>
        <w:rPr>
          <w:rFonts w:hint="eastAsia" w:ascii="宋体" w:hAnsi="宋体" w:eastAsia="宋体" w:cs="宋体"/>
          <w:color w:val="auto"/>
          <w:sz w:val="21"/>
          <w:szCs w:val="21"/>
          <w:highlight w:val="none"/>
        </w:rPr>
        <w:t>本次磋商的</w:t>
      </w:r>
      <w:r>
        <w:rPr>
          <w:rFonts w:hint="eastAsia" w:ascii="宋体" w:hAnsi="宋体" w:cs="宋体"/>
          <w:color w:val="auto"/>
          <w:sz w:val="21"/>
          <w:szCs w:val="21"/>
          <w:highlight w:val="none"/>
          <w:lang w:val="en-US" w:eastAsia="zh-CN"/>
        </w:rPr>
        <w:t>采购</w:t>
      </w:r>
      <w:r>
        <w:rPr>
          <w:rFonts w:hint="eastAsia" w:ascii="宋体" w:hAnsi="宋体" w:eastAsia="宋体" w:cs="宋体"/>
          <w:color w:val="auto"/>
          <w:sz w:val="21"/>
          <w:szCs w:val="21"/>
          <w:highlight w:val="none"/>
        </w:rPr>
        <w:t>人是重庆市涪陵榨菜集团股份有限公司。</w:t>
      </w:r>
      <w:bookmarkStart w:id="108" w:name="PO_默认文件内容_24"/>
    </w:p>
    <w:p w14:paraId="15AF9394">
      <w:pPr>
        <w:widowControl/>
        <w:autoSpaceDE w:val="0"/>
        <w:autoSpaceDN w:val="0"/>
        <w:adjustRightInd w:val="0"/>
        <w:snapToGrid w:val="0"/>
        <w:spacing w:line="360" w:lineRule="auto"/>
        <w:jc w:val="left"/>
        <w:outlineLvl w:val="1"/>
        <w:rPr>
          <w:rFonts w:hint="eastAsia" w:ascii="宋体" w:hAnsi="宋体" w:eastAsia="宋体" w:cs="宋体"/>
          <w:b/>
          <w:bCs/>
          <w:snapToGrid w:val="0"/>
          <w:color w:val="auto"/>
          <w:kern w:val="2"/>
          <w:sz w:val="21"/>
          <w:szCs w:val="21"/>
          <w:highlight w:val="none"/>
          <w:lang w:val="en-US" w:eastAsia="zh-CN" w:bidi="ar-SA"/>
        </w:rPr>
      </w:pPr>
      <w:r>
        <w:rPr>
          <w:rFonts w:hint="eastAsia" w:ascii="宋体" w:hAnsi="宋体" w:eastAsia="宋体" w:cs="宋体"/>
          <w:b/>
          <w:bCs/>
          <w:snapToGrid w:val="0"/>
          <w:color w:val="auto"/>
          <w:kern w:val="2"/>
          <w:sz w:val="21"/>
          <w:szCs w:val="21"/>
          <w:highlight w:val="none"/>
          <w:lang w:val="en-US" w:eastAsia="zh-CN" w:bidi="ar-SA"/>
        </w:rPr>
        <w:t>三、</w:t>
      </w:r>
      <w:r>
        <w:rPr>
          <w:rFonts w:hint="eastAsia" w:ascii="宋体" w:hAnsi="宋体" w:cs="宋体"/>
          <w:b/>
          <w:bCs/>
          <w:snapToGrid w:val="0"/>
          <w:color w:val="auto"/>
          <w:kern w:val="2"/>
          <w:sz w:val="21"/>
          <w:szCs w:val="21"/>
          <w:highlight w:val="none"/>
          <w:lang w:val="en-US" w:eastAsia="zh-CN" w:bidi="ar-SA"/>
        </w:rPr>
        <w:t>供应商</w:t>
      </w:r>
      <w:r>
        <w:rPr>
          <w:rFonts w:hint="eastAsia" w:ascii="宋体" w:hAnsi="宋体" w:eastAsia="宋体" w:cs="宋体"/>
          <w:b/>
          <w:bCs/>
          <w:snapToGrid w:val="0"/>
          <w:color w:val="auto"/>
          <w:kern w:val="2"/>
          <w:sz w:val="21"/>
          <w:szCs w:val="21"/>
          <w:highlight w:val="none"/>
          <w:lang w:val="en-US" w:eastAsia="zh-CN" w:bidi="ar-SA"/>
        </w:rPr>
        <w:t>资格条件</w:t>
      </w:r>
    </w:p>
    <w:p w14:paraId="6C2D7620">
      <w:pPr>
        <w:widowControl/>
        <w:autoSpaceDE w:val="0"/>
        <w:autoSpaceDN w:val="0"/>
        <w:adjustRightInd w:val="0"/>
        <w:snapToGrid w:val="0"/>
        <w:spacing w:line="360" w:lineRule="auto"/>
        <w:ind w:firstLine="420" w:firstLineChars="200"/>
        <w:jc w:val="left"/>
        <w:rPr>
          <w:rFonts w:hint="eastAsia" w:ascii="宋体" w:hAnsi="宋体" w:eastAsia="宋体" w:cs="宋体"/>
          <w:snapToGrid w:val="0"/>
          <w:color w:val="auto"/>
          <w:kern w:val="0"/>
          <w:sz w:val="21"/>
          <w:szCs w:val="21"/>
          <w:highlight w:val="none"/>
          <w:lang w:val="en-US" w:eastAsia="zh-CN"/>
        </w:rPr>
      </w:pPr>
      <w:bookmarkStart w:id="109" w:name="_Toc217446036"/>
      <w:bookmarkStart w:id="110" w:name="_Toc183582207"/>
      <w:bookmarkStart w:id="111" w:name="_Toc183682344"/>
      <w:bookmarkStart w:id="112" w:name="_Toc217390843"/>
      <w:r>
        <w:rPr>
          <w:rFonts w:hint="eastAsia" w:ascii="宋体" w:hAnsi="宋体" w:eastAsia="宋体" w:cs="宋体"/>
          <w:color w:val="auto"/>
          <w:sz w:val="21"/>
          <w:szCs w:val="21"/>
          <w:highlight w:val="none"/>
        </w:rPr>
        <w:t>（一）资格条件</w:t>
      </w:r>
      <w:r>
        <w:rPr>
          <w:rFonts w:hint="eastAsia" w:ascii="宋体" w:hAnsi="宋体" w:eastAsia="宋体" w:cs="宋体"/>
          <w:color w:val="auto"/>
          <w:sz w:val="21"/>
          <w:szCs w:val="21"/>
          <w:highlight w:val="none"/>
          <w:lang w:eastAsia="zh-CN"/>
        </w:rPr>
        <w:t>：</w:t>
      </w:r>
      <w:r>
        <w:rPr>
          <w:rFonts w:hint="eastAsia" w:ascii="宋体" w:hAnsi="宋体" w:eastAsia="宋体" w:cs="宋体"/>
          <w:snapToGrid w:val="0"/>
          <w:color w:val="auto"/>
          <w:kern w:val="0"/>
          <w:sz w:val="21"/>
          <w:szCs w:val="21"/>
          <w:highlight w:val="none"/>
          <w:u w:val="single"/>
          <w:lang w:val="en-US" w:eastAsia="zh-CN"/>
        </w:rPr>
        <w:t>建设行政主管部门颁发的</w:t>
      </w:r>
      <w:r>
        <w:rPr>
          <w:rFonts w:hint="eastAsia" w:ascii="宋体" w:hAnsi="宋体" w:cs="宋体"/>
          <w:snapToGrid w:val="0"/>
          <w:color w:val="auto"/>
          <w:kern w:val="0"/>
          <w:sz w:val="21"/>
          <w:szCs w:val="21"/>
          <w:highlight w:val="none"/>
          <w:u w:val="single"/>
          <w:lang w:val="en-US" w:eastAsia="zh-CN"/>
        </w:rPr>
        <w:t>风景</w:t>
      </w:r>
      <w:r>
        <w:rPr>
          <w:rFonts w:hint="eastAsia" w:ascii="宋体" w:hAnsi="宋体" w:eastAsia="宋体" w:cs="宋体"/>
          <w:snapToGrid w:val="0"/>
          <w:color w:val="auto"/>
          <w:kern w:val="0"/>
          <w:sz w:val="21"/>
          <w:szCs w:val="21"/>
          <w:highlight w:val="none"/>
          <w:u w:val="single"/>
          <w:lang w:val="en-US" w:eastAsia="zh-CN"/>
        </w:rPr>
        <w:t>园林</w:t>
      </w:r>
      <w:r>
        <w:rPr>
          <w:rFonts w:hint="eastAsia" w:ascii="宋体" w:hAnsi="宋体" w:cs="宋体"/>
          <w:snapToGrid w:val="0"/>
          <w:color w:val="auto"/>
          <w:kern w:val="0"/>
          <w:sz w:val="21"/>
          <w:szCs w:val="21"/>
          <w:highlight w:val="none"/>
          <w:u w:val="single"/>
          <w:lang w:val="en-US" w:eastAsia="zh-CN"/>
        </w:rPr>
        <w:t>工程设计专项甲</w:t>
      </w:r>
      <w:r>
        <w:rPr>
          <w:rFonts w:hint="eastAsia" w:ascii="宋体" w:hAnsi="宋体" w:eastAsia="宋体" w:cs="宋体"/>
          <w:snapToGrid w:val="0"/>
          <w:color w:val="auto"/>
          <w:kern w:val="0"/>
          <w:sz w:val="21"/>
          <w:szCs w:val="21"/>
          <w:highlight w:val="none"/>
          <w:u w:val="single"/>
          <w:lang w:val="en-US" w:eastAsia="zh-CN"/>
        </w:rPr>
        <w:t>级及以上资质</w:t>
      </w:r>
      <w:r>
        <w:rPr>
          <w:rFonts w:hint="eastAsia" w:ascii="宋体" w:hAnsi="宋体" w:cs="宋体"/>
          <w:snapToGrid w:val="0"/>
          <w:color w:val="auto"/>
          <w:kern w:val="0"/>
          <w:sz w:val="21"/>
          <w:szCs w:val="21"/>
          <w:highlight w:val="none"/>
          <w:u w:val="single"/>
          <w:lang w:val="en-US" w:eastAsia="zh-CN"/>
        </w:rPr>
        <w:t>，且</w:t>
      </w:r>
      <w:r>
        <w:rPr>
          <w:rFonts w:hint="eastAsia" w:ascii="宋体" w:hAnsi="宋体" w:eastAsia="宋体" w:cs="宋体"/>
          <w:snapToGrid w:val="0"/>
          <w:color w:val="auto"/>
          <w:kern w:val="0"/>
          <w:sz w:val="21"/>
          <w:szCs w:val="21"/>
          <w:highlight w:val="none"/>
          <w:u w:val="single"/>
          <w:lang w:val="en-US" w:eastAsia="zh-CN"/>
        </w:rPr>
        <w:t>具备独立法人资格</w:t>
      </w:r>
      <w:r>
        <w:rPr>
          <w:rFonts w:hint="eastAsia" w:ascii="宋体" w:hAnsi="宋体" w:cs="宋体"/>
          <w:snapToGrid w:val="0"/>
          <w:color w:val="auto"/>
          <w:kern w:val="0"/>
          <w:sz w:val="21"/>
          <w:szCs w:val="21"/>
          <w:highlight w:val="none"/>
          <w:u w:val="single"/>
          <w:lang w:val="en-US" w:eastAsia="zh-CN"/>
        </w:rPr>
        <w:t>，提供</w:t>
      </w:r>
      <w:r>
        <w:rPr>
          <w:rFonts w:hint="eastAsia" w:ascii="宋体" w:hAnsi="宋体" w:eastAsia="宋体" w:cs="宋体"/>
          <w:snapToGrid w:val="0"/>
          <w:color w:val="auto"/>
          <w:kern w:val="0"/>
          <w:sz w:val="21"/>
          <w:szCs w:val="21"/>
          <w:highlight w:val="none"/>
          <w:u w:val="single"/>
          <w:lang w:val="en-US" w:eastAsia="zh-CN"/>
        </w:rPr>
        <w:t>有效的营业执照</w:t>
      </w:r>
      <w:r>
        <w:rPr>
          <w:rFonts w:hint="eastAsia" w:ascii="宋体" w:hAnsi="宋体" w:cs="宋体"/>
          <w:snapToGrid w:val="0"/>
          <w:color w:val="auto"/>
          <w:kern w:val="0"/>
          <w:sz w:val="21"/>
          <w:szCs w:val="21"/>
          <w:highlight w:val="none"/>
          <w:u w:val="none"/>
          <w:lang w:val="en-US" w:eastAsia="zh-CN"/>
        </w:rPr>
        <w:t>。</w:t>
      </w:r>
    </w:p>
    <w:p w14:paraId="2BE29B27">
      <w:pPr>
        <w:widowControl/>
        <w:autoSpaceDE w:val="0"/>
        <w:autoSpaceDN w:val="0"/>
        <w:adjustRightInd w:val="0"/>
        <w:snapToGrid w:val="0"/>
        <w:spacing w:line="360" w:lineRule="auto"/>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（二）其他要求</w:t>
      </w:r>
    </w:p>
    <w:p w14:paraId="556D261F">
      <w:pPr>
        <w:widowControl/>
        <w:autoSpaceDE w:val="0"/>
        <w:autoSpaceDN w:val="0"/>
        <w:adjustRightInd w:val="0"/>
        <w:snapToGrid w:val="0"/>
        <w:spacing w:line="360" w:lineRule="auto"/>
        <w:ind w:firstLine="420" w:firstLineChars="200"/>
        <w:jc w:val="left"/>
        <w:rPr>
          <w:rFonts w:hint="eastAsia" w:ascii="宋体" w:hAnsi="宋体" w:cs="宋体"/>
          <w:snapToGrid w:val="0"/>
          <w:color w:val="auto"/>
          <w:kern w:val="0"/>
          <w:sz w:val="21"/>
          <w:szCs w:val="21"/>
          <w:highlight w:val="none"/>
        </w:rPr>
      </w:pPr>
      <w:r>
        <w:rPr>
          <w:rFonts w:hint="eastAsia" w:ascii="宋体" w:hAnsi="宋体" w:eastAsia="宋体" w:cs="宋体"/>
          <w:snapToGrid w:val="0"/>
          <w:color w:val="auto"/>
          <w:kern w:val="0"/>
          <w:sz w:val="21"/>
          <w:szCs w:val="21"/>
          <w:highlight w:val="none"/>
          <w:lang w:val="en-US" w:eastAsia="zh-CN" w:bidi="ar-SA"/>
        </w:rPr>
        <w:t>1.招标人发出的招标邀请书；</w:t>
      </w:r>
    </w:p>
    <w:p w14:paraId="404153D1">
      <w:pPr>
        <w:widowControl/>
        <w:autoSpaceDE w:val="0"/>
        <w:autoSpaceDN w:val="0"/>
        <w:adjustRightInd w:val="0"/>
        <w:snapToGrid w:val="0"/>
        <w:spacing w:line="360" w:lineRule="auto"/>
        <w:ind w:firstLine="420" w:firstLineChars="200"/>
        <w:jc w:val="left"/>
        <w:rPr>
          <w:rFonts w:hint="default" w:ascii="宋体" w:hAnsi="宋体" w:eastAsia="宋体" w:cs="宋体"/>
          <w:snapToGrid w:val="0"/>
          <w:color w:val="auto"/>
          <w:kern w:val="0"/>
          <w:sz w:val="21"/>
          <w:szCs w:val="21"/>
          <w:highlight w:val="none"/>
          <w:lang w:val="en-US" w:eastAsia="zh-CN" w:bidi="ar-SA"/>
        </w:rPr>
      </w:pPr>
      <w:r>
        <w:rPr>
          <w:rFonts w:hint="eastAsia" w:ascii="宋体" w:hAnsi="宋体" w:eastAsia="宋体" w:cs="宋体"/>
          <w:snapToGrid w:val="0"/>
          <w:color w:val="auto"/>
          <w:kern w:val="0"/>
          <w:sz w:val="21"/>
          <w:szCs w:val="21"/>
          <w:highlight w:val="none"/>
          <w:lang w:val="en-US" w:eastAsia="zh-CN" w:bidi="ar-SA"/>
        </w:rPr>
        <w:t>2.投标人还应满足以下要求，</w:t>
      </w:r>
      <w:r>
        <w:rPr>
          <w:rFonts w:hint="eastAsia" w:ascii="宋体" w:hAnsi="宋体" w:cs="宋体"/>
          <w:snapToGrid w:val="0"/>
          <w:color w:val="auto"/>
          <w:kern w:val="0"/>
          <w:sz w:val="21"/>
          <w:szCs w:val="21"/>
          <w:highlight w:val="none"/>
          <w:lang w:val="en-US" w:eastAsia="zh-CN" w:bidi="ar-SA"/>
        </w:rPr>
        <w:t>以下各条以</w:t>
      </w:r>
      <w:r>
        <w:rPr>
          <w:rFonts w:hint="eastAsia" w:ascii="宋体" w:hAnsi="宋体" w:eastAsia="宋体" w:cs="宋体"/>
          <w:snapToGrid w:val="0"/>
          <w:color w:val="auto"/>
          <w:kern w:val="0"/>
          <w:sz w:val="21"/>
          <w:szCs w:val="21"/>
          <w:highlight w:val="none"/>
          <w:lang w:val="en-US" w:eastAsia="zh-CN" w:bidi="ar-SA"/>
        </w:rPr>
        <w:t>承诺函的形式提供</w:t>
      </w:r>
    </w:p>
    <w:p w14:paraId="4F17B456">
      <w:pPr>
        <w:widowControl/>
        <w:autoSpaceDE w:val="0"/>
        <w:autoSpaceDN w:val="0"/>
        <w:adjustRightInd w:val="0"/>
        <w:snapToGrid w:val="0"/>
        <w:spacing w:line="360" w:lineRule="auto"/>
        <w:ind w:firstLine="420" w:firstLineChars="200"/>
        <w:jc w:val="left"/>
        <w:rPr>
          <w:rFonts w:hint="eastAsia" w:ascii="宋体" w:hAnsi="宋体" w:eastAsia="宋体" w:cs="宋体"/>
          <w:snapToGrid w:val="0"/>
          <w:color w:val="auto"/>
          <w:kern w:val="0"/>
          <w:sz w:val="21"/>
          <w:szCs w:val="21"/>
          <w:highlight w:val="none"/>
          <w:lang w:val="en-US" w:eastAsia="zh-CN" w:bidi="ar-SA"/>
        </w:rPr>
      </w:pPr>
      <w:r>
        <w:rPr>
          <w:rFonts w:hint="eastAsia" w:ascii="宋体" w:hAnsi="宋体" w:eastAsia="宋体" w:cs="宋体"/>
          <w:snapToGrid w:val="0"/>
          <w:color w:val="auto"/>
          <w:kern w:val="0"/>
          <w:sz w:val="21"/>
          <w:szCs w:val="21"/>
          <w:highlight w:val="none"/>
          <w:lang w:val="en-US" w:eastAsia="zh-CN" w:bidi="ar-SA"/>
        </w:rPr>
        <w:t>（1）具有独立承担民事责任的能力；</w:t>
      </w:r>
    </w:p>
    <w:p w14:paraId="44381831">
      <w:pPr>
        <w:widowControl/>
        <w:autoSpaceDE w:val="0"/>
        <w:autoSpaceDN w:val="0"/>
        <w:adjustRightInd w:val="0"/>
        <w:snapToGrid w:val="0"/>
        <w:spacing w:line="360" w:lineRule="auto"/>
        <w:ind w:firstLine="420" w:firstLineChars="200"/>
        <w:jc w:val="left"/>
        <w:rPr>
          <w:rFonts w:hint="eastAsia" w:ascii="宋体" w:hAnsi="宋体" w:eastAsia="宋体" w:cs="宋体"/>
          <w:snapToGrid w:val="0"/>
          <w:color w:val="auto"/>
          <w:kern w:val="0"/>
          <w:sz w:val="21"/>
          <w:szCs w:val="21"/>
          <w:highlight w:val="none"/>
          <w:lang w:val="en-US" w:eastAsia="zh-CN" w:bidi="ar-SA"/>
        </w:rPr>
      </w:pPr>
      <w:r>
        <w:rPr>
          <w:rFonts w:hint="eastAsia" w:ascii="宋体" w:hAnsi="宋体" w:eastAsia="宋体" w:cs="宋体"/>
          <w:snapToGrid w:val="0"/>
          <w:color w:val="auto"/>
          <w:kern w:val="0"/>
          <w:sz w:val="21"/>
          <w:szCs w:val="21"/>
          <w:highlight w:val="none"/>
          <w:lang w:val="en-US" w:eastAsia="zh-CN" w:bidi="ar-SA"/>
        </w:rPr>
        <w:t>（2）具有良好的商业信誉和健全的财务会计制度；</w:t>
      </w:r>
    </w:p>
    <w:p w14:paraId="38CE05B1">
      <w:pPr>
        <w:widowControl/>
        <w:autoSpaceDE w:val="0"/>
        <w:autoSpaceDN w:val="0"/>
        <w:adjustRightInd w:val="0"/>
        <w:snapToGrid w:val="0"/>
        <w:spacing w:line="360" w:lineRule="auto"/>
        <w:ind w:firstLine="420" w:firstLineChars="200"/>
        <w:jc w:val="left"/>
        <w:rPr>
          <w:rFonts w:hint="eastAsia" w:ascii="宋体" w:hAnsi="宋体" w:eastAsia="宋体" w:cs="宋体"/>
          <w:snapToGrid w:val="0"/>
          <w:color w:val="auto"/>
          <w:kern w:val="0"/>
          <w:sz w:val="21"/>
          <w:szCs w:val="21"/>
          <w:highlight w:val="none"/>
          <w:lang w:val="en-US" w:eastAsia="zh-CN" w:bidi="ar-SA"/>
        </w:rPr>
      </w:pPr>
      <w:r>
        <w:rPr>
          <w:rFonts w:hint="eastAsia" w:ascii="宋体" w:hAnsi="宋体" w:eastAsia="宋体" w:cs="宋体"/>
          <w:snapToGrid w:val="0"/>
          <w:color w:val="auto"/>
          <w:kern w:val="0"/>
          <w:sz w:val="21"/>
          <w:szCs w:val="21"/>
          <w:highlight w:val="none"/>
          <w:lang w:val="en-US" w:eastAsia="zh-CN" w:bidi="ar-SA"/>
        </w:rPr>
        <w:t>（3）具有履行合同所必需的设备和专业技术能力；</w:t>
      </w:r>
    </w:p>
    <w:p w14:paraId="750AF01F">
      <w:pPr>
        <w:widowControl/>
        <w:autoSpaceDE w:val="0"/>
        <w:autoSpaceDN w:val="0"/>
        <w:adjustRightInd w:val="0"/>
        <w:snapToGrid w:val="0"/>
        <w:spacing w:line="360" w:lineRule="auto"/>
        <w:ind w:firstLine="420" w:firstLineChars="200"/>
        <w:jc w:val="left"/>
        <w:rPr>
          <w:rFonts w:hint="eastAsia" w:ascii="宋体" w:hAnsi="宋体" w:eastAsia="宋体" w:cs="宋体"/>
          <w:snapToGrid w:val="0"/>
          <w:color w:val="auto"/>
          <w:kern w:val="0"/>
          <w:sz w:val="21"/>
          <w:szCs w:val="21"/>
          <w:highlight w:val="none"/>
          <w:lang w:val="en-US" w:eastAsia="zh-CN" w:bidi="ar-SA"/>
        </w:rPr>
      </w:pPr>
      <w:r>
        <w:rPr>
          <w:rFonts w:hint="eastAsia" w:ascii="宋体" w:hAnsi="宋体" w:eastAsia="宋体" w:cs="宋体"/>
          <w:snapToGrid w:val="0"/>
          <w:color w:val="auto"/>
          <w:kern w:val="0"/>
          <w:sz w:val="21"/>
          <w:szCs w:val="21"/>
          <w:highlight w:val="none"/>
          <w:lang w:val="en-US" w:eastAsia="zh-CN" w:bidi="ar-SA"/>
        </w:rPr>
        <w:t>（4）有依法缴纳税收和社会保障资金的良好记录；</w:t>
      </w:r>
    </w:p>
    <w:p w14:paraId="074BD0CA">
      <w:pPr>
        <w:widowControl/>
        <w:autoSpaceDE w:val="0"/>
        <w:autoSpaceDN w:val="0"/>
        <w:adjustRightInd w:val="0"/>
        <w:snapToGrid w:val="0"/>
        <w:spacing w:line="360" w:lineRule="auto"/>
        <w:ind w:firstLine="420" w:firstLineChars="200"/>
        <w:jc w:val="left"/>
        <w:rPr>
          <w:rFonts w:hint="eastAsia" w:ascii="宋体" w:hAnsi="宋体" w:eastAsia="宋体" w:cs="宋体"/>
          <w:snapToGrid w:val="0"/>
          <w:color w:val="auto"/>
          <w:kern w:val="0"/>
          <w:sz w:val="21"/>
          <w:szCs w:val="21"/>
          <w:highlight w:val="none"/>
          <w:lang w:val="en-US" w:eastAsia="zh-CN" w:bidi="ar-SA"/>
        </w:rPr>
      </w:pPr>
      <w:r>
        <w:rPr>
          <w:rFonts w:hint="eastAsia" w:ascii="宋体" w:hAnsi="宋体" w:eastAsia="宋体" w:cs="宋体"/>
          <w:snapToGrid w:val="0"/>
          <w:color w:val="auto"/>
          <w:kern w:val="0"/>
          <w:sz w:val="21"/>
          <w:szCs w:val="21"/>
          <w:highlight w:val="none"/>
          <w:lang w:val="en-US" w:eastAsia="zh-CN" w:bidi="ar-SA"/>
        </w:rPr>
        <w:t>（5）参加招标活动前三年内，在经营活动中没有重大违法记录；</w:t>
      </w:r>
    </w:p>
    <w:p w14:paraId="713F8C36">
      <w:pPr>
        <w:widowControl/>
        <w:autoSpaceDE w:val="0"/>
        <w:autoSpaceDN w:val="0"/>
        <w:adjustRightInd w:val="0"/>
        <w:snapToGrid w:val="0"/>
        <w:spacing w:line="360" w:lineRule="auto"/>
        <w:ind w:firstLine="420" w:firstLineChars="200"/>
        <w:jc w:val="left"/>
        <w:rPr>
          <w:rFonts w:hint="eastAsia" w:ascii="宋体" w:hAnsi="宋体" w:eastAsia="宋体" w:cs="宋体"/>
          <w:snapToGrid w:val="0"/>
          <w:color w:val="auto"/>
          <w:kern w:val="0"/>
          <w:sz w:val="21"/>
          <w:szCs w:val="21"/>
          <w:highlight w:val="none"/>
          <w:lang w:val="en-US" w:eastAsia="zh-CN" w:bidi="ar-SA"/>
        </w:rPr>
      </w:pPr>
      <w:r>
        <w:rPr>
          <w:rFonts w:hint="eastAsia" w:ascii="宋体" w:hAnsi="宋体" w:eastAsia="宋体" w:cs="宋体"/>
          <w:snapToGrid w:val="0"/>
          <w:color w:val="auto"/>
          <w:kern w:val="0"/>
          <w:sz w:val="21"/>
          <w:szCs w:val="21"/>
          <w:highlight w:val="none"/>
          <w:lang w:val="en-US" w:eastAsia="zh-CN" w:bidi="ar-SA"/>
        </w:rPr>
        <w:t>（6）法律、行政法规规定的其他条件。</w:t>
      </w:r>
      <w:bookmarkEnd w:id="109"/>
      <w:bookmarkEnd w:id="110"/>
      <w:bookmarkEnd w:id="111"/>
      <w:bookmarkEnd w:id="112"/>
    </w:p>
    <w:p w14:paraId="39B32E26">
      <w:pPr>
        <w:widowControl/>
        <w:autoSpaceDE w:val="0"/>
        <w:autoSpaceDN w:val="0"/>
        <w:adjustRightInd w:val="0"/>
        <w:snapToGrid w:val="0"/>
        <w:spacing w:line="360" w:lineRule="auto"/>
        <w:ind w:firstLine="420" w:firstLineChars="200"/>
        <w:jc w:val="left"/>
        <w:rPr>
          <w:rFonts w:hint="eastAsia" w:ascii="宋体" w:hAnsi="宋体" w:eastAsia="宋体" w:cs="宋体"/>
          <w:snapToGrid w:val="0"/>
          <w:color w:val="auto"/>
          <w:kern w:val="0"/>
          <w:sz w:val="21"/>
          <w:szCs w:val="21"/>
          <w:highlight w:val="none"/>
          <w:lang w:val="en-US" w:eastAsia="zh-CN" w:bidi="ar-SA"/>
        </w:rPr>
      </w:pPr>
      <w:r>
        <w:rPr>
          <w:rFonts w:hint="eastAsia" w:ascii="宋体" w:hAnsi="宋体" w:eastAsia="宋体" w:cs="宋体"/>
          <w:snapToGrid w:val="0"/>
          <w:color w:val="auto"/>
          <w:kern w:val="0"/>
          <w:sz w:val="21"/>
          <w:szCs w:val="21"/>
          <w:highlight w:val="none"/>
          <w:lang w:val="en-US" w:eastAsia="zh-CN" w:bidi="ar-SA"/>
        </w:rPr>
        <w:t>（三）不属于禁止参加本项目招标活动的投标人</w:t>
      </w:r>
      <w:r>
        <w:rPr>
          <w:rFonts w:hint="eastAsia" w:ascii="宋体" w:hAnsi="宋体" w:cs="宋体"/>
          <w:snapToGrid w:val="0"/>
          <w:color w:val="auto"/>
          <w:kern w:val="0"/>
          <w:sz w:val="21"/>
          <w:szCs w:val="21"/>
          <w:highlight w:val="none"/>
          <w:lang w:val="en-US" w:eastAsia="zh-CN" w:bidi="ar-SA"/>
        </w:rPr>
        <w:t>，以</w:t>
      </w:r>
      <w:r>
        <w:rPr>
          <w:rFonts w:hint="eastAsia" w:ascii="宋体" w:hAnsi="宋体" w:eastAsia="宋体" w:cs="宋体"/>
          <w:snapToGrid w:val="0"/>
          <w:color w:val="auto"/>
          <w:kern w:val="0"/>
          <w:sz w:val="21"/>
          <w:szCs w:val="21"/>
          <w:highlight w:val="none"/>
          <w:lang w:val="en-US" w:eastAsia="zh-CN" w:bidi="ar-SA"/>
        </w:rPr>
        <w:t>承诺函的形式提供。</w:t>
      </w:r>
      <w:bookmarkStart w:id="113" w:name="_Toc217446037"/>
      <w:bookmarkStart w:id="114" w:name="_Toc183582208"/>
      <w:bookmarkStart w:id="115" w:name="_Toc183682345"/>
    </w:p>
    <w:p w14:paraId="15771D61">
      <w:pPr>
        <w:widowControl/>
        <w:autoSpaceDE w:val="0"/>
        <w:autoSpaceDN w:val="0"/>
        <w:adjustRightInd w:val="0"/>
        <w:snapToGrid w:val="0"/>
        <w:spacing w:line="360" w:lineRule="auto"/>
        <w:jc w:val="left"/>
        <w:outlineLvl w:val="1"/>
        <w:rPr>
          <w:rFonts w:hint="eastAsia" w:ascii="宋体" w:hAnsi="宋体" w:cs="宋体"/>
          <w:b/>
          <w:bCs/>
          <w:snapToGrid w:val="0"/>
          <w:color w:val="auto"/>
          <w:kern w:val="0"/>
          <w:sz w:val="21"/>
          <w:szCs w:val="21"/>
          <w:highlight w:val="none"/>
        </w:rPr>
      </w:pPr>
      <w:r>
        <w:rPr>
          <w:rFonts w:hint="eastAsia" w:ascii="宋体" w:hAnsi="宋体" w:eastAsia="宋体" w:cs="宋体"/>
          <w:b/>
          <w:bCs/>
          <w:snapToGrid w:val="0"/>
          <w:color w:val="auto"/>
          <w:kern w:val="2"/>
          <w:sz w:val="21"/>
          <w:szCs w:val="21"/>
          <w:highlight w:val="none"/>
          <w:lang w:val="en-US" w:eastAsia="zh-CN" w:bidi="ar-SA"/>
        </w:rPr>
        <w:t>四、 磋商费用</w:t>
      </w:r>
      <w:bookmarkEnd w:id="113"/>
      <w:bookmarkEnd w:id="114"/>
      <w:bookmarkEnd w:id="115"/>
    </w:p>
    <w:p w14:paraId="20226AEA">
      <w:pPr>
        <w:pageBreakBefore w:val="0"/>
        <w:widowControl w:val="0"/>
        <w:tabs>
          <w:tab w:val="left" w:pos="2060"/>
          <w:tab w:val="left" w:pos="8205"/>
        </w:tabs>
        <w:kinsoku/>
        <w:wordWrap/>
        <w:overflowPunct/>
        <w:topLinePunct w:val="0"/>
        <w:autoSpaceDE w:val="0"/>
        <w:autoSpaceDN w:val="0"/>
        <w:bidi w:val="0"/>
        <w:adjustRightInd w:val="0"/>
        <w:snapToGrid w:val="0"/>
        <w:spacing w:line="360" w:lineRule="auto"/>
        <w:ind w:firstLine="405" w:firstLineChars="193"/>
        <w:jc w:val="left"/>
        <w:textAlignment w:val="auto"/>
        <w:rPr>
          <w:rFonts w:hint="eastAsia" w:ascii="宋体" w:hAnsi="宋体" w:eastAsia="宋体" w:cs="宋体"/>
          <w:snapToGrid w:val="0"/>
          <w:color w:val="auto"/>
          <w:kern w:val="0"/>
          <w:sz w:val="21"/>
          <w:szCs w:val="21"/>
          <w:highlight w:val="yellow"/>
          <w:u w:val="single"/>
          <w:lang w:val="en-US" w:eastAsia="zh-CN" w:bidi="ar-SA"/>
        </w:rPr>
      </w:pPr>
      <w:r>
        <w:rPr>
          <w:rFonts w:hint="eastAsia" w:ascii="宋体" w:hAnsi="宋体" w:eastAsia="宋体" w:cs="宋体"/>
          <w:color w:val="auto"/>
          <w:sz w:val="21"/>
          <w:szCs w:val="21"/>
          <w:highlight w:val="none"/>
          <w:u w:val="none"/>
        </w:rPr>
        <w:t xml:space="preserve"> </w:t>
      </w:r>
      <w:r>
        <w:rPr>
          <w:rFonts w:hint="eastAsia" w:ascii="宋体" w:hAnsi="宋体" w:eastAsia="宋体" w:cs="宋体"/>
          <w:color w:val="auto"/>
          <w:sz w:val="21"/>
          <w:szCs w:val="21"/>
          <w:highlight w:val="yellow"/>
          <w:u w:val="single"/>
        </w:rPr>
        <w:t xml:space="preserve"> </w:t>
      </w:r>
      <w:r>
        <w:rPr>
          <w:rFonts w:hint="eastAsia" w:ascii="宋体" w:hAnsi="宋体" w:cs="宋体"/>
          <w:color w:val="auto"/>
          <w:sz w:val="21"/>
          <w:szCs w:val="21"/>
          <w:highlight w:val="yellow"/>
          <w:u w:val="single"/>
          <w:lang w:val="en-US" w:eastAsia="zh-CN"/>
        </w:rPr>
        <w:t>投标人参与投标（初步审查合格）并对投标文件讲解的，如未中标的给予（人民币）3.00万元的经济补偿</w:t>
      </w:r>
      <w:r>
        <w:rPr>
          <w:rFonts w:hint="eastAsia" w:ascii="宋体" w:hAnsi="宋体" w:eastAsia="宋体" w:cs="宋体"/>
          <w:color w:val="auto"/>
          <w:sz w:val="21"/>
          <w:szCs w:val="21"/>
          <w:highlight w:val="yellow"/>
          <w:u w:val="single"/>
        </w:rPr>
        <w:t xml:space="preserve"> </w:t>
      </w:r>
      <w:r>
        <w:rPr>
          <w:rFonts w:hint="eastAsia" w:ascii="宋体" w:hAnsi="宋体" w:cs="宋体"/>
          <w:color w:val="auto"/>
          <w:sz w:val="21"/>
          <w:szCs w:val="21"/>
          <w:highlight w:val="yellow"/>
          <w:u w:val="single"/>
          <w:lang w:val="en-US" w:eastAsia="zh-CN"/>
        </w:rPr>
        <w:t>(含6%的增值税专用发票）；中标人不予经济补偿</w:t>
      </w:r>
      <w:r>
        <w:rPr>
          <w:rFonts w:hint="eastAsia" w:ascii="宋体" w:hAnsi="宋体" w:cs="宋体"/>
          <w:color w:val="auto"/>
          <w:sz w:val="21"/>
          <w:szCs w:val="21"/>
          <w:highlight w:val="yellow"/>
          <w:u w:val="none"/>
          <w:lang w:eastAsia="zh-CN"/>
        </w:rPr>
        <w:t>；</w:t>
      </w:r>
      <w:r>
        <w:rPr>
          <w:rFonts w:hint="eastAsia" w:ascii="宋体" w:hAnsi="宋体" w:eastAsia="宋体" w:cs="宋体"/>
          <w:snapToGrid w:val="0"/>
          <w:color w:val="auto"/>
          <w:kern w:val="0"/>
          <w:sz w:val="21"/>
          <w:szCs w:val="21"/>
          <w:highlight w:val="yellow"/>
          <w:u w:val="none"/>
          <w:lang w:val="en-US" w:eastAsia="zh-CN" w:bidi="ar-SA"/>
        </w:rPr>
        <w:t>除此之外，投标人应自行承担参加磋商活动的全部费用。</w:t>
      </w:r>
    </w:p>
    <w:p w14:paraId="1E21705F">
      <w:pPr>
        <w:widowControl/>
        <w:autoSpaceDE w:val="0"/>
        <w:autoSpaceDN w:val="0"/>
        <w:adjustRightInd w:val="0"/>
        <w:snapToGrid w:val="0"/>
        <w:spacing w:line="360" w:lineRule="auto"/>
        <w:jc w:val="left"/>
        <w:outlineLvl w:val="1"/>
        <w:rPr>
          <w:rFonts w:hint="eastAsia" w:ascii="宋体" w:hAnsi="宋体" w:eastAsia="宋体" w:cs="宋体"/>
          <w:b/>
          <w:bCs/>
          <w:snapToGrid w:val="0"/>
          <w:color w:val="auto"/>
          <w:kern w:val="2"/>
          <w:sz w:val="21"/>
          <w:szCs w:val="21"/>
          <w:highlight w:val="none"/>
          <w:lang w:val="en-US" w:eastAsia="zh-CN" w:bidi="ar-SA"/>
        </w:rPr>
      </w:pPr>
      <w:r>
        <w:rPr>
          <w:rFonts w:hint="eastAsia" w:ascii="宋体" w:hAnsi="宋体" w:eastAsia="宋体" w:cs="宋体"/>
          <w:b/>
          <w:bCs/>
          <w:snapToGrid w:val="0"/>
          <w:color w:val="auto"/>
          <w:kern w:val="2"/>
          <w:sz w:val="21"/>
          <w:szCs w:val="21"/>
          <w:highlight w:val="none"/>
          <w:lang w:val="en-US" w:eastAsia="zh-CN" w:bidi="ar-SA"/>
        </w:rPr>
        <w:t>五、公平竞争保障措施</w:t>
      </w:r>
    </w:p>
    <w:p w14:paraId="7EDC10F0">
      <w:pPr>
        <w:widowControl/>
        <w:autoSpaceDE w:val="0"/>
        <w:autoSpaceDN w:val="0"/>
        <w:adjustRightInd w:val="0"/>
        <w:snapToGrid w:val="0"/>
        <w:spacing w:line="360" w:lineRule="auto"/>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1.招标</w:t>
      </w:r>
      <w:r>
        <w:rPr>
          <w:rFonts w:hint="eastAsia" w:ascii="宋体" w:hAnsi="宋体" w:eastAsia="宋体" w:cs="宋体"/>
          <w:color w:val="auto"/>
          <w:sz w:val="21"/>
          <w:szCs w:val="21"/>
          <w:highlight w:val="none"/>
        </w:rPr>
        <w:t>活动中，</w:t>
      </w:r>
      <w:r>
        <w:rPr>
          <w:rFonts w:hint="eastAsia" w:ascii="宋体" w:hAnsi="宋体" w:eastAsia="宋体" w:cs="宋体"/>
          <w:color w:val="auto"/>
          <w:sz w:val="21"/>
          <w:szCs w:val="21"/>
          <w:highlight w:val="none"/>
          <w:lang w:val="en-US" w:eastAsia="zh-CN"/>
        </w:rPr>
        <w:t>招标</w:t>
      </w:r>
      <w:r>
        <w:rPr>
          <w:rFonts w:hint="eastAsia" w:ascii="宋体" w:hAnsi="宋体" w:eastAsia="宋体" w:cs="宋体"/>
          <w:color w:val="auto"/>
          <w:sz w:val="21"/>
          <w:szCs w:val="21"/>
          <w:highlight w:val="none"/>
        </w:rPr>
        <w:t>人员及相关人员与投标人有下列利害关系之一的，应当回避：</w:t>
      </w:r>
    </w:p>
    <w:p w14:paraId="1536E13C">
      <w:pPr>
        <w:widowControl/>
        <w:autoSpaceDE w:val="0"/>
        <w:autoSpaceDN w:val="0"/>
        <w:adjustRightInd w:val="0"/>
        <w:snapToGrid w:val="0"/>
        <w:spacing w:line="360" w:lineRule="auto"/>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（1）参加</w:t>
      </w:r>
      <w:r>
        <w:rPr>
          <w:rFonts w:hint="eastAsia" w:ascii="宋体" w:hAnsi="宋体" w:eastAsia="宋体" w:cs="宋体"/>
          <w:color w:val="auto"/>
          <w:sz w:val="21"/>
          <w:szCs w:val="21"/>
          <w:highlight w:val="none"/>
          <w:lang w:eastAsia="zh-CN"/>
        </w:rPr>
        <w:t>招标</w:t>
      </w:r>
      <w:r>
        <w:rPr>
          <w:rFonts w:hint="eastAsia" w:ascii="宋体" w:hAnsi="宋体" w:eastAsia="宋体" w:cs="宋体"/>
          <w:color w:val="auto"/>
          <w:sz w:val="21"/>
          <w:szCs w:val="21"/>
          <w:highlight w:val="none"/>
        </w:rPr>
        <w:t>活动前3年内与投标人存在劳动关系；</w:t>
      </w:r>
    </w:p>
    <w:p w14:paraId="0611035E">
      <w:pPr>
        <w:widowControl/>
        <w:autoSpaceDE w:val="0"/>
        <w:autoSpaceDN w:val="0"/>
        <w:adjustRightInd w:val="0"/>
        <w:snapToGrid w:val="0"/>
        <w:spacing w:line="360" w:lineRule="auto"/>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（2）参加</w:t>
      </w:r>
      <w:r>
        <w:rPr>
          <w:rFonts w:hint="eastAsia" w:ascii="宋体" w:hAnsi="宋体" w:eastAsia="宋体" w:cs="宋体"/>
          <w:color w:val="auto"/>
          <w:sz w:val="21"/>
          <w:szCs w:val="21"/>
          <w:highlight w:val="none"/>
          <w:lang w:eastAsia="zh-CN"/>
        </w:rPr>
        <w:t>招标</w:t>
      </w:r>
      <w:r>
        <w:rPr>
          <w:rFonts w:hint="eastAsia" w:ascii="宋体" w:hAnsi="宋体" w:eastAsia="宋体" w:cs="宋体"/>
          <w:color w:val="auto"/>
          <w:sz w:val="21"/>
          <w:szCs w:val="21"/>
          <w:highlight w:val="none"/>
        </w:rPr>
        <w:t>活动前3年内担任投标人的董事、监事；</w:t>
      </w:r>
    </w:p>
    <w:p w14:paraId="36E823CD">
      <w:pPr>
        <w:widowControl/>
        <w:autoSpaceDE w:val="0"/>
        <w:autoSpaceDN w:val="0"/>
        <w:adjustRightInd w:val="0"/>
        <w:snapToGrid w:val="0"/>
        <w:spacing w:line="360" w:lineRule="auto"/>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（3）参加</w:t>
      </w:r>
      <w:r>
        <w:rPr>
          <w:rFonts w:hint="eastAsia" w:ascii="宋体" w:hAnsi="宋体" w:eastAsia="宋体" w:cs="宋体"/>
          <w:color w:val="auto"/>
          <w:sz w:val="21"/>
          <w:szCs w:val="21"/>
          <w:highlight w:val="none"/>
          <w:lang w:eastAsia="zh-CN"/>
        </w:rPr>
        <w:t>招标</w:t>
      </w:r>
      <w:r>
        <w:rPr>
          <w:rFonts w:hint="eastAsia" w:ascii="宋体" w:hAnsi="宋体" w:eastAsia="宋体" w:cs="宋体"/>
          <w:color w:val="auto"/>
          <w:sz w:val="21"/>
          <w:szCs w:val="21"/>
          <w:highlight w:val="none"/>
        </w:rPr>
        <w:t>活动前3年内是投标人的控股股东或者实际控制人；</w:t>
      </w:r>
    </w:p>
    <w:p w14:paraId="4C1C186E">
      <w:pPr>
        <w:widowControl/>
        <w:autoSpaceDE w:val="0"/>
        <w:autoSpaceDN w:val="0"/>
        <w:adjustRightInd w:val="0"/>
        <w:snapToGrid w:val="0"/>
        <w:spacing w:line="360" w:lineRule="auto"/>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（4）与投标人的法定代表人或者负责人有夫妻、直系血亲、三代以内旁系血亲或者近姻亲关系；</w:t>
      </w:r>
    </w:p>
    <w:p w14:paraId="0D0B7B6D">
      <w:pPr>
        <w:widowControl/>
        <w:autoSpaceDE w:val="0"/>
        <w:autoSpaceDN w:val="0"/>
        <w:adjustRightInd w:val="0"/>
        <w:snapToGrid w:val="0"/>
        <w:spacing w:line="360" w:lineRule="auto"/>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（5）与投标人有其他可能影响</w:t>
      </w:r>
      <w:r>
        <w:rPr>
          <w:rFonts w:hint="eastAsia" w:ascii="宋体" w:hAnsi="宋体" w:eastAsia="宋体" w:cs="宋体"/>
          <w:color w:val="auto"/>
          <w:sz w:val="21"/>
          <w:szCs w:val="21"/>
          <w:highlight w:val="none"/>
          <w:lang w:eastAsia="zh-CN"/>
        </w:rPr>
        <w:t>招标</w:t>
      </w:r>
      <w:r>
        <w:rPr>
          <w:rFonts w:hint="eastAsia" w:ascii="宋体" w:hAnsi="宋体" w:eastAsia="宋体" w:cs="宋体"/>
          <w:color w:val="auto"/>
          <w:sz w:val="21"/>
          <w:szCs w:val="21"/>
          <w:highlight w:val="none"/>
        </w:rPr>
        <w:t>活动公平、公正进行的关系。</w:t>
      </w:r>
    </w:p>
    <w:p w14:paraId="51C9F4D5">
      <w:pPr>
        <w:widowControl/>
        <w:autoSpaceDE w:val="0"/>
        <w:autoSpaceDN w:val="0"/>
        <w:adjustRightInd w:val="0"/>
        <w:snapToGrid w:val="0"/>
        <w:spacing w:line="360" w:lineRule="auto"/>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本项目</w:t>
      </w:r>
      <w:r>
        <w:rPr>
          <w:rFonts w:hint="eastAsia" w:ascii="宋体" w:hAnsi="宋体" w:eastAsia="宋体" w:cs="宋体"/>
          <w:color w:val="auto"/>
          <w:sz w:val="21"/>
          <w:szCs w:val="21"/>
          <w:highlight w:val="none"/>
          <w:lang w:eastAsia="zh-CN"/>
        </w:rPr>
        <w:t>招标</w:t>
      </w:r>
      <w:r>
        <w:rPr>
          <w:rFonts w:hint="eastAsia" w:ascii="宋体" w:hAnsi="宋体" w:eastAsia="宋体" w:cs="宋体"/>
          <w:color w:val="auto"/>
          <w:sz w:val="21"/>
          <w:szCs w:val="21"/>
          <w:highlight w:val="none"/>
        </w:rPr>
        <w:t>活动中需要依法回避的</w:t>
      </w:r>
      <w:r>
        <w:rPr>
          <w:rFonts w:hint="eastAsia" w:ascii="宋体" w:hAnsi="宋体" w:eastAsia="宋体" w:cs="宋体"/>
          <w:color w:val="auto"/>
          <w:sz w:val="21"/>
          <w:szCs w:val="21"/>
          <w:highlight w:val="none"/>
          <w:lang w:eastAsia="zh-CN"/>
        </w:rPr>
        <w:t>招标</w:t>
      </w:r>
      <w:r>
        <w:rPr>
          <w:rFonts w:hint="eastAsia" w:ascii="宋体" w:hAnsi="宋体" w:eastAsia="宋体" w:cs="宋体"/>
          <w:color w:val="auto"/>
          <w:sz w:val="21"/>
          <w:szCs w:val="21"/>
          <w:highlight w:val="none"/>
        </w:rPr>
        <w:t>人员是指</w:t>
      </w:r>
      <w:r>
        <w:rPr>
          <w:rFonts w:hint="eastAsia" w:ascii="宋体" w:hAnsi="宋体" w:eastAsia="宋体" w:cs="宋体"/>
          <w:color w:val="auto"/>
          <w:sz w:val="21"/>
          <w:szCs w:val="21"/>
          <w:highlight w:val="none"/>
          <w:lang w:eastAsia="zh-CN"/>
        </w:rPr>
        <w:t>招标</w:t>
      </w:r>
      <w:r>
        <w:rPr>
          <w:rFonts w:hint="eastAsia" w:ascii="宋体" w:hAnsi="宋体" w:eastAsia="宋体" w:cs="宋体"/>
          <w:color w:val="auto"/>
          <w:sz w:val="21"/>
          <w:szCs w:val="21"/>
          <w:highlight w:val="none"/>
        </w:rPr>
        <w:t>人内部负责</w:t>
      </w:r>
      <w:r>
        <w:rPr>
          <w:rFonts w:hint="eastAsia" w:ascii="宋体" w:hAnsi="宋体" w:eastAsia="宋体" w:cs="宋体"/>
          <w:color w:val="auto"/>
          <w:sz w:val="21"/>
          <w:szCs w:val="21"/>
          <w:highlight w:val="none"/>
          <w:lang w:eastAsia="zh-CN"/>
        </w:rPr>
        <w:t>招标</w:t>
      </w:r>
      <w:r>
        <w:rPr>
          <w:rFonts w:hint="eastAsia" w:ascii="宋体" w:hAnsi="宋体" w:eastAsia="宋体" w:cs="宋体"/>
          <w:color w:val="auto"/>
          <w:sz w:val="21"/>
          <w:szCs w:val="21"/>
          <w:highlight w:val="none"/>
        </w:rPr>
        <w:t>项目的具体经办工作人员和直接分管</w:t>
      </w:r>
      <w:r>
        <w:rPr>
          <w:rFonts w:hint="eastAsia" w:ascii="宋体" w:hAnsi="宋体" w:eastAsia="宋体" w:cs="宋体"/>
          <w:color w:val="auto"/>
          <w:sz w:val="21"/>
          <w:szCs w:val="21"/>
          <w:highlight w:val="none"/>
          <w:lang w:eastAsia="zh-CN"/>
        </w:rPr>
        <w:t>招标</w:t>
      </w:r>
      <w:r>
        <w:rPr>
          <w:rFonts w:hint="eastAsia" w:ascii="宋体" w:hAnsi="宋体" w:eastAsia="宋体" w:cs="宋体"/>
          <w:color w:val="auto"/>
          <w:sz w:val="21"/>
          <w:szCs w:val="21"/>
          <w:highlight w:val="none"/>
        </w:rPr>
        <w:t>项目的负责人，以及</w:t>
      </w:r>
      <w:r>
        <w:rPr>
          <w:rFonts w:hint="eastAsia" w:ascii="宋体" w:hAnsi="宋体" w:eastAsia="宋体" w:cs="宋体"/>
          <w:color w:val="auto"/>
          <w:sz w:val="21"/>
          <w:szCs w:val="21"/>
          <w:highlight w:val="none"/>
          <w:lang w:eastAsia="zh-CN"/>
        </w:rPr>
        <w:t>招标</w:t>
      </w:r>
      <w:r>
        <w:rPr>
          <w:rFonts w:hint="eastAsia" w:ascii="宋体" w:hAnsi="宋体" w:eastAsia="宋体" w:cs="宋体"/>
          <w:color w:val="auto"/>
          <w:sz w:val="21"/>
          <w:szCs w:val="21"/>
          <w:highlight w:val="none"/>
        </w:rPr>
        <w:t>代理机构负责</w:t>
      </w:r>
      <w:r>
        <w:rPr>
          <w:rFonts w:hint="eastAsia" w:ascii="宋体" w:hAnsi="宋体" w:eastAsia="宋体" w:cs="宋体"/>
          <w:color w:val="auto"/>
          <w:sz w:val="21"/>
          <w:szCs w:val="21"/>
          <w:highlight w:val="none"/>
          <w:lang w:eastAsia="zh-CN"/>
        </w:rPr>
        <w:t>招标</w:t>
      </w:r>
      <w:r>
        <w:rPr>
          <w:rFonts w:hint="eastAsia" w:ascii="宋体" w:hAnsi="宋体" w:eastAsia="宋体" w:cs="宋体"/>
          <w:color w:val="auto"/>
          <w:sz w:val="21"/>
          <w:szCs w:val="21"/>
          <w:highlight w:val="none"/>
        </w:rPr>
        <w:t>项目的具体经办工作人员和直接分管</w:t>
      </w:r>
      <w:r>
        <w:rPr>
          <w:rFonts w:hint="eastAsia" w:ascii="宋体" w:hAnsi="宋体" w:eastAsia="宋体" w:cs="宋体"/>
          <w:color w:val="auto"/>
          <w:sz w:val="21"/>
          <w:szCs w:val="21"/>
          <w:highlight w:val="none"/>
          <w:lang w:eastAsia="zh-CN"/>
        </w:rPr>
        <w:t>招标</w:t>
      </w:r>
      <w:r>
        <w:rPr>
          <w:rFonts w:hint="eastAsia" w:ascii="宋体" w:hAnsi="宋体" w:eastAsia="宋体" w:cs="宋体"/>
          <w:color w:val="auto"/>
          <w:sz w:val="21"/>
          <w:szCs w:val="21"/>
          <w:highlight w:val="none"/>
        </w:rPr>
        <w:t>活动的负责人。本项目</w:t>
      </w:r>
      <w:r>
        <w:rPr>
          <w:rFonts w:hint="eastAsia" w:ascii="宋体" w:hAnsi="宋体" w:eastAsia="宋体" w:cs="宋体"/>
          <w:color w:val="auto"/>
          <w:sz w:val="21"/>
          <w:szCs w:val="21"/>
          <w:highlight w:val="none"/>
          <w:lang w:eastAsia="zh-CN"/>
        </w:rPr>
        <w:t>招标</w:t>
      </w:r>
      <w:r>
        <w:rPr>
          <w:rFonts w:hint="eastAsia" w:ascii="宋体" w:hAnsi="宋体" w:eastAsia="宋体" w:cs="宋体"/>
          <w:color w:val="auto"/>
          <w:sz w:val="21"/>
          <w:szCs w:val="21"/>
          <w:highlight w:val="none"/>
        </w:rPr>
        <w:t>活动中需要依法回避的相关人员是指评标小组成员。</w:t>
      </w:r>
    </w:p>
    <w:p w14:paraId="12A3E4E5">
      <w:pPr>
        <w:widowControl/>
        <w:autoSpaceDE w:val="0"/>
        <w:autoSpaceDN w:val="0"/>
        <w:adjustRightInd w:val="0"/>
        <w:snapToGrid w:val="0"/>
        <w:spacing w:line="360" w:lineRule="auto"/>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rPr>
        <w:t>投标人认为</w:t>
      </w:r>
      <w:r>
        <w:rPr>
          <w:rFonts w:hint="eastAsia" w:ascii="宋体" w:hAnsi="宋体" w:eastAsia="宋体" w:cs="宋体"/>
          <w:color w:val="auto"/>
          <w:sz w:val="21"/>
          <w:szCs w:val="21"/>
          <w:highlight w:val="none"/>
          <w:lang w:eastAsia="zh-CN"/>
        </w:rPr>
        <w:t>招标</w:t>
      </w:r>
      <w:r>
        <w:rPr>
          <w:rFonts w:hint="eastAsia" w:ascii="宋体" w:hAnsi="宋体" w:eastAsia="宋体" w:cs="宋体"/>
          <w:color w:val="auto"/>
          <w:sz w:val="21"/>
          <w:szCs w:val="21"/>
          <w:highlight w:val="none"/>
        </w:rPr>
        <w:t>人员及相关人员与其他投标人有利害关系的，可以向</w:t>
      </w:r>
      <w:r>
        <w:rPr>
          <w:rFonts w:hint="eastAsia" w:ascii="宋体" w:hAnsi="宋体" w:cs="宋体"/>
          <w:color w:val="auto"/>
          <w:sz w:val="21"/>
          <w:szCs w:val="21"/>
          <w:highlight w:val="none"/>
          <w:lang w:val="en-US" w:eastAsia="zh-CN"/>
        </w:rPr>
        <w:t>采购人</w:t>
      </w:r>
      <w:r>
        <w:rPr>
          <w:rFonts w:hint="eastAsia" w:ascii="宋体" w:hAnsi="宋体" w:eastAsia="宋体" w:cs="宋体"/>
          <w:color w:val="auto"/>
          <w:sz w:val="21"/>
          <w:szCs w:val="21"/>
          <w:highlight w:val="none"/>
        </w:rPr>
        <w:t>书面提出回避申请，并说明理由。</w:t>
      </w:r>
      <w:r>
        <w:rPr>
          <w:rFonts w:hint="eastAsia" w:ascii="宋体" w:hAnsi="宋体" w:cs="宋体"/>
          <w:color w:val="auto"/>
          <w:sz w:val="21"/>
          <w:szCs w:val="21"/>
          <w:highlight w:val="none"/>
          <w:lang w:val="en-US" w:eastAsia="zh-CN"/>
        </w:rPr>
        <w:t>采购人</w:t>
      </w:r>
      <w:r>
        <w:rPr>
          <w:rFonts w:hint="eastAsia" w:ascii="宋体" w:hAnsi="宋体" w:eastAsia="宋体" w:cs="宋体"/>
          <w:color w:val="auto"/>
          <w:sz w:val="21"/>
          <w:szCs w:val="21"/>
          <w:highlight w:val="none"/>
        </w:rPr>
        <w:t>将及时询问被申请回避人员，有利害关系的被申请回避人员应当回避。</w:t>
      </w:r>
    </w:p>
    <w:p w14:paraId="202A7D21">
      <w:pPr>
        <w:widowControl/>
        <w:autoSpaceDE w:val="0"/>
        <w:autoSpaceDN w:val="0"/>
        <w:adjustRightInd w:val="0"/>
        <w:snapToGrid w:val="0"/>
        <w:spacing w:line="360" w:lineRule="auto"/>
        <w:jc w:val="left"/>
        <w:outlineLvl w:val="1"/>
        <w:rPr>
          <w:rFonts w:hint="eastAsia" w:ascii="宋体" w:hAnsi="宋体" w:eastAsia="宋体" w:cs="宋体"/>
          <w:b/>
          <w:bCs/>
          <w:snapToGrid w:val="0"/>
          <w:color w:val="auto"/>
          <w:kern w:val="2"/>
          <w:sz w:val="21"/>
          <w:szCs w:val="21"/>
          <w:highlight w:val="none"/>
          <w:lang w:val="en-US" w:eastAsia="zh-CN" w:bidi="ar-SA"/>
        </w:rPr>
      </w:pPr>
      <w:r>
        <w:rPr>
          <w:rFonts w:hint="eastAsia" w:ascii="宋体" w:hAnsi="宋体" w:eastAsia="宋体" w:cs="宋体"/>
          <w:b/>
          <w:bCs/>
          <w:snapToGrid w:val="0"/>
          <w:color w:val="auto"/>
          <w:kern w:val="2"/>
          <w:sz w:val="21"/>
          <w:szCs w:val="21"/>
          <w:highlight w:val="none"/>
          <w:lang w:val="en-US" w:eastAsia="zh-CN" w:bidi="ar-SA"/>
        </w:rPr>
        <w:t>六、磋商保证金</w:t>
      </w:r>
    </w:p>
    <w:p w14:paraId="67042F2A">
      <w:pPr>
        <w:widowControl/>
        <w:autoSpaceDE w:val="0"/>
        <w:autoSpaceDN w:val="0"/>
        <w:adjustRightInd w:val="0"/>
        <w:snapToGrid w:val="0"/>
        <w:spacing w:line="360" w:lineRule="auto"/>
        <w:ind w:firstLine="420" w:firstLineChars="200"/>
        <w:jc w:val="left"/>
        <w:rPr>
          <w:rFonts w:hint="eastAsia" w:ascii="宋体" w:hAnsi="宋体" w:cs="宋体"/>
          <w:snapToGrid w:val="0"/>
          <w:color w:val="auto"/>
          <w:kern w:val="0"/>
          <w:sz w:val="21"/>
          <w:szCs w:val="21"/>
          <w:highlight w:val="none"/>
        </w:rPr>
      </w:pPr>
      <w:r>
        <w:rPr>
          <w:rFonts w:hint="eastAsia" w:ascii="宋体" w:hAnsi="宋体" w:eastAsia="宋体" w:cs="宋体"/>
          <w:color w:val="auto"/>
          <w:sz w:val="21"/>
          <w:szCs w:val="21"/>
          <w:highlight w:val="none"/>
        </w:rPr>
        <w:t>本项目</w:t>
      </w:r>
      <w:r>
        <w:rPr>
          <w:rFonts w:hint="eastAsia" w:ascii="宋体" w:hAnsi="宋体" w:eastAsia="宋体" w:cs="宋体"/>
          <w:color w:val="auto"/>
          <w:sz w:val="21"/>
          <w:szCs w:val="21"/>
          <w:highlight w:val="none"/>
          <w:u w:val="single"/>
        </w:rPr>
        <w:t>不收取</w:t>
      </w:r>
      <w:r>
        <w:rPr>
          <w:rFonts w:hint="eastAsia" w:ascii="宋体" w:hAnsi="宋体" w:eastAsia="宋体" w:cs="宋体"/>
          <w:color w:val="auto"/>
          <w:sz w:val="21"/>
          <w:szCs w:val="21"/>
          <w:highlight w:val="none"/>
        </w:rPr>
        <w:t>磋商保证金。</w:t>
      </w:r>
      <w:r>
        <w:rPr>
          <w:rFonts w:hint="eastAsia" w:ascii="宋体" w:hAnsi="宋体" w:cs="宋体"/>
          <w:snapToGrid w:val="0"/>
          <w:color w:val="auto"/>
          <w:kern w:val="0"/>
          <w:sz w:val="21"/>
          <w:szCs w:val="21"/>
          <w:highlight w:val="none"/>
        </w:rPr>
        <w:t xml:space="preserve"> </w:t>
      </w:r>
    </w:p>
    <w:bookmarkEnd w:id="108"/>
    <w:p w14:paraId="492DC4C7">
      <w:pPr>
        <w:widowControl/>
        <w:autoSpaceDE w:val="0"/>
        <w:autoSpaceDN w:val="0"/>
        <w:adjustRightInd w:val="0"/>
        <w:snapToGrid w:val="0"/>
        <w:spacing w:line="360" w:lineRule="auto"/>
        <w:jc w:val="left"/>
        <w:outlineLvl w:val="1"/>
        <w:rPr>
          <w:rFonts w:hint="eastAsia" w:ascii="宋体" w:hAnsi="宋体" w:eastAsia="宋体" w:cs="宋体"/>
          <w:b/>
          <w:bCs/>
          <w:snapToGrid w:val="0"/>
          <w:color w:val="auto"/>
          <w:kern w:val="2"/>
          <w:sz w:val="21"/>
          <w:szCs w:val="21"/>
          <w:highlight w:val="none"/>
          <w:lang w:val="en-US" w:eastAsia="zh-CN" w:bidi="ar-SA"/>
        </w:rPr>
      </w:pPr>
      <w:bookmarkStart w:id="116" w:name="_Toc183682346"/>
      <w:bookmarkStart w:id="117" w:name="_Toc183582209"/>
      <w:bookmarkStart w:id="118" w:name="_Toc77400779"/>
      <w:bookmarkStart w:id="119" w:name="_Toc89075875"/>
      <w:bookmarkStart w:id="120" w:name="_Toc217446038"/>
      <w:r>
        <w:rPr>
          <w:rFonts w:hint="eastAsia" w:ascii="宋体" w:hAnsi="宋体" w:eastAsia="宋体" w:cs="宋体"/>
          <w:b/>
          <w:bCs/>
          <w:snapToGrid w:val="0"/>
          <w:color w:val="auto"/>
          <w:kern w:val="2"/>
          <w:sz w:val="21"/>
          <w:szCs w:val="21"/>
          <w:highlight w:val="none"/>
          <w:lang w:val="en-US" w:eastAsia="zh-CN" w:bidi="ar-SA"/>
        </w:rPr>
        <w:t>七、知识产权</w:t>
      </w:r>
    </w:p>
    <w:p w14:paraId="35AB20B6">
      <w:pPr>
        <w:widowControl/>
        <w:autoSpaceDE w:val="0"/>
        <w:autoSpaceDN w:val="0"/>
        <w:adjustRightInd w:val="0"/>
        <w:snapToGrid w:val="0"/>
        <w:spacing w:line="360" w:lineRule="auto"/>
        <w:ind w:firstLine="42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投标人应保证在本项目中使用的任何设计理念和服务（包括部分使用），不会产生因第三方提出侵犯其专利权、商标权或其它知识产权而引起的法律和经济纠纷，如因专利权、商标权或其它知识产权而引起法律和经济纠纷，由投标人承担所有相关责任。</w:t>
      </w:r>
    </w:p>
    <w:p w14:paraId="3AA5005C">
      <w:pPr>
        <w:widowControl/>
        <w:autoSpaceDE w:val="0"/>
        <w:autoSpaceDN w:val="0"/>
        <w:adjustRightInd w:val="0"/>
        <w:snapToGrid w:val="0"/>
        <w:spacing w:line="360" w:lineRule="auto"/>
        <w:ind w:firstLine="42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2.除非磋商文件特别规定，招标主体享有本项目实施过程中产生的知识成果及知识产权。</w:t>
      </w:r>
    </w:p>
    <w:p w14:paraId="56B2415A">
      <w:pPr>
        <w:widowControl/>
        <w:autoSpaceDE w:val="0"/>
        <w:autoSpaceDN w:val="0"/>
        <w:adjustRightInd w:val="0"/>
        <w:snapToGrid w:val="0"/>
        <w:spacing w:line="360" w:lineRule="auto"/>
        <w:ind w:firstLine="42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投标人将在招标项目实施过程中采用自有或者第三方知识成果的，应当在投标文件中载明，并提供相关知识产权证明文件。使用该知识成果后，投标人需承诺提供无限期支持，招标人享有使用权（含业主委托第三方在该项目后续开发的使用权）。</w:t>
      </w:r>
    </w:p>
    <w:p w14:paraId="6350446B">
      <w:pPr>
        <w:widowControl/>
        <w:autoSpaceDE w:val="0"/>
        <w:autoSpaceDN w:val="0"/>
        <w:adjustRightInd w:val="0"/>
        <w:snapToGrid w:val="0"/>
        <w:spacing w:line="360" w:lineRule="auto"/>
        <w:ind w:firstLine="42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 xml:space="preserve">4.如采用投标人所不拥有的知识产权，则在报价中必须包括合法获取该知识产权的相关费用。 </w:t>
      </w:r>
    </w:p>
    <w:p w14:paraId="0F2513E1">
      <w:pPr>
        <w:widowControl/>
        <w:autoSpaceDE w:val="0"/>
        <w:autoSpaceDN w:val="0"/>
        <w:adjustRightInd w:val="0"/>
        <w:snapToGrid w:val="0"/>
        <w:spacing w:line="360" w:lineRule="auto"/>
        <w:ind w:firstLine="42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5.招标人对投标人投标的相关知识产权有使用权。</w:t>
      </w:r>
    </w:p>
    <w:bookmarkEnd w:id="116"/>
    <w:bookmarkEnd w:id="117"/>
    <w:bookmarkEnd w:id="118"/>
    <w:bookmarkEnd w:id="119"/>
    <w:bookmarkEnd w:id="120"/>
    <w:p w14:paraId="4E60CC35">
      <w:pPr>
        <w:widowControl/>
        <w:autoSpaceDE w:val="0"/>
        <w:autoSpaceDN w:val="0"/>
        <w:adjustRightInd w:val="0"/>
        <w:snapToGrid w:val="0"/>
        <w:spacing w:line="360" w:lineRule="auto"/>
        <w:jc w:val="left"/>
        <w:outlineLvl w:val="1"/>
        <w:rPr>
          <w:rFonts w:hint="eastAsia" w:ascii="宋体" w:hAnsi="宋体" w:eastAsia="宋体" w:cs="宋体"/>
          <w:b/>
          <w:bCs/>
          <w:snapToGrid w:val="0"/>
          <w:color w:val="auto"/>
          <w:kern w:val="2"/>
          <w:sz w:val="21"/>
          <w:szCs w:val="21"/>
          <w:highlight w:val="none"/>
          <w:lang w:val="en-US" w:eastAsia="zh-CN" w:bidi="ar-SA"/>
        </w:rPr>
      </w:pPr>
      <w:bookmarkStart w:id="121" w:name="PO_默认文件内容_25"/>
      <w:r>
        <w:rPr>
          <w:rFonts w:hint="eastAsia" w:ascii="宋体" w:hAnsi="宋体" w:eastAsia="宋体" w:cs="宋体"/>
          <w:b/>
          <w:bCs/>
          <w:snapToGrid w:val="0"/>
          <w:color w:val="auto"/>
          <w:kern w:val="2"/>
          <w:sz w:val="21"/>
          <w:szCs w:val="21"/>
          <w:highlight w:val="none"/>
          <w:lang w:val="en-US" w:eastAsia="zh-CN" w:bidi="ar-SA"/>
        </w:rPr>
        <w:t>八、磋商文件的构成</w:t>
      </w:r>
    </w:p>
    <w:p w14:paraId="45D8A45C">
      <w:pPr>
        <w:widowControl/>
        <w:autoSpaceDE w:val="0"/>
        <w:autoSpaceDN w:val="0"/>
        <w:adjustRightInd w:val="0"/>
        <w:snapToGrid w:val="0"/>
        <w:spacing w:line="360" w:lineRule="auto"/>
        <w:ind w:firstLine="42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1.磋商文件是投标人准备投标文件和参加磋商的依据，同时也是磋商的重要依据。磋商文件用以阐明磋商项目所需的资质、技术、服务及报价等要求、磋商程序、有关规定和注意事项以及合同主要条款等。</w:t>
      </w:r>
    </w:p>
    <w:p w14:paraId="1A26DAD1">
      <w:pPr>
        <w:widowControl/>
        <w:autoSpaceDE w:val="0"/>
        <w:autoSpaceDN w:val="0"/>
        <w:adjustRightInd w:val="0"/>
        <w:snapToGrid w:val="0"/>
        <w:spacing w:line="360" w:lineRule="auto"/>
        <w:ind w:firstLine="420"/>
        <w:jc w:val="left"/>
        <w:rPr>
          <w:rFonts w:hint="eastAsia" w:ascii="宋体" w:hAnsi="宋体" w:cs="宋体"/>
          <w:snapToGrid w:val="0"/>
          <w:color w:val="auto"/>
          <w:kern w:val="0"/>
          <w:sz w:val="21"/>
          <w:szCs w:val="21"/>
          <w:highlight w:val="none"/>
        </w:rPr>
      </w:pPr>
      <w:r>
        <w:rPr>
          <w:rFonts w:hint="eastAsia" w:ascii="宋体" w:hAnsi="宋体" w:eastAsia="宋体" w:cs="宋体"/>
          <w:color w:val="auto"/>
          <w:sz w:val="21"/>
          <w:szCs w:val="21"/>
          <w:highlight w:val="none"/>
          <w:lang w:val="en-US" w:eastAsia="zh-CN"/>
        </w:rPr>
        <w:t>2.投标人应认真阅读和充分理解磋商文件中所有的事项、格式条款和规范要求。投标人应详细阅读磋商文件的全部内容，按照磋商文件的要求提供投标文件，并保证所提供的全部资料的真实性和有效性，一经发现有虚假行为的，将取消其参加磋商或成交资格，并承担相应的法律责任</w:t>
      </w:r>
      <w:r>
        <w:rPr>
          <w:rFonts w:hint="eastAsia" w:ascii="宋体" w:hAnsi="宋体" w:cs="宋体"/>
          <w:snapToGrid w:val="0"/>
          <w:color w:val="auto"/>
          <w:kern w:val="0"/>
          <w:sz w:val="21"/>
          <w:szCs w:val="21"/>
          <w:highlight w:val="none"/>
        </w:rPr>
        <w:t>。</w:t>
      </w:r>
      <w:bookmarkStart w:id="122" w:name="_Toc183682348"/>
      <w:bookmarkStart w:id="123" w:name="_Toc183582211"/>
      <w:bookmarkStart w:id="124" w:name="_Toc217446040"/>
    </w:p>
    <w:p w14:paraId="47EDD074">
      <w:pPr>
        <w:widowControl/>
        <w:autoSpaceDE w:val="0"/>
        <w:autoSpaceDN w:val="0"/>
        <w:adjustRightInd w:val="0"/>
        <w:snapToGrid w:val="0"/>
        <w:spacing w:line="360" w:lineRule="auto"/>
        <w:jc w:val="left"/>
        <w:outlineLvl w:val="1"/>
        <w:rPr>
          <w:rFonts w:hint="eastAsia" w:ascii="宋体" w:hAnsi="宋体" w:eastAsia="宋体" w:cs="宋体"/>
          <w:b/>
          <w:bCs/>
          <w:snapToGrid w:val="0"/>
          <w:color w:val="auto"/>
          <w:kern w:val="2"/>
          <w:sz w:val="21"/>
          <w:szCs w:val="21"/>
          <w:highlight w:val="none"/>
          <w:lang w:val="en-US" w:eastAsia="zh-CN" w:bidi="ar-SA"/>
        </w:rPr>
      </w:pPr>
      <w:r>
        <w:rPr>
          <w:rFonts w:hint="eastAsia" w:ascii="宋体" w:hAnsi="宋体" w:eastAsia="宋体" w:cs="宋体"/>
          <w:b/>
          <w:bCs/>
          <w:snapToGrid w:val="0"/>
          <w:color w:val="auto"/>
          <w:kern w:val="2"/>
          <w:sz w:val="21"/>
          <w:szCs w:val="21"/>
          <w:highlight w:val="none"/>
          <w:lang w:val="en-US" w:eastAsia="zh-CN" w:bidi="ar-SA"/>
        </w:rPr>
        <w:t>九、磋商文件的澄清</w:t>
      </w:r>
      <w:bookmarkEnd w:id="122"/>
      <w:bookmarkEnd w:id="123"/>
      <w:r>
        <w:rPr>
          <w:rFonts w:hint="eastAsia" w:ascii="宋体" w:hAnsi="宋体" w:eastAsia="宋体" w:cs="宋体"/>
          <w:b/>
          <w:bCs/>
          <w:snapToGrid w:val="0"/>
          <w:color w:val="auto"/>
          <w:kern w:val="2"/>
          <w:sz w:val="21"/>
          <w:szCs w:val="21"/>
          <w:highlight w:val="none"/>
          <w:lang w:val="en-US" w:eastAsia="zh-CN" w:bidi="ar-SA"/>
        </w:rPr>
        <w:t>和修改</w:t>
      </w:r>
      <w:bookmarkEnd w:id="124"/>
    </w:p>
    <w:p w14:paraId="5157FCD2">
      <w:pPr>
        <w:widowControl/>
        <w:autoSpaceDE w:val="0"/>
        <w:autoSpaceDN w:val="0"/>
        <w:adjustRightInd w:val="0"/>
        <w:snapToGrid w:val="0"/>
        <w:spacing w:line="360" w:lineRule="auto"/>
        <w:ind w:firstLine="42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1.在递交</w:t>
      </w:r>
      <w:r>
        <w:rPr>
          <w:rFonts w:hint="eastAsia" w:ascii="宋体" w:hAnsi="宋体" w:cs="宋体"/>
          <w:color w:val="auto"/>
          <w:sz w:val="21"/>
          <w:szCs w:val="21"/>
          <w:highlight w:val="none"/>
          <w:lang w:val="en-US" w:eastAsia="zh-CN"/>
        </w:rPr>
        <w:t>磋商响应</w:t>
      </w:r>
      <w:r>
        <w:rPr>
          <w:rFonts w:hint="eastAsia" w:ascii="宋体" w:hAnsi="宋体" w:eastAsia="宋体" w:cs="宋体"/>
          <w:color w:val="auto"/>
          <w:sz w:val="21"/>
          <w:szCs w:val="21"/>
          <w:highlight w:val="none"/>
          <w:lang w:val="en-US" w:eastAsia="zh-CN"/>
        </w:rPr>
        <w:t>文件截止时间前，招标人可以对磋商文件进行澄清或者修改。</w:t>
      </w:r>
    </w:p>
    <w:p w14:paraId="062A1B17">
      <w:pPr>
        <w:widowControl/>
        <w:autoSpaceDE w:val="0"/>
        <w:autoSpaceDN w:val="0"/>
        <w:adjustRightInd w:val="0"/>
        <w:snapToGrid w:val="0"/>
        <w:spacing w:line="360" w:lineRule="auto"/>
        <w:ind w:firstLine="42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2.招标人对已发出的磋商文件进行澄清或者修改，招标人发布公告并书面通知的时间，应当在投标人提交投标文件截止之日起</w:t>
      </w:r>
      <w:r>
        <w:rPr>
          <w:rFonts w:hint="eastAsia" w:ascii="宋体" w:hAnsi="宋体" w:eastAsia="宋体" w:cs="宋体"/>
          <w:b/>
          <w:bCs/>
          <w:color w:val="auto"/>
          <w:sz w:val="21"/>
          <w:szCs w:val="21"/>
          <w:highlight w:val="none"/>
          <w:lang w:val="en-US" w:eastAsia="zh-CN"/>
        </w:rPr>
        <w:t>3</w:t>
      </w:r>
      <w:r>
        <w:rPr>
          <w:rFonts w:hint="eastAsia" w:ascii="宋体" w:hAnsi="宋体" w:eastAsia="宋体" w:cs="宋体"/>
          <w:color w:val="auto"/>
          <w:sz w:val="21"/>
          <w:szCs w:val="21"/>
          <w:highlight w:val="none"/>
          <w:lang w:val="en-US" w:eastAsia="zh-CN"/>
        </w:rPr>
        <w:t>日前；不足上述时间的，应当顺延递交投标文件的截止时间。</w:t>
      </w:r>
    </w:p>
    <w:p w14:paraId="588D4DCA">
      <w:pPr>
        <w:widowControl/>
        <w:autoSpaceDE w:val="0"/>
        <w:autoSpaceDN w:val="0"/>
        <w:adjustRightInd w:val="0"/>
        <w:snapToGrid w:val="0"/>
        <w:spacing w:line="360" w:lineRule="auto"/>
        <w:ind w:firstLine="42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3.投标人认为需要对磋商文件进行澄清或者修改的，可以以书面形式向招标人提出申请，由招标人决定是否采纳投标人的申请事项。</w:t>
      </w:r>
      <w:bookmarkEnd w:id="121"/>
      <w:bookmarkStart w:id="125" w:name="_Toc77400780"/>
      <w:bookmarkStart w:id="126" w:name="_Toc217446042"/>
      <w:bookmarkStart w:id="127" w:name="_Toc183582214"/>
      <w:bookmarkStart w:id="128" w:name="_Toc183682351"/>
      <w:bookmarkStart w:id="129" w:name="_Toc89075876"/>
    </w:p>
    <w:p w14:paraId="1F56C129">
      <w:pPr>
        <w:widowControl/>
        <w:autoSpaceDE w:val="0"/>
        <w:autoSpaceDN w:val="0"/>
        <w:adjustRightInd w:val="0"/>
        <w:snapToGrid w:val="0"/>
        <w:spacing w:line="360" w:lineRule="auto"/>
        <w:jc w:val="left"/>
        <w:outlineLvl w:val="1"/>
        <w:rPr>
          <w:rFonts w:hint="eastAsia" w:ascii="宋体" w:hAnsi="宋体" w:eastAsia="宋体" w:cs="宋体"/>
          <w:b/>
          <w:bCs/>
          <w:snapToGrid w:val="0"/>
          <w:color w:val="auto"/>
          <w:kern w:val="2"/>
          <w:sz w:val="21"/>
          <w:szCs w:val="21"/>
          <w:highlight w:val="none"/>
          <w:lang w:val="en-US" w:eastAsia="zh-CN" w:bidi="ar-SA"/>
        </w:rPr>
      </w:pPr>
      <w:r>
        <w:rPr>
          <w:rFonts w:hint="eastAsia" w:ascii="宋体" w:hAnsi="宋体" w:eastAsia="宋体" w:cs="宋体"/>
          <w:b/>
          <w:bCs/>
          <w:snapToGrid w:val="0"/>
          <w:color w:val="auto"/>
          <w:kern w:val="2"/>
          <w:sz w:val="21"/>
          <w:szCs w:val="21"/>
          <w:highlight w:val="none"/>
          <w:lang w:val="en-US" w:eastAsia="zh-CN" w:bidi="ar-SA"/>
        </w:rPr>
        <w:t>十、答疑会和现场考察</w:t>
      </w:r>
    </w:p>
    <w:p w14:paraId="08856618">
      <w:pPr>
        <w:widowControl/>
        <w:autoSpaceDE w:val="0"/>
        <w:autoSpaceDN w:val="0"/>
        <w:adjustRightInd w:val="0"/>
        <w:snapToGrid w:val="0"/>
        <w:spacing w:line="360" w:lineRule="auto"/>
        <w:ind w:firstLine="42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本次招标不组织现场答疑会和现场考察。</w:t>
      </w:r>
    </w:p>
    <w:p w14:paraId="6FF00519">
      <w:pPr>
        <w:widowControl/>
        <w:autoSpaceDE w:val="0"/>
        <w:autoSpaceDN w:val="0"/>
        <w:adjustRightInd w:val="0"/>
        <w:snapToGrid w:val="0"/>
        <w:spacing w:line="360" w:lineRule="auto"/>
        <w:jc w:val="left"/>
        <w:outlineLvl w:val="1"/>
        <w:rPr>
          <w:rFonts w:hint="eastAsia" w:ascii="宋体" w:hAnsi="宋体" w:eastAsia="宋体" w:cs="宋体"/>
          <w:b/>
          <w:bCs/>
          <w:snapToGrid w:val="0"/>
          <w:color w:val="auto"/>
          <w:kern w:val="2"/>
          <w:sz w:val="21"/>
          <w:szCs w:val="21"/>
          <w:highlight w:val="none"/>
          <w:lang w:val="en-US" w:eastAsia="zh-CN" w:bidi="ar-SA"/>
        </w:rPr>
      </w:pPr>
      <w:r>
        <w:rPr>
          <w:rFonts w:hint="eastAsia" w:ascii="宋体" w:hAnsi="宋体" w:eastAsia="宋体" w:cs="宋体"/>
          <w:b/>
          <w:bCs/>
          <w:snapToGrid w:val="0"/>
          <w:color w:val="auto"/>
          <w:kern w:val="2"/>
          <w:sz w:val="21"/>
          <w:szCs w:val="21"/>
          <w:highlight w:val="none"/>
          <w:lang w:val="en-US" w:eastAsia="zh-CN" w:bidi="ar-SA"/>
        </w:rPr>
        <w:t>十一、计量单位</w:t>
      </w:r>
    </w:p>
    <w:p w14:paraId="5C42EDCF">
      <w:pPr>
        <w:widowControl/>
        <w:autoSpaceDE w:val="0"/>
        <w:autoSpaceDN w:val="0"/>
        <w:adjustRightInd w:val="0"/>
        <w:snapToGrid w:val="0"/>
        <w:spacing w:line="360" w:lineRule="auto"/>
        <w:ind w:firstLine="420"/>
        <w:jc w:val="left"/>
        <w:rPr>
          <w:rFonts w:hint="eastAsia" w:ascii="宋体" w:hAnsi="宋体" w:cs="宋体"/>
          <w:b/>
          <w:bCs/>
          <w:snapToGrid w:val="0"/>
          <w:color w:val="auto"/>
          <w:kern w:val="0"/>
          <w:sz w:val="21"/>
          <w:szCs w:val="21"/>
          <w:highlight w:val="none"/>
        </w:rPr>
      </w:pPr>
      <w:r>
        <w:rPr>
          <w:rFonts w:hint="eastAsia" w:ascii="宋体" w:hAnsi="宋体" w:eastAsia="宋体" w:cs="宋体"/>
          <w:color w:val="auto"/>
          <w:sz w:val="21"/>
          <w:szCs w:val="21"/>
          <w:highlight w:val="none"/>
          <w:lang w:val="en-US" w:eastAsia="zh-CN"/>
        </w:rPr>
        <w:t>本次招标项目所有合同项下的报价均采用中华人民共和国法定的计量单位。</w:t>
      </w:r>
    </w:p>
    <w:p w14:paraId="38635C97">
      <w:pPr>
        <w:widowControl/>
        <w:autoSpaceDE w:val="0"/>
        <w:autoSpaceDN w:val="0"/>
        <w:adjustRightInd w:val="0"/>
        <w:snapToGrid w:val="0"/>
        <w:spacing w:line="360" w:lineRule="auto"/>
        <w:jc w:val="left"/>
        <w:outlineLvl w:val="1"/>
        <w:rPr>
          <w:rFonts w:hint="eastAsia" w:ascii="宋体" w:hAnsi="宋体" w:eastAsia="宋体" w:cs="宋体"/>
          <w:b/>
          <w:bCs/>
          <w:snapToGrid w:val="0"/>
          <w:color w:val="auto"/>
          <w:kern w:val="2"/>
          <w:sz w:val="21"/>
          <w:szCs w:val="21"/>
          <w:highlight w:val="none"/>
          <w:lang w:val="en-US" w:eastAsia="zh-CN" w:bidi="ar-SA"/>
        </w:rPr>
      </w:pPr>
      <w:r>
        <w:rPr>
          <w:rFonts w:hint="eastAsia" w:ascii="宋体" w:hAnsi="宋体" w:eastAsia="宋体" w:cs="宋体"/>
          <w:b/>
          <w:bCs/>
          <w:snapToGrid w:val="0"/>
          <w:color w:val="auto"/>
          <w:kern w:val="2"/>
          <w:sz w:val="21"/>
          <w:szCs w:val="21"/>
          <w:highlight w:val="none"/>
          <w:lang w:val="en-US" w:eastAsia="zh-CN" w:bidi="ar-SA"/>
        </w:rPr>
        <w:t>十二、报价</w:t>
      </w:r>
    </w:p>
    <w:p w14:paraId="7999C0E2">
      <w:pPr>
        <w:widowControl/>
        <w:autoSpaceDE w:val="0"/>
        <w:autoSpaceDN w:val="0"/>
        <w:adjustRightInd w:val="0"/>
        <w:snapToGrid w:val="0"/>
        <w:spacing w:line="360" w:lineRule="auto"/>
        <w:ind w:firstLine="42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1.本项目招标采用固定总价</w:t>
      </w:r>
    </w:p>
    <w:p w14:paraId="79B62B3F">
      <w:pPr>
        <w:widowControl/>
        <w:autoSpaceDE w:val="0"/>
        <w:autoSpaceDN w:val="0"/>
        <w:adjustRightInd w:val="0"/>
        <w:snapToGrid w:val="0"/>
        <w:spacing w:line="360" w:lineRule="auto"/>
        <w:ind w:firstLine="42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（1）投标报价为固定总价，除合同约定扣除违约金外，合同价格不调整；该报价包含招标项目要求的全部工作内容的价格体现，包含了投标人完成本项目所需的一切费用，即“包干价”。</w:t>
      </w:r>
    </w:p>
    <w:p w14:paraId="58ECE1D3">
      <w:pPr>
        <w:widowControl/>
        <w:autoSpaceDE w:val="0"/>
        <w:autoSpaceDN w:val="0"/>
        <w:adjustRightInd w:val="0"/>
        <w:snapToGrid w:val="0"/>
        <w:spacing w:line="360" w:lineRule="auto"/>
        <w:ind w:firstLine="42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投标报价应为完成招标文件所确定的委托设计的范围和设计业务所需的全部费用[包含方案设计、施工图设计、施工阶段及缺陷责任期的伴随设计服务等招标范围内所有工作]。具体包括为实施和完成本项目全部设计工作所需的管理费、资料费、劳务费、技术服务费、</w:t>
      </w:r>
      <w:r>
        <w:rPr>
          <w:rFonts w:hint="eastAsia" w:ascii="宋体" w:hAnsi="宋体" w:cs="宋体"/>
          <w:color w:val="auto"/>
          <w:sz w:val="21"/>
          <w:szCs w:val="21"/>
          <w:highlight w:val="none"/>
          <w:lang w:val="en-US" w:eastAsia="zh-CN"/>
        </w:rPr>
        <w:t>知识产权费、</w:t>
      </w:r>
      <w:r>
        <w:rPr>
          <w:rFonts w:hint="eastAsia" w:ascii="宋体" w:hAnsi="宋体" w:eastAsia="宋体" w:cs="宋体"/>
          <w:color w:val="auto"/>
          <w:sz w:val="21"/>
          <w:szCs w:val="21"/>
          <w:highlight w:val="none"/>
          <w:lang w:val="en-US" w:eastAsia="zh-CN"/>
        </w:rPr>
        <w:t>办公家具、办公设施、通讯工具、通讯费用、交通工具、编制BIM模型、保险、税费、利润及协调配合费等</w:t>
      </w:r>
      <w:r>
        <w:rPr>
          <w:rFonts w:hint="eastAsia" w:ascii="宋体" w:hAnsi="宋体" w:cs="宋体"/>
          <w:color w:val="auto"/>
          <w:sz w:val="21"/>
          <w:szCs w:val="21"/>
          <w:highlight w:val="none"/>
          <w:lang w:val="en-US" w:eastAsia="zh-CN"/>
        </w:rPr>
        <w:t>设计、</w:t>
      </w:r>
      <w:r>
        <w:rPr>
          <w:rFonts w:hint="eastAsia" w:ascii="宋体" w:hAnsi="宋体" w:eastAsia="宋体" w:cs="宋体"/>
          <w:color w:val="auto"/>
          <w:sz w:val="21"/>
          <w:szCs w:val="21"/>
          <w:highlight w:val="none"/>
          <w:lang w:val="en-US" w:eastAsia="zh-CN"/>
        </w:rPr>
        <w:t>实施工程设计所产生的一切费用。</w:t>
      </w:r>
    </w:p>
    <w:p w14:paraId="2BEDEAD9">
      <w:pPr>
        <w:widowControl/>
        <w:autoSpaceDE w:val="0"/>
        <w:autoSpaceDN w:val="0"/>
        <w:adjustRightInd w:val="0"/>
        <w:snapToGrid w:val="0"/>
        <w:spacing w:line="360" w:lineRule="auto"/>
        <w:ind w:firstLine="42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w:t>
      </w:r>
      <w:r>
        <w:rPr>
          <w:rFonts w:hint="eastAsia" w:ascii="宋体" w:hAnsi="宋体" w:cs="宋体"/>
          <w:color w:val="auto"/>
          <w:sz w:val="21"/>
          <w:szCs w:val="21"/>
          <w:highlight w:val="none"/>
          <w:lang w:val="en-US" w:eastAsia="zh-CN"/>
        </w:rPr>
        <w:t>3</w:t>
      </w:r>
      <w:r>
        <w:rPr>
          <w:rFonts w:hint="eastAsia" w:ascii="宋体" w:hAnsi="宋体" w:eastAsia="宋体" w:cs="宋体"/>
          <w:color w:val="auto"/>
          <w:sz w:val="21"/>
          <w:szCs w:val="21"/>
          <w:highlight w:val="none"/>
          <w:lang w:val="en-US" w:eastAsia="zh-CN"/>
        </w:rPr>
        <w:t>）固定总价报价以人民币元为单位，保留两位小数，小数点后第三位四舍五入，小数点后不足两位的按实际位数保留；报价保留小数点位数的要求仅为方便评标使用，不作为否决投标条件。</w:t>
      </w:r>
    </w:p>
    <w:p w14:paraId="7A247CC4">
      <w:pPr>
        <w:widowControl/>
        <w:autoSpaceDE w:val="0"/>
        <w:autoSpaceDN w:val="0"/>
        <w:adjustRightInd w:val="0"/>
        <w:snapToGrid w:val="0"/>
        <w:spacing w:line="360" w:lineRule="auto"/>
        <w:ind w:firstLine="420"/>
        <w:jc w:val="left"/>
        <w:rPr>
          <w:rFonts w:hint="eastAsia"/>
          <w:color w:val="auto"/>
          <w:sz w:val="21"/>
          <w:szCs w:val="21"/>
          <w:highlight w:val="none"/>
          <w:lang w:val="en-US" w:eastAsia="zh-CN"/>
        </w:rPr>
      </w:pPr>
      <w:r>
        <w:rPr>
          <w:rFonts w:hint="eastAsia" w:ascii="宋体" w:hAnsi="宋体" w:eastAsia="宋体" w:cs="宋体"/>
          <w:color w:val="auto"/>
          <w:sz w:val="21"/>
          <w:szCs w:val="21"/>
          <w:highlight w:val="none"/>
          <w:lang w:val="en-US" w:eastAsia="zh-CN"/>
        </w:rPr>
        <w:t>2.增值税计税方法由招标人依据国家税法规定采用一般计税法，税率为6%，（包含在固定总价）。</w:t>
      </w:r>
    </w:p>
    <w:p w14:paraId="2064FA20">
      <w:pPr>
        <w:widowControl/>
        <w:autoSpaceDE w:val="0"/>
        <w:autoSpaceDN w:val="0"/>
        <w:adjustRightInd w:val="0"/>
        <w:snapToGrid w:val="0"/>
        <w:spacing w:line="360" w:lineRule="auto"/>
        <w:ind w:firstLine="420"/>
        <w:jc w:val="left"/>
        <w:rPr>
          <w:rFonts w:hint="eastAsia" w:ascii="宋体" w:hAnsi="宋体" w:cs="宋体"/>
          <w:b/>
          <w:bCs/>
          <w:snapToGrid w:val="0"/>
          <w:color w:val="auto"/>
          <w:kern w:val="0"/>
          <w:sz w:val="24"/>
          <w:szCs w:val="24"/>
          <w:highlight w:val="none"/>
        </w:rPr>
      </w:pPr>
      <w:r>
        <w:rPr>
          <w:rFonts w:hint="eastAsia" w:ascii="宋体" w:hAnsi="宋体" w:eastAsia="宋体" w:cs="宋体"/>
          <w:b/>
          <w:bCs/>
          <w:color w:val="auto"/>
          <w:sz w:val="24"/>
          <w:szCs w:val="24"/>
          <w:highlight w:val="none"/>
          <w:lang w:val="en-US" w:eastAsia="zh-CN"/>
        </w:rPr>
        <w:t>3.投标总报价最高限价为：人民币</w:t>
      </w:r>
      <w:r>
        <w:rPr>
          <w:rFonts w:hint="eastAsia" w:ascii="宋体" w:hAnsi="宋体" w:cs="宋体"/>
          <w:b/>
          <w:bCs/>
          <w:color w:val="auto"/>
          <w:sz w:val="24"/>
          <w:szCs w:val="24"/>
          <w:highlight w:val="none"/>
          <w:u w:val="single"/>
          <w:lang w:val="en-US" w:eastAsia="zh-CN"/>
        </w:rPr>
        <w:t xml:space="preserve"> 80.00 </w:t>
      </w:r>
      <w:r>
        <w:rPr>
          <w:rFonts w:hint="eastAsia" w:ascii="宋体" w:hAnsi="宋体" w:eastAsia="宋体" w:cs="宋体"/>
          <w:b/>
          <w:bCs/>
          <w:color w:val="auto"/>
          <w:sz w:val="24"/>
          <w:szCs w:val="24"/>
          <w:highlight w:val="none"/>
          <w:lang w:val="en-US" w:eastAsia="zh-CN"/>
        </w:rPr>
        <w:t>万元（大写：</w:t>
      </w:r>
      <w:r>
        <w:rPr>
          <w:rFonts w:hint="eastAsia" w:ascii="宋体" w:hAnsi="宋体" w:cs="宋体"/>
          <w:b/>
          <w:bCs/>
          <w:color w:val="auto"/>
          <w:sz w:val="24"/>
          <w:szCs w:val="24"/>
          <w:highlight w:val="none"/>
          <w:u w:val="single"/>
          <w:lang w:val="en-US" w:eastAsia="zh-CN"/>
        </w:rPr>
        <w:t xml:space="preserve"> 捌拾万元整 </w:t>
      </w:r>
      <w:r>
        <w:rPr>
          <w:rFonts w:hint="eastAsia" w:ascii="宋体" w:hAnsi="宋体" w:eastAsia="宋体" w:cs="宋体"/>
          <w:b/>
          <w:bCs/>
          <w:color w:val="auto"/>
          <w:sz w:val="24"/>
          <w:szCs w:val="24"/>
          <w:highlight w:val="none"/>
          <w:lang w:val="en-US" w:eastAsia="zh-CN"/>
        </w:rPr>
        <w:t>）；投标人的投标报价不得超过其最高限价，否则由</w:t>
      </w:r>
      <w:r>
        <w:rPr>
          <w:rFonts w:hint="eastAsia" w:ascii="宋体" w:hAnsi="宋体" w:cs="宋体"/>
          <w:b/>
          <w:bCs/>
          <w:color w:val="auto"/>
          <w:sz w:val="24"/>
          <w:szCs w:val="24"/>
          <w:highlight w:val="none"/>
          <w:lang w:val="en-US" w:eastAsia="zh-CN"/>
        </w:rPr>
        <w:t>磋商小组</w:t>
      </w:r>
      <w:r>
        <w:rPr>
          <w:rFonts w:hint="eastAsia" w:ascii="宋体" w:hAnsi="宋体" w:eastAsia="宋体" w:cs="宋体"/>
          <w:b/>
          <w:bCs/>
          <w:color w:val="auto"/>
          <w:sz w:val="24"/>
          <w:szCs w:val="24"/>
          <w:highlight w:val="none"/>
          <w:lang w:val="en-US" w:eastAsia="zh-CN"/>
        </w:rPr>
        <w:t>作否决投标处理。</w:t>
      </w:r>
    </w:p>
    <w:p w14:paraId="1B2920E2">
      <w:pPr>
        <w:widowControl/>
        <w:autoSpaceDE w:val="0"/>
        <w:autoSpaceDN w:val="0"/>
        <w:adjustRightInd w:val="0"/>
        <w:snapToGrid w:val="0"/>
        <w:spacing w:line="360" w:lineRule="auto"/>
        <w:ind w:firstLine="42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w:t>
      </w:r>
      <w:r>
        <w:rPr>
          <w:rFonts w:hint="eastAsia" w:ascii="宋体" w:hAnsi="宋体" w:eastAsia="宋体" w:cs="宋体"/>
          <w:b/>
          <w:bCs/>
          <w:color w:val="auto"/>
          <w:sz w:val="21"/>
          <w:szCs w:val="21"/>
          <w:highlight w:val="none"/>
          <w:lang w:val="en-US" w:eastAsia="zh-CN"/>
        </w:rPr>
        <w:t>本项目采取二轮报价方式</w:t>
      </w:r>
      <w:r>
        <w:rPr>
          <w:rFonts w:hint="eastAsia" w:ascii="宋体" w:hAnsi="宋体" w:cs="宋体"/>
          <w:b/>
          <w:bCs/>
          <w:color w:val="auto"/>
          <w:sz w:val="21"/>
          <w:szCs w:val="21"/>
          <w:highlight w:val="none"/>
          <w:lang w:val="en-US" w:eastAsia="zh-CN"/>
        </w:rPr>
        <w:t>：</w:t>
      </w:r>
      <w:r>
        <w:rPr>
          <w:rFonts w:hint="eastAsia" w:ascii="宋体" w:hAnsi="宋体" w:eastAsia="宋体" w:cs="宋体"/>
          <w:b/>
          <w:bCs/>
          <w:color w:val="auto"/>
          <w:sz w:val="21"/>
          <w:szCs w:val="21"/>
          <w:highlight w:val="none"/>
          <w:lang w:val="en-US" w:eastAsia="zh-CN"/>
        </w:rPr>
        <w:t>投标人的各轮报价均不得高于本项目所设的最高限价。</w:t>
      </w:r>
      <w:r>
        <w:rPr>
          <w:rFonts w:hint="eastAsia" w:ascii="宋体" w:hAnsi="宋体" w:eastAsia="宋体" w:cs="宋体"/>
          <w:color w:val="auto"/>
          <w:sz w:val="21"/>
          <w:szCs w:val="21"/>
          <w:highlight w:val="none"/>
          <w:lang w:val="en-US" w:eastAsia="zh-CN"/>
        </w:rPr>
        <w:t>投标人未在</w:t>
      </w:r>
      <w:r>
        <w:rPr>
          <w:rFonts w:hint="eastAsia" w:ascii="宋体" w:hAnsi="宋体" w:cs="宋体"/>
          <w:color w:val="auto"/>
          <w:sz w:val="21"/>
          <w:szCs w:val="21"/>
          <w:highlight w:val="none"/>
          <w:lang w:val="en-US" w:eastAsia="zh-CN"/>
        </w:rPr>
        <w:t>磋商响应</w:t>
      </w:r>
      <w:r>
        <w:rPr>
          <w:rFonts w:hint="eastAsia" w:ascii="宋体" w:hAnsi="宋体" w:eastAsia="宋体" w:cs="宋体"/>
          <w:color w:val="auto"/>
          <w:sz w:val="21"/>
          <w:szCs w:val="21"/>
          <w:highlight w:val="none"/>
          <w:lang w:val="en-US" w:eastAsia="zh-CN"/>
        </w:rPr>
        <w:t>文件中作出第一轮报价或投标人任意一轮报价高于本项目所设最高限价（磋商小组变更需求除外），其</w:t>
      </w:r>
      <w:r>
        <w:rPr>
          <w:rFonts w:hint="eastAsia" w:ascii="宋体" w:hAnsi="宋体" w:cs="宋体"/>
          <w:color w:val="auto"/>
          <w:sz w:val="21"/>
          <w:szCs w:val="21"/>
          <w:highlight w:val="none"/>
          <w:lang w:val="en-US" w:eastAsia="zh-CN"/>
        </w:rPr>
        <w:t>磋商响应</w:t>
      </w:r>
      <w:r>
        <w:rPr>
          <w:rFonts w:hint="eastAsia" w:ascii="宋体" w:hAnsi="宋体" w:eastAsia="宋体" w:cs="宋体"/>
          <w:color w:val="auto"/>
          <w:sz w:val="21"/>
          <w:szCs w:val="21"/>
          <w:highlight w:val="none"/>
          <w:lang w:val="en-US" w:eastAsia="zh-CN"/>
        </w:rPr>
        <w:t>文件作无效处理。</w:t>
      </w:r>
    </w:p>
    <w:p w14:paraId="0C3ED0DD">
      <w:pPr>
        <w:widowControl/>
        <w:autoSpaceDE w:val="0"/>
        <w:autoSpaceDN w:val="0"/>
        <w:adjustRightInd w:val="0"/>
        <w:snapToGrid w:val="0"/>
        <w:spacing w:line="360" w:lineRule="auto"/>
        <w:ind w:firstLine="42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5.每一轮报价中，每个标的只允许有一个报价；任何有选择的报价将不予接受，并按无效响应处理。</w:t>
      </w:r>
    </w:p>
    <w:p w14:paraId="48ACB1C6">
      <w:pPr>
        <w:widowControl/>
        <w:autoSpaceDE w:val="0"/>
        <w:autoSpaceDN w:val="0"/>
        <w:adjustRightInd w:val="0"/>
        <w:snapToGrid w:val="0"/>
        <w:spacing w:line="360" w:lineRule="auto"/>
        <w:ind w:firstLine="420"/>
        <w:jc w:val="left"/>
        <w:rPr>
          <w:rFonts w:hint="default" w:ascii="宋体" w:hAnsi="宋体" w:eastAsia="宋体" w:cs="宋体"/>
          <w:snapToGrid w:val="0"/>
          <w:color w:val="auto"/>
          <w:kern w:val="0"/>
          <w:sz w:val="21"/>
          <w:szCs w:val="21"/>
          <w:highlight w:val="none"/>
          <w:lang w:val="en-US" w:eastAsia="zh-CN"/>
        </w:rPr>
      </w:pPr>
      <w:r>
        <w:rPr>
          <w:rFonts w:hint="eastAsia" w:ascii="宋体" w:hAnsi="宋体" w:eastAsia="宋体" w:cs="宋体"/>
          <w:color w:val="auto"/>
          <w:sz w:val="21"/>
          <w:szCs w:val="21"/>
          <w:highlight w:val="none"/>
          <w:lang w:val="en-US" w:eastAsia="zh-CN"/>
        </w:rPr>
        <w:t>6.磋商结束后，磋商小组要求所有参加正式磋商的投标人在规定时间内同时书面提交最后报价及有关承诺（《最后报价表》在磋商现场向投标人提供）。</w:t>
      </w:r>
      <w:r>
        <w:rPr>
          <w:rFonts w:hint="eastAsia" w:ascii="宋体" w:hAnsi="宋体" w:eastAsia="宋体" w:cs="宋体"/>
          <w:b/>
          <w:bCs/>
          <w:color w:val="auto"/>
          <w:sz w:val="21"/>
          <w:szCs w:val="21"/>
          <w:highlight w:val="none"/>
          <w:lang w:val="en-US" w:eastAsia="zh-CN"/>
        </w:rPr>
        <w:t>已提交响应文件但未在规定时间内进行最后报价的投标人，视为放弃最后报价，以投标人</w:t>
      </w:r>
      <w:r>
        <w:rPr>
          <w:rFonts w:hint="eastAsia" w:ascii="宋体" w:hAnsi="宋体" w:cs="宋体"/>
          <w:b/>
          <w:bCs/>
          <w:color w:val="auto"/>
          <w:sz w:val="21"/>
          <w:szCs w:val="21"/>
          <w:highlight w:val="none"/>
          <w:lang w:val="en-US" w:eastAsia="zh-CN"/>
        </w:rPr>
        <w:t>磋商</w:t>
      </w:r>
      <w:r>
        <w:rPr>
          <w:rFonts w:hint="eastAsia" w:ascii="宋体" w:hAnsi="宋体" w:eastAsia="宋体" w:cs="宋体"/>
          <w:b/>
          <w:bCs/>
          <w:color w:val="auto"/>
          <w:sz w:val="21"/>
          <w:szCs w:val="21"/>
          <w:highlight w:val="none"/>
          <w:lang w:val="en-US" w:eastAsia="zh-CN"/>
        </w:rPr>
        <w:t>响应文件中的首次报价为准。</w:t>
      </w:r>
    </w:p>
    <w:p w14:paraId="28EA1125">
      <w:pPr>
        <w:widowControl/>
        <w:autoSpaceDE w:val="0"/>
        <w:autoSpaceDN w:val="0"/>
        <w:adjustRightInd w:val="0"/>
        <w:snapToGrid w:val="0"/>
        <w:spacing w:line="360" w:lineRule="auto"/>
        <w:jc w:val="left"/>
        <w:outlineLvl w:val="1"/>
        <w:rPr>
          <w:rFonts w:hint="eastAsia" w:ascii="宋体" w:hAnsi="宋体" w:eastAsia="宋体" w:cs="宋体"/>
          <w:b/>
          <w:bCs/>
          <w:snapToGrid w:val="0"/>
          <w:color w:val="auto"/>
          <w:kern w:val="2"/>
          <w:sz w:val="21"/>
          <w:szCs w:val="21"/>
          <w:highlight w:val="none"/>
          <w:lang w:val="en-US" w:eastAsia="zh-CN" w:bidi="ar-SA"/>
        </w:rPr>
      </w:pPr>
      <w:r>
        <w:rPr>
          <w:rFonts w:hint="eastAsia" w:ascii="宋体" w:hAnsi="宋体" w:eastAsia="宋体" w:cs="宋体"/>
          <w:b/>
          <w:bCs/>
          <w:snapToGrid w:val="0"/>
          <w:color w:val="auto"/>
          <w:kern w:val="2"/>
          <w:sz w:val="21"/>
          <w:szCs w:val="21"/>
          <w:highlight w:val="none"/>
          <w:lang w:val="en-US" w:eastAsia="zh-CN" w:bidi="ar-SA"/>
        </w:rPr>
        <w:t>十三</w:t>
      </w:r>
      <w:bookmarkEnd w:id="125"/>
      <w:bookmarkEnd w:id="126"/>
      <w:bookmarkEnd w:id="127"/>
      <w:bookmarkEnd w:id="128"/>
      <w:bookmarkEnd w:id="129"/>
      <w:bookmarkStart w:id="130" w:name="_Toc183582215"/>
      <w:bookmarkStart w:id="131" w:name="_Toc217446043"/>
      <w:bookmarkStart w:id="132" w:name="_Toc183682352"/>
      <w:r>
        <w:rPr>
          <w:rFonts w:hint="eastAsia" w:ascii="宋体" w:hAnsi="宋体" w:eastAsia="宋体" w:cs="宋体"/>
          <w:b/>
          <w:bCs/>
          <w:snapToGrid w:val="0"/>
          <w:color w:val="auto"/>
          <w:kern w:val="2"/>
          <w:sz w:val="21"/>
          <w:szCs w:val="21"/>
          <w:highlight w:val="none"/>
          <w:lang w:val="en-US" w:eastAsia="zh-CN" w:bidi="ar-SA"/>
        </w:rPr>
        <w:t>、响应文件的组成</w:t>
      </w:r>
    </w:p>
    <w:p w14:paraId="17906A18">
      <w:pPr>
        <w:widowControl/>
        <w:autoSpaceDE w:val="0"/>
        <w:autoSpaceDN w:val="0"/>
        <w:adjustRightInd w:val="0"/>
        <w:snapToGrid w:val="0"/>
        <w:spacing w:line="360" w:lineRule="auto"/>
        <w:ind w:firstLine="42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1.编制响应文件时不得对“响应文件格式”的相应要素作实质性修改，否则视为重大偏差，由</w:t>
      </w:r>
      <w:r>
        <w:rPr>
          <w:rFonts w:hint="eastAsia" w:ascii="宋体" w:hAnsi="宋体" w:cs="宋体"/>
          <w:color w:val="auto"/>
          <w:sz w:val="21"/>
          <w:szCs w:val="21"/>
          <w:highlight w:val="none"/>
          <w:lang w:val="en-US" w:eastAsia="zh-CN"/>
        </w:rPr>
        <w:t>磋商小组</w:t>
      </w:r>
      <w:r>
        <w:rPr>
          <w:rFonts w:hint="eastAsia" w:ascii="宋体" w:hAnsi="宋体" w:eastAsia="宋体" w:cs="宋体"/>
          <w:color w:val="auto"/>
          <w:sz w:val="21"/>
          <w:szCs w:val="21"/>
          <w:highlight w:val="none"/>
          <w:lang w:val="en-US" w:eastAsia="zh-CN"/>
        </w:rPr>
        <w:t>作否决投标处理。投标人在成交后将成交项目的非主体、非关键性工作分包他人完成的，应当在响应文件中载明或磋商过程中澄清。</w:t>
      </w:r>
    </w:p>
    <w:p w14:paraId="319321B3">
      <w:pPr>
        <w:widowControl/>
        <w:autoSpaceDE w:val="0"/>
        <w:autoSpaceDN w:val="0"/>
        <w:adjustRightInd w:val="0"/>
        <w:snapToGrid w:val="0"/>
        <w:spacing w:line="360" w:lineRule="auto"/>
        <w:ind w:firstLine="42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w:t>
      </w:r>
      <w:bookmarkEnd w:id="130"/>
      <w:bookmarkEnd w:id="131"/>
      <w:bookmarkEnd w:id="132"/>
      <w:r>
        <w:rPr>
          <w:rFonts w:hint="eastAsia" w:ascii="宋体" w:hAnsi="宋体" w:eastAsia="宋体" w:cs="宋体"/>
          <w:color w:val="auto"/>
          <w:sz w:val="21"/>
          <w:szCs w:val="21"/>
          <w:highlight w:val="none"/>
          <w:lang w:val="en-US" w:eastAsia="zh-CN"/>
        </w:rPr>
        <w:t>投标人提交的响应文件以及投标人与招标人就有关磋商招标的所有来往书面文件均须使用中文。响应文件中如附有外文资料，主要部分要对应翻译成中文并加盖投标人公章后附在相关外文资料后面。翻译的中文资料与外文资料如果出现差异和矛盾时，以中文为准。涉嫌提供虚假材料的按照相关法律法规处理。</w:t>
      </w:r>
      <w:bookmarkStart w:id="133" w:name="_Toc183582216"/>
      <w:bookmarkStart w:id="134" w:name="_Toc217446044"/>
      <w:bookmarkStart w:id="135" w:name="_Toc183682353"/>
    </w:p>
    <w:bookmarkEnd w:id="133"/>
    <w:bookmarkEnd w:id="134"/>
    <w:bookmarkEnd w:id="135"/>
    <w:p w14:paraId="6E449D92">
      <w:pPr>
        <w:widowControl/>
        <w:autoSpaceDE w:val="0"/>
        <w:autoSpaceDN w:val="0"/>
        <w:adjustRightInd w:val="0"/>
        <w:snapToGrid w:val="0"/>
        <w:spacing w:line="360" w:lineRule="auto"/>
        <w:jc w:val="left"/>
        <w:outlineLvl w:val="1"/>
        <w:rPr>
          <w:rFonts w:hint="eastAsia" w:ascii="宋体" w:hAnsi="宋体" w:eastAsia="宋体" w:cs="宋体"/>
          <w:b/>
          <w:bCs/>
          <w:snapToGrid w:val="0"/>
          <w:color w:val="auto"/>
          <w:kern w:val="2"/>
          <w:sz w:val="21"/>
          <w:szCs w:val="21"/>
          <w:highlight w:val="none"/>
          <w:lang w:val="en-US" w:eastAsia="zh-CN" w:bidi="ar-SA"/>
        </w:rPr>
      </w:pPr>
      <w:bookmarkStart w:id="136" w:name="_Toc183682361"/>
      <w:bookmarkStart w:id="137" w:name="_Toc217446051"/>
      <w:bookmarkStart w:id="138" w:name="_Toc183582224"/>
      <w:r>
        <w:rPr>
          <w:rFonts w:hint="eastAsia" w:ascii="宋体" w:hAnsi="宋体" w:eastAsia="宋体" w:cs="宋体"/>
          <w:b/>
          <w:bCs/>
          <w:snapToGrid w:val="0"/>
          <w:color w:val="auto"/>
          <w:kern w:val="2"/>
          <w:sz w:val="21"/>
          <w:szCs w:val="21"/>
          <w:highlight w:val="none"/>
          <w:lang w:val="en-US" w:eastAsia="zh-CN" w:bidi="ar-SA"/>
        </w:rPr>
        <w:t>十四、响应文件的编制和签署、递交</w:t>
      </w:r>
    </w:p>
    <w:bookmarkEnd w:id="136"/>
    <w:bookmarkEnd w:id="137"/>
    <w:bookmarkEnd w:id="138"/>
    <w:p w14:paraId="5F1785B5">
      <w:pPr>
        <w:widowControl/>
        <w:autoSpaceDE w:val="0"/>
        <w:autoSpaceDN w:val="0"/>
        <w:adjustRightInd w:val="0"/>
        <w:snapToGrid w:val="0"/>
        <w:spacing w:line="360" w:lineRule="auto"/>
        <w:ind w:firstLine="420"/>
        <w:jc w:val="left"/>
        <w:rPr>
          <w:rFonts w:hint="eastAsia" w:ascii="宋体" w:hAnsi="宋体" w:eastAsia="宋体" w:cs="宋体"/>
          <w:color w:val="auto"/>
          <w:sz w:val="21"/>
          <w:szCs w:val="21"/>
          <w:highlight w:val="none"/>
          <w:lang w:val="en-US" w:eastAsia="zh-CN"/>
        </w:rPr>
      </w:pPr>
      <w:bookmarkStart w:id="139" w:name="_Toc89075877"/>
      <w:bookmarkStart w:id="140" w:name="_Toc183682363"/>
      <w:bookmarkStart w:id="141" w:name="_Toc217446053"/>
      <w:bookmarkStart w:id="142" w:name="_Toc183582226"/>
      <w:bookmarkStart w:id="143" w:name="_Toc77400781"/>
      <w:r>
        <w:rPr>
          <w:rFonts w:hint="eastAsia" w:ascii="宋体" w:hAnsi="宋体" w:eastAsia="宋体" w:cs="宋体"/>
          <w:color w:val="auto"/>
          <w:sz w:val="21"/>
          <w:szCs w:val="21"/>
          <w:highlight w:val="none"/>
          <w:lang w:val="en-US" w:eastAsia="zh-CN"/>
        </w:rPr>
        <w:t>1.响应文件的递交：详见邀请书。</w:t>
      </w:r>
    </w:p>
    <w:p w14:paraId="1D81CA72">
      <w:pPr>
        <w:widowControl/>
        <w:autoSpaceDE w:val="0"/>
        <w:autoSpaceDN w:val="0"/>
        <w:adjustRightInd w:val="0"/>
        <w:snapToGrid w:val="0"/>
        <w:spacing w:line="360" w:lineRule="auto"/>
        <w:ind w:firstLine="42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2.递交响应文件开的起止始时间：详见邀请书。</w:t>
      </w:r>
    </w:p>
    <w:p w14:paraId="308DE71A">
      <w:pPr>
        <w:widowControl/>
        <w:autoSpaceDE w:val="0"/>
        <w:autoSpaceDN w:val="0"/>
        <w:adjustRightInd w:val="0"/>
        <w:snapToGrid w:val="0"/>
        <w:spacing w:line="360" w:lineRule="auto"/>
        <w:ind w:firstLine="42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签名盖章：响应文件格式上要求法定代表人或其委托代理人签名（或盖章）的必须齐全。要求签名的，签名采用手写签名或签章均可。要求加盖单位法人章的，加盖投标人单位法人章(公章）或投标人的单位电子印章均可。</w:t>
      </w:r>
      <w:r>
        <w:rPr>
          <w:rFonts w:hint="eastAsia" w:ascii="宋体" w:hAnsi="宋体" w:eastAsia="宋体" w:cs="宋体"/>
          <w:b/>
          <w:bCs/>
          <w:color w:val="auto"/>
          <w:sz w:val="21"/>
          <w:szCs w:val="21"/>
          <w:highlight w:val="none"/>
          <w:lang w:val="en-US" w:eastAsia="zh-CN"/>
        </w:rPr>
        <w:t>响应文件中按上述要求已经签字盖章页外，其他响应文件内容应逐页加盖投标人单位法人章(公章）或 投标人的单位电子印章均可。</w:t>
      </w:r>
      <w:r>
        <w:rPr>
          <w:rFonts w:hint="eastAsia" w:ascii="宋体" w:hAnsi="宋体" w:eastAsia="宋体" w:cs="宋体"/>
          <w:color w:val="auto"/>
          <w:sz w:val="21"/>
          <w:szCs w:val="21"/>
          <w:highlight w:val="none"/>
          <w:lang w:val="en-US" w:eastAsia="zh-CN"/>
        </w:rPr>
        <w:t>未按上述规定执行的，交由</w:t>
      </w:r>
      <w:r>
        <w:rPr>
          <w:rFonts w:hint="eastAsia" w:ascii="宋体" w:hAnsi="宋体" w:cs="宋体"/>
          <w:color w:val="auto"/>
          <w:sz w:val="21"/>
          <w:szCs w:val="21"/>
          <w:highlight w:val="none"/>
          <w:lang w:val="en-US" w:eastAsia="zh-CN"/>
        </w:rPr>
        <w:t>磋商小组</w:t>
      </w:r>
      <w:r>
        <w:rPr>
          <w:rFonts w:hint="eastAsia" w:ascii="宋体" w:hAnsi="宋体" w:eastAsia="宋体" w:cs="宋体"/>
          <w:color w:val="auto"/>
          <w:sz w:val="21"/>
          <w:szCs w:val="21"/>
          <w:highlight w:val="none"/>
          <w:lang w:val="en-US" w:eastAsia="zh-CN"/>
        </w:rPr>
        <w:t>作否决投标处理。</w:t>
      </w:r>
    </w:p>
    <w:p w14:paraId="25A9625B">
      <w:pPr>
        <w:widowControl/>
        <w:autoSpaceDE w:val="0"/>
        <w:autoSpaceDN w:val="0"/>
        <w:adjustRightInd w:val="0"/>
        <w:snapToGrid w:val="0"/>
        <w:spacing w:line="360" w:lineRule="auto"/>
        <w:ind w:firstLine="420"/>
        <w:jc w:val="left"/>
        <w:rPr>
          <w:rFonts w:hint="default"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 xml:space="preserve"> 4.响应文件的密封和标注：响应文件密封袋的最外层应清楚地标明招标项目名称、招标项目编号、包件号及名称（若有）、投标人名称。未密封的响应文件，招标人拒收或者在时间允许的范围内，要求投标人密封完善后接收</w:t>
      </w:r>
      <w:r>
        <w:rPr>
          <w:rFonts w:hint="eastAsia" w:ascii="宋体" w:hAnsi="宋体" w:cs="宋体"/>
          <w:color w:val="auto"/>
          <w:sz w:val="21"/>
          <w:szCs w:val="21"/>
          <w:highlight w:val="none"/>
          <w:lang w:val="en-US" w:eastAsia="zh-CN"/>
        </w:rPr>
        <w:t>，密封袋由投标人自制。</w:t>
      </w:r>
    </w:p>
    <w:bookmarkEnd w:id="139"/>
    <w:bookmarkEnd w:id="140"/>
    <w:bookmarkEnd w:id="141"/>
    <w:bookmarkEnd w:id="142"/>
    <w:bookmarkEnd w:id="143"/>
    <w:p w14:paraId="51A15137">
      <w:pPr>
        <w:widowControl/>
        <w:autoSpaceDE w:val="0"/>
        <w:autoSpaceDN w:val="0"/>
        <w:adjustRightInd w:val="0"/>
        <w:snapToGrid w:val="0"/>
        <w:spacing w:line="360" w:lineRule="auto"/>
        <w:jc w:val="left"/>
        <w:outlineLvl w:val="1"/>
        <w:rPr>
          <w:rFonts w:hint="eastAsia" w:ascii="宋体" w:hAnsi="宋体" w:eastAsia="宋体" w:cs="宋体"/>
          <w:b/>
          <w:bCs/>
          <w:snapToGrid w:val="0"/>
          <w:color w:val="auto"/>
          <w:kern w:val="2"/>
          <w:sz w:val="21"/>
          <w:szCs w:val="21"/>
          <w:highlight w:val="none"/>
          <w:lang w:val="en-US" w:eastAsia="zh-CN" w:bidi="ar-SA"/>
        </w:rPr>
      </w:pPr>
      <w:bookmarkStart w:id="144" w:name="_Toc183582228"/>
      <w:bookmarkStart w:id="145" w:name="_Toc183682365"/>
      <w:bookmarkStart w:id="146" w:name="_Toc217446055"/>
      <w:r>
        <w:rPr>
          <w:rFonts w:hint="eastAsia" w:ascii="宋体" w:hAnsi="宋体" w:eastAsia="宋体" w:cs="宋体"/>
          <w:b/>
          <w:bCs/>
          <w:snapToGrid w:val="0"/>
          <w:color w:val="auto"/>
          <w:kern w:val="2"/>
          <w:sz w:val="21"/>
          <w:szCs w:val="21"/>
          <w:highlight w:val="none"/>
          <w:lang w:val="en-US" w:eastAsia="zh-CN" w:bidi="ar-SA"/>
        </w:rPr>
        <w:t>十五、响应文件的修改和撤回</w:t>
      </w:r>
    </w:p>
    <w:p w14:paraId="38E1B2D5">
      <w:pPr>
        <w:widowControl/>
        <w:autoSpaceDE w:val="0"/>
        <w:autoSpaceDN w:val="0"/>
        <w:adjustRightInd w:val="0"/>
        <w:snapToGrid w:val="0"/>
        <w:spacing w:line="360" w:lineRule="auto"/>
        <w:ind w:firstLine="42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1.投标人不得在递交截止时间起至响应文件有效期期满前撤销其响应文件，否则将认定其响应文件有效期的承诺为虚假承诺，并依法追究其法律责任。</w:t>
      </w:r>
    </w:p>
    <w:p w14:paraId="7C69CDD7">
      <w:pPr>
        <w:widowControl/>
        <w:autoSpaceDE w:val="0"/>
        <w:autoSpaceDN w:val="0"/>
        <w:adjustRightInd w:val="0"/>
        <w:snapToGrid w:val="0"/>
        <w:spacing w:line="360" w:lineRule="auto"/>
        <w:ind w:firstLine="42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2.投标人对其提交的响应文件的真实性、合法性承担法律责任。</w:t>
      </w:r>
      <w:bookmarkEnd w:id="144"/>
      <w:bookmarkEnd w:id="145"/>
      <w:bookmarkEnd w:id="146"/>
    </w:p>
    <w:p w14:paraId="38752EB3">
      <w:pPr>
        <w:widowControl/>
        <w:autoSpaceDE w:val="0"/>
        <w:autoSpaceDN w:val="0"/>
        <w:adjustRightInd w:val="0"/>
        <w:snapToGrid w:val="0"/>
        <w:spacing w:line="360" w:lineRule="auto"/>
        <w:jc w:val="left"/>
        <w:outlineLvl w:val="1"/>
        <w:rPr>
          <w:rFonts w:hint="eastAsia" w:ascii="宋体" w:hAnsi="宋体" w:eastAsia="宋体" w:cs="宋体"/>
          <w:b/>
          <w:bCs/>
          <w:snapToGrid w:val="0"/>
          <w:color w:val="auto"/>
          <w:kern w:val="2"/>
          <w:sz w:val="21"/>
          <w:szCs w:val="21"/>
          <w:highlight w:val="none"/>
          <w:lang w:val="en-US" w:eastAsia="zh-CN" w:bidi="ar-SA"/>
        </w:rPr>
      </w:pPr>
      <w:r>
        <w:rPr>
          <w:rFonts w:hint="eastAsia" w:ascii="宋体" w:hAnsi="宋体" w:eastAsia="宋体" w:cs="宋体"/>
          <w:b/>
          <w:bCs/>
          <w:snapToGrid w:val="0"/>
          <w:color w:val="auto"/>
          <w:kern w:val="2"/>
          <w:sz w:val="21"/>
          <w:szCs w:val="21"/>
          <w:highlight w:val="none"/>
          <w:lang w:val="en-US" w:eastAsia="zh-CN" w:bidi="ar-SA"/>
        </w:rPr>
        <w:t>十六、响应文件有效期</w:t>
      </w:r>
    </w:p>
    <w:p w14:paraId="7E4D3348">
      <w:pPr>
        <w:widowControl/>
        <w:autoSpaceDE w:val="0"/>
        <w:autoSpaceDN w:val="0"/>
        <w:adjustRightInd w:val="0"/>
        <w:snapToGrid w:val="0"/>
        <w:spacing w:line="360" w:lineRule="auto"/>
        <w:jc w:val="left"/>
        <w:rPr>
          <w:rFonts w:hint="eastAsia" w:ascii="宋体" w:hAnsi="宋体" w:eastAsia="宋体" w:cs="宋体"/>
          <w:b/>
          <w:bCs/>
          <w:snapToGrid w:val="0"/>
          <w:color w:val="auto"/>
          <w:kern w:val="2"/>
          <w:sz w:val="21"/>
          <w:szCs w:val="21"/>
          <w:highlight w:val="none"/>
          <w:lang w:val="en-US" w:eastAsia="zh-CN" w:bidi="ar-SA"/>
        </w:rPr>
      </w:pPr>
      <w:r>
        <w:rPr>
          <w:rFonts w:hint="eastAsia" w:ascii="宋体" w:hAnsi="宋体" w:eastAsia="宋体" w:cs="宋体"/>
          <w:color w:val="auto"/>
          <w:sz w:val="21"/>
          <w:szCs w:val="21"/>
          <w:highlight w:val="none"/>
          <w:lang w:val="en-US" w:eastAsia="zh-CN"/>
        </w:rPr>
        <w:t>本项目响应文件有效期为递交磋商响应文件截止之日起</w:t>
      </w:r>
      <w:r>
        <w:rPr>
          <w:rFonts w:hint="eastAsia" w:ascii="宋体" w:hAnsi="宋体" w:eastAsia="宋体" w:cs="宋体"/>
          <w:color w:val="auto"/>
          <w:sz w:val="21"/>
          <w:szCs w:val="21"/>
          <w:highlight w:val="none"/>
          <w:u w:val="single"/>
          <w:lang w:val="en-US" w:eastAsia="zh-CN"/>
        </w:rPr>
        <w:t>90</w:t>
      </w:r>
      <w:r>
        <w:rPr>
          <w:rFonts w:hint="eastAsia" w:ascii="宋体" w:hAnsi="宋体" w:eastAsia="宋体" w:cs="宋体"/>
          <w:color w:val="auto"/>
          <w:sz w:val="21"/>
          <w:szCs w:val="21"/>
          <w:highlight w:val="none"/>
          <w:lang w:val="en-US" w:eastAsia="zh-CN"/>
        </w:rPr>
        <w:t>天。</w:t>
      </w:r>
    </w:p>
    <w:p w14:paraId="43C7440D">
      <w:pPr>
        <w:widowControl/>
        <w:autoSpaceDE w:val="0"/>
        <w:autoSpaceDN w:val="0"/>
        <w:adjustRightInd w:val="0"/>
        <w:snapToGrid w:val="0"/>
        <w:spacing w:line="360" w:lineRule="auto"/>
        <w:jc w:val="left"/>
        <w:outlineLvl w:val="1"/>
        <w:rPr>
          <w:rFonts w:hint="eastAsia" w:ascii="宋体" w:hAnsi="宋体" w:eastAsia="宋体" w:cs="宋体"/>
          <w:b/>
          <w:bCs/>
          <w:snapToGrid w:val="0"/>
          <w:color w:val="auto"/>
          <w:kern w:val="2"/>
          <w:sz w:val="21"/>
          <w:szCs w:val="21"/>
          <w:highlight w:val="none"/>
          <w:lang w:val="en-US" w:eastAsia="zh-CN" w:bidi="ar-SA"/>
        </w:rPr>
      </w:pPr>
      <w:r>
        <w:rPr>
          <w:rFonts w:hint="eastAsia" w:ascii="宋体" w:hAnsi="宋体" w:eastAsia="宋体" w:cs="宋体"/>
          <w:b/>
          <w:bCs/>
          <w:snapToGrid w:val="0"/>
          <w:color w:val="auto"/>
          <w:kern w:val="2"/>
          <w:sz w:val="21"/>
          <w:szCs w:val="21"/>
          <w:highlight w:val="none"/>
          <w:lang w:val="en-US" w:eastAsia="zh-CN" w:bidi="ar-SA"/>
        </w:rPr>
        <w:t>十七、评审</w:t>
      </w:r>
    </w:p>
    <w:p w14:paraId="3ACCED7A">
      <w:pPr>
        <w:widowControl/>
        <w:autoSpaceDE w:val="0"/>
        <w:autoSpaceDN w:val="0"/>
        <w:adjustRightInd w:val="0"/>
        <w:snapToGrid w:val="0"/>
        <w:spacing w:line="360" w:lineRule="auto"/>
        <w:ind w:firstLine="420" w:firstLineChars="20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招标人磋商小组（评标小组）的组建及其评审工作</w:t>
      </w:r>
      <w:r>
        <w:rPr>
          <w:rFonts w:hint="eastAsia" w:ascii="宋体" w:hAnsi="宋体" w:cs="宋体"/>
          <w:color w:val="auto"/>
          <w:sz w:val="21"/>
          <w:szCs w:val="21"/>
          <w:highlight w:val="none"/>
          <w:lang w:val="en-US" w:eastAsia="zh-CN"/>
        </w:rPr>
        <w:t>：</w:t>
      </w:r>
      <w:r>
        <w:rPr>
          <w:rFonts w:hint="eastAsia" w:ascii="宋体" w:hAnsi="宋体" w:eastAsia="宋体" w:cs="宋体"/>
          <w:color w:val="auto"/>
          <w:sz w:val="21"/>
          <w:szCs w:val="21"/>
          <w:highlight w:val="none"/>
          <w:lang w:val="en-US" w:eastAsia="zh-CN"/>
        </w:rPr>
        <w:t>按照有关法律制度</w:t>
      </w:r>
      <w:r>
        <w:rPr>
          <w:rFonts w:hint="eastAsia" w:ascii="宋体" w:hAnsi="宋体" w:cs="宋体"/>
          <w:color w:val="auto"/>
          <w:sz w:val="21"/>
          <w:szCs w:val="21"/>
          <w:highlight w:val="none"/>
          <w:lang w:val="en-US" w:eastAsia="zh-CN"/>
        </w:rPr>
        <w:t>依法组建磋商小组，按招标</w:t>
      </w:r>
      <w:r>
        <w:rPr>
          <w:rFonts w:hint="eastAsia" w:ascii="宋体" w:hAnsi="宋体" w:eastAsia="宋体" w:cs="宋体"/>
          <w:color w:val="auto"/>
          <w:sz w:val="21"/>
          <w:szCs w:val="21"/>
          <w:highlight w:val="none"/>
          <w:lang w:val="en-US" w:eastAsia="zh-CN"/>
        </w:rPr>
        <w:t>文件第</w:t>
      </w:r>
      <w:r>
        <w:rPr>
          <w:rFonts w:hint="eastAsia" w:ascii="宋体" w:hAnsi="宋体" w:cs="宋体"/>
          <w:color w:val="auto"/>
          <w:sz w:val="21"/>
          <w:szCs w:val="21"/>
          <w:highlight w:val="none"/>
          <w:lang w:val="en-US" w:eastAsia="zh-CN"/>
        </w:rPr>
        <w:t>三</w:t>
      </w:r>
      <w:r>
        <w:rPr>
          <w:rFonts w:hint="eastAsia" w:ascii="宋体" w:hAnsi="宋体" w:eastAsia="宋体" w:cs="宋体"/>
          <w:color w:val="auto"/>
          <w:sz w:val="21"/>
          <w:szCs w:val="21"/>
          <w:highlight w:val="none"/>
          <w:lang w:val="en-US" w:eastAsia="zh-CN"/>
        </w:rPr>
        <w:t>章的规定进行</w:t>
      </w:r>
      <w:r>
        <w:rPr>
          <w:rFonts w:hint="eastAsia" w:ascii="宋体" w:hAnsi="宋体" w:cs="宋体"/>
          <w:color w:val="auto"/>
          <w:sz w:val="21"/>
          <w:szCs w:val="21"/>
          <w:highlight w:val="none"/>
          <w:lang w:val="en-US" w:eastAsia="zh-CN"/>
        </w:rPr>
        <w:t>磋商评审</w:t>
      </w:r>
      <w:r>
        <w:rPr>
          <w:rFonts w:hint="eastAsia" w:ascii="宋体" w:hAnsi="宋体" w:eastAsia="宋体" w:cs="宋体"/>
          <w:color w:val="auto"/>
          <w:sz w:val="21"/>
          <w:szCs w:val="21"/>
          <w:highlight w:val="none"/>
          <w:lang w:val="en-US" w:eastAsia="zh-CN"/>
        </w:rPr>
        <w:t>。</w:t>
      </w:r>
    </w:p>
    <w:p w14:paraId="0B22206F">
      <w:pPr>
        <w:widowControl/>
        <w:autoSpaceDE w:val="0"/>
        <w:autoSpaceDN w:val="0"/>
        <w:adjustRightInd w:val="0"/>
        <w:snapToGrid w:val="0"/>
        <w:spacing w:line="360" w:lineRule="auto"/>
        <w:jc w:val="left"/>
        <w:outlineLvl w:val="1"/>
        <w:rPr>
          <w:rFonts w:hint="eastAsia" w:ascii="宋体" w:hAnsi="宋体" w:eastAsia="宋体" w:cs="宋体"/>
          <w:b/>
          <w:bCs/>
          <w:snapToGrid w:val="0"/>
          <w:color w:val="auto"/>
          <w:kern w:val="2"/>
          <w:sz w:val="21"/>
          <w:szCs w:val="21"/>
          <w:highlight w:val="none"/>
          <w:lang w:val="en-US" w:eastAsia="zh-CN" w:bidi="ar-SA"/>
        </w:rPr>
      </w:pPr>
      <w:r>
        <w:rPr>
          <w:rFonts w:hint="eastAsia" w:ascii="宋体" w:hAnsi="宋体" w:eastAsia="宋体" w:cs="宋体"/>
          <w:b/>
          <w:bCs/>
          <w:snapToGrid w:val="0"/>
          <w:color w:val="auto"/>
          <w:kern w:val="2"/>
          <w:sz w:val="21"/>
          <w:szCs w:val="21"/>
          <w:highlight w:val="none"/>
          <w:lang w:val="en-US" w:eastAsia="zh-CN" w:bidi="ar-SA"/>
        </w:rPr>
        <w:t>十八、重新招标</w:t>
      </w:r>
    </w:p>
    <w:p w14:paraId="6A1597C3">
      <w:pPr>
        <w:widowControl/>
        <w:autoSpaceDE w:val="0"/>
        <w:autoSpaceDN w:val="0"/>
        <w:adjustRightInd w:val="0"/>
        <w:snapToGrid w:val="0"/>
        <w:spacing w:line="360" w:lineRule="auto"/>
        <w:ind w:firstLine="420" w:firstLineChars="20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1.投标截止时间止投标人少于 3 个的；经</w:t>
      </w:r>
      <w:r>
        <w:rPr>
          <w:rFonts w:hint="eastAsia" w:ascii="宋体" w:hAnsi="宋体" w:cs="宋体"/>
          <w:color w:val="auto"/>
          <w:sz w:val="21"/>
          <w:szCs w:val="21"/>
          <w:highlight w:val="none"/>
          <w:lang w:val="en-US" w:eastAsia="zh-CN"/>
        </w:rPr>
        <w:t>磋商小组</w:t>
      </w:r>
      <w:r>
        <w:rPr>
          <w:rFonts w:hint="eastAsia" w:ascii="宋体" w:hAnsi="宋体" w:eastAsia="宋体" w:cs="宋体"/>
          <w:color w:val="auto"/>
          <w:sz w:val="21"/>
          <w:szCs w:val="21"/>
          <w:highlight w:val="none"/>
          <w:lang w:val="en-US" w:eastAsia="zh-CN"/>
        </w:rPr>
        <w:t>评审后否决所有投标的，本次招标流标，是否再次招标以发布招标文件为准。</w:t>
      </w:r>
    </w:p>
    <w:p w14:paraId="66F3ADE9">
      <w:pPr>
        <w:widowControl/>
        <w:autoSpaceDE w:val="0"/>
        <w:autoSpaceDN w:val="0"/>
        <w:adjustRightInd w:val="0"/>
        <w:snapToGrid w:val="0"/>
        <w:spacing w:line="360" w:lineRule="auto"/>
        <w:ind w:firstLine="422" w:firstLineChars="200"/>
        <w:jc w:val="left"/>
        <w:rPr>
          <w:rFonts w:hint="eastAsia" w:ascii="宋体" w:hAnsi="宋体" w:eastAsia="宋体" w:cs="宋体"/>
          <w:b/>
          <w:bCs/>
          <w:color w:val="auto"/>
          <w:sz w:val="21"/>
          <w:szCs w:val="21"/>
          <w:highlight w:val="yellow"/>
          <w:lang w:val="en-US" w:eastAsia="zh-CN"/>
        </w:rPr>
      </w:pPr>
      <w:r>
        <w:rPr>
          <w:rFonts w:hint="eastAsia" w:ascii="宋体" w:hAnsi="宋体" w:eastAsia="宋体" w:cs="宋体"/>
          <w:b/>
          <w:bCs/>
          <w:color w:val="auto"/>
          <w:sz w:val="21"/>
          <w:szCs w:val="21"/>
          <w:highlight w:val="yellow"/>
          <w:lang w:val="en-US" w:eastAsia="zh-CN"/>
        </w:rPr>
        <w:t>2.如满足开标要求，在采购过程中符合要求的供应商不足</w:t>
      </w:r>
      <w:r>
        <w:rPr>
          <w:rFonts w:hint="eastAsia" w:ascii="宋体" w:hAnsi="宋体" w:cs="宋体"/>
          <w:b/>
          <w:bCs/>
          <w:color w:val="auto"/>
          <w:sz w:val="21"/>
          <w:szCs w:val="21"/>
          <w:highlight w:val="yellow"/>
          <w:lang w:val="en-US" w:eastAsia="zh-CN"/>
        </w:rPr>
        <w:t>2</w:t>
      </w:r>
      <w:r>
        <w:rPr>
          <w:rFonts w:hint="eastAsia" w:ascii="宋体" w:hAnsi="宋体" w:eastAsia="宋体" w:cs="宋体"/>
          <w:b/>
          <w:bCs/>
          <w:color w:val="auto"/>
          <w:sz w:val="21"/>
          <w:szCs w:val="21"/>
          <w:highlight w:val="yellow"/>
          <w:lang w:val="en-US" w:eastAsia="zh-CN"/>
        </w:rPr>
        <w:t>家的，本次招标流标</w:t>
      </w:r>
      <w:r>
        <w:rPr>
          <w:rFonts w:hint="eastAsia" w:ascii="宋体" w:hAnsi="宋体" w:eastAsia="宋体" w:cs="宋体"/>
          <w:color w:val="auto"/>
          <w:sz w:val="21"/>
          <w:szCs w:val="21"/>
          <w:highlight w:val="none"/>
          <w:lang w:val="en-US" w:eastAsia="zh-CN"/>
        </w:rPr>
        <w:t>，是否再次招标以发布招标文件为准。</w:t>
      </w:r>
    </w:p>
    <w:p w14:paraId="137E7D37">
      <w:pPr>
        <w:widowControl/>
        <w:autoSpaceDE w:val="0"/>
        <w:autoSpaceDN w:val="0"/>
        <w:adjustRightInd w:val="0"/>
        <w:snapToGrid w:val="0"/>
        <w:spacing w:line="360" w:lineRule="auto"/>
        <w:ind w:firstLine="420" w:firstLineChars="200"/>
        <w:jc w:val="left"/>
        <w:rPr>
          <w:rFonts w:hint="eastAsia" w:ascii="宋体" w:hAnsi="宋体" w:eastAsia="宋体" w:cs="宋体"/>
          <w:color w:val="auto"/>
          <w:sz w:val="21"/>
          <w:szCs w:val="21"/>
          <w:highlight w:val="none"/>
          <w:lang w:val="en-US" w:eastAsia="zh-CN"/>
        </w:rPr>
      </w:pPr>
      <w:r>
        <w:rPr>
          <w:rFonts w:hint="eastAsia" w:ascii="宋体" w:hAnsi="宋体" w:cs="宋体"/>
          <w:color w:val="auto"/>
          <w:sz w:val="21"/>
          <w:szCs w:val="21"/>
          <w:highlight w:val="none"/>
          <w:lang w:val="en-US" w:eastAsia="zh-CN"/>
        </w:rPr>
        <w:t>3.</w:t>
      </w:r>
      <w:r>
        <w:rPr>
          <w:rFonts w:hint="eastAsia" w:ascii="宋体" w:hAnsi="宋体" w:eastAsia="宋体" w:cs="宋体"/>
          <w:color w:val="auto"/>
          <w:sz w:val="21"/>
          <w:szCs w:val="21"/>
          <w:highlight w:val="none"/>
          <w:lang w:val="en-US" w:eastAsia="zh-CN"/>
        </w:rPr>
        <w:t>如满足开标要求，所有投标人的能力都未达到招标人要求，本次招标流标，，是否再次招标以发布招标文件为准。</w:t>
      </w:r>
    </w:p>
    <w:p w14:paraId="21F55586">
      <w:pPr>
        <w:widowControl/>
        <w:autoSpaceDE w:val="0"/>
        <w:autoSpaceDN w:val="0"/>
        <w:adjustRightInd w:val="0"/>
        <w:snapToGrid w:val="0"/>
        <w:spacing w:line="360" w:lineRule="auto"/>
        <w:jc w:val="left"/>
        <w:outlineLvl w:val="1"/>
        <w:rPr>
          <w:rFonts w:hint="eastAsia" w:ascii="宋体" w:hAnsi="宋体" w:eastAsia="宋体" w:cs="宋体"/>
          <w:b/>
          <w:bCs/>
          <w:snapToGrid w:val="0"/>
          <w:color w:val="auto"/>
          <w:kern w:val="2"/>
          <w:sz w:val="21"/>
          <w:szCs w:val="21"/>
          <w:highlight w:val="none"/>
          <w:lang w:val="en-US" w:eastAsia="zh-CN" w:bidi="ar-SA"/>
        </w:rPr>
      </w:pPr>
      <w:r>
        <w:rPr>
          <w:rFonts w:hint="eastAsia" w:ascii="宋体" w:hAnsi="宋体" w:eastAsia="宋体" w:cs="宋体"/>
          <w:b/>
          <w:bCs/>
          <w:snapToGrid w:val="0"/>
          <w:color w:val="auto"/>
          <w:kern w:val="2"/>
          <w:sz w:val="21"/>
          <w:szCs w:val="21"/>
          <w:highlight w:val="none"/>
          <w:lang w:val="en-US" w:eastAsia="zh-CN" w:bidi="ar-SA"/>
        </w:rPr>
        <w:t>十九、</w:t>
      </w:r>
      <w:r>
        <w:rPr>
          <w:rFonts w:hint="eastAsia" w:ascii="宋体" w:hAnsi="宋体" w:cs="宋体"/>
          <w:b/>
          <w:bCs/>
          <w:snapToGrid w:val="0"/>
          <w:color w:val="auto"/>
          <w:kern w:val="2"/>
          <w:sz w:val="21"/>
          <w:szCs w:val="21"/>
          <w:highlight w:val="none"/>
          <w:lang w:val="en-US" w:eastAsia="zh-CN" w:bidi="ar-SA"/>
        </w:rPr>
        <w:t>成交候选人公示及</w:t>
      </w:r>
      <w:r>
        <w:rPr>
          <w:rFonts w:hint="eastAsia" w:ascii="宋体" w:hAnsi="宋体" w:eastAsia="宋体" w:cs="宋体"/>
          <w:b/>
          <w:bCs/>
          <w:snapToGrid w:val="0"/>
          <w:color w:val="auto"/>
          <w:kern w:val="2"/>
          <w:sz w:val="21"/>
          <w:szCs w:val="21"/>
          <w:highlight w:val="none"/>
          <w:lang w:val="en-US" w:eastAsia="zh-CN" w:bidi="ar-SA"/>
        </w:rPr>
        <w:t>结果公告</w:t>
      </w:r>
    </w:p>
    <w:p w14:paraId="4F9A6E8D">
      <w:pPr>
        <w:widowControl/>
        <w:autoSpaceDE w:val="0"/>
        <w:autoSpaceDN w:val="0"/>
        <w:adjustRightInd w:val="0"/>
        <w:snapToGrid w:val="0"/>
        <w:spacing w:line="360" w:lineRule="auto"/>
        <w:ind w:firstLine="420" w:firstLineChars="200"/>
        <w:jc w:val="left"/>
        <w:rPr>
          <w:rFonts w:hint="default"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采购人应当在收到评审报告后3个工作日内公示成交供应商候选人，公示期不得少于1个工作日。</w:t>
      </w:r>
      <w:r>
        <w:rPr>
          <w:rFonts w:hint="eastAsia" w:ascii="宋体" w:hAnsi="宋体" w:cs="宋体"/>
          <w:color w:val="auto"/>
          <w:sz w:val="21"/>
          <w:szCs w:val="21"/>
          <w:highlight w:val="none"/>
          <w:lang w:val="en-US" w:eastAsia="zh-CN"/>
        </w:rPr>
        <w:t>公示期结束后，采购</w:t>
      </w:r>
      <w:r>
        <w:rPr>
          <w:rFonts w:hint="eastAsia" w:ascii="宋体" w:hAnsi="宋体" w:eastAsia="宋体" w:cs="宋体"/>
          <w:color w:val="auto"/>
          <w:sz w:val="21"/>
          <w:szCs w:val="21"/>
          <w:highlight w:val="none"/>
          <w:lang w:val="en-US" w:eastAsia="zh-CN"/>
        </w:rPr>
        <w:t>人自中标通知书发出之日起三日内，在公告发布媒介上公告</w:t>
      </w:r>
      <w:r>
        <w:rPr>
          <w:rFonts w:hint="eastAsia" w:ascii="宋体" w:hAnsi="宋体" w:cs="宋体"/>
          <w:color w:val="auto"/>
          <w:sz w:val="21"/>
          <w:szCs w:val="21"/>
          <w:highlight w:val="none"/>
          <w:lang w:val="en-US" w:eastAsia="zh-CN"/>
        </w:rPr>
        <w:t>采购</w:t>
      </w:r>
      <w:r>
        <w:rPr>
          <w:rFonts w:hint="eastAsia" w:ascii="宋体" w:hAnsi="宋体" w:eastAsia="宋体" w:cs="宋体"/>
          <w:color w:val="auto"/>
          <w:sz w:val="21"/>
          <w:szCs w:val="21"/>
          <w:highlight w:val="none"/>
          <w:lang w:val="en-US" w:eastAsia="zh-CN"/>
        </w:rPr>
        <w:t>人及法定代表人名称，中标人及法定代表人名称、中标价格等中标结果，磋商小组组建方式、成员名单、评标意见等信息。</w:t>
      </w:r>
    </w:p>
    <w:p w14:paraId="1470185F">
      <w:pPr>
        <w:widowControl/>
        <w:autoSpaceDE w:val="0"/>
        <w:autoSpaceDN w:val="0"/>
        <w:adjustRightInd w:val="0"/>
        <w:snapToGrid w:val="0"/>
        <w:spacing w:line="360" w:lineRule="auto"/>
        <w:jc w:val="left"/>
        <w:outlineLvl w:val="1"/>
        <w:rPr>
          <w:rFonts w:hint="eastAsia" w:ascii="宋体" w:hAnsi="宋体" w:eastAsia="宋体" w:cs="宋体"/>
          <w:b/>
          <w:bCs/>
          <w:snapToGrid w:val="0"/>
          <w:color w:val="auto"/>
          <w:kern w:val="2"/>
          <w:sz w:val="21"/>
          <w:szCs w:val="21"/>
          <w:highlight w:val="none"/>
          <w:lang w:val="en-US" w:eastAsia="zh-CN" w:bidi="ar-SA"/>
        </w:rPr>
      </w:pPr>
      <w:r>
        <w:rPr>
          <w:rFonts w:hint="eastAsia" w:ascii="宋体" w:hAnsi="宋体" w:eastAsia="宋体" w:cs="宋体"/>
          <w:b/>
          <w:bCs/>
          <w:snapToGrid w:val="0"/>
          <w:color w:val="auto"/>
          <w:kern w:val="2"/>
          <w:sz w:val="21"/>
          <w:szCs w:val="21"/>
          <w:highlight w:val="none"/>
          <w:lang w:val="en-US" w:eastAsia="zh-CN" w:bidi="ar-SA"/>
        </w:rPr>
        <w:t>二十、异议、投诉处理</w:t>
      </w:r>
    </w:p>
    <w:p w14:paraId="75FC68A4">
      <w:pPr>
        <w:widowControl/>
        <w:spacing w:line="400" w:lineRule="exact"/>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1. 投标人或者其他利害关系人就本项目的</w:t>
      </w:r>
      <w:r>
        <w:rPr>
          <w:rFonts w:hint="eastAsia" w:ascii="宋体" w:hAnsi="宋体" w:cs="宋体"/>
          <w:color w:val="auto"/>
          <w:kern w:val="0"/>
          <w:sz w:val="21"/>
          <w:szCs w:val="21"/>
          <w:highlight w:val="none"/>
          <w:lang w:val="en-US" w:eastAsia="zh-CN"/>
        </w:rPr>
        <w:t>采购</w:t>
      </w:r>
      <w:r>
        <w:rPr>
          <w:rFonts w:hint="eastAsia" w:ascii="宋体" w:hAnsi="宋体" w:eastAsia="宋体" w:cs="宋体"/>
          <w:color w:val="auto"/>
          <w:kern w:val="0"/>
          <w:sz w:val="21"/>
          <w:szCs w:val="21"/>
          <w:highlight w:val="none"/>
        </w:rPr>
        <w:t>文件（含澄清修改）、开标情况、评标结果等事项提出投诉的，应当先向</w:t>
      </w:r>
      <w:r>
        <w:rPr>
          <w:rFonts w:hint="eastAsia" w:ascii="宋体" w:hAnsi="宋体" w:cs="宋体"/>
          <w:color w:val="auto"/>
          <w:kern w:val="0"/>
          <w:sz w:val="21"/>
          <w:szCs w:val="21"/>
          <w:highlight w:val="none"/>
          <w:lang w:val="en-US" w:eastAsia="zh-CN"/>
        </w:rPr>
        <w:t>采购</w:t>
      </w:r>
      <w:r>
        <w:rPr>
          <w:rFonts w:hint="eastAsia" w:ascii="宋体" w:hAnsi="宋体" w:eastAsia="宋体" w:cs="宋体"/>
          <w:color w:val="auto"/>
          <w:kern w:val="0"/>
          <w:sz w:val="21"/>
          <w:szCs w:val="21"/>
          <w:highlight w:val="none"/>
        </w:rPr>
        <w:t>人提出异议；</w:t>
      </w:r>
      <w:r>
        <w:rPr>
          <w:rFonts w:hint="eastAsia" w:ascii="宋体" w:hAnsi="宋体" w:cs="宋体"/>
          <w:color w:val="auto"/>
          <w:kern w:val="0"/>
          <w:sz w:val="21"/>
          <w:szCs w:val="21"/>
          <w:highlight w:val="none"/>
          <w:lang w:val="en-US" w:eastAsia="zh-CN"/>
        </w:rPr>
        <w:t>采购</w:t>
      </w:r>
      <w:r>
        <w:rPr>
          <w:rFonts w:hint="eastAsia" w:ascii="宋体" w:hAnsi="宋体" w:eastAsia="宋体" w:cs="宋体"/>
          <w:color w:val="auto"/>
          <w:kern w:val="0"/>
          <w:sz w:val="21"/>
          <w:szCs w:val="21"/>
          <w:highlight w:val="none"/>
        </w:rPr>
        <w:t>人应当在规定时间内答复；对</w:t>
      </w:r>
      <w:r>
        <w:rPr>
          <w:rFonts w:hint="eastAsia" w:ascii="宋体" w:hAnsi="宋体" w:cs="宋体"/>
          <w:color w:val="auto"/>
          <w:kern w:val="0"/>
          <w:sz w:val="21"/>
          <w:szCs w:val="21"/>
          <w:highlight w:val="none"/>
          <w:lang w:val="en-US" w:eastAsia="zh-CN"/>
        </w:rPr>
        <w:t>采购</w:t>
      </w:r>
      <w:r>
        <w:rPr>
          <w:rFonts w:hint="eastAsia" w:ascii="宋体" w:hAnsi="宋体" w:eastAsia="宋体" w:cs="宋体"/>
          <w:color w:val="auto"/>
          <w:kern w:val="0"/>
          <w:sz w:val="21"/>
          <w:szCs w:val="21"/>
          <w:highlight w:val="none"/>
        </w:rPr>
        <w:t>人的答复不满意，可向监督部门投诉。</w:t>
      </w:r>
    </w:p>
    <w:p w14:paraId="1C1F8983">
      <w:pPr>
        <w:widowControl/>
        <w:spacing w:line="400" w:lineRule="exact"/>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提出异议或投诉时应当包括下列内容：</w:t>
      </w:r>
    </w:p>
    <w:p w14:paraId="3A742818">
      <w:pPr>
        <w:widowControl/>
        <w:spacing w:line="400" w:lineRule="exact"/>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（1）异议人或投诉人的姓名/名称、地址及有效联系方式；</w:t>
      </w:r>
    </w:p>
    <w:p w14:paraId="3DD44C78">
      <w:pPr>
        <w:widowControl/>
        <w:spacing w:line="400" w:lineRule="exact"/>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（2）被异议人或被投诉人的名称、地址及有效联系方式；</w:t>
      </w:r>
    </w:p>
    <w:p w14:paraId="3069A2D1">
      <w:pPr>
        <w:widowControl/>
        <w:spacing w:line="400" w:lineRule="exact"/>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（3）异议或投诉事项的基本事实；</w:t>
      </w:r>
    </w:p>
    <w:p w14:paraId="6C18436A">
      <w:pPr>
        <w:widowControl/>
        <w:spacing w:line="400" w:lineRule="exact"/>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（4）请求及主张；</w:t>
      </w:r>
    </w:p>
    <w:p w14:paraId="0AA7CED1">
      <w:pPr>
        <w:widowControl/>
        <w:spacing w:line="400" w:lineRule="exact"/>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（5）涉及事项的证据、证明材料。</w:t>
      </w:r>
    </w:p>
    <w:p w14:paraId="0F398769">
      <w:pPr>
        <w:widowControl/>
        <w:spacing w:line="400" w:lineRule="exact"/>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异议人或投诉人是法人的，异议书或投诉书必须由其法定代表人或者委托代理人签名并加盖单位公章；异议人或投诉人是其他组织或者自然人的，异议书或投诉书必须由其主要负责人签名或者异议人（或投诉人）本人签名，并附有效身份证明。如有关材料是外文，应当同时提供中文译本。</w:t>
      </w:r>
    </w:p>
    <w:p w14:paraId="48E8D2F4">
      <w:pPr>
        <w:widowControl/>
        <w:spacing w:line="400" w:lineRule="exact"/>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2. 行政监督部门依照</w:t>
      </w:r>
      <w:r>
        <w:rPr>
          <w:rFonts w:hint="eastAsia" w:ascii="宋体" w:hAnsi="宋体" w:eastAsia="宋体" w:cs="宋体"/>
          <w:color w:val="auto"/>
          <w:kern w:val="0"/>
          <w:sz w:val="21"/>
          <w:szCs w:val="21"/>
          <w:highlight w:val="none"/>
          <w:lang w:val="en-US" w:eastAsia="zh-CN"/>
        </w:rPr>
        <w:t>相关</w:t>
      </w:r>
      <w:r>
        <w:rPr>
          <w:rFonts w:hint="eastAsia" w:ascii="宋体" w:hAnsi="宋体" w:eastAsia="宋体" w:cs="宋体"/>
          <w:color w:val="auto"/>
          <w:kern w:val="0"/>
          <w:sz w:val="21"/>
          <w:szCs w:val="21"/>
          <w:highlight w:val="none"/>
        </w:rPr>
        <w:t>法律法规文件处理投诉。</w:t>
      </w:r>
    </w:p>
    <w:p w14:paraId="09157465">
      <w:pPr>
        <w:snapToGrid w:val="0"/>
        <w:spacing w:line="400" w:lineRule="exact"/>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3. 投标人</w:t>
      </w:r>
      <w:r>
        <w:rPr>
          <w:rFonts w:hint="eastAsia" w:ascii="宋体" w:hAnsi="宋体" w:eastAsia="宋体" w:cs="宋体"/>
          <w:color w:val="auto"/>
          <w:kern w:val="0"/>
          <w:sz w:val="21"/>
          <w:szCs w:val="21"/>
          <w:highlight w:val="none"/>
          <w:lang w:val="en-US" w:eastAsia="zh-CN"/>
        </w:rPr>
        <w:t>不得</w:t>
      </w:r>
      <w:r>
        <w:rPr>
          <w:rFonts w:hint="eastAsia" w:ascii="宋体" w:hAnsi="宋体" w:eastAsia="宋体" w:cs="宋体"/>
          <w:color w:val="auto"/>
          <w:kern w:val="0"/>
          <w:sz w:val="21"/>
          <w:szCs w:val="21"/>
          <w:highlight w:val="none"/>
        </w:rPr>
        <w:t>捏造事实、伪造材料，或者以非法手段获取证明材料进行</w:t>
      </w:r>
      <w:r>
        <w:rPr>
          <w:rFonts w:hint="eastAsia" w:ascii="宋体" w:hAnsi="宋体" w:eastAsia="宋体" w:cs="宋体"/>
          <w:color w:val="auto"/>
          <w:kern w:val="0"/>
          <w:sz w:val="21"/>
          <w:szCs w:val="21"/>
          <w:highlight w:val="none"/>
          <w:lang w:val="en-US" w:eastAsia="zh-CN"/>
        </w:rPr>
        <w:t>异议</w:t>
      </w:r>
      <w:r>
        <w:rPr>
          <w:rFonts w:hint="eastAsia" w:ascii="宋体" w:hAnsi="宋体" w:eastAsia="宋体" w:cs="宋体"/>
          <w:color w:val="auto"/>
          <w:kern w:val="0"/>
          <w:sz w:val="21"/>
          <w:szCs w:val="21"/>
          <w:highlight w:val="none"/>
        </w:rPr>
        <w:t>或者投诉；给他人造成损失的，依法承担赔偿责任。</w:t>
      </w:r>
    </w:p>
    <w:p w14:paraId="4A4B4E1D">
      <w:pPr>
        <w:snapToGrid w:val="0"/>
        <w:spacing w:line="360" w:lineRule="auto"/>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4.异议受理单位：</w:t>
      </w:r>
      <w:r>
        <w:rPr>
          <w:rFonts w:hint="eastAsia" w:ascii="宋体" w:hAnsi="宋体" w:eastAsia="宋体" w:cs="宋体"/>
          <w:color w:val="auto"/>
          <w:kern w:val="0"/>
          <w:sz w:val="21"/>
          <w:szCs w:val="21"/>
          <w:highlight w:val="none"/>
          <w:lang w:bidi="ar"/>
        </w:rPr>
        <w:t>重庆市涪</w:t>
      </w:r>
      <w:r>
        <w:rPr>
          <w:rFonts w:hint="eastAsia" w:ascii="宋体" w:hAnsi="宋体" w:eastAsia="宋体" w:cs="宋体"/>
          <w:color w:val="auto"/>
          <w:kern w:val="0"/>
          <w:sz w:val="21"/>
          <w:szCs w:val="21"/>
          <w:highlight w:val="none"/>
        </w:rPr>
        <w:t>陵榨菜集团股份有限公司</w:t>
      </w:r>
    </w:p>
    <w:p w14:paraId="611E4C8C">
      <w:pPr>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纪律检查部</w:t>
      </w:r>
      <w:r>
        <w:rPr>
          <w:rFonts w:hint="eastAsia" w:ascii="宋体" w:hAnsi="宋体" w:eastAsia="宋体" w:cs="宋体"/>
          <w:color w:val="000000" w:themeColor="text1"/>
          <w:kern w:val="0"/>
          <w:szCs w:val="21"/>
          <w:highlight w:val="none"/>
          <w14:textFill>
            <w14:solidFill>
              <w14:schemeClr w14:val="tx1"/>
            </w14:solidFill>
          </w14:textFill>
        </w:rPr>
        <w:t>联系电话：023-72205722</w:t>
      </w:r>
    </w:p>
    <w:p w14:paraId="6D545B75">
      <w:pPr>
        <w:snapToGrid w:val="0"/>
        <w:spacing w:line="360" w:lineRule="auto"/>
        <w:ind w:firstLine="420" w:firstLineChars="200"/>
        <w:rPr>
          <w:rFonts w:hint="default"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cs="宋体"/>
          <w:color w:val="000000" w:themeColor="text1"/>
          <w:kern w:val="0"/>
          <w:szCs w:val="21"/>
          <w:highlight w:val="none"/>
          <w:lang w:val="en-US" w:eastAsia="zh-CN"/>
          <w14:textFill>
            <w14:solidFill>
              <w14:schemeClr w14:val="tx1"/>
            </w14:solidFill>
          </w14:textFill>
        </w:rPr>
        <w:t>采购人代表联系电话：13212467016/13101153571</w:t>
      </w:r>
    </w:p>
    <w:p w14:paraId="4B7EA042">
      <w:pPr>
        <w:snapToGrid w:val="0"/>
        <w:spacing w:line="360" w:lineRule="auto"/>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投诉受理部门:重庆市涪陵区国有资产监督管理委员会</w:t>
      </w:r>
    </w:p>
    <w:p w14:paraId="4D7A3949">
      <w:pPr>
        <w:pStyle w:val="6"/>
        <w:ind w:firstLine="420" w:firstLineChars="200"/>
        <w:rPr>
          <w:rFonts w:hint="default" w:eastAsia="宋体"/>
          <w:lang w:val="en-US" w:eastAsia="zh-CN"/>
        </w:rPr>
      </w:pPr>
      <w:r>
        <w:rPr>
          <w:rFonts w:hint="eastAsia"/>
          <w:lang w:val="en-US" w:eastAsia="zh-CN"/>
        </w:rPr>
        <w:t>联系电话：</w:t>
      </w:r>
      <w:r>
        <w:rPr>
          <w:rFonts w:hint="eastAsia" w:ascii="宋体" w:hAnsi="宋体" w:eastAsia="宋体" w:cs="宋体"/>
          <w:color w:val="000000" w:themeColor="text1"/>
          <w:highlight w:val="none"/>
          <w14:textFill>
            <w14:solidFill>
              <w14:schemeClr w14:val="tx1"/>
            </w14:solidFill>
          </w14:textFill>
        </w:rPr>
        <w:t>023-72217666</w:t>
      </w:r>
    </w:p>
    <w:p w14:paraId="1A8A3FE8">
      <w:pPr>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地址:重庆市涪陵李渡新区鹤凤大道38号新区大厦7楼</w:t>
      </w:r>
    </w:p>
    <w:p w14:paraId="5A1B2B1E">
      <w:pPr>
        <w:ind w:firstLine="420" w:firstLineChars="200"/>
        <w:rPr>
          <w:rFonts w:hint="eastAsia" w:ascii="宋体" w:hAnsi="宋体" w:eastAsia="宋体" w:cs="宋体"/>
          <w:color w:val="auto"/>
          <w:kern w:val="0"/>
          <w:sz w:val="21"/>
          <w:szCs w:val="21"/>
          <w:highlight w:val="none"/>
        </w:rPr>
      </w:pPr>
    </w:p>
    <w:p w14:paraId="54CA1C0E">
      <w:pPr>
        <w:widowControl/>
        <w:autoSpaceDE w:val="0"/>
        <w:autoSpaceDN w:val="0"/>
        <w:adjustRightInd w:val="0"/>
        <w:snapToGrid w:val="0"/>
        <w:spacing w:line="360" w:lineRule="auto"/>
        <w:jc w:val="left"/>
        <w:outlineLvl w:val="1"/>
        <w:rPr>
          <w:rFonts w:hint="eastAsia" w:ascii="宋体" w:hAnsi="宋体" w:cs="宋体"/>
          <w:b/>
          <w:bCs/>
          <w:snapToGrid w:val="0"/>
          <w:color w:val="auto"/>
          <w:kern w:val="2"/>
          <w:sz w:val="21"/>
          <w:szCs w:val="21"/>
          <w:highlight w:val="none"/>
          <w:lang w:val="en-US" w:eastAsia="zh-CN" w:bidi="ar-SA"/>
        </w:rPr>
      </w:pPr>
      <w:r>
        <w:rPr>
          <w:rFonts w:hint="eastAsia" w:ascii="宋体" w:hAnsi="宋体" w:eastAsia="宋体" w:cs="宋体"/>
          <w:b/>
          <w:bCs/>
          <w:snapToGrid w:val="0"/>
          <w:color w:val="auto"/>
          <w:kern w:val="2"/>
          <w:sz w:val="21"/>
          <w:szCs w:val="21"/>
          <w:highlight w:val="none"/>
          <w:lang w:val="en-US" w:eastAsia="zh-CN" w:bidi="ar-SA"/>
        </w:rPr>
        <w:t>二十</w:t>
      </w:r>
      <w:r>
        <w:rPr>
          <w:rFonts w:hint="eastAsia" w:ascii="宋体" w:hAnsi="宋体" w:cs="宋体"/>
          <w:b/>
          <w:bCs/>
          <w:snapToGrid w:val="0"/>
          <w:color w:val="auto"/>
          <w:kern w:val="2"/>
          <w:sz w:val="21"/>
          <w:szCs w:val="21"/>
          <w:highlight w:val="none"/>
          <w:lang w:val="en-US" w:eastAsia="zh-CN" w:bidi="ar-SA"/>
        </w:rPr>
        <w:t>一</w:t>
      </w:r>
      <w:r>
        <w:rPr>
          <w:rFonts w:hint="eastAsia" w:ascii="宋体" w:hAnsi="宋体" w:eastAsia="宋体" w:cs="宋体"/>
          <w:b/>
          <w:bCs/>
          <w:snapToGrid w:val="0"/>
          <w:color w:val="auto"/>
          <w:kern w:val="2"/>
          <w:sz w:val="21"/>
          <w:szCs w:val="21"/>
          <w:highlight w:val="none"/>
          <w:lang w:val="en-US" w:eastAsia="zh-CN" w:bidi="ar-SA"/>
        </w:rPr>
        <w:t>、</w:t>
      </w:r>
      <w:r>
        <w:rPr>
          <w:rFonts w:hint="eastAsia" w:ascii="宋体" w:hAnsi="宋体" w:cs="宋体"/>
          <w:b/>
          <w:bCs/>
          <w:snapToGrid w:val="0"/>
          <w:color w:val="auto"/>
          <w:kern w:val="2"/>
          <w:sz w:val="21"/>
          <w:szCs w:val="21"/>
          <w:highlight w:val="none"/>
          <w:lang w:val="en-US" w:eastAsia="zh-CN" w:bidi="ar-SA"/>
        </w:rPr>
        <w:t>其他</w:t>
      </w:r>
    </w:p>
    <w:p w14:paraId="66C7D4BB">
      <w:pPr>
        <w:keepNext w:val="0"/>
        <w:keepLines w:val="0"/>
        <w:pageBreakBefore w:val="0"/>
        <w:widowControl/>
        <w:kinsoku/>
        <w:wordWrap/>
        <w:overflowPunct/>
        <w:topLinePunct w:val="0"/>
        <w:autoSpaceDE w:val="0"/>
        <w:autoSpaceDN w:val="0"/>
        <w:bidi w:val="0"/>
        <w:adjustRightInd w:val="0"/>
        <w:snapToGrid w:val="0"/>
        <w:spacing w:line="360" w:lineRule="auto"/>
        <w:ind w:firstLine="420" w:firstLineChars="200"/>
        <w:jc w:val="left"/>
        <w:textAlignment w:val="auto"/>
        <w:outlineLvl w:val="9"/>
        <w:rPr>
          <w:rFonts w:hint="default" w:ascii="宋体" w:hAnsi="宋体" w:cs="宋体"/>
          <w:b w:val="0"/>
          <w:bCs w:val="0"/>
          <w:snapToGrid w:val="0"/>
          <w:color w:val="auto"/>
          <w:kern w:val="2"/>
          <w:sz w:val="21"/>
          <w:szCs w:val="21"/>
          <w:highlight w:val="none"/>
          <w:lang w:val="en-US" w:eastAsia="zh-CN" w:bidi="ar-SA"/>
        </w:rPr>
      </w:pPr>
      <w:r>
        <w:rPr>
          <w:rFonts w:hint="default" w:ascii="宋体" w:hAnsi="宋体" w:cs="宋体"/>
          <w:b w:val="0"/>
          <w:bCs w:val="0"/>
          <w:snapToGrid w:val="0"/>
          <w:color w:val="auto"/>
          <w:kern w:val="2"/>
          <w:sz w:val="21"/>
          <w:szCs w:val="21"/>
          <w:highlight w:val="none"/>
          <w:lang w:val="en-US" w:eastAsia="zh-CN" w:bidi="ar-SA"/>
        </w:rPr>
        <w:t>本文件中所</w:t>
      </w:r>
      <w:r>
        <w:rPr>
          <w:rFonts w:hint="eastAsia" w:ascii="宋体" w:hAnsi="宋体" w:cs="宋体"/>
          <w:b w:val="0"/>
          <w:bCs w:val="0"/>
          <w:snapToGrid w:val="0"/>
          <w:color w:val="auto"/>
          <w:kern w:val="2"/>
          <w:sz w:val="21"/>
          <w:szCs w:val="21"/>
          <w:highlight w:val="none"/>
          <w:lang w:val="en-US" w:eastAsia="zh-CN" w:bidi="ar-SA"/>
        </w:rPr>
        <w:t>涉及到的</w:t>
      </w:r>
      <w:r>
        <w:rPr>
          <w:rFonts w:hint="default" w:ascii="宋体" w:hAnsi="宋体" w:cs="宋体"/>
          <w:b w:val="0"/>
          <w:bCs w:val="0"/>
          <w:snapToGrid w:val="0"/>
          <w:color w:val="auto"/>
          <w:kern w:val="2"/>
          <w:sz w:val="21"/>
          <w:szCs w:val="21"/>
          <w:highlight w:val="none"/>
          <w:lang w:val="en-US" w:eastAsia="zh-CN" w:bidi="ar-SA"/>
        </w:rPr>
        <w:t>“单位法人章”指口语表述中的“单位公章”，请投标人注意，正确加盖公章，否则，评标委员会可能作出不利于投标人的评审。</w:t>
      </w:r>
    </w:p>
    <w:p w14:paraId="06578BC0">
      <w:pPr>
        <w:pStyle w:val="6"/>
        <w:rPr>
          <w:rFonts w:hint="eastAsia" w:ascii="宋体" w:hAnsi="宋体" w:eastAsia="宋体" w:cs="宋体"/>
          <w:color w:val="auto"/>
          <w:kern w:val="0"/>
          <w:sz w:val="21"/>
          <w:szCs w:val="21"/>
          <w:highlight w:val="none"/>
        </w:rPr>
      </w:pPr>
    </w:p>
    <w:p w14:paraId="3EFC44FD">
      <w:pPr>
        <w:rPr>
          <w:rFonts w:hint="eastAsia" w:ascii="宋体" w:hAnsi="宋体" w:eastAsia="宋体" w:cs="宋体"/>
          <w:color w:val="auto"/>
          <w:kern w:val="0"/>
          <w:sz w:val="21"/>
          <w:szCs w:val="21"/>
          <w:highlight w:val="none"/>
        </w:rPr>
      </w:pPr>
    </w:p>
    <w:p w14:paraId="62A9FFA8">
      <w:pPr>
        <w:pStyle w:val="6"/>
        <w:rPr>
          <w:rFonts w:hint="eastAsia" w:ascii="宋体" w:hAnsi="宋体" w:eastAsia="宋体" w:cs="宋体"/>
          <w:color w:val="auto"/>
          <w:kern w:val="0"/>
          <w:sz w:val="21"/>
          <w:szCs w:val="21"/>
          <w:highlight w:val="none"/>
        </w:rPr>
      </w:pPr>
    </w:p>
    <w:p w14:paraId="1A56065B">
      <w:pPr>
        <w:rPr>
          <w:rFonts w:hint="eastAsia" w:ascii="宋体" w:hAnsi="宋体" w:eastAsia="宋体" w:cs="宋体"/>
          <w:color w:val="auto"/>
          <w:kern w:val="0"/>
          <w:sz w:val="21"/>
          <w:szCs w:val="21"/>
          <w:highlight w:val="none"/>
        </w:rPr>
      </w:pPr>
    </w:p>
    <w:p w14:paraId="23091EE6">
      <w:pPr>
        <w:pStyle w:val="6"/>
        <w:rPr>
          <w:rFonts w:hint="eastAsia" w:ascii="宋体" w:hAnsi="宋体" w:eastAsia="宋体" w:cs="宋体"/>
          <w:color w:val="auto"/>
          <w:kern w:val="0"/>
          <w:sz w:val="21"/>
          <w:szCs w:val="21"/>
          <w:highlight w:val="none"/>
        </w:rPr>
      </w:pPr>
    </w:p>
    <w:p w14:paraId="592C9CAC">
      <w:pPr>
        <w:rPr>
          <w:rFonts w:hint="eastAsia" w:ascii="宋体" w:hAnsi="宋体" w:eastAsia="宋体" w:cs="宋体"/>
          <w:color w:val="auto"/>
          <w:kern w:val="0"/>
          <w:sz w:val="21"/>
          <w:szCs w:val="21"/>
          <w:highlight w:val="none"/>
        </w:rPr>
      </w:pPr>
    </w:p>
    <w:p w14:paraId="364C6818">
      <w:pPr>
        <w:rPr>
          <w:rFonts w:hint="eastAsia" w:ascii="宋体" w:hAnsi="宋体" w:eastAsia="宋体" w:cs="宋体"/>
          <w:color w:val="auto"/>
          <w:kern w:val="0"/>
          <w:sz w:val="21"/>
          <w:szCs w:val="21"/>
          <w:highlight w:val="none"/>
        </w:rPr>
      </w:pPr>
    </w:p>
    <w:p w14:paraId="2187DC9C">
      <w:pPr>
        <w:rPr>
          <w:rFonts w:hint="eastAsia" w:ascii="宋体" w:hAnsi="宋体" w:eastAsia="宋体" w:cs="宋体"/>
          <w:color w:val="auto"/>
          <w:kern w:val="0"/>
          <w:sz w:val="21"/>
          <w:szCs w:val="21"/>
          <w:highlight w:val="none"/>
        </w:rPr>
      </w:pPr>
    </w:p>
    <w:p w14:paraId="579955F9">
      <w:pPr>
        <w:rPr>
          <w:rFonts w:hint="eastAsia" w:ascii="宋体" w:hAnsi="宋体" w:eastAsia="宋体" w:cs="宋体"/>
          <w:color w:val="auto"/>
          <w:kern w:val="0"/>
          <w:sz w:val="21"/>
          <w:szCs w:val="21"/>
          <w:highlight w:val="none"/>
        </w:rPr>
      </w:pPr>
    </w:p>
    <w:p w14:paraId="1EB8A22F">
      <w:pPr>
        <w:rPr>
          <w:rFonts w:hint="eastAsia" w:ascii="宋体" w:hAnsi="宋体" w:eastAsia="宋体" w:cs="宋体"/>
          <w:color w:val="auto"/>
          <w:kern w:val="0"/>
          <w:sz w:val="21"/>
          <w:szCs w:val="21"/>
          <w:highlight w:val="none"/>
        </w:rPr>
      </w:pPr>
    </w:p>
    <w:p w14:paraId="3ABC421D">
      <w:pPr>
        <w:rPr>
          <w:rFonts w:hint="eastAsia" w:ascii="宋体" w:hAnsi="宋体" w:eastAsia="宋体" w:cs="宋体"/>
          <w:color w:val="auto"/>
          <w:kern w:val="0"/>
          <w:sz w:val="21"/>
          <w:szCs w:val="21"/>
          <w:highlight w:val="none"/>
        </w:rPr>
      </w:pPr>
    </w:p>
    <w:p w14:paraId="5C098F7B">
      <w:pPr>
        <w:rPr>
          <w:rFonts w:hint="eastAsia" w:ascii="宋体" w:hAnsi="宋体" w:eastAsia="宋体" w:cs="宋体"/>
          <w:color w:val="auto"/>
          <w:kern w:val="0"/>
          <w:sz w:val="21"/>
          <w:szCs w:val="21"/>
          <w:highlight w:val="none"/>
        </w:rPr>
      </w:pPr>
    </w:p>
    <w:p w14:paraId="45709216">
      <w:pPr>
        <w:rPr>
          <w:rFonts w:hint="eastAsia" w:ascii="宋体" w:hAnsi="宋体" w:eastAsia="宋体" w:cs="宋体"/>
          <w:color w:val="auto"/>
          <w:kern w:val="0"/>
          <w:sz w:val="21"/>
          <w:szCs w:val="21"/>
          <w:highlight w:val="none"/>
        </w:rPr>
      </w:pPr>
    </w:p>
    <w:p w14:paraId="31A8B70C">
      <w:pPr>
        <w:rPr>
          <w:rFonts w:hint="eastAsia" w:ascii="宋体" w:hAnsi="宋体" w:eastAsia="宋体" w:cs="宋体"/>
          <w:color w:val="auto"/>
          <w:kern w:val="0"/>
          <w:sz w:val="21"/>
          <w:szCs w:val="21"/>
          <w:highlight w:val="none"/>
        </w:rPr>
      </w:pPr>
    </w:p>
    <w:p w14:paraId="3AD5544E">
      <w:pPr>
        <w:rPr>
          <w:rFonts w:hint="eastAsia" w:ascii="宋体" w:hAnsi="宋体" w:eastAsia="宋体" w:cs="宋体"/>
          <w:color w:val="auto"/>
          <w:kern w:val="0"/>
          <w:sz w:val="21"/>
          <w:szCs w:val="21"/>
          <w:highlight w:val="none"/>
        </w:rPr>
      </w:pPr>
    </w:p>
    <w:p w14:paraId="6D52A794">
      <w:pPr>
        <w:rPr>
          <w:rFonts w:hint="eastAsia" w:ascii="宋体" w:hAnsi="宋体" w:eastAsia="宋体" w:cs="宋体"/>
          <w:color w:val="auto"/>
          <w:kern w:val="0"/>
          <w:sz w:val="21"/>
          <w:szCs w:val="21"/>
          <w:highlight w:val="none"/>
        </w:rPr>
      </w:pPr>
    </w:p>
    <w:p w14:paraId="7D87A401">
      <w:pPr>
        <w:rPr>
          <w:rFonts w:hint="eastAsia" w:ascii="宋体" w:hAnsi="宋体" w:eastAsia="宋体" w:cs="宋体"/>
          <w:color w:val="auto"/>
          <w:kern w:val="0"/>
          <w:sz w:val="21"/>
          <w:szCs w:val="21"/>
          <w:highlight w:val="none"/>
        </w:rPr>
      </w:pPr>
    </w:p>
    <w:p w14:paraId="6CFB6B26">
      <w:pPr>
        <w:rPr>
          <w:rFonts w:hint="eastAsia" w:ascii="宋体" w:hAnsi="宋体" w:eastAsia="宋体" w:cs="宋体"/>
          <w:color w:val="auto"/>
          <w:kern w:val="0"/>
          <w:sz w:val="21"/>
          <w:szCs w:val="21"/>
          <w:highlight w:val="none"/>
        </w:rPr>
      </w:pPr>
    </w:p>
    <w:p w14:paraId="4CC29AD1">
      <w:pPr>
        <w:rPr>
          <w:rFonts w:hint="eastAsia" w:ascii="宋体" w:hAnsi="宋体" w:eastAsia="宋体" w:cs="宋体"/>
          <w:color w:val="auto"/>
          <w:kern w:val="0"/>
          <w:sz w:val="21"/>
          <w:szCs w:val="21"/>
          <w:highlight w:val="none"/>
        </w:rPr>
      </w:pPr>
    </w:p>
    <w:p w14:paraId="731F2015">
      <w:pPr>
        <w:rPr>
          <w:rFonts w:hint="eastAsia" w:ascii="宋体" w:hAnsi="宋体" w:eastAsia="宋体" w:cs="宋体"/>
          <w:color w:val="auto"/>
          <w:kern w:val="0"/>
          <w:sz w:val="21"/>
          <w:szCs w:val="21"/>
          <w:highlight w:val="none"/>
        </w:rPr>
      </w:pPr>
    </w:p>
    <w:p w14:paraId="6311B014">
      <w:pPr>
        <w:rPr>
          <w:rFonts w:hint="eastAsia" w:ascii="宋体" w:hAnsi="宋体" w:eastAsia="宋体" w:cs="宋体"/>
          <w:color w:val="auto"/>
          <w:kern w:val="0"/>
          <w:sz w:val="21"/>
          <w:szCs w:val="21"/>
          <w:highlight w:val="none"/>
        </w:rPr>
      </w:pPr>
    </w:p>
    <w:p w14:paraId="3517A2B8">
      <w:pPr>
        <w:rPr>
          <w:rFonts w:hint="eastAsia" w:ascii="宋体" w:hAnsi="宋体" w:eastAsia="宋体" w:cs="宋体"/>
          <w:color w:val="auto"/>
          <w:kern w:val="0"/>
          <w:sz w:val="21"/>
          <w:szCs w:val="21"/>
          <w:highlight w:val="none"/>
        </w:rPr>
      </w:pPr>
    </w:p>
    <w:p w14:paraId="4ADE8920">
      <w:pPr>
        <w:rPr>
          <w:rFonts w:hint="eastAsia" w:ascii="宋体" w:hAnsi="宋体" w:eastAsia="宋体" w:cs="宋体"/>
          <w:color w:val="auto"/>
          <w:kern w:val="0"/>
          <w:sz w:val="21"/>
          <w:szCs w:val="21"/>
          <w:highlight w:val="none"/>
        </w:rPr>
      </w:pPr>
    </w:p>
    <w:p w14:paraId="25BD054F">
      <w:pPr>
        <w:rPr>
          <w:rFonts w:hint="eastAsia" w:ascii="宋体" w:hAnsi="宋体" w:eastAsia="宋体" w:cs="宋体"/>
          <w:color w:val="auto"/>
          <w:kern w:val="0"/>
          <w:szCs w:val="21"/>
          <w:highlight w:val="none"/>
        </w:rPr>
      </w:pPr>
    </w:p>
    <w:p w14:paraId="0162FF19">
      <w:pPr>
        <w:rPr>
          <w:rFonts w:hint="eastAsia" w:ascii="宋体" w:hAnsi="宋体" w:eastAsia="宋体" w:cs="宋体"/>
          <w:color w:val="auto"/>
          <w:kern w:val="0"/>
          <w:szCs w:val="21"/>
          <w:highlight w:val="none"/>
        </w:rPr>
      </w:pPr>
    </w:p>
    <w:p w14:paraId="6A2E8A2F">
      <w:pPr>
        <w:pStyle w:val="6"/>
        <w:rPr>
          <w:rFonts w:hint="eastAsia" w:ascii="宋体" w:hAnsi="宋体" w:eastAsia="宋体" w:cs="宋体"/>
          <w:color w:val="auto"/>
          <w:kern w:val="0"/>
          <w:szCs w:val="21"/>
          <w:highlight w:val="none"/>
        </w:rPr>
      </w:pPr>
    </w:p>
    <w:p w14:paraId="39CE2004">
      <w:pPr>
        <w:rPr>
          <w:rFonts w:hint="eastAsia"/>
          <w:color w:val="auto"/>
          <w:highlight w:val="none"/>
        </w:rPr>
      </w:pPr>
    </w:p>
    <w:p w14:paraId="5D2322F2">
      <w:pPr>
        <w:rPr>
          <w:rFonts w:hint="eastAsia" w:ascii="宋体" w:hAnsi="宋体" w:eastAsia="宋体" w:cs="宋体"/>
          <w:color w:val="auto"/>
          <w:kern w:val="0"/>
          <w:szCs w:val="21"/>
          <w:highlight w:val="none"/>
        </w:rPr>
      </w:pPr>
    </w:p>
    <w:p w14:paraId="62423F22">
      <w:pPr>
        <w:pStyle w:val="2"/>
        <w:spacing w:before="0" w:after="0" w:line="360" w:lineRule="auto"/>
        <w:jc w:val="center"/>
        <w:rPr>
          <w:rFonts w:hint="eastAsia" w:ascii="宋体" w:hAnsi="宋体" w:eastAsia="宋体" w:cs="宋体"/>
          <w:b/>
          <w:bCs w:val="0"/>
          <w:snapToGrid w:val="0"/>
          <w:color w:val="auto"/>
          <w:kern w:val="0"/>
          <w:sz w:val="36"/>
          <w:szCs w:val="36"/>
          <w:highlight w:val="none"/>
        </w:rPr>
      </w:pPr>
      <w:bookmarkStart w:id="147" w:name="_Toc18244"/>
      <w:r>
        <w:rPr>
          <w:rFonts w:hint="eastAsia" w:ascii="宋体" w:hAnsi="宋体" w:eastAsia="宋体" w:cs="宋体"/>
          <w:bCs/>
          <w:snapToGrid w:val="0"/>
          <w:color w:val="auto"/>
          <w:kern w:val="0"/>
          <w:sz w:val="36"/>
          <w:szCs w:val="36"/>
          <w:highlight w:val="none"/>
        </w:rPr>
        <w:t>第</w:t>
      </w:r>
      <w:r>
        <w:rPr>
          <w:rFonts w:hint="eastAsia" w:ascii="宋体" w:hAnsi="宋体" w:eastAsia="宋体" w:cs="宋体"/>
          <w:bCs/>
          <w:snapToGrid w:val="0"/>
          <w:color w:val="auto"/>
          <w:kern w:val="0"/>
          <w:sz w:val="36"/>
          <w:szCs w:val="36"/>
          <w:highlight w:val="none"/>
          <w:lang w:val="en-US" w:eastAsia="zh-CN"/>
        </w:rPr>
        <w:t>三</w:t>
      </w:r>
      <w:r>
        <w:rPr>
          <w:rFonts w:hint="eastAsia" w:ascii="宋体" w:hAnsi="宋体" w:eastAsia="宋体" w:cs="宋体"/>
          <w:bCs/>
          <w:snapToGrid w:val="0"/>
          <w:color w:val="auto"/>
          <w:kern w:val="0"/>
          <w:sz w:val="36"/>
          <w:szCs w:val="36"/>
          <w:highlight w:val="none"/>
        </w:rPr>
        <w:t>章  磋商程序及方法、评审标准</w:t>
      </w:r>
      <w:r>
        <w:rPr>
          <w:rFonts w:hint="eastAsia" w:ascii="宋体" w:hAnsi="宋体" w:cs="宋体"/>
          <w:bCs/>
          <w:snapToGrid w:val="0"/>
          <w:color w:val="auto"/>
          <w:kern w:val="0"/>
          <w:sz w:val="36"/>
          <w:szCs w:val="36"/>
          <w:highlight w:val="none"/>
          <w:lang w:eastAsia="zh-CN"/>
        </w:rPr>
        <w:t>、</w:t>
      </w:r>
      <w:r>
        <w:rPr>
          <w:rFonts w:hint="eastAsia" w:ascii="宋体" w:hAnsi="宋体" w:eastAsia="宋体" w:cs="宋体"/>
          <w:b/>
          <w:bCs w:val="0"/>
          <w:snapToGrid w:val="0"/>
          <w:color w:val="auto"/>
          <w:kern w:val="0"/>
          <w:sz w:val="36"/>
          <w:szCs w:val="36"/>
          <w:highlight w:val="none"/>
        </w:rPr>
        <w:t>无效响应和</w:t>
      </w:r>
      <w:r>
        <w:rPr>
          <w:rFonts w:hint="eastAsia" w:ascii="宋体" w:hAnsi="宋体" w:cs="宋体"/>
          <w:b/>
          <w:bCs w:val="0"/>
          <w:snapToGrid w:val="0"/>
          <w:color w:val="auto"/>
          <w:kern w:val="0"/>
          <w:sz w:val="36"/>
          <w:szCs w:val="36"/>
          <w:highlight w:val="none"/>
          <w:lang w:val="en-US" w:eastAsia="zh-CN"/>
        </w:rPr>
        <w:t>采购</w:t>
      </w:r>
      <w:r>
        <w:rPr>
          <w:rFonts w:hint="eastAsia" w:ascii="宋体" w:hAnsi="宋体" w:eastAsia="宋体" w:cs="宋体"/>
          <w:b/>
          <w:bCs w:val="0"/>
          <w:snapToGrid w:val="0"/>
          <w:color w:val="auto"/>
          <w:kern w:val="0"/>
          <w:sz w:val="36"/>
          <w:szCs w:val="36"/>
          <w:highlight w:val="none"/>
        </w:rPr>
        <w:t>终止</w:t>
      </w:r>
      <w:bookmarkEnd w:id="147"/>
    </w:p>
    <w:p w14:paraId="1EE75C53">
      <w:pPr>
        <w:widowControl/>
        <w:autoSpaceDE w:val="0"/>
        <w:autoSpaceDN w:val="0"/>
        <w:adjustRightInd w:val="0"/>
        <w:snapToGrid w:val="0"/>
        <w:spacing w:line="360" w:lineRule="auto"/>
        <w:ind w:firstLine="420"/>
        <w:jc w:val="left"/>
        <w:rPr>
          <w:rFonts w:hint="eastAsia" w:ascii="宋体" w:hAnsi="宋体" w:cs="宋体"/>
          <w:b/>
          <w:bCs/>
          <w:snapToGrid w:val="0"/>
          <w:color w:val="auto"/>
          <w:kern w:val="0"/>
          <w:sz w:val="32"/>
          <w:szCs w:val="32"/>
          <w:highlight w:val="none"/>
        </w:rPr>
      </w:pPr>
      <w:bookmarkStart w:id="148" w:name="_Toc19059"/>
    </w:p>
    <w:p w14:paraId="2525F2C5">
      <w:pPr>
        <w:widowControl/>
        <w:autoSpaceDE w:val="0"/>
        <w:autoSpaceDN w:val="0"/>
        <w:adjustRightInd w:val="0"/>
        <w:snapToGrid w:val="0"/>
        <w:spacing w:line="360" w:lineRule="auto"/>
        <w:jc w:val="left"/>
        <w:rPr>
          <w:rFonts w:hint="eastAsia" w:ascii="宋体" w:hAnsi="宋体" w:cs="宋体"/>
          <w:b/>
          <w:bCs/>
          <w:snapToGrid w:val="0"/>
          <w:color w:val="auto"/>
          <w:kern w:val="0"/>
          <w:sz w:val="21"/>
          <w:szCs w:val="21"/>
          <w:highlight w:val="none"/>
        </w:rPr>
      </w:pPr>
      <w:r>
        <w:rPr>
          <w:rFonts w:hint="eastAsia" w:ascii="宋体" w:hAnsi="宋体" w:eastAsia="宋体" w:cs="宋体"/>
          <w:b/>
          <w:bCs/>
          <w:snapToGrid w:val="0"/>
          <w:color w:val="auto"/>
          <w:kern w:val="2"/>
          <w:sz w:val="21"/>
          <w:szCs w:val="21"/>
          <w:highlight w:val="none"/>
          <w:lang w:val="en-US" w:eastAsia="zh-CN" w:bidi="ar-SA"/>
        </w:rPr>
        <w:t>一、磋商程序及方法</w:t>
      </w:r>
      <w:bookmarkEnd w:id="148"/>
    </w:p>
    <w:p w14:paraId="75309FF0">
      <w:pPr>
        <w:snapToGrid w:val="0"/>
        <w:spacing w:line="400" w:lineRule="exact"/>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（一）磋商按竞争性磋商文件规定的时间和地点进行，</w:t>
      </w:r>
      <w:r>
        <w:rPr>
          <w:rFonts w:hint="eastAsia" w:ascii="宋体" w:hAnsi="宋体" w:eastAsia="宋体" w:cs="宋体"/>
          <w:color w:val="auto"/>
          <w:kern w:val="0"/>
          <w:sz w:val="21"/>
          <w:szCs w:val="21"/>
          <w:highlight w:val="none"/>
          <w:lang w:val="en-US" w:eastAsia="zh-CN"/>
        </w:rPr>
        <w:t>投标人</w:t>
      </w:r>
      <w:r>
        <w:rPr>
          <w:rFonts w:hint="eastAsia" w:ascii="宋体" w:hAnsi="宋体" w:eastAsia="宋体" w:cs="宋体"/>
          <w:color w:val="auto"/>
          <w:kern w:val="0"/>
          <w:sz w:val="21"/>
          <w:szCs w:val="21"/>
          <w:highlight w:val="none"/>
        </w:rPr>
        <w:t>须有法定代表人或其授权代表签到</w:t>
      </w:r>
      <w:r>
        <w:rPr>
          <w:rFonts w:hint="eastAsia" w:ascii="宋体" w:hAnsi="宋体" w:cs="宋体"/>
          <w:color w:val="auto"/>
          <w:kern w:val="0"/>
          <w:sz w:val="21"/>
          <w:szCs w:val="21"/>
          <w:highlight w:val="none"/>
          <w:lang w:val="en-US" w:eastAsia="zh-CN"/>
        </w:rPr>
        <w:t>并参加</w:t>
      </w:r>
      <w:r>
        <w:rPr>
          <w:rFonts w:hint="eastAsia" w:ascii="宋体" w:hAnsi="宋体" w:eastAsia="宋体" w:cs="宋体"/>
          <w:color w:val="auto"/>
          <w:kern w:val="0"/>
          <w:sz w:val="21"/>
          <w:szCs w:val="21"/>
          <w:highlight w:val="none"/>
        </w:rPr>
        <w:t>；竞争性磋商以抽签的形式确定磋商顺序，由本项目依法组建的磋商小组分别与各供应商进行磋商。</w:t>
      </w:r>
    </w:p>
    <w:p w14:paraId="61207306">
      <w:pPr>
        <w:snapToGrid w:val="0"/>
        <w:spacing w:line="400" w:lineRule="exact"/>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（二）</w:t>
      </w:r>
      <w:r>
        <w:rPr>
          <w:rFonts w:hint="eastAsia" w:ascii="宋体" w:hAnsi="宋体" w:cs="宋体"/>
          <w:color w:val="auto"/>
          <w:sz w:val="21"/>
          <w:szCs w:val="21"/>
          <w:highlight w:val="none"/>
        </w:rPr>
        <w:t>本设计招标实行资格后审</w:t>
      </w:r>
      <w:r>
        <w:rPr>
          <w:rFonts w:hint="eastAsia" w:ascii="宋体" w:hAnsi="宋体" w:cs="宋体"/>
          <w:color w:val="auto"/>
          <w:sz w:val="21"/>
          <w:szCs w:val="21"/>
          <w:highlight w:val="none"/>
          <w:lang w:eastAsia="zh-CN"/>
        </w:rPr>
        <w:t>；</w:t>
      </w:r>
      <w:r>
        <w:rPr>
          <w:rFonts w:hint="eastAsia" w:ascii="宋体" w:hAnsi="宋体" w:eastAsia="宋体" w:cs="宋体"/>
          <w:color w:val="auto"/>
          <w:kern w:val="0"/>
          <w:sz w:val="21"/>
          <w:szCs w:val="21"/>
          <w:highlight w:val="none"/>
        </w:rPr>
        <w:t>磋商小组对各</w:t>
      </w:r>
      <w:r>
        <w:rPr>
          <w:rFonts w:hint="eastAsia" w:ascii="宋体" w:hAnsi="宋体" w:eastAsia="宋体" w:cs="宋体"/>
          <w:color w:val="auto"/>
          <w:kern w:val="0"/>
          <w:sz w:val="21"/>
          <w:szCs w:val="21"/>
          <w:highlight w:val="none"/>
          <w:lang w:val="en-US" w:eastAsia="zh-CN"/>
        </w:rPr>
        <w:t>投标人</w:t>
      </w:r>
      <w:r>
        <w:rPr>
          <w:rFonts w:hint="eastAsia" w:ascii="宋体" w:hAnsi="宋体" w:eastAsia="宋体" w:cs="宋体"/>
          <w:color w:val="auto"/>
          <w:kern w:val="0"/>
          <w:sz w:val="21"/>
          <w:szCs w:val="21"/>
          <w:highlight w:val="none"/>
        </w:rPr>
        <w:t>的资格</w:t>
      </w:r>
      <w:r>
        <w:rPr>
          <w:rFonts w:hint="eastAsia" w:ascii="宋体" w:hAnsi="宋体" w:cs="宋体"/>
          <w:color w:val="auto"/>
          <w:kern w:val="0"/>
          <w:sz w:val="21"/>
          <w:szCs w:val="21"/>
          <w:highlight w:val="none"/>
          <w:lang w:val="en-US" w:eastAsia="zh-CN"/>
        </w:rPr>
        <w:t>文件</w:t>
      </w:r>
      <w:r>
        <w:rPr>
          <w:rFonts w:hint="eastAsia" w:ascii="宋体" w:hAnsi="宋体" w:cs="宋体"/>
          <w:color w:val="auto"/>
          <w:kern w:val="0"/>
          <w:sz w:val="21"/>
          <w:szCs w:val="21"/>
          <w:highlight w:val="none"/>
          <w:lang w:eastAsia="zh-CN"/>
        </w:rPr>
        <w:t>，</w:t>
      </w:r>
      <w:r>
        <w:rPr>
          <w:rFonts w:hint="eastAsia" w:ascii="宋体" w:hAnsi="宋体" w:cs="宋体"/>
          <w:color w:val="auto"/>
          <w:kern w:val="0"/>
          <w:sz w:val="21"/>
          <w:szCs w:val="21"/>
          <w:highlight w:val="none"/>
          <w:lang w:val="en-US" w:eastAsia="zh-CN"/>
        </w:rPr>
        <w:t>形式、</w:t>
      </w:r>
      <w:r>
        <w:rPr>
          <w:rFonts w:hint="eastAsia" w:ascii="宋体" w:hAnsi="宋体" w:eastAsia="宋体" w:cs="宋体"/>
          <w:color w:val="auto"/>
          <w:kern w:val="0"/>
          <w:sz w:val="21"/>
          <w:szCs w:val="21"/>
          <w:highlight w:val="none"/>
          <w:lang w:val="en-US" w:eastAsia="zh-CN"/>
        </w:rPr>
        <w:t>响应</w:t>
      </w:r>
      <w:r>
        <w:rPr>
          <w:rFonts w:hint="eastAsia" w:ascii="宋体" w:hAnsi="宋体" w:eastAsia="宋体" w:cs="宋体"/>
          <w:color w:val="auto"/>
          <w:kern w:val="0"/>
          <w:sz w:val="21"/>
          <w:szCs w:val="21"/>
          <w:highlight w:val="none"/>
        </w:rPr>
        <w:t>文件的有效性、完整性和响应程度进行审查。各</w:t>
      </w:r>
      <w:r>
        <w:rPr>
          <w:rFonts w:hint="eastAsia" w:ascii="宋体" w:hAnsi="宋体" w:eastAsia="宋体" w:cs="宋体"/>
          <w:color w:val="auto"/>
          <w:kern w:val="0"/>
          <w:sz w:val="21"/>
          <w:szCs w:val="21"/>
          <w:highlight w:val="none"/>
          <w:lang w:val="en-US" w:eastAsia="zh-CN"/>
        </w:rPr>
        <w:t>投标人</w:t>
      </w:r>
      <w:r>
        <w:rPr>
          <w:rFonts w:hint="eastAsia" w:ascii="宋体" w:hAnsi="宋体" w:eastAsia="宋体" w:cs="宋体"/>
          <w:color w:val="auto"/>
          <w:kern w:val="0"/>
          <w:sz w:val="21"/>
          <w:szCs w:val="21"/>
          <w:highlight w:val="none"/>
        </w:rPr>
        <w:t>只有在完全符合要求的前提下，才能参与正式磋商。</w:t>
      </w:r>
    </w:p>
    <w:p w14:paraId="5F1B46B5">
      <w:pPr>
        <w:snapToGrid w:val="0"/>
        <w:spacing w:line="400" w:lineRule="exact"/>
        <w:ind w:firstLine="420" w:firstLineChars="200"/>
        <w:rPr>
          <w:rFonts w:hint="eastAsia" w:ascii="宋体" w:hAnsi="宋体" w:eastAsia="宋体" w:cs="宋体"/>
          <w:color w:val="auto"/>
          <w:kern w:val="0"/>
          <w:sz w:val="21"/>
          <w:szCs w:val="21"/>
          <w:highlight w:val="none"/>
        </w:rPr>
      </w:pPr>
      <w:r>
        <w:rPr>
          <w:rFonts w:hint="eastAsia" w:ascii="宋体" w:hAnsi="宋体" w:cs="宋体"/>
          <w:color w:val="auto"/>
          <w:kern w:val="0"/>
          <w:sz w:val="21"/>
          <w:szCs w:val="21"/>
          <w:highlight w:val="none"/>
          <w:lang w:val="en-US" w:eastAsia="zh-CN"/>
        </w:rPr>
        <w:t>即</w:t>
      </w:r>
      <w:r>
        <w:rPr>
          <w:rFonts w:hint="eastAsia" w:ascii="宋体" w:hAnsi="宋体" w:eastAsia="宋体" w:cs="宋体"/>
          <w:color w:val="auto"/>
          <w:kern w:val="0"/>
          <w:sz w:val="21"/>
          <w:szCs w:val="21"/>
          <w:highlight w:val="none"/>
          <w:lang w:val="en-US" w:eastAsia="zh-CN"/>
        </w:rPr>
        <w:t>初步评审</w:t>
      </w:r>
      <w:r>
        <w:rPr>
          <w:rFonts w:hint="eastAsia" w:ascii="宋体" w:hAnsi="宋体" w:cs="宋体"/>
          <w:color w:val="auto"/>
          <w:kern w:val="0"/>
          <w:sz w:val="21"/>
          <w:szCs w:val="21"/>
          <w:highlight w:val="none"/>
          <w:lang w:val="en-US" w:eastAsia="zh-CN"/>
        </w:rPr>
        <w:t>:</w:t>
      </w:r>
      <w:r>
        <w:rPr>
          <w:rFonts w:hint="eastAsia" w:ascii="宋体" w:hAnsi="宋体" w:eastAsia="宋体" w:cs="宋体"/>
          <w:color w:val="auto"/>
          <w:kern w:val="0"/>
          <w:sz w:val="21"/>
          <w:szCs w:val="21"/>
          <w:highlight w:val="none"/>
          <w:lang w:val="en-US" w:eastAsia="zh-CN"/>
        </w:rPr>
        <w:t>对所有投标文件进行初步评审。未通过初步评审或磋商小组认定为无效的投标文件的不再进行后续评审。</w:t>
      </w:r>
    </w:p>
    <w:p w14:paraId="573E0E41">
      <w:pPr>
        <w:snapToGrid w:val="0"/>
        <w:spacing w:line="400" w:lineRule="exact"/>
        <w:ind w:firstLine="420" w:firstLineChars="200"/>
        <w:rPr>
          <w:rFonts w:hint="eastAsia" w:ascii="宋体" w:hAnsi="宋体" w:eastAsia="宋体" w:cs="宋体"/>
          <w:color w:val="auto"/>
          <w:kern w:val="0"/>
          <w:sz w:val="21"/>
          <w:szCs w:val="21"/>
          <w:highlight w:val="none"/>
          <w:lang w:eastAsia="zh-CN"/>
        </w:rPr>
      </w:pPr>
      <w:r>
        <w:rPr>
          <w:rFonts w:hint="eastAsia" w:ascii="宋体" w:hAnsi="宋体" w:eastAsia="宋体" w:cs="宋体"/>
          <w:color w:val="auto"/>
          <w:kern w:val="0"/>
          <w:sz w:val="21"/>
          <w:szCs w:val="21"/>
          <w:highlight w:val="none"/>
        </w:rPr>
        <w:t>1.资格</w:t>
      </w:r>
      <w:r>
        <w:rPr>
          <w:rFonts w:hint="eastAsia" w:ascii="宋体" w:hAnsi="宋体" w:cs="宋体"/>
          <w:color w:val="auto"/>
          <w:kern w:val="0"/>
          <w:sz w:val="21"/>
          <w:szCs w:val="21"/>
          <w:highlight w:val="none"/>
          <w:lang w:val="en-US" w:eastAsia="zh-CN"/>
        </w:rPr>
        <w:t>条件审查</w:t>
      </w:r>
    </w:p>
    <w:p w14:paraId="50DEC71D">
      <w:pPr>
        <w:snapToGrid w:val="0"/>
        <w:spacing w:line="400" w:lineRule="exact"/>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依据法律法规和竞争性磋商文件的规定，对</w:t>
      </w:r>
      <w:r>
        <w:rPr>
          <w:rFonts w:hint="eastAsia" w:ascii="宋体" w:hAnsi="宋体" w:eastAsia="宋体" w:cs="宋体"/>
          <w:color w:val="auto"/>
          <w:kern w:val="0"/>
          <w:sz w:val="21"/>
          <w:szCs w:val="21"/>
          <w:highlight w:val="none"/>
          <w:lang w:val="en-US" w:eastAsia="zh-CN"/>
        </w:rPr>
        <w:t>响应</w:t>
      </w:r>
      <w:r>
        <w:rPr>
          <w:rFonts w:hint="eastAsia" w:ascii="宋体" w:hAnsi="宋体" w:eastAsia="宋体" w:cs="宋体"/>
          <w:color w:val="auto"/>
          <w:kern w:val="0"/>
          <w:sz w:val="21"/>
          <w:szCs w:val="21"/>
          <w:highlight w:val="none"/>
        </w:rPr>
        <w:t>文件中的资格证明等进行审查，以确定</w:t>
      </w:r>
      <w:r>
        <w:rPr>
          <w:rFonts w:hint="eastAsia" w:ascii="宋体" w:hAnsi="宋体" w:eastAsia="宋体" w:cs="宋体"/>
          <w:color w:val="auto"/>
          <w:kern w:val="0"/>
          <w:sz w:val="21"/>
          <w:szCs w:val="21"/>
          <w:highlight w:val="none"/>
          <w:lang w:val="en-US" w:eastAsia="zh-CN"/>
        </w:rPr>
        <w:t>投标人</w:t>
      </w:r>
      <w:r>
        <w:rPr>
          <w:rFonts w:hint="eastAsia" w:ascii="宋体" w:hAnsi="宋体" w:eastAsia="宋体" w:cs="宋体"/>
          <w:color w:val="auto"/>
          <w:kern w:val="0"/>
          <w:sz w:val="21"/>
          <w:szCs w:val="21"/>
          <w:highlight w:val="none"/>
        </w:rPr>
        <w:t>是否具备磋商资格。资格性检查资料表如下：</w:t>
      </w:r>
    </w:p>
    <w:tbl>
      <w:tblPr>
        <w:tblStyle w:val="1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840"/>
        <w:gridCol w:w="2987"/>
        <w:gridCol w:w="4984"/>
      </w:tblGrid>
      <w:tr w14:paraId="1ADDB6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Borders>
              <w:top w:val="single" w:color="auto" w:sz="4" w:space="0"/>
              <w:left w:val="single" w:color="auto" w:sz="4" w:space="0"/>
              <w:bottom w:val="single" w:color="auto" w:sz="4" w:space="0"/>
              <w:right w:val="single" w:color="auto" w:sz="4" w:space="0"/>
            </w:tcBorders>
            <w:noWrap w:val="0"/>
            <w:vAlign w:val="center"/>
          </w:tcPr>
          <w:p w14:paraId="76D05053">
            <w:pPr>
              <w:snapToGrid w:val="0"/>
              <w:spacing w:line="400" w:lineRule="exact"/>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序号</w:t>
            </w:r>
          </w:p>
        </w:tc>
        <w:tc>
          <w:tcPr>
            <w:tcW w:w="3827" w:type="dxa"/>
            <w:gridSpan w:val="2"/>
            <w:tcBorders>
              <w:top w:val="single" w:color="auto" w:sz="4" w:space="0"/>
              <w:left w:val="single" w:color="auto" w:sz="4" w:space="0"/>
              <w:bottom w:val="single" w:color="auto" w:sz="4" w:space="0"/>
              <w:right w:val="single" w:color="auto" w:sz="4" w:space="0"/>
            </w:tcBorders>
            <w:noWrap w:val="0"/>
            <w:vAlign w:val="center"/>
          </w:tcPr>
          <w:p w14:paraId="482E33D9">
            <w:pPr>
              <w:snapToGrid w:val="0"/>
              <w:spacing w:line="400" w:lineRule="exact"/>
              <w:ind w:firstLine="1050" w:firstLineChars="5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lang w:val="en-US" w:eastAsia="zh-CN"/>
              </w:rPr>
              <w:t>评审要素</w:t>
            </w:r>
          </w:p>
        </w:tc>
        <w:tc>
          <w:tcPr>
            <w:tcW w:w="4984" w:type="dxa"/>
            <w:tcBorders>
              <w:top w:val="single" w:color="auto" w:sz="4" w:space="0"/>
              <w:left w:val="single" w:color="auto" w:sz="4" w:space="0"/>
              <w:bottom w:val="single" w:color="auto" w:sz="4" w:space="0"/>
              <w:right w:val="single" w:color="auto" w:sz="4" w:space="0"/>
            </w:tcBorders>
            <w:noWrap w:val="0"/>
            <w:vAlign w:val="center"/>
          </w:tcPr>
          <w:p w14:paraId="2E23EF5C">
            <w:pPr>
              <w:snapToGrid w:val="0"/>
              <w:spacing w:line="400" w:lineRule="exact"/>
              <w:ind w:firstLine="1260" w:firstLineChars="6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lang w:val="en-US" w:eastAsia="zh-CN"/>
              </w:rPr>
              <w:t>评审</w:t>
            </w:r>
            <w:r>
              <w:rPr>
                <w:rFonts w:hint="eastAsia" w:ascii="宋体" w:hAnsi="宋体" w:eastAsia="宋体" w:cs="宋体"/>
                <w:color w:val="auto"/>
                <w:kern w:val="0"/>
                <w:sz w:val="21"/>
                <w:szCs w:val="21"/>
                <w:highlight w:val="none"/>
              </w:rPr>
              <w:t>内容</w:t>
            </w:r>
          </w:p>
        </w:tc>
      </w:tr>
      <w:tr w14:paraId="1AC1BA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Merge w:val="restart"/>
            <w:noWrap w:val="0"/>
            <w:vAlign w:val="center"/>
          </w:tcPr>
          <w:p w14:paraId="76E207A2">
            <w:pPr>
              <w:snapToGrid w:val="0"/>
              <w:spacing w:line="400" w:lineRule="exact"/>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（一）</w:t>
            </w:r>
          </w:p>
        </w:tc>
        <w:tc>
          <w:tcPr>
            <w:tcW w:w="840" w:type="dxa"/>
            <w:vMerge w:val="restart"/>
            <w:noWrap w:val="0"/>
            <w:vAlign w:val="center"/>
          </w:tcPr>
          <w:p w14:paraId="0137EDF7">
            <w:pPr>
              <w:snapToGrid w:val="0"/>
              <w:spacing w:line="400" w:lineRule="exact"/>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基本资格条</w:t>
            </w:r>
            <w:r>
              <w:rPr>
                <w:rFonts w:hint="eastAsia" w:ascii="宋体" w:hAnsi="宋体" w:eastAsia="宋体" w:cs="宋体"/>
                <w:color w:val="auto"/>
                <w:kern w:val="0"/>
                <w:sz w:val="21"/>
                <w:szCs w:val="21"/>
                <w:highlight w:val="none"/>
                <w:lang w:val="en-US" w:eastAsia="zh-CN"/>
              </w:rPr>
              <w:t xml:space="preserve"> </w:t>
            </w:r>
            <w:r>
              <w:rPr>
                <w:rFonts w:hint="eastAsia" w:ascii="宋体" w:hAnsi="宋体" w:eastAsia="宋体" w:cs="宋体"/>
                <w:color w:val="auto"/>
                <w:kern w:val="0"/>
                <w:sz w:val="21"/>
                <w:szCs w:val="21"/>
                <w:highlight w:val="none"/>
              </w:rPr>
              <w:t>件</w:t>
            </w:r>
          </w:p>
        </w:tc>
        <w:tc>
          <w:tcPr>
            <w:tcW w:w="2987" w:type="dxa"/>
            <w:noWrap w:val="0"/>
            <w:vAlign w:val="center"/>
          </w:tcPr>
          <w:p w14:paraId="745E3166">
            <w:pPr>
              <w:snapToGrid w:val="0"/>
              <w:spacing w:line="400" w:lineRule="exact"/>
              <w:jc w:val="left"/>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1.具有独立承担民事责任的能力</w:t>
            </w:r>
          </w:p>
        </w:tc>
        <w:tc>
          <w:tcPr>
            <w:tcW w:w="4984" w:type="dxa"/>
            <w:noWrap w:val="0"/>
            <w:vAlign w:val="center"/>
          </w:tcPr>
          <w:p w14:paraId="44EC9371">
            <w:pPr>
              <w:snapToGrid w:val="0"/>
              <w:spacing w:line="240" w:lineRule="auto"/>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1.</w:t>
            </w:r>
            <w:r>
              <w:rPr>
                <w:rFonts w:hint="eastAsia" w:ascii="宋体" w:hAnsi="宋体" w:eastAsia="宋体" w:cs="宋体"/>
                <w:color w:val="auto"/>
                <w:kern w:val="0"/>
                <w:sz w:val="21"/>
                <w:szCs w:val="21"/>
                <w:highlight w:val="none"/>
                <w:lang w:val="en-US" w:eastAsia="zh-CN"/>
              </w:rPr>
              <w:t>投标人</w:t>
            </w:r>
            <w:r>
              <w:rPr>
                <w:rFonts w:hint="eastAsia" w:ascii="宋体" w:hAnsi="宋体" w:eastAsia="宋体" w:cs="宋体"/>
                <w:color w:val="auto"/>
                <w:kern w:val="0"/>
                <w:sz w:val="21"/>
                <w:szCs w:val="21"/>
                <w:highlight w:val="none"/>
              </w:rPr>
              <w:t xml:space="preserve">法人营业执照（副本）或事业单位法人证书（副本）（提供复印件）。 </w:t>
            </w:r>
          </w:p>
          <w:p w14:paraId="28E330F7">
            <w:pPr>
              <w:snapToGrid w:val="0"/>
              <w:spacing w:line="240" w:lineRule="auto"/>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2.</w:t>
            </w:r>
            <w:r>
              <w:rPr>
                <w:rFonts w:hint="eastAsia" w:ascii="宋体" w:hAnsi="宋体" w:eastAsia="宋体" w:cs="宋体"/>
                <w:color w:val="auto"/>
                <w:kern w:val="0"/>
                <w:sz w:val="21"/>
                <w:szCs w:val="21"/>
                <w:highlight w:val="none"/>
                <w:lang w:val="en-US" w:eastAsia="zh-CN"/>
              </w:rPr>
              <w:t>投标人</w:t>
            </w:r>
            <w:r>
              <w:rPr>
                <w:rFonts w:hint="eastAsia" w:ascii="宋体" w:hAnsi="宋体" w:eastAsia="宋体" w:cs="宋体"/>
                <w:color w:val="auto"/>
                <w:kern w:val="0"/>
                <w:sz w:val="21"/>
                <w:szCs w:val="21"/>
                <w:highlight w:val="none"/>
              </w:rPr>
              <w:t>法定代表人身份证明和法定代表人授权代表委托书。</w:t>
            </w:r>
          </w:p>
          <w:p w14:paraId="4A3201A4">
            <w:pPr>
              <w:snapToGrid w:val="0"/>
              <w:spacing w:line="240" w:lineRule="auto"/>
              <w:ind w:firstLine="420" w:firstLineChars="200"/>
              <w:rPr>
                <w:rFonts w:hint="default" w:ascii="宋体" w:hAnsi="宋体" w:eastAsia="宋体" w:cs="宋体"/>
                <w:color w:val="auto"/>
                <w:kern w:val="0"/>
                <w:sz w:val="21"/>
                <w:szCs w:val="21"/>
                <w:highlight w:val="none"/>
                <w:lang w:val="en-US" w:eastAsia="zh-CN"/>
              </w:rPr>
            </w:pPr>
            <w:r>
              <w:rPr>
                <w:rFonts w:hint="eastAsia" w:ascii="宋体" w:hAnsi="宋体" w:cs="宋体"/>
                <w:color w:val="auto"/>
                <w:kern w:val="0"/>
                <w:sz w:val="21"/>
                <w:szCs w:val="21"/>
                <w:highlight w:val="none"/>
                <w:lang w:val="en-US" w:eastAsia="zh-CN"/>
              </w:rPr>
              <w:t>3.</w:t>
            </w:r>
            <w:r>
              <w:rPr>
                <w:rFonts w:hint="eastAsia" w:ascii="宋体" w:hAnsi="宋体" w:cs="宋体"/>
                <w:color w:val="auto"/>
                <w:kern w:val="0"/>
                <w:sz w:val="21"/>
                <w:szCs w:val="21"/>
                <w:highlight w:val="none"/>
              </w:rPr>
              <w:t>符合第二章“</w:t>
            </w:r>
            <w:r>
              <w:rPr>
                <w:rFonts w:hint="eastAsia" w:ascii="宋体" w:hAnsi="宋体" w:cs="宋体"/>
                <w:color w:val="auto"/>
                <w:kern w:val="0"/>
                <w:sz w:val="21"/>
                <w:szCs w:val="21"/>
                <w:highlight w:val="none"/>
                <w:lang w:val="en-US" w:eastAsia="zh-CN"/>
              </w:rPr>
              <w:t>供应商</w:t>
            </w:r>
            <w:r>
              <w:rPr>
                <w:rFonts w:hint="eastAsia" w:ascii="宋体" w:hAnsi="宋体" w:cs="宋体"/>
                <w:color w:val="auto"/>
                <w:kern w:val="0"/>
                <w:sz w:val="21"/>
                <w:szCs w:val="21"/>
                <w:highlight w:val="none"/>
              </w:rPr>
              <w:t>须知”</w:t>
            </w:r>
            <w:r>
              <w:rPr>
                <w:rFonts w:hint="eastAsia" w:ascii="宋体" w:hAnsi="宋体" w:cs="宋体"/>
                <w:color w:val="auto"/>
                <w:kern w:val="0"/>
                <w:sz w:val="21"/>
                <w:szCs w:val="21"/>
                <w:highlight w:val="none"/>
                <w:lang w:val="en-US" w:eastAsia="zh-CN"/>
              </w:rPr>
              <w:t>相关规定</w:t>
            </w:r>
          </w:p>
        </w:tc>
      </w:tr>
      <w:tr w14:paraId="4DCC07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Merge w:val="continue"/>
            <w:noWrap w:val="0"/>
            <w:vAlign w:val="center"/>
          </w:tcPr>
          <w:p w14:paraId="5BB09D88">
            <w:pPr>
              <w:snapToGrid w:val="0"/>
              <w:spacing w:line="400" w:lineRule="exact"/>
              <w:ind w:firstLine="420" w:firstLineChars="200"/>
              <w:rPr>
                <w:rFonts w:hint="eastAsia" w:ascii="宋体" w:hAnsi="宋体" w:eastAsia="宋体" w:cs="宋体"/>
                <w:color w:val="auto"/>
                <w:kern w:val="0"/>
                <w:sz w:val="21"/>
                <w:szCs w:val="21"/>
                <w:highlight w:val="none"/>
              </w:rPr>
            </w:pPr>
          </w:p>
        </w:tc>
        <w:tc>
          <w:tcPr>
            <w:tcW w:w="840" w:type="dxa"/>
            <w:vMerge w:val="continue"/>
            <w:noWrap w:val="0"/>
            <w:vAlign w:val="center"/>
          </w:tcPr>
          <w:p w14:paraId="29E91F35">
            <w:pPr>
              <w:snapToGrid w:val="0"/>
              <w:spacing w:line="400" w:lineRule="exact"/>
              <w:ind w:firstLine="420" w:firstLineChars="200"/>
              <w:rPr>
                <w:rFonts w:hint="eastAsia" w:ascii="宋体" w:hAnsi="宋体" w:eastAsia="宋体" w:cs="宋体"/>
                <w:color w:val="auto"/>
                <w:kern w:val="0"/>
                <w:sz w:val="21"/>
                <w:szCs w:val="21"/>
                <w:highlight w:val="none"/>
              </w:rPr>
            </w:pPr>
          </w:p>
        </w:tc>
        <w:tc>
          <w:tcPr>
            <w:tcW w:w="2987" w:type="dxa"/>
            <w:noWrap w:val="0"/>
            <w:vAlign w:val="center"/>
          </w:tcPr>
          <w:p w14:paraId="4670FA19">
            <w:pPr>
              <w:snapToGrid w:val="0"/>
              <w:spacing w:line="400" w:lineRule="exact"/>
              <w:jc w:val="left"/>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2.具有良好的商业信誉和健全的财务会计制度</w:t>
            </w:r>
          </w:p>
        </w:tc>
        <w:tc>
          <w:tcPr>
            <w:tcW w:w="4984" w:type="dxa"/>
            <w:vMerge w:val="restart"/>
            <w:noWrap w:val="0"/>
            <w:vAlign w:val="center"/>
          </w:tcPr>
          <w:p w14:paraId="2C4F12CE">
            <w:pPr>
              <w:snapToGrid w:val="0"/>
              <w:spacing w:line="240" w:lineRule="auto"/>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lang w:val="en-US" w:eastAsia="zh-CN"/>
              </w:rPr>
              <w:t>1.投标人</w:t>
            </w:r>
            <w:r>
              <w:rPr>
                <w:rFonts w:hint="eastAsia" w:ascii="宋体" w:hAnsi="宋体" w:eastAsia="宋体" w:cs="宋体"/>
                <w:color w:val="auto"/>
                <w:kern w:val="0"/>
                <w:sz w:val="21"/>
                <w:szCs w:val="21"/>
                <w:highlight w:val="none"/>
              </w:rPr>
              <w:t>提供“基本资格条件承诺函”（格式详见第</w:t>
            </w:r>
            <w:r>
              <w:rPr>
                <w:rFonts w:hint="eastAsia" w:ascii="宋体" w:hAnsi="宋体" w:eastAsia="宋体" w:cs="宋体"/>
                <w:color w:val="auto"/>
                <w:kern w:val="0"/>
                <w:sz w:val="21"/>
                <w:szCs w:val="21"/>
                <w:highlight w:val="none"/>
                <w:lang w:val="en-US" w:eastAsia="zh-CN"/>
              </w:rPr>
              <w:t>五</w:t>
            </w:r>
            <w:r>
              <w:rPr>
                <w:rFonts w:hint="eastAsia" w:ascii="宋体" w:hAnsi="宋体" w:eastAsia="宋体" w:cs="宋体"/>
                <w:color w:val="auto"/>
                <w:kern w:val="0"/>
                <w:sz w:val="21"/>
                <w:szCs w:val="21"/>
                <w:highlight w:val="none"/>
              </w:rPr>
              <w:t>章）</w:t>
            </w:r>
          </w:p>
          <w:p w14:paraId="6AF326F9">
            <w:pPr>
              <w:snapToGrid w:val="0"/>
              <w:spacing w:line="240" w:lineRule="auto"/>
              <w:ind w:firstLine="420" w:firstLineChars="200"/>
              <w:rPr>
                <w:rFonts w:hint="default"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2.</w:t>
            </w:r>
            <w:r>
              <w:rPr>
                <w:rFonts w:hint="eastAsia" w:ascii="宋体" w:hAnsi="宋体" w:cs="宋体"/>
                <w:color w:val="auto"/>
                <w:kern w:val="0"/>
                <w:sz w:val="21"/>
                <w:szCs w:val="21"/>
                <w:highlight w:val="none"/>
              </w:rPr>
              <w:t>符合第二章“</w:t>
            </w:r>
            <w:r>
              <w:rPr>
                <w:rFonts w:hint="eastAsia" w:ascii="宋体" w:hAnsi="宋体" w:cs="宋体"/>
                <w:color w:val="auto"/>
                <w:kern w:val="0"/>
                <w:sz w:val="21"/>
                <w:szCs w:val="21"/>
                <w:highlight w:val="none"/>
                <w:lang w:val="en-US" w:eastAsia="zh-CN"/>
              </w:rPr>
              <w:t>供应商</w:t>
            </w:r>
            <w:r>
              <w:rPr>
                <w:rFonts w:hint="eastAsia" w:ascii="宋体" w:hAnsi="宋体" w:cs="宋体"/>
                <w:color w:val="auto"/>
                <w:kern w:val="0"/>
                <w:sz w:val="21"/>
                <w:szCs w:val="21"/>
                <w:highlight w:val="none"/>
              </w:rPr>
              <w:t>须知”</w:t>
            </w:r>
            <w:r>
              <w:rPr>
                <w:rFonts w:hint="eastAsia" w:ascii="宋体" w:hAnsi="宋体" w:cs="宋体"/>
                <w:color w:val="auto"/>
                <w:kern w:val="0"/>
                <w:sz w:val="21"/>
                <w:szCs w:val="21"/>
                <w:highlight w:val="none"/>
                <w:lang w:val="en-US" w:eastAsia="zh-CN"/>
              </w:rPr>
              <w:t>相关规定</w:t>
            </w:r>
          </w:p>
        </w:tc>
      </w:tr>
      <w:tr w14:paraId="50DED9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Merge w:val="continue"/>
            <w:noWrap w:val="0"/>
            <w:vAlign w:val="center"/>
          </w:tcPr>
          <w:p w14:paraId="1FD8D5CB">
            <w:pPr>
              <w:snapToGrid w:val="0"/>
              <w:spacing w:line="400" w:lineRule="exact"/>
              <w:ind w:firstLine="420" w:firstLineChars="200"/>
              <w:rPr>
                <w:rFonts w:hint="eastAsia" w:ascii="宋体" w:hAnsi="宋体" w:eastAsia="宋体" w:cs="宋体"/>
                <w:color w:val="auto"/>
                <w:kern w:val="0"/>
                <w:sz w:val="21"/>
                <w:szCs w:val="21"/>
                <w:highlight w:val="none"/>
              </w:rPr>
            </w:pPr>
          </w:p>
        </w:tc>
        <w:tc>
          <w:tcPr>
            <w:tcW w:w="840" w:type="dxa"/>
            <w:vMerge w:val="continue"/>
            <w:noWrap w:val="0"/>
            <w:vAlign w:val="center"/>
          </w:tcPr>
          <w:p w14:paraId="58EC3FDE">
            <w:pPr>
              <w:snapToGrid w:val="0"/>
              <w:spacing w:line="400" w:lineRule="exact"/>
              <w:ind w:firstLine="420" w:firstLineChars="200"/>
              <w:rPr>
                <w:rFonts w:hint="eastAsia" w:ascii="宋体" w:hAnsi="宋体" w:eastAsia="宋体" w:cs="宋体"/>
                <w:color w:val="auto"/>
                <w:kern w:val="0"/>
                <w:sz w:val="21"/>
                <w:szCs w:val="21"/>
                <w:highlight w:val="none"/>
              </w:rPr>
            </w:pPr>
          </w:p>
        </w:tc>
        <w:tc>
          <w:tcPr>
            <w:tcW w:w="2987" w:type="dxa"/>
            <w:noWrap w:val="0"/>
            <w:vAlign w:val="center"/>
          </w:tcPr>
          <w:p w14:paraId="6BEBB8BD">
            <w:pPr>
              <w:snapToGrid w:val="0"/>
              <w:spacing w:line="400" w:lineRule="exact"/>
              <w:jc w:val="left"/>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3.具有履行合同所必需的设备和专业技术能力</w:t>
            </w:r>
          </w:p>
        </w:tc>
        <w:tc>
          <w:tcPr>
            <w:tcW w:w="4984" w:type="dxa"/>
            <w:vMerge w:val="continue"/>
            <w:noWrap w:val="0"/>
            <w:vAlign w:val="center"/>
          </w:tcPr>
          <w:p w14:paraId="278C8229">
            <w:pPr>
              <w:snapToGrid w:val="0"/>
              <w:spacing w:line="240" w:lineRule="auto"/>
              <w:ind w:firstLine="420" w:firstLineChars="200"/>
              <w:rPr>
                <w:rFonts w:hint="eastAsia" w:ascii="宋体" w:hAnsi="宋体" w:eastAsia="宋体" w:cs="宋体"/>
                <w:color w:val="auto"/>
                <w:kern w:val="0"/>
                <w:sz w:val="21"/>
                <w:szCs w:val="21"/>
                <w:highlight w:val="none"/>
              </w:rPr>
            </w:pPr>
          </w:p>
        </w:tc>
      </w:tr>
      <w:tr w14:paraId="56CBA3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Merge w:val="continue"/>
            <w:noWrap w:val="0"/>
            <w:vAlign w:val="center"/>
          </w:tcPr>
          <w:p w14:paraId="58D36F54">
            <w:pPr>
              <w:snapToGrid w:val="0"/>
              <w:spacing w:line="400" w:lineRule="exact"/>
              <w:ind w:firstLine="420" w:firstLineChars="200"/>
              <w:rPr>
                <w:rFonts w:hint="eastAsia" w:ascii="宋体" w:hAnsi="宋体" w:eastAsia="宋体" w:cs="宋体"/>
                <w:color w:val="auto"/>
                <w:kern w:val="0"/>
                <w:sz w:val="21"/>
                <w:szCs w:val="21"/>
                <w:highlight w:val="none"/>
              </w:rPr>
            </w:pPr>
          </w:p>
        </w:tc>
        <w:tc>
          <w:tcPr>
            <w:tcW w:w="840" w:type="dxa"/>
            <w:vMerge w:val="continue"/>
            <w:noWrap w:val="0"/>
            <w:vAlign w:val="center"/>
          </w:tcPr>
          <w:p w14:paraId="611199DB">
            <w:pPr>
              <w:snapToGrid w:val="0"/>
              <w:spacing w:line="400" w:lineRule="exact"/>
              <w:ind w:firstLine="420" w:firstLineChars="200"/>
              <w:rPr>
                <w:rFonts w:hint="eastAsia" w:ascii="宋体" w:hAnsi="宋体" w:eastAsia="宋体" w:cs="宋体"/>
                <w:color w:val="auto"/>
                <w:kern w:val="0"/>
                <w:sz w:val="21"/>
                <w:szCs w:val="21"/>
                <w:highlight w:val="none"/>
              </w:rPr>
            </w:pPr>
          </w:p>
        </w:tc>
        <w:tc>
          <w:tcPr>
            <w:tcW w:w="2987" w:type="dxa"/>
            <w:noWrap w:val="0"/>
            <w:vAlign w:val="center"/>
          </w:tcPr>
          <w:p w14:paraId="0468FA73">
            <w:pPr>
              <w:snapToGrid w:val="0"/>
              <w:spacing w:line="400" w:lineRule="exact"/>
              <w:jc w:val="left"/>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4.有依法缴纳税收和社会保障金的良好记录</w:t>
            </w:r>
          </w:p>
        </w:tc>
        <w:tc>
          <w:tcPr>
            <w:tcW w:w="4984" w:type="dxa"/>
            <w:vMerge w:val="continue"/>
            <w:noWrap w:val="0"/>
            <w:vAlign w:val="center"/>
          </w:tcPr>
          <w:p w14:paraId="2796FB51">
            <w:pPr>
              <w:snapToGrid w:val="0"/>
              <w:spacing w:line="240" w:lineRule="auto"/>
              <w:ind w:firstLine="420" w:firstLineChars="200"/>
              <w:rPr>
                <w:rFonts w:hint="eastAsia" w:ascii="宋体" w:hAnsi="宋体" w:eastAsia="宋体" w:cs="宋体"/>
                <w:color w:val="auto"/>
                <w:kern w:val="0"/>
                <w:sz w:val="21"/>
                <w:szCs w:val="21"/>
                <w:highlight w:val="none"/>
              </w:rPr>
            </w:pPr>
          </w:p>
        </w:tc>
      </w:tr>
      <w:tr w14:paraId="318DF0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Merge w:val="continue"/>
            <w:noWrap w:val="0"/>
            <w:vAlign w:val="center"/>
          </w:tcPr>
          <w:p w14:paraId="197AB079">
            <w:pPr>
              <w:snapToGrid w:val="0"/>
              <w:spacing w:line="400" w:lineRule="exact"/>
              <w:ind w:firstLine="420" w:firstLineChars="200"/>
              <w:rPr>
                <w:rFonts w:hint="eastAsia" w:ascii="宋体" w:hAnsi="宋体" w:eastAsia="宋体" w:cs="宋体"/>
                <w:color w:val="auto"/>
                <w:kern w:val="0"/>
                <w:sz w:val="21"/>
                <w:szCs w:val="21"/>
                <w:highlight w:val="none"/>
              </w:rPr>
            </w:pPr>
          </w:p>
        </w:tc>
        <w:tc>
          <w:tcPr>
            <w:tcW w:w="840" w:type="dxa"/>
            <w:vMerge w:val="continue"/>
            <w:noWrap w:val="0"/>
            <w:vAlign w:val="center"/>
          </w:tcPr>
          <w:p w14:paraId="4F34596C">
            <w:pPr>
              <w:snapToGrid w:val="0"/>
              <w:spacing w:line="400" w:lineRule="exact"/>
              <w:ind w:firstLine="420" w:firstLineChars="200"/>
              <w:rPr>
                <w:rFonts w:hint="eastAsia" w:ascii="宋体" w:hAnsi="宋体" w:eastAsia="宋体" w:cs="宋体"/>
                <w:color w:val="auto"/>
                <w:kern w:val="0"/>
                <w:sz w:val="21"/>
                <w:szCs w:val="21"/>
                <w:highlight w:val="none"/>
              </w:rPr>
            </w:pPr>
          </w:p>
        </w:tc>
        <w:tc>
          <w:tcPr>
            <w:tcW w:w="2987" w:type="dxa"/>
            <w:noWrap w:val="0"/>
            <w:vAlign w:val="center"/>
          </w:tcPr>
          <w:p w14:paraId="381A0DED">
            <w:pPr>
              <w:snapToGrid w:val="0"/>
              <w:spacing w:line="400" w:lineRule="exact"/>
              <w:jc w:val="left"/>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5.参加采购活动前三年内，在经营活动中没有重大违法记录</w:t>
            </w:r>
          </w:p>
        </w:tc>
        <w:tc>
          <w:tcPr>
            <w:tcW w:w="4984" w:type="dxa"/>
            <w:noWrap w:val="0"/>
            <w:vAlign w:val="center"/>
          </w:tcPr>
          <w:p w14:paraId="4EC082ED">
            <w:pPr>
              <w:snapToGrid w:val="0"/>
              <w:spacing w:line="240" w:lineRule="auto"/>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lang w:val="en-US" w:eastAsia="zh-CN"/>
              </w:rPr>
              <w:t>1.投标人</w:t>
            </w:r>
            <w:r>
              <w:rPr>
                <w:rFonts w:hint="eastAsia" w:ascii="宋体" w:hAnsi="宋体" w:eastAsia="宋体" w:cs="宋体"/>
                <w:color w:val="auto"/>
                <w:kern w:val="0"/>
                <w:sz w:val="21"/>
                <w:szCs w:val="21"/>
                <w:highlight w:val="none"/>
              </w:rPr>
              <w:t>提供“基本资格条件承诺函”（详见第</w:t>
            </w:r>
            <w:r>
              <w:rPr>
                <w:rFonts w:hint="eastAsia" w:ascii="宋体" w:hAnsi="宋体" w:eastAsia="宋体" w:cs="宋体"/>
                <w:color w:val="auto"/>
                <w:kern w:val="0"/>
                <w:sz w:val="21"/>
                <w:szCs w:val="21"/>
                <w:highlight w:val="none"/>
                <w:lang w:val="en-US" w:eastAsia="zh-CN"/>
              </w:rPr>
              <w:t>五</w:t>
            </w:r>
            <w:r>
              <w:rPr>
                <w:rFonts w:hint="eastAsia" w:ascii="宋体" w:hAnsi="宋体" w:eastAsia="宋体" w:cs="宋体"/>
                <w:color w:val="auto"/>
                <w:kern w:val="0"/>
                <w:sz w:val="21"/>
                <w:szCs w:val="21"/>
                <w:highlight w:val="none"/>
              </w:rPr>
              <w:t>章）。</w:t>
            </w:r>
          </w:p>
          <w:p w14:paraId="725FF8AC">
            <w:pPr>
              <w:snapToGrid w:val="0"/>
              <w:spacing w:line="240" w:lineRule="auto"/>
              <w:ind w:firstLine="420" w:firstLineChars="200"/>
              <w:rPr>
                <w:rFonts w:hint="eastAsia" w:ascii="宋体" w:hAnsi="宋体" w:eastAsia="宋体" w:cs="宋体"/>
                <w:color w:val="auto"/>
                <w:kern w:val="0"/>
                <w:sz w:val="21"/>
                <w:szCs w:val="21"/>
                <w:highlight w:val="none"/>
              </w:rPr>
            </w:pPr>
            <w:r>
              <w:rPr>
                <w:rFonts w:hint="eastAsia" w:ascii="宋体" w:hAnsi="宋体" w:cs="宋体"/>
                <w:color w:val="auto"/>
                <w:kern w:val="0"/>
                <w:sz w:val="21"/>
                <w:szCs w:val="21"/>
                <w:highlight w:val="none"/>
                <w:lang w:val="en-US" w:eastAsia="zh-CN"/>
              </w:rPr>
              <w:t>2.</w:t>
            </w:r>
            <w:r>
              <w:rPr>
                <w:rFonts w:hint="eastAsia" w:ascii="宋体" w:hAnsi="宋体" w:cs="宋体"/>
                <w:color w:val="auto"/>
                <w:kern w:val="0"/>
                <w:sz w:val="21"/>
                <w:szCs w:val="21"/>
                <w:highlight w:val="none"/>
              </w:rPr>
              <w:t>符合第二章“</w:t>
            </w:r>
            <w:r>
              <w:rPr>
                <w:rFonts w:hint="eastAsia" w:ascii="宋体" w:hAnsi="宋体" w:cs="宋体"/>
                <w:color w:val="auto"/>
                <w:kern w:val="0"/>
                <w:sz w:val="21"/>
                <w:szCs w:val="21"/>
                <w:highlight w:val="none"/>
                <w:lang w:val="en-US" w:eastAsia="zh-CN"/>
              </w:rPr>
              <w:t>供应商</w:t>
            </w:r>
            <w:r>
              <w:rPr>
                <w:rFonts w:hint="eastAsia" w:ascii="宋体" w:hAnsi="宋体" w:cs="宋体"/>
                <w:color w:val="auto"/>
                <w:kern w:val="0"/>
                <w:sz w:val="21"/>
                <w:szCs w:val="21"/>
                <w:highlight w:val="none"/>
              </w:rPr>
              <w:t>须知”</w:t>
            </w:r>
            <w:r>
              <w:rPr>
                <w:rFonts w:hint="eastAsia" w:ascii="宋体" w:hAnsi="宋体" w:cs="宋体"/>
                <w:color w:val="auto"/>
                <w:kern w:val="0"/>
                <w:sz w:val="21"/>
                <w:szCs w:val="21"/>
                <w:highlight w:val="none"/>
                <w:lang w:val="en-US" w:eastAsia="zh-CN"/>
              </w:rPr>
              <w:t>相关规定</w:t>
            </w:r>
          </w:p>
        </w:tc>
      </w:tr>
      <w:tr w14:paraId="0F2B9A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817" w:type="dxa"/>
            <w:vMerge w:val="continue"/>
            <w:noWrap w:val="0"/>
            <w:vAlign w:val="center"/>
          </w:tcPr>
          <w:p w14:paraId="2EB2C05D">
            <w:pPr>
              <w:snapToGrid w:val="0"/>
              <w:spacing w:line="400" w:lineRule="exact"/>
              <w:ind w:firstLine="420" w:firstLineChars="200"/>
              <w:rPr>
                <w:rFonts w:hint="eastAsia" w:ascii="宋体" w:hAnsi="宋体" w:eastAsia="宋体" w:cs="宋体"/>
                <w:color w:val="auto"/>
                <w:kern w:val="0"/>
                <w:sz w:val="21"/>
                <w:szCs w:val="21"/>
                <w:highlight w:val="none"/>
              </w:rPr>
            </w:pPr>
          </w:p>
        </w:tc>
        <w:tc>
          <w:tcPr>
            <w:tcW w:w="840" w:type="dxa"/>
            <w:vMerge w:val="continue"/>
            <w:noWrap w:val="0"/>
            <w:vAlign w:val="center"/>
          </w:tcPr>
          <w:p w14:paraId="249F27B7">
            <w:pPr>
              <w:snapToGrid w:val="0"/>
              <w:spacing w:line="400" w:lineRule="exact"/>
              <w:ind w:firstLine="420" w:firstLineChars="200"/>
              <w:rPr>
                <w:rFonts w:hint="eastAsia" w:ascii="宋体" w:hAnsi="宋体" w:eastAsia="宋体" w:cs="宋体"/>
                <w:color w:val="auto"/>
                <w:kern w:val="0"/>
                <w:sz w:val="21"/>
                <w:szCs w:val="21"/>
                <w:highlight w:val="none"/>
              </w:rPr>
            </w:pPr>
          </w:p>
        </w:tc>
        <w:tc>
          <w:tcPr>
            <w:tcW w:w="2987" w:type="dxa"/>
            <w:noWrap w:val="0"/>
            <w:vAlign w:val="center"/>
          </w:tcPr>
          <w:p w14:paraId="10588155">
            <w:pPr>
              <w:snapToGrid w:val="0"/>
              <w:spacing w:line="400" w:lineRule="exact"/>
              <w:jc w:val="left"/>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6.法律、行政法规规定的其他条件</w:t>
            </w:r>
          </w:p>
        </w:tc>
        <w:tc>
          <w:tcPr>
            <w:tcW w:w="4984" w:type="dxa"/>
            <w:noWrap w:val="0"/>
            <w:vAlign w:val="center"/>
          </w:tcPr>
          <w:p w14:paraId="3877836E">
            <w:pPr>
              <w:snapToGrid w:val="0"/>
              <w:spacing w:line="240" w:lineRule="auto"/>
              <w:ind w:firstLine="420" w:firstLineChars="200"/>
              <w:rPr>
                <w:rFonts w:hint="eastAsia" w:ascii="宋体" w:hAnsi="宋体" w:eastAsia="宋体" w:cs="宋体"/>
                <w:color w:val="auto"/>
                <w:kern w:val="0"/>
                <w:sz w:val="21"/>
                <w:szCs w:val="21"/>
                <w:highlight w:val="none"/>
                <w:lang w:val="en-US" w:eastAsia="zh-CN"/>
              </w:rPr>
            </w:pPr>
            <w:r>
              <w:rPr>
                <w:rFonts w:hint="eastAsia" w:ascii="宋体" w:hAnsi="宋体" w:cs="宋体"/>
                <w:color w:val="auto"/>
                <w:kern w:val="0"/>
                <w:sz w:val="21"/>
                <w:szCs w:val="21"/>
                <w:highlight w:val="none"/>
                <w:lang w:val="en-US" w:eastAsia="zh-CN"/>
              </w:rPr>
              <w:t>/</w:t>
            </w:r>
          </w:p>
        </w:tc>
      </w:tr>
      <w:tr w14:paraId="1A4939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817" w:type="dxa"/>
            <w:noWrap w:val="0"/>
            <w:vAlign w:val="center"/>
          </w:tcPr>
          <w:p w14:paraId="701C64BD">
            <w:pPr>
              <w:snapToGrid w:val="0"/>
              <w:spacing w:line="400" w:lineRule="exact"/>
              <w:rPr>
                <w:rFonts w:hint="eastAsia" w:ascii="宋体" w:hAnsi="宋体" w:eastAsia="宋体" w:cs="宋体"/>
                <w:color w:val="auto"/>
                <w:kern w:val="0"/>
                <w:sz w:val="21"/>
                <w:szCs w:val="21"/>
                <w:highlight w:val="none"/>
                <w:lang w:eastAsia="zh-CN"/>
              </w:rPr>
            </w:pPr>
            <w:r>
              <w:rPr>
                <w:rFonts w:hint="eastAsia" w:ascii="宋体" w:hAnsi="宋体" w:eastAsia="宋体" w:cs="宋体"/>
                <w:color w:val="auto"/>
                <w:kern w:val="0"/>
                <w:sz w:val="21"/>
                <w:szCs w:val="21"/>
                <w:highlight w:val="none"/>
                <w:lang w:eastAsia="zh-CN"/>
              </w:rPr>
              <w:t>（</w:t>
            </w:r>
            <w:r>
              <w:rPr>
                <w:rFonts w:hint="eastAsia" w:ascii="宋体" w:hAnsi="宋体" w:eastAsia="宋体" w:cs="宋体"/>
                <w:color w:val="auto"/>
                <w:kern w:val="0"/>
                <w:sz w:val="21"/>
                <w:szCs w:val="21"/>
                <w:highlight w:val="none"/>
                <w:lang w:val="en-US" w:eastAsia="zh-CN"/>
              </w:rPr>
              <w:t>二</w:t>
            </w:r>
            <w:r>
              <w:rPr>
                <w:rFonts w:hint="eastAsia" w:ascii="宋体" w:hAnsi="宋体" w:eastAsia="宋体" w:cs="宋体"/>
                <w:color w:val="auto"/>
                <w:kern w:val="0"/>
                <w:sz w:val="21"/>
                <w:szCs w:val="21"/>
                <w:highlight w:val="none"/>
                <w:lang w:eastAsia="zh-CN"/>
              </w:rPr>
              <w:t>）</w:t>
            </w:r>
          </w:p>
        </w:tc>
        <w:tc>
          <w:tcPr>
            <w:tcW w:w="3827" w:type="dxa"/>
            <w:gridSpan w:val="2"/>
            <w:noWrap w:val="0"/>
            <w:vAlign w:val="center"/>
          </w:tcPr>
          <w:p w14:paraId="160A7D22">
            <w:pPr>
              <w:snapToGrid w:val="0"/>
              <w:spacing w:line="400" w:lineRule="exact"/>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lang w:val="en-US" w:eastAsia="zh-CN"/>
              </w:rPr>
              <w:t>特定资格条件</w:t>
            </w:r>
          </w:p>
        </w:tc>
        <w:tc>
          <w:tcPr>
            <w:tcW w:w="4984" w:type="dxa"/>
            <w:noWrap w:val="0"/>
            <w:vAlign w:val="center"/>
          </w:tcPr>
          <w:p w14:paraId="2F8DD1A3">
            <w:pPr>
              <w:snapToGrid w:val="0"/>
              <w:spacing w:line="400" w:lineRule="exact"/>
              <w:ind w:firstLine="420" w:firstLineChars="200"/>
              <w:rPr>
                <w:rFonts w:hint="eastAsia" w:ascii="宋体" w:hAnsi="宋体" w:cs="宋体"/>
                <w:color w:val="auto"/>
                <w:kern w:val="0"/>
                <w:sz w:val="21"/>
                <w:szCs w:val="21"/>
                <w:highlight w:val="none"/>
                <w:lang w:val="en-US" w:eastAsia="zh-CN"/>
              </w:rPr>
            </w:pPr>
            <w:r>
              <w:rPr>
                <w:rFonts w:hint="eastAsia" w:ascii="宋体" w:hAnsi="宋体" w:cs="宋体"/>
                <w:color w:val="auto"/>
                <w:kern w:val="0"/>
                <w:sz w:val="21"/>
                <w:szCs w:val="21"/>
                <w:highlight w:val="none"/>
                <w:lang w:val="en-US" w:eastAsia="zh-CN"/>
              </w:rPr>
              <w:t>按照第一章供应商资格要求提交</w:t>
            </w:r>
          </w:p>
          <w:p w14:paraId="5AF2001B">
            <w:pPr>
              <w:snapToGrid w:val="0"/>
              <w:spacing w:line="400" w:lineRule="exact"/>
              <w:ind w:firstLine="420" w:firstLineChars="200"/>
              <w:rPr>
                <w:rFonts w:hint="eastAsia" w:ascii="宋体" w:hAnsi="宋体" w:eastAsia="宋体" w:cs="宋体"/>
                <w:color w:val="auto"/>
                <w:kern w:val="0"/>
                <w:sz w:val="21"/>
                <w:szCs w:val="21"/>
                <w:highlight w:val="none"/>
              </w:rPr>
            </w:pPr>
            <w:r>
              <w:rPr>
                <w:rFonts w:hint="eastAsia" w:ascii="宋体" w:hAnsi="宋体" w:cs="宋体"/>
                <w:color w:val="auto"/>
                <w:kern w:val="0"/>
                <w:sz w:val="21"/>
                <w:szCs w:val="21"/>
                <w:highlight w:val="none"/>
              </w:rPr>
              <w:t>符合第二章“</w:t>
            </w:r>
            <w:r>
              <w:rPr>
                <w:rFonts w:hint="eastAsia" w:ascii="宋体" w:hAnsi="宋体" w:cs="宋体"/>
                <w:color w:val="auto"/>
                <w:kern w:val="0"/>
                <w:sz w:val="21"/>
                <w:szCs w:val="21"/>
                <w:highlight w:val="none"/>
                <w:lang w:val="en-US" w:eastAsia="zh-CN"/>
              </w:rPr>
              <w:t>供应商</w:t>
            </w:r>
            <w:r>
              <w:rPr>
                <w:rFonts w:hint="eastAsia" w:ascii="宋体" w:hAnsi="宋体" w:cs="宋体"/>
                <w:color w:val="auto"/>
                <w:kern w:val="0"/>
                <w:sz w:val="21"/>
                <w:szCs w:val="21"/>
                <w:highlight w:val="none"/>
              </w:rPr>
              <w:t>须知”</w:t>
            </w:r>
            <w:r>
              <w:rPr>
                <w:rFonts w:hint="eastAsia" w:ascii="宋体" w:hAnsi="宋体" w:cs="宋体"/>
                <w:color w:val="auto"/>
                <w:kern w:val="0"/>
                <w:sz w:val="21"/>
                <w:szCs w:val="21"/>
                <w:highlight w:val="none"/>
                <w:lang w:val="en-US" w:eastAsia="zh-CN"/>
              </w:rPr>
              <w:t>相关规定</w:t>
            </w:r>
          </w:p>
        </w:tc>
      </w:tr>
      <w:tr w14:paraId="7E183F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9628" w:type="dxa"/>
            <w:gridSpan w:val="4"/>
            <w:noWrap w:val="0"/>
            <w:vAlign w:val="center"/>
          </w:tcPr>
          <w:p w14:paraId="4FAE6966">
            <w:pPr>
              <w:snapToGrid w:val="0"/>
              <w:spacing w:line="400" w:lineRule="exact"/>
              <w:ind w:firstLine="420" w:firstLineChars="200"/>
              <w:rPr>
                <w:rFonts w:hint="default" w:ascii="宋体" w:hAnsi="宋体" w:eastAsia="宋体" w:cs="宋体"/>
                <w:color w:val="auto"/>
                <w:kern w:val="0"/>
                <w:sz w:val="21"/>
                <w:szCs w:val="21"/>
                <w:highlight w:val="none"/>
                <w:lang w:val="en-US" w:eastAsia="zh-CN"/>
              </w:rPr>
            </w:pPr>
            <w:r>
              <w:rPr>
                <w:rFonts w:hint="eastAsia" w:ascii="宋体" w:hAnsi="宋体" w:cs="宋体"/>
                <w:color w:val="auto"/>
                <w:kern w:val="0"/>
                <w:sz w:val="21"/>
                <w:szCs w:val="21"/>
                <w:highlight w:val="none"/>
                <w:lang w:val="en-US" w:eastAsia="zh-CN"/>
              </w:rPr>
              <w:t>响应</w:t>
            </w:r>
            <w:r>
              <w:rPr>
                <w:rFonts w:hint="eastAsia" w:ascii="宋体" w:hAnsi="宋体" w:cs="宋体"/>
                <w:color w:val="auto"/>
                <w:kern w:val="0"/>
                <w:sz w:val="21"/>
                <w:szCs w:val="21"/>
                <w:highlight w:val="none"/>
              </w:rPr>
              <w:t>文件</w:t>
            </w:r>
            <w:r>
              <w:rPr>
                <w:rFonts w:hint="eastAsia" w:ascii="宋体" w:hAnsi="宋体" w:cs="宋体"/>
                <w:color w:val="auto"/>
                <w:kern w:val="0"/>
                <w:sz w:val="21"/>
                <w:szCs w:val="21"/>
                <w:highlight w:val="none"/>
                <w:lang w:val="en-US" w:eastAsia="zh-CN"/>
              </w:rPr>
              <w:t>中上述任意</w:t>
            </w:r>
            <w:r>
              <w:rPr>
                <w:rFonts w:hint="eastAsia" w:ascii="宋体" w:hAnsi="宋体" w:cs="宋体"/>
                <w:color w:val="auto"/>
                <w:kern w:val="0"/>
                <w:sz w:val="21"/>
                <w:szCs w:val="21"/>
                <w:highlight w:val="none"/>
              </w:rPr>
              <w:t>情形</w:t>
            </w:r>
            <w:r>
              <w:rPr>
                <w:rFonts w:hint="eastAsia" w:ascii="宋体" w:hAnsi="宋体" w:cs="宋体"/>
                <w:color w:val="auto"/>
                <w:kern w:val="0"/>
                <w:sz w:val="21"/>
                <w:szCs w:val="21"/>
                <w:highlight w:val="none"/>
                <w:lang w:val="en-US" w:eastAsia="zh-CN"/>
              </w:rPr>
              <w:t>之一与竞争性磋商文件要求不相符</w:t>
            </w:r>
            <w:r>
              <w:rPr>
                <w:rFonts w:hint="eastAsia" w:ascii="宋体" w:hAnsi="宋体" w:cs="宋体"/>
                <w:color w:val="auto"/>
                <w:kern w:val="0"/>
                <w:sz w:val="21"/>
                <w:szCs w:val="21"/>
                <w:highlight w:val="none"/>
              </w:rPr>
              <w:t>的，</w:t>
            </w:r>
            <w:r>
              <w:rPr>
                <w:rFonts w:hint="eastAsia" w:ascii="宋体" w:hAnsi="宋体" w:cs="宋体"/>
                <w:color w:val="auto"/>
                <w:kern w:val="0"/>
                <w:sz w:val="21"/>
                <w:szCs w:val="21"/>
                <w:highlight w:val="none"/>
                <w:lang w:val="en-US" w:eastAsia="zh-CN"/>
              </w:rPr>
              <w:t>响应</w:t>
            </w:r>
            <w:r>
              <w:rPr>
                <w:rFonts w:hint="eastAsia" w:ascii="宋体" w:hAnsi="宋体" w:cs="宋体"/>
                <w:color w:val="auto"/>
                <w:kern w:val="0"/>
                <w:sz w:val="21"/>
                <w:szCs w:val="21"/>
                <w:highlight w:val="none"/>
              </w:rPr>
              <w:t>文件视为重大偏差并作否决投标处理，否则，</w:t>
            </w:r>
            <w:r>
              <w:rPr>
                <w:rFonts w:hint="eastAsia" w:ascii="宋体" w:hAnsi="宋体" w:cs="宋体"/>
                <w:color w:val="auto"/>
                <w:kern w:val="0"/>
                <w:sz w:val="21"/>
                <w:szCs w:val="21"/>
                <w:highlight w:val="none"/>
                <w:lang w:val="en-US" w:eastAsia="zh-CN"/>
              </w:rPr>
              <w:t>磋商小组</w:t>
            </w:r>
            <w:r>
              <w:rPr>
                <w:rFonts w:hint="eastAsia" w:ascii="宋体" w:hAnsi="宋体" w:cs="宋体"/>
                <w:color w:val="auto"/>
                <w:kern w:val="0"/>
                <w:sz w:val="21"/>
                <w:szCs w:val="21"/>
                <w:highlight w:val="none"/>
              </w:rPr>
              <w:t>不得视为重大偏差而否决投标人的投标文件。</w:t>
            </w:r>
          </w:p>
        </w:tc>
      </w:tr>
    </w:tbl>
    <w:p w14:paraId="279CEB82">
      <w:pPr>
        <w:snapToGrid w:val="0"/>
        <w:spacing w:line="400" w:lineRule="exact"/>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注：参照《中华人民共和国政府采购法实施条例》第十九条“参加政府采购活动前三年内，在经营活动中没有重大违法记录”中“重大违法记录”，是指投标人因违法经营受到刑事处罚或者责令停产停业、吊销许可证或者执照、较大数额罚款等行政处罚。行政处罚中“较大数额”的认定标准，按照《财政部关于&lt;中华人民共和国政府采购法实施条例&gt;第十九条第一款“较大数额罚款”具体适用问题的意见》（财库〔2022〕3号）执行。投标人可于投标截止日期前通过 “信用中国”网站(www.creditchina.gov.cn)、"中国政府采购网"(www.ccgp.gov.cn)等渠道查询信用记录。</w:t>
      </w:r>
    </w:p>
    <w:p w14:paraId="251291F1">
      <w:pPr>
        <w:snapToGrid w:val="0"/>
        <w:spacing w:line="400" w:lineRule="exact"/>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2.符合性</w:t>
      </w:r>
      <w:r>
        <w:rPr>
          <w:rFonts w:hint="eastAsia" w:ascii="宋体" w:hAnsi="宋体" w:cs="宋体"/>
          <w:color w:val="auto"/>
          <w:kern w:val="0"/>
          <w:sz w:val="21"/>
          <w:szCs w:val="21"/>
          <w:highlight w:val="none"/>
          <w:lang w:val="en-US" w:eastAsia="zh-CN"/>
        </w:rPr>
        <w:t>审</w:t>
      </w:r>
      <w:r>
        <w:rPr>
          <w:rFonts w:hint="eastAsia" w:ascii="宋体" w:hAnsi="宋体" w:eastAsia="宋体" w:cs="宋体"/>
          <w:color w:val="auto"/>
          <w:kern w:val="0"/>
          <w:sz w:val="21"/>
          <w:szCs w:val="21"/>
          <w:highlight w:val="none"/>
        </w:rPr>
        <w:t>查</w:t>
      </w:r>
      <w:r>
        <w:rPr>
          <w:rFonts w:hint="eastAsia" w:ascii="宋体" w:hAnsi="宋体" w:eastAsia="宋体" w:cs="宋体"/>
          <w:color w:val="auto"/>
          <w:kern w:val="0"/>
          <w:sz w:val="21"/>
          <w:szCs w:val="21"/>
          <w:highlight w:val="none"/>
          <w:lang w:eastAsia="zh-CN"/>
        </w:rPr>
        <w:t>（</w:t>
      </w:r>
      <w:r>
        <w:rPr>
          <w:rFonts w:hint="eastAsia" w:ascii="宋体" w:hAnsi="宋体" w:cs="宋体"/>
          <w:color w:val="auto"/>
          <w:sz w:val="21"/>
          <w:szCs w:val="21"/>
          <w:highlight w:val="none"/>
        </w:rPr>
        <w:t>形式评审</w:t>
      </w:r>
      <w:r>
        <w:rPr>
          <w:rFonts w:hint="eastAsia" w:ascii="宋体" w:hAnsi="宋体" w:cs="宋体"/>
          <w:color w:val="auto"/>
          <w:sz w:val="21"/>
          <w:szCs w:val="21"/>
          <w:highlight w:val="none"/>
          <w:lang w:eastAsia="zh-CN"/>
        </w:rPr>
        <w:t>、</w:t>
      </w:r>
      <w:r>
        <w:rPr>
          <w:rFonts w:hint="eastAsia" w:ascii="宋体" w:hAnsi="宋体" w:cs="宋体"/>
          <w:color w:val="auto"/>
          <w:sz w:val="21"/>
          <w:szCs w:val="21"/>
          <w:highlight w:val="none"/>
        </w:rPr>
        <w:t>响应评审</w:t>
      </w:r>
      <w:r>
        <w:rPr>
          <w:rFonts w:hint="eastAsia" w:ascii="宋体" w:hAnsi="宋体" w:eastAsia="宋体" w:cs="宋体"/>
          <w:color w:val="auto"/>
          <w:kern w:val="0"/>
          <w:sz w:val="21"/>
          <w:szCs w:val="21"/>
          <w:highlight w:val="none"/>
          <w:lang w:eastAsia="zh-CN"/>
        </w:rPr>
        <w:t>）</w:t>
      </w:r>
      <w:r>
        <w:rPr>
          <w:rFonts w:hint="eastAsia" w:ascii="宋体" w:hAnsi="宋体" w:eastAsia="宋体" w:cs="宋体"/>
          <w:color w:val="auto"/>
          <w:kern w:val="0"/>
          <w:sz w:val="21"/>
          <w:szCs w:val="21"/>
          <w:highlight w:val="none"/>
        </w:rPr>
        <w:t>。</w:t>
      </w:r>
    </w:p>
    <w:p w14:paraId="615FF6F5">
      <w:pPr>
        <w:snapToGrid w:val="0"/>
        <w:spacing w:line="400" w:lineRule="exact"/>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依据竞争性磋商文件的规定，从</w:t>
      </w:r>
      <w:r>
        <w:rPr>
          <w:rFonts w:hint="eastAsia" w:ascii="宋体" w:hAnsi="宋体" w:eastAsia="宋体" w:cs="宋体"/>
          <w:color w:val="auto"/>
          <w:kern w:val="0"/>
          <w:sz w:val="21"/>
          <w:szCs w:val="21"/>
          <w:highlight w:val="none"/>
          <w:lang w:val="en-US" w:eastAsia="zh-CN"/>
        </w:rPr>
        <w:t>响应</w:t>
      </w:r>
      <w:r>
        <w:rPr>
          <w:rFonts w:hint="eastAsia" w:ascii="宋体" w:hAnsi="宋体" w:eastAsia="宋体" w:cs="宋体"/>
          <w:color w:val="auto"/>
          <w:kern w:val="0"/>
          <w:sz w:val="21"/>
          <w:szCs w:val="21"/>
          <w:highlight w:val="none"/>
        </w:rPr>
        <w:t>文件的有效性、完整性和对竞争性磋商文件的响应程度进行审查，以确定是否对竞争性磋商文件的实质性要求作出响应。符合性检查资料表如下：</w:t>
      </w:r>
    </w:p>
    <w:tbl>
      <w:tblPr>
        <w:tblStyle w:val="1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560"/>
        <w:gridCol w:w="1984"/>
        <w:gridCol w:w="5409"/>
      </w:tblGrid>
      <w:tr w14:paraId="3D53B7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 w:hRule="atLeast"/>
        </w:trPr>
        <w:tc>
          <w:tcPr>
            <w:tcW w:w="675" w:type="dxa"/>
            <w:noWrap w:val="0"/>
            <w:vAlign w:val="center"/>
          </w:tcPr>
          <w:p w14:paraId="630C028E">
            <w:pPr>
              <w:snapToGrid w:val="0"/>
              <w:spacing w:line="400" w:lineRule="exact"/>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序号</w:t>
            </w:r>
          </w:p>
        </w:tc>
        <w:tc>
          <w:tcPr>
            <w:tcW w:w="3544" w:type="dxa"/>
            <w:gridSpan w:val="2"/>
            <w:noWrap w:val="0"/>
            <w:vAlign w:val="center"/>
          </w:tcPr>
          <w:p w14:paraId="268A2EB0">
            <w:pPr>
              <w:snapToGrid w:val="0"/>
              <w:spacing w:line="400" w:lineRule="exact"/>
              <w:ind w:firstLine="1050" w:firstLineChars="5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lang w:val="en-US" w:eastAsia="zh-CN"/>
              </w:rPr>
              <w:t>评审要素</w:t>
            </w:r>
          </w:p>
        </w:tc>
        <w:tc>
          <w:tcPr>
            <w:tcW w:w="5409" w:type="dxa"/>
            <w:noWrap w:val="0"/>
            <w:vAlign w:val="center"/>
          </w:tcPr>
          <w:p w14:paraId="5E0E7AB9">
            <w:pPr>
              <w:snapToGrid w:val="0"/>
              <w:spacing w:line="400" w:lineRule="exact"/>
              <w:ind w:firstLine="1260" w:firstLineChars="6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lang w:val="en-US" w:eastAsia="zh-CN"/>
              </w:rPr>
              <w:t>评审</w:t>
            </w:r>
            <w:r>
              <w:rPr>
                <w:rFonts w:hint="eastAsia" w:ascii="宋体" w:hAnsi="宋体" w:eastAsia="宋体" w:cs="宋体"/>
                <w:color w:val="auto"/>
                <w:kern w:val="0"/>
                <w:sz w:val="21"/>
                <w:szCs w:val="21"/>
                <w:highlight w:val="none"/>
              </w:rPr>
              <w:t>内容</w:t>
            </w:r>
          </w:p>
        </w:tc>
      </w:tr>
      <w:tr w14:paraId="2F4BB8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9" w:hRule="atLeast"/>
        </w:trPr>
        <w:tc>
          <w:tcPr>
            <w:tcW w:w="675" w:type="dxa"/>
            <w:vMerge w:val="restart"/>
            <w:noWrap w:val="0"/>
            <w:vAlign w:val="center"/>
          </w:tcPr>
          <w:p w14:paraId="511F9F73">
            <w:pPr>
              <w:snapToGrid w:val="0"/>
              <w:spacing w:line="400" w:lineRule="exact"/>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1</w:t>
            </w:r>
          </w:p>
        </w:tc>
        <w:tc>
          <w:tcPr>
            <w:tcW w:w="1560" w:type="dxa"/>
            <w:vMerge w:val="restart"/>
            <w:noWrap w:val="0"/>
            <w:vAlign w:val="center"/>
          </w:tcPr>
          <w:p w14:paraId="72AD0700">
            <w:pPr>
              <w:snapToGrid w:val="0"/>
              <w:spacing w:line="400" w:lineRule="exact"/>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有效性审查</w:t>
            </w:r>
          </w:p>
        </w:tc>
        <w:tc>
          <w:tcPr>
            <w:tcW w:w="1984" w:type="dxa"/>
            <w:noWrap w:val="0"/>
            <w:vAlign w:val="center"/>
          </w:tcPr>
          <w:p w14:paraId="6BD65C84">
            <w:pPr>
              <w:snapToGrid w:val="0"/>
              <w:spacing w:line="400" w:lineRule="exact"/>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lang w:val="en-US" w:eastAsia="zh-CN"/>
              </w:rPr>
              <w:t>响应</w:t>
            </w:r>
            <w:r>
              <w:rPr>
                <w:rFonts w:hint="eastAsia" w:ascii="宋体" w:hAnsi="宋体" w:eastAsia="宋体" w:cs="宋体"/>
                <w:color w:val="auto"/>
                <w:kern w:val="0"/>
                <w:sz w:val="21"/>
                <w:szCs w:val="21"/>
                <w:highlight w:val="none"/>
              </w:rPr>
              <w:t>文件签署</w:t>
            </w:r>
          </w:p>
        </w:tc>
        <w:tc>
          <w:tcPr>
            <w:tcW w:w="5409" w:type="dxa"/>
            <w:noWrap w:val="0"/>
            <w:vAlign w:val="center"/>
          </w:tcPr>
          <w:p w14:paraId="47D513C3">
            <w:pPr>
              <w:snapToGrid w:val="0"/>
              <w:spacing w:line="400" w:lineRule="exact"/>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lang w:val="en-US" w:eastAsia="zh-CN"/>
              </w:rPr>
              <w:t>响应</w:t>
            </w:r>
            <w:r>
              <w:rPr>
                <w:rFonts w:hint="eastAsia" w:ascii="宋体" w:hAnsi="宋体" w:eastAsia="宋体" w:cs="宋体"/>
                <w:color w:val="auto"/>
                <w:kern w:val="0"/>
                <w:sz w:val="21"/>
                <w:szCs w:val="21"/>
                <w:highlight w:val="none"/>
              </w:rPr>
              <w:t>文件上法定代表人或其授权代表人的签字齐全。</w:t>
            </w:r>
          </w:p>
        </w:tc>
      </w:tr>
      <w:tr w14:paraId="0E55D8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trPr>
        <w:tc>
          <w:tcPr>
            <w:tcW w:w="675" w:type="dxa"/>
            <w:vMerge w:val="continue"/>
            <w:noWrap w:val="0"/>
            <w:vAlign w:val="center"/>
          </w:tcPr>
          <w:p w14:paraId="37FDA537">
            <w:pPr>
              <w:snapToGrid w:val="0"/>
              <w:spacing w:line="400" w:lineRule="exact"/>
              <w:ind w:firstLine="420" w:firstLineChars="200"/>
              <w:rPr>
                <w:rFonts w:hint="eastAsia" w:ascii="宋体" w:hAnsi="宋体" w:eastAsia="宋体" w:cs="宋体"/>
                <w:color w:val="auto"/>
                <w:kern w:val="0"/>
                <w:sz w:val="21"/>
                <w:szCs w:val="21"/>
                <w:highlight w:val="none"/>
              </w:rPr>
            </w:pPr>
          </w:p>
        </w:tc>
        <w:tc>
          <w:tcPr>
            <w:tcW w:w="1560" w:type="dxa"/>
            <w:vMerge w:val="continue"/>
            <w:noWrap w:val="0"/>
            <w:vAlign w:val="center"/>
          </w:tcPr>
          <w:p w14:paraId="5966B780">
            <w:pPr>
              <w:snapToGrid w:val="0"/>
              <w:spacing w:line="400" w:lineRule="exact"/>
              <w:ind w:firstLine="420" w:firstLineChars="200"/>
              <w:rPr>
                <w:rFonts w:hint="eastAsia" w:ascii="宋体" w:hAnsi="宋体" w:eastAsia="宋体" w:cs="宋体"/>
                <w:color w:val="auto"/>
                <w:kern w:val="0"/>
                <w:sz w:val="21"/>
                <w:szCs w:val="21"/>
                <w:highlight w:val="none"/>
              </w:rPr>
            </w:pPr>
          </w:p>
        </w:tc>
        <w:tc>
          <w:tcPr>
            <w:tcW w:w="1984" w:type="dxa"/>
            <w:noWrap w:val="0"/>
            <w:vAlign w:val="center"/>
          </w:tcPr>
          <w:p w14:paraId="7A6C5512">
            <w:pPr>
              <w:snapToGrid w:val="0"/>
              <w:spacing w:line="400" w:lineRule="exact"/>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法定代表人身份证明及授权委托书</w:t>
            </w:r>
          </w:p>
        </w:tc>
        <w:tc>
          <w:tcPr>
            <w:tcW w:w="5409" w:type="dxa"/>
            <w:noWrap w:val="0"/>
            <w:vAlign w:val="center"/>
          </w:tcPr>
          <w:p w14:paraId="24A024FB">
            <w:pPr>
              <w:snapToGrid w:val="0"/>
              <w:spacing w:line="400" w:lineRule="exact"/>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法定代表人身份证明及授权委托书有效，符合竞争性磋商文件规定的格式，签字或盖章齐全。</w:t>
            </w:r>
          </w:p>
        </w:tc>
      </w:tr>
      <w:tr w14:paraId="4F3A71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trPr>
        <w:tc>
          <w:tcPr>
            <w:tcW w:w="675" w:type="dxa"/>
            <w:vMerge w:val="continue"/>
            <w:noWrap w:val="0"/>
            <w:vAlign w:val="center"/>
          </w:tcPr>
          <w:p w14:paraId="719B56FD">
            <w:pPr>
              <w:snapToGrid w:val="0"/>
              <w:spacing w:line="400" w:lineRule="exact"/>
              <w:ind w:firstLine="420" w:firstLineChars="200"/>
              <w:rPr>
                <w:rFonts w:hint="eastAsia" w:ascii="宋体" w:hAnsi="宋体" w:eastAsia="宋体" w:cs="宋体"/>
                <w:color w:val="auto"/>
                <w:kern w:val="0"/>
                <w:sz w:val="21"/>
                <w:szCs w:val="21"/>
                <w:highlight w:val="none"/>
              </w:rPr>
            </w:pPr>
          </w:p>
        </w:tc>
        <w:tc>
          <w:tcPr>
            <w:tcW w:w="1560" w:type="dxa"/>
            <w:vMerge w:val="continue"/>
            <w:noWrap w:val="0"/>
            <w:vAlign w:val="center"/>
          </w:tcPr>
          <w:p w14:paraId="624146CF">
            <w:pPr>
              <w:snapToGrid w:val="0"/>
              <w:spacing w:line="400" w:lineRule="exact"/>
              <w:ind w:firstLine="420" w:firstLineChars="200"/>
              <w:rPr>
                <w:rFonts w:hint="eastAsia" w:ascii="宋体" w:hAnsi="宋体" w:eastAsia="宋体" w:cs="宋体"/>
                <w:color w:val="auto"/>
                <w:kern w:val="0"/>
                <w:sz w:val="21"/>
                <w:szCs w:val="21"/>
                <w:highlight w:val="none"/>
              </w:rPr>
            </w:pPr>
          </w:p>
        </w:tc>
        <w:tc>
          <w:tcPr>
            <w:tcW w:w="1984" w:type="dxa"/>
            <w:noWrap w:val="0"/>
            <w:vAlign w:val="center"/>
          </w:tcPr>
          <w:p w14:paraId="74C7074F">
            <w:pPr>
              <w:snapToGrid w:val="0"/>
              <w:spacing w:line="400" w:lineRule="exact"/>
              <w:rPr>
                <w:rFonts w:hint="eastAsia" w:ascii="宋体" w:hAnsi="宋体" w:eastAsia="宋体" w:cs="宋体"/>
                <w:color w:val="auto"/>
                <w:kern w:val="0"/>
                <w:sz w:val="21"/>
                <w:szCs w:val="21"/>
                <w:highlight w:val="none"/>
                <w:lang w:val="zh-CN"/>
              </w:rPr>
            </w:pPr>
            <w:r>
              <w:rPr>
                <w:rFonts w:hint="eastAsia" w:ascii="宋体" w:hAnsi="宋体" w:eastAsia="宋体" w:cs="宋体"/>
                <w:color w:val="auto"/>
                <w:kern w:val="0"/>
                <w:sz w:val="21"/>
                <w:szCs w:val="21"/>
                <w:highlight w:val="none"/>
              </w:rPr>
              <w:t>响应</w:t>
            </w:r>
            <w:r>
              <w:rPr>
                <w:rFonts w:hint="eastAsia" w:ascii="宋体" w:hAnsi="宋体" w:eastAsia="宋体" w:cs="宋体"/>
                <w:color w:val="auto"/>
                <w:kern w:val="0"/>
                <w:sz w:val="21"/>
                <w:szCs w:val="21"/>
                <w:highlight w:val="none"/>
                <w:lang w:val="zh-CN"/>
              </w:rPr>
              <w:t>方案</w:t>
            </w:r>
          </w:p>
        </w:tc>
        <w:tc>
          <w:tcPr>
            <w:tcW w:w="5409" w:type="dxa"/>
            <w:noWrap w:val="0"/>
            <w:vAlign w:val="center"/>
          </w:tcPr>
          <w:p w14:paraId="344D842C">
            <w:pPr>
              <w:snapToGrid w:val="0"/>
              <w:spacing w:line="400" w:lineRule="exact"/>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lang w:val="zh-CN"/>
              </w:rPr>
              <w:t>只能有一个</w:t>
            </w:r>
            <w:r>
              <w:rPr>
                <w:rFonts w:hint="eastAsia" w:ascii="宋体" w:hAnsi="宋体" w:eastAsia="宋体" w:cs="宋体"/>
                <w:color w:val="auto"/>
                <w:kern w:val="0"/>
                <w:sz w:val="21"/>
                <w:szCs w:val="21"/>
                <w:highlight w:val="none"/>
              </w:rPr>
              <w:t>响应</w:t>
            </w:r>
            <w:r>
              <w:rPr>
                <w:rFonts w:hint="eastAsia" w:ascii="宋体" w:hAnsi="宋体" w:eastAsia="宋体" w:cs="宋体"/>
                <w:color w:val="auto"/>
                <w:kern w:val="0"/>
                <w:sz w:val="21"/>
                <w:szCs w:val="21"/>
                <w:highlight w:val="none"/>
                <w:lang w:val="zh-CN"/>
              </w:rPr>
              <w:t>方案。</w:t>
            </w:r>
          </w:p>
        </w:tc>
      </w:tr>
      <w:tr w14:paraId="2BC9AA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675" w:type="dxa"/>
            <w:vMerge w:val="continue"/>
            <w:noWrap w:val="0"/>
            <w:vAlign w:val="center"/>
          </w:tcPr>
          <w:p w14:paraId="417212E8">
            <w:pPr>
              <w:snapToGrid w:val="0"/>
              <w:spacing w:line="400" w:lineRule="exact"/>
              <w:ind w:firstLine="420" w:firstLineChars="200"/>
              <w:rPr>
                <w:rFonts w:hint="eastAsia" w:ascii="宋体" w:hAnsi="宋体" w:eastAsia="宋体" w:cs="宋体"/>
                <w:color w:val="auto"/>
                <w:kern w:val="0"/>
                <w:sz w:val="21"/>
                <w:szCs w:val="21"/>
                <w:highlight w:val="none"/>
              </w:rPr>
            </w:pPr>
          </w:p>
        </w:tc>
        <w:tc>
          <w:tcPr>
            <w:tcW w:w="1560" w:type="dxa"/>
            <w:vMerge w:val="continue"/>
            <w:noWrap w:val="0"/>
            <w:vAlign w:val="center"/>
          </w:tcPr>
          <w:p w14:paraId="0F5D5D8A">
            <w:pPr>
              <w:snapToGrid w:val="0"/>
              <w:spacing w:line="400" w:lineRule="exact"/>
              <w:ind w:firstLine="420" w:firstLineChars="200"/>
              <w:rPr>
                <w:rFonts w:hint="eastAsia" w:ascii="宋体" w:hAnsi="宋体" w:eastAsia="宋体" w:cs="宋体"/>
                <w:color w:val="auto"/>
                <w:kern w:val="0"/>
                <w:sz w:val="21"/>
                <w:szCs w:val="21"/>
                <w:highlight w:val="none"/>
              </w:rPr>
            </w:pPr>
          </w:p>
        </w:tc>
        <w:tc>
          <w:tcPr>
            <w:tcW w:w="1984" w:type="dxa"/>
            <w:noWrap w:val="0"/>
            <w:vAlign w:val="center"/>
          </w:tcPr>
          <w:p w14:paraId="42A3B8E6">
            <w:pPr>
              <w:snapToGrid w:val="0"/>
              <w:spacing w:line="400" w:lineRule="exact"/>
              <w:rPr>
                <w:rFonts w:hint="eastAsia" w:ascii="宋体" w:hAnsi="宋体" w:eastAsia="宋体" w:cs="宋体"/>
                <w:color w:val="auto"/>
                <w:kern w:val="0"/>
                <w:sz w:val="21"/>
                <w:szCs w:val="21"/>
                <w:highlight w:val="none"/>
                <w:lang w:val="zh-CN"/>
              </w:rPr>
            </w:pPr>
            <w:r>
              <w:rPr>
                <w:rFonts w:hint="eastAsia" w:ascii="宋体" w:hAnsi="宋体" w:eastAsia="宋体" w:cs="宋体"/>
                <w:color w:val="auto"/>
                <w:kern w:val="0"/>
                <w:sz w:val="21"/>
                <w:szCs w:val="21"/>
                <w:highlight w:val="none"/>
              </w:rPr>
              <w:t>报价唯一</w:t>
            </w:r>
          </w:p>
        </w:tc>
        <w:tc>
          <w:tcPr>
            <w:tcW w:w="5409" w:type="dxa"/>
            <w:noWrap w:val="0"/>
            <w:vAlign w:val="center"/>
          </w:tcPr>
          <w:p w14:paraId="05A5F94C">
            <w:pPr>
              <w:snapToGrid w:val="0"/>
              <w:spacing w:line="400" w:lineRule="exact"/>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lang w:val="zh-CN"/>
              </w:rPr>
              <w:t>只能在采购预算范围内报价，</w:t>
            </w:r>
            <w:r>
              <w:rPr>
                <w:rFonts w:hint="eastAsia" w:ascii="宋体" w:hAnsi="宋体" w:eastAsia="宋体" w:cs="宋体"/>
                <w:color w:val="auto"/>
                <w:kern w:val="0"/>
                <w:sz w:val="21"/>
                <w:szCs w:val="21"/>
                <w:highlight w:val="none"/>
              </w:rPr>
              <w:t>只能有一个有效报价，不得提交选择性报价。</w:t>
            </w:r>
          </w:p>
        </w:tc>
      </w:tr>
      <w:tr w14:paraId="78EA23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rPr>
        <w:tc>
          <w:tcPr>
            <w:tcW w:w="675" w:type="dxa"/>
            <w:vMerge w:val="restart"/>
            <w:noWrap w:val="0"/>
            <w:vAlign w:val="center"/>
          </w:tcPr>
          <w:p w14:paraId="5E873E2F">
            <w:pPr>
              <w:snapToGrid w:val="0"/>
              <w:spacing w:line="400" w:lineRule="exact"/>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2</w:t>
            </w:r>
          </w:p>
        </w:tc>
        <w:tc>
          <w:tcPr>
            <w:tcW w:w="1560" w:type="dxa"/>
            <w:vMerge w:val="restart"/>
            <w:noWrap w:val="0"/>
            <w:vAlign w:val="center"/>
          </w:tcPr>
          <w:p w14:paraId="5426E156">
            <w:pPr>
              <w:snapToGrid w:val="0"/>
              <w:spacing w:line="400" w:lineRule="exact"/>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完整性审查</w:t>
            </w:r>
          </w:p>
        </w:tc>
        <w:tc>
          <w:tcPr>
            <w:tcW w:w="1984" w:type="dxa"/>
            <w:noWrap w:val="0"/>
            <w:vAlign w:val="center"/>
          </w:tcPr>
          <w:p w14:paraId="0B9779D8">
            <w:pPr>
              <w:snapToGrid w:val="0"/>
              <w:spacing w:line="400" w:lineRule="exact"/>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lang w:val="en-US" w:eastAsia="zh-CN"/>
              </w:rPr>
              <w:t>响应</w:t>
            </w:r>
            <w:r>
              <w:rPr>
                <w:rFonts w:hint="eastAsia" w:ascii="宋体" w:hAnsi="宋体" w:eastAsia="宋体" w:cs="宋体"/>
                <w:color w:val="auto"/>
                <w:kern w:val="0"/>
                <w:sz w:val="21"/>
                <w:szCs w:val="21"/>
                <w:highlight w:val="none"/>
              </w:rPr>
              <w:t>文件</w:t>
            </w:r>
            <w:r>
              <w:rPr>
                <w:rFonts w:hint="eastAsia" w:ascii="宋体" w:hAnsi="宋体" w:eastAsia="宋体" w:cs="宋体"/>
                <w:color w:val="auto"/>
                <w:kern w:val="0"/>
                <w:sz w:val="21"/>
                <w:szCs w:val="21"/>
                <w:highlight w:val="none"/>
                <w:lang w:val="zh-CN"/>
              </w:rPr>
              <w:t>份数</w:t>
            </w:r>
          </w:p>
        </w:tc>
        <w:tc>
          <w:tcPr>
            <w:tcW w:w="5409" w:type="dxa"/>
            <w:noWrap w:val="0"/>
            <w:vAlign w:val="center"/>
          </w:tcPr>
          <w:p w14:paraId="4BD9AC3D">
            <w:pPr>
              <w:snapToGrid w:val="0"/>
              <w:spacing w:line="400" w:lineRule="exact"/>
              <w:ind w:firstLine="420" w:firstLineChars="200"/>
              <w:rPr>
                <w:rFonts w:hint="default"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响应</w:t>
            </w:r>
            <w:r>
              <w:rPr>
                <w:rFonts w:hint="eastAsia" w:ascii="宋体" w:hAnsi="宋体" w:eastAsia="宋体" w:cs="宋体"/>
                <w:color w:val="auto"/>
                <w:kern w:val="0"/>
                <w:sz w:val="21"/>
                <w:szCs w:val="21"/>
                <w:highlight w:val="none"/>
              </w:rPr>
              <w:t>文件</w:t>
            </w:r>
            <w:r>
              <w:rPr>
                <w:rFonts w:hint="eastAsia" w:ascii="宋体" w:hAnsi="宋体" w:eastAsia="宋体" w:cs="宋体"/>
                <w:color w:val="auto"/>
                <w:kern w:val="0"/>
                <w:sz w:val="21"/>
                <w:szCs w:val="21"/>
                <w:highlight w:val="none"/>
                <w:lang w:val="zh-CN"/>
              </w:rPr>
              <w:t>正、副本数</w:t>
            </w:r>
            <w:r>
              <w:rPr>
                <w:rFonts w:hint="eastAsia" w:ascii="宋体" w:hAnsi="宋体" w:cs="宋体"/>
                <w:color w:val="auto"/>
                <w:kern w:val="0"/>
                <w:sz w:val="21"/>
                <w:szCs w:val="21"/>
                <w:highlight w:val="none"/>
                <w:lang w:val="en-US" w:eastAsia="zh-CN"/>
              </w:rPr>
              <w:t>量</w:t>
            </w:r>
            <w:r>
              <w:rPr>
                <w:rFonts w:hint="eastAsia" w:ascii="宋体" w:hAnsi="宋体" w:eastAsia="宋体" w:cs="宋体"/>
                <w:color w:val="auto"/>
                <w:kern w:val="0"/>
                <w:sz w:val="21"/>
                <w:szCs w:val="21"/>
                <w:highlight w:val="none"/>
                <w:lang w:val="zh-CN"/>
              </w:rPr>
              <w:t>（</w:t>
            </w:r>
            <w:r>
              <w:rPr>
                <w:rFonts w:hint="eastAsia" w:ascii="宋体" w:hAnsi="宋体" w:eastAsia="宋体" w:cs="宋体"/>
                <w:color w:val="auto"/>
                <w:kern w:val="0"/>
                <w:sz w:val="21"/>
                <w:szCs w:val="21"/>
                <w:highlight w:val="none"/>
              </w:rPr>
              <w:t>含电子文档</w:t>
            </w:r>
            <w:r>
              <w:rPr>
                <w:rFonts w:hint="eastAsia" w:ascii="宋体" w:hAnsi="宋体" w:eastAsia="宋体" w:cs="宋体"/>
                <w:color w:val="auto"/>
                <w:kern w:val="0"/>
                <w:sz w:val="21"/>
                <w:szCs w:val="21"/>
                <w:highlight w:val="none"/>
                <w:lang w:val="zh-CN"/>
              </w:rPr>
              <w:t>）符合</w:t>
            </w:r>
            <w:r>
              <w:rPr>
                <w:rFonts w:hint="eastAsia" w:ascii="宋体" w:hAnsi="宋体" w:eastAsia="宋体" w:cs="宋体"/>
                <w:color w:val="auto"/>
                <w:kern w:val="0"/>
                <w:sz w:val="21"/>
                <w:szCs w:val="21"/>
                <w:highlight w:val="none"/>
              </w:rPr>
              <w:t>竞争性磋商</w:t>
            </w:r>
            <w:r>
              <w:rPr>
                <w:rFonts w:hint="eastAsia" w:ascii="宋体" w:hAnsi="宋体" w:eastAsia="宋体" w:cs="宋体"/>
                <w:color w:val="auto"/>
                <w:kern w:val="0"/>
                <w:sz w:val="21"/>
                <w:szCs w:val="21"/>
                <w:highlight w:val="none"/>
                <w:lang w:val="zh-CN"/>
              </w:rPr>
              <w:t>文件要求。</w:t>
            </w:r>
            <w:r>
              <w:rPr>
                <w:rFonts w:hint="eastAsia" w:ascii="宋体" w:hAnsi="宋体" w:eastAsia="宋体" w:cs="宋体"/>
                <w:color w:val="auto"/>
                <w:kern w:val="0"/>
                <w:sz w:val="21"/>
                <w:szCs w:val="21"/>
                <w:highlight w:val="none"/>
                <w:lang w:val="en-US" w:eastAsia="zh-CN"/>
              </w:rPr>
              <w:t>该条不作否决条款</w:t>
            </w:r>
          </w:p>
        </w:tc>
      </w:tr>
      <w:tr w14:paraId="38546C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7" w:hRule="atLeast"/>
        </w:trPr>
        <w:tc>
          <w:tcPr>
            <w:tcW w:w="675" w:type="dxa"/>
            <w:vMerge w:val="continue"/>
            <w:noWrap w:val="0"/>
            <w:vAlign w:val="center"/>
          </w:tcPr>
          <w:p w14:paraId="47B57FE5">
            <w:pPr>
              <w:snapToGrid w:val="0"/>
              <w:spacing w:line="400" w:lineRule="exact"/>
              <w:ind w:firstLine="420" w:firstLineChars="200"/>
              <w:rPr>
                <w:rFonts w:hint="eastAsia" w:ascii="宋体" w:hAnsi="宋体" w:eastAsia="宋体" w:cs="宋体"/>
                <w:color w:val="auto"/>
                <w:kern w:val="0"/>
                <w:sz w:val="21"/>
                <w:szCs w:val="21"/>
                <w:highlight w:val="none"/>
              </w:rPr>
            </w:pPr>
          </w:p>
        </w:tc>
        <w:tc>
          <w:tcPr>
            <w:tcW w:w="1560" w:type="dxa"/>
            <w:vMerge w:val="continue"/>
            <w:noWrap w:val="0"/>
            <w:vAlign w:val="center"/>
          </w:tcPr>
          <w:p w14:paraId="102C883F">
            <w:pPr>
              <w:snapToGrid w:val="0"/>
              <w:spacing w:line="400" w:lineRule="exact"/>
              <w:ind w:firstLine="420" w:firstLineChars="200"/>
              <w:rPr>
                <w:rFonts w:hint="eastAsia" w:ascii="宋体" w:hAnsi="宋体" w:eastAsia="宋体" w:cs="宋体"/>
                <w:color w:val="auto"/>
                <w:kern w:val="0"/>
                <w:sz w:val="21"/>
                <w:szCs w:val="21"/>
                <w:highlight w:val="none"/>
              </w:rPr>
            </w:pPr>
          </w:p>
        </w:tc>
        <w:tc>
          <w:tcPr>
            <w:tcW w:w="1984" w:type="dxa"/>
            <w:noWrap w:val="0"/>
            <w:vAlign w:val="center"/>
          </w:tcPr>
          <w:p w14:paraId="17062C6B">
            <w:pPr>
              <w:snapToGrid w:val="0"/>
              <w:spacing w:line="400" w:lineRule="exact"/>
              <w:rPr>
                <w:rFonts w:hint="eastAsia" w:ascii="宋体" w:hAnsi="宋体" w:eastAsia="宋体" w:cs="宋体"/>
                <w:color w:val="auto"/>
                <w:kern w:val="0"/>
                <w:sz w:val="21"/>
                <w:szCs w:val="21"/>
                <w:highlight w:val="none"/>
                <w:lang w:val="zh-CN"/>
              </w:rPr>
            </w:pPr>
            <w:r>
              <w:rPr>
                <w:rFonts w:hint="eastAsia" w:ascii="宋体" w:hAnsi="宋体" w:eastAsia="宋体" w:cs="宋体"/>
                <w:color w:val="auto"/>
                <w:kern w:val="0"/>
                <w:sz w:val="21"/>
                <w:szCs w:val="21"/>
                <w:highlight w:val="none"/>
                <w:lang w:val="en-US" w:eastAsia="zh-CN"/>
              </w:rPr>
              <w:t>响应</w:t>
            </w:r>
            <w:r>
              <w:rPr>
                <w:rFonts w:hint="eastAsia" w:ascii="宋体" w:hAnsi="宋体" w:eastAsia="宋体" w:cs="宋体"/>
                <w:color w:val="auto"/>
                <w:kern w:val="0"/>
                <w:sz w:val="21"/>
                <w:szCs w:val="21"/>
                <w:highlight w:val="none"/>
              </w:rPr>
              <w:t>文件</w:t>
            </w:r>
            <w:r>
              <w:rPr>
                <w:rFonts w:hint="eastAsia" w:ascii="宋体" w:hAnsi="宋体" w:eastAsia="宋体" w:cs="宋体"/>
                <w:color w:val="auto"/>
                <w:kern w:val="0"/>
                <w:sz w:val="21"/>
                <w:szCs w:val="21"/>
                <w:highlight w:val="none"/>
                <w:lang w:val="zh-CN"/>
              </w:rPr>
              <w:t>内容</w:t>
            </w:r>
          </w:p>
        </w:tc>
        <w:tc>
          <w:tcPr>
            <w:tcW w:w="5409" w:type="dxa"/>
            <w:noWrap w:val="0"/>
            <w:vAlign w:val="center"/>
          </w:tcPr>
          <w:p w14:paraId="0A1FC3E0">
            <w:pPr>
              <w:snapToGrid w:val="0"/>
              <w:spacing w:line="400" w:lineRule="exact"/>
              <w:ind w:firstLine="420" w:firstLineChars="200"/>
              <w:rPr>
                <w:rFonts w:hint="eastAsia" w:ascii="宋体" w:hAnsi="宋体" w:eastAsia="宋体" w:cs="宋体"/>
                <w:color w:val="auto"/>
                <w:kern w:val="0"/>
                <w:sz w:val="21"/>
                <w:szCs w:val="21"/>
                <w:highlight w:val="none"/>
                <w:lang w:val="zh-CN"/>
              </w:rPr>
            </w:pPr>
            <w:r>
              <w:rPr>
                <w:rFonts w:hint="eastAsia" w:ascii="宋体" w:hAnsi="宋体" w:eastAsia="宋体" w:cs="宋体"/>
                <w:color w:val="auto"/>
                <w:kern w:val="0"/>
                <w:sz w:val="21"/>
                <w:szCs w:val="21"/>
                <w:highlight w:val="none"/>
                <w:lang w:val="en-US" w:eastAsia="zh-CN"/>
              </w:rPr>
              <w:t>响应</w:t>
            </w:r>
            <w:r>
              <w:rPr>
                <w:rFonts w:hint="eastAsia" w:ascii="宋体" w:hAnsi="宋体" w:eastAsia="宋体" w:cs="宋体"/>
                <w:color w:val="auto"/>
                <w:kern w:val="0"/>
                <w:sz w:val="21"/>
                <w:szCs w:val="21"/>
                <w:highlight w:val="none"/>
              </w:rPr>
              <w:t>文件</w:t>
            </w:r>
            <w:r>
              <w:rPr>
                <w:rFonts w:hint="eastAsia" w:ascii="宋体" w:hAnsi="宋体" w:eastAsia="宋体" w:cs="宋体"/>
                <w:color w:val="auto"/>
                <w:kern w:val="0"/>
                <w:sz w:val="21"/>
                <w:szCs w:val="21"/>
                <w:highlight w:val="none"/>
                <w:lang w:val="zh-CN"/>
              </w:rPr>
              <w:t>内容齐全、无遗漏。</w:t>
            </w:r>
          </w:p>
        </w:tc>
      </w:tr>
      <w:tr w14:paraId="3B2524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trPr>
        <w:tc>
          <w:tcPr>
            <w:tcW w:w="675" w:type="dxa"/>
            <w:vMerge w:val="restart"/>
            <w:noWrap w:val="0"/>
            <w:vAlign w:val="center"/>
          </w:tcPr>
          <w:p w14:paraId="58A18843">
            <w:pPr>
              <w:snapToGrid w:val="0"/>
              <w:spacing w:line="400" w:lineRule="exact"/>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3</w:t>
            </w:r>
          </w:p>
        </w:tc>
        <w:tc>
          <w:tcPr>
            <w:tcW w:w="1560" w:type="dxa"/>
            <w:vMerge w:val="restart"/>
            <w:noWrap w:val="0"/>
            <w:vAlign w:val="center"/>
          </w:tcPr>
          <w:p w14:paraId="2B734671">
            <w:pPr>
              <w:snapToGrid w:val="0"/>
              <w:spacing w:line="400" w:lineRule="exact"/>
              <w:rPr>
                <w:rFonts w:hint="eastAsia" w:ascii="宋体" w:hAnsi="宋体" w:eastAsia="宋体" w:cs="宋体"/>
                <w:color w:val="auto"/>
                <w:kern w:val="0"/>
                <w:sz w:val="21"/>
                <w:szCs w:val="21"/>
                <w:highlight w:val="none"/>
                <w:lang w:val="zh-CN"/>
              </w:rPr>
            </w:pPr>
            <w:r>
              <w:rPr>
                <w:rFonts w:hint="eastAsia" w:ascii="宋体" w:hAnsi="宋体" w:eastAsia="宋体" w:cs="宋体"/>
                <w:color w:val="auto"/>
                <w:kern w:val="0"/>
                <w:sz w:val="21"/>
                <w:szCs w:val="21"/>
                <w:highlight w:val="none"/>
              </w:rPr>
              <w:t>竞争性磋商文件的响应程度审查</w:t>
            </w:r>
          </w:p>
        </w:tc>
        <w:tc>
          <w:tcPr>
            <w:tcW w:w="1984" w:type="dxa"/>
            <w:noWrap w:val="0"/>
            <w:vAlign w:val="center"/>
          </w:tcPr>
          <w:p w14:paraId="0272CB2A">
            <w:pPr>
              <w:snapToGrid w:val="0"/>
              <w:spacing w:line="400" w:lineRule="exact"/>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lang w:val="en-US" w:eastAsia="zh-CN"/>
              </w:rPr>
              <w:t>响应</w:t>
            </w:r>
            <w:r>
              <w:rPr>
                <w:rFonts w:hint="eastAsia" w:ascii="宋体" w:hAnsi="宋体" w:eastAsia="宋体" w:cs="宋体"/>
                <w:color w:val="auto"/>
                <w:kern w:val="0"/>
                <w:sz w:val="21"/>
                <w:szCs w:val="21"/>
                <w:highlight w:val="none"/>
              </w:rPr>
              <w:t>文件内容</w:t>
            </w:r>
          </w:p>
        </w:tc>
        <w:tc>
          <w:tcPr>
            <w:tcW w:w="5409" w:type="dxa"/>
            <w:noWrap w:val="0"/>
            <w:vAlign w:val="center"/>
          </w:tcPr>
          <w:p w14:paraId="11B19512">
            <w:pPr>
              <w:snapToGrid w:val="0"/>
              <w:spacing w:line="400" w:lineRule="exact"/>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对竞争性磋商文件磋商内容作出响应。</w:t>
            </w:r>
          </w:p>
        </w:tc>
      </w:tr>
      <w:tr w14:paraId="33A103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675" w:type="dxa"/>
            <w:vMerge w:val="continue"/>
            <w:noWrap w:val="0"/>
            <w:vAlign w:val="center"/>
          </w:tcPr>
          <w:p w14:paraId="455B234B">
            <w:pPr>
              <w:snapToGrid w:val="0"/>
              <w:spacing w:line="400" w:lineRule="exact"/>
              <w:ind w:firstLine="420" w:firstLineChars="200"/>
              <w:rPr>
                <w:rFonts w:hint="eastAsia" w:ascii="宋体" w:hAnsi="宋体" w:eastAsia="宋体" w:cs="宋体"/>
                <w:color w:val="auto"/>
                <w:kern w:val="0"/>
                <w:sz w:val="21"/>
                <w:szCs w:val="21"/>
                <w:highlight w:val="none"/>
              </w:rPr>
            </w:pPr>
          </w:p>
        </w:tc>
        <w:tc>
          <w:tcPr>
            <w:tcW w:w="1560" w:type="dxa"/>
            <w:vMerge w:val="continue"/>
            <w:noWrap w:val="0"/>
            <w:vAlign w:val="center"/>
          </w:tcPr>
          <w:p w14:paraId="3B72552A">
            <w:pPr>
              <w:snapToGrid w:val="0"/>
              <w:spacing w:line="400" w:lineRule="exact"/>
              <w:ind w:firstLine="420" w:firstLineChars="200"/>
              <w:rPr>
                <w:rFonts w:hint="eastAsia" w:ascii="宋体" w:hAnsi="宋体" w:eastAsia="宋体" w:cs="宋体"/>
                <w:color w:val="auto"/>
                <w:kern w:val="0"/>
                <w:sz w:val="21"/>
                <w:szCs w:val="21"/>
                <w:highlight w:val="none"/>
                <w:lang w:val="zh-CN"/>
              </w:rPr>
            </w:pPr>
          </w:p>
        </w:tc>
        <w:tc>
          <w:tcPr>
            <w:tcW w:w="1984" w:type="dxa"/>
            <w:noWrap w:val="0"/>
            <w:vAlign w:val="center"/>
          </w:tcPr>
          <w:p w14:paraId="5FD81169">
            <w:pPr>
              <w:snapToGrid w:val="0"/>
              <w:spacing w:line="400" w:lineRule="exact"/>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磋商有效期</w:t>
            </w:r>
          </w:p>
        </w:tc>
        <w:tc>
          <w:tcPr>
            <w:tcW w:w="5409" w:type="dxa"/>
            <w:noWrap w:val="0"/>
            <w:vAlign w:val="center"/>
          </w:tcPr>
          <w:p w14:paraId="54F614EA">
            <w:pPr>
              <w:snapToGrid w:val="0"/>
              <w:spacing w:line="400" w:lineRule="exact"/>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满足磋商文件</w:t>
            </w:r>
            <w:r>
              <w:rPr>
                <w:rFonts w:hint="eastAsia" w:ascii="宋体" w:hAnsi="宋体" w:eastAsia="宋体" w:cs="宋体"/>
                <w:color w:val="auto"/>
                <w:kern w:val="0"/>
                <w:sz w:val="21"/>
                <w:szCs w:val="21"/>
                <w:highlight w:val="none"/>
                <w:lang w:val="zh-CN"/>
              </w:rPr>
              <w:t>规定。</w:t>
            </w:r>
          </w:p>
        </w:tc>
      </w:tr>
      <w:tr w14:paraId="04A63B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9628" w:type="dxa"/>
            <w:gridSpan w:val="4"/>
            <w:noWrap w:val="0"/>
            <w:vAlign w:val="center"/>
          </w:tcPr>
          <w:p w14:paraId="079D08B5">
            <w:pPr>
              <w:snapToGrid w:val="0"/>
              <w:spacing w:line="400" w:lineRule="exact"/>
              <w:ind w:firstLine="420" w:firstLineChars="200"/>
              <w:rPr>
                <w:rFonts w:hint="eastAsia" w:ascii="宋体" w:hAnsi="宋体" w:eastAsia="宋体" w:cs="宋体"/>
                <w:color w:val="auto"/>
                <w:kern w:val="0"/>
                <w:sz w:val="21"/>
                <w:szCs w:val="21"/>
                <w:highlight w:val="none"/>
              </w:rPr>
            </w:pPr>
            <w:r>
              <w:rPr>
                <w:rFonts w:hint="eastAsia" w:ascii="宋体" w:hAnsi="宋体" w:cs="宋体"/>
                <w:color w:val="auto"/>
                <w:kern w:val="0"/>
                <w:sz w:val="21"/>
                <w:szCs w:val="21"/>
                <w:highlight w:val="none"/>
                <w:lang w:val="en-US" w:eastAsia="zh-CN"/>
              </w:rPr>
              <w:t>响应</w:t>
            </w:r>
            <w:r>
              <w:rPr>
                <w:rFonts w:hint="eastAsia" w:ascii="宋体" w:hAnsi="宋体" w:cs="宋体"/>
                <w:color w:val="auto"/>
                <w:kern w:val="0"/>
                <w:sz w:val="21"/>
                <w:szCs w:val="21"/>
                <w:highlight w:val="none"/>
              </w:rPr>
              <w:t>文件</w:t>
            </w:r>
            <w:r>
              <w:rPr>
                <w:rFonts w:hint="eastAsia" w:ascii="宋体" w:hAnsi="宋体" w:cs="宋体"/>
                <w:color w:val="auto"/>
                <w:kern w:val="0"/>
                <w:sz w:val="21"/>
                <w:szCs w:val="21"/>
                <w:highlight w:val="none"/>
                <w:lang w:val="en-US" w:eastAsia="zh-CN"/>
              </w:rPr>
              <w:t>中上述任意</w:t>
            </w:r>
            <w:r>
              <w:rPr>
                <w:rFonts w:hint="eastAsia" w:ascii="宋体" w:hAnsi="宋体" w:cs="宋体"/>
                <w:color w:val="auto"/>
                <w:kern w:val="0"/>
                <w:sz w:val="21"/>
                <w:szCs w:val="21"/>
                <w:highlight w:val="none"/>
              </w:rPr>
              <w:t>情形</w:t>
            </w:r>
            <w:r>
              <w:rPr>
                <w:rFonts w:hint="eastAsia" w:ascii="宋体" w:hAnsi="宋体" w:cs="宋体"/>
                <w:color w:val="auto"/>
                <w:kern w:val="0"/>
                <w:sz w:val="21"/>
                <w:szCs w:val="21"/>
                <w:highlight w:val="none"/>
                <w:lang w:val="en-US" w:eastAsia="zh-CN"/>
              </w:rPr>
              <w:t>之一与竞争性磋商文件要求不相符</w:t>
            </w:r>
            <w:r>
              <w:rPr>
                <w:rFonts w:hint="eastAsia" w:ascii="宋体" w:hAnsi="宋体" w:cs="宋体"/>
                <w:color w:val="auto"/>
                <w:kern w:val="0"/>
                <w:sz w:val="21"/>
                <w:szCs w:val="21"/>
                <w:highlight w:val="none"/>
              </w:rPr>
              <w:t>的，</w:t>
            </w:r>
            <w:r>
              <w:rPr>
                <w:rFonts w:hint="eastAsia" w:ascii="宋体" w:hAnsi="宋体" w:cs="宋体"/>
                <w:color w:val="auto"/>
                <w:kern w:val="0"/>
                <w:sz w:val="21"/>
                <w:szCs w:val="21"/>
                <w:highlight w:val="none"/>
                <w:lang w:val="en-US" w:eastAsia="zh-CN"/>
              </w:rPr>
              <w:t>响应</w:t>
            </w:r>
            <w:r>
              <w:rPr>
                <w:rFonts w:hint="eastAsia" w:ascii="宋体" w:hAnsi="宋体" w:cs="宋体"/>
                <w:color w:val="auto"/>
                <w:kern w:val="0"/>
                <w:sz w:val="21"/>
                <w:szCs w:val="21"/>
                <w:highlight w:val="none"/>
              </w:rPr>
              <w:t>文件视为重大偏差并作否决投标处理，否则，</w:t>
            </w:r>
            <w:r>
              <w:rPr>
                <w:rFonts w:hint="eastAsia" w:ascii="宋体" w:hAnsi="宋体" w:cs="宋体"/>
                <w:color w:val="auto"/>
                <w:kern w:val="0"/>
                <w:sz w:val="21"/>
                <w:szCs w:val="21"/>
                <w:highlight w:val="none"/>
                <w:lang w:val="en-US" w:eastAsia="zh-CN"/>
              </w:rPr>
              <w:t>磋商小组</w:t>
            </w:r>
            <w:r>
              <w:rPr>
                <w:rFonts w:hint="eastAsia" w:ascii="宋体" w:hAnsi="宋体" w:cs="宋体"/>
                <w:color w:val="auto"/>
                <w:kern w:val="0"/>
                <w:sz w:val="21"/>
                <w:szCs w:val="21"/>
                <w:highlight w:val="none"/>
              </w:rPr>
              <w:t>不得视为重大偏差而否决投标人的投标文件。</w:t>
            </w:r>
          </w:p>
        </w:tc>
      </w:tr>
    </w:tbl>
    <w:p w14:paraId="07DA4353">
      <w:pPr>
        <w:snapToGrid w:val="0"/>
        <w:spacing w:line="400" w:lineRule="exact"/>
        <w:ind w:firstLine="420" w:firstLineChars="200"/>
        <w:rPr>
          <w:rFonts w:hint="eastAsia" w:ascii="宋体" w:hAnsi="宋体" w:eastAsia="宋体" w:cs="宋体"/>
          <w:color w:val="auto"/>
          <w:kern w:val="0"/>
          <w:sz w:val="21"/>
          <w:szCs w:val="21"/>
          <w:highlight w:val="none"/>
          <w:lang w:eastAsia="zh-CN"/>
        </w:rPr>
      </w:pPr>
      <w:r>
        <w:rPr>
          <w:rFonts w:hint="eastAsia" w:ascii="宋体" w:hAnsi="宋体" w:eastAsia="宋体" w:cs="宋体"/>
          <w:color w:val="auto"/>
          <w:kern w:val="0"/>
          <w:sz w:val="21"/>
          <w:szCs w:val="21"/>
          <w:highlight w:val="none"/>
        </w:rPr>
        <w:t>（三）澄清有关问题</w:t>
      </w:r>
      <w:r>
        <w:rPr>
          <w:rFonts w:hint="eastAsia" w:ascii="宋体" w:hAnsi="宋体" w:eastAsia="宋体" w:cs="宋体"/>
          <w:color w:val="auto"/>
          <w:kern w:val="0"/>
          <w:sz w:val="21"/>
          <w:szCs w:val="21"/>
          <w:highlight w:val="none"/>
          <w:lang w:eastAsia="zh-CN"/>
        </w:rPr>
        <w:t>（</w:t>
      </w:r>
      <w:r>
        <w:rPr>
          <w:rFonts w:hint="eastAsia" w:ascii="宋体" w:hAnsi="宋体" w:eastAsia="宋体" w:cs="宋体"/>
          <w:color w:val="auto"/>
          <w:kern w:val="0"/>
          <w:sz w:val="21"/>
          <w:szCs w:val="21"/>
          <w:highlight w:val="none"/>
          <w:lang w:val="en-US" w:eastAsia="zh-CN"/>
        </w:rPr>
        <w:t>对技术性问题磋商</w:t>
      </w:r>
      <w:r>
        <w:rPr>
          <w:rFonts w:hint="eastAsia" w:ascii="宋体" w:hAnsi="宋体" w:eastAsia="宋体" w:cs="宋体"/>
          <w:color w:val="auto"/>
          <w:kern w:val="0"/>
          <w:sz w:val="21"/>
          <w:szCs w:val="21"/>
          <w:highlight w:val="none"/>
          <w:lang w:eastAsia="zh-CN"/>
        </w:rPr>
        <w:t>）</w:t>
      </w:r>
    </w:p>
    <w:p w14:paraId="17C5ECD8">
      <w:pPr>
        <w:snapToGrid w:val="0"/>
        <w:spacing w:line="400" w:lineRule="exact"/>
        <w:ind w:firstLine="422" w:firstLineChars="200"/>
        <w:rPr>
          <w:rFonts w:hint="eastAsia" w:ascii="宋体" w:hAnsi="宋体" w:eastAsia="宋体" w:cs="宋体"/>
          <w:color w:val="auto"/>
          <w:kern w:val="0"/>
          <w:sz w:val="21"/>
          <w:szCs w:val="21"/>
          <w:highlight w:val="none"/>
          <w:lang w:val="en-US" w:eastAsia="zh-CN"/>
        </w:rPr>
      </w:pPr>
      <w:r>
        <w:rPr>
          <w:rFonts w:hint="eastAsia" w:ascii="宋体" w:hAnsi="宋体" w:eastAsia="宋体" w:cs="宋体"/>
          <w:b/>
          <w:bCs/>
          <w:color w:val="auto"/>
          <w:kern w:val="0"/>
          <w:sz w:val="21"/>
          <w:szCs w:val="21"/>
          <w:highlight w:val="none"/>
        </w:rPr>
        <w:t>1.磋商小组在对</w:t>
      </w:r>
      <w:r>
        <w:rPr>
          <w:rFonts w:hint="eastAsia" w:ascii="宋体" w:hAnsi="宋体" w:eastAsia="宋体" w:cs="宋体"/>
          <w:b/>
          <w:bCs/>
          <w:color w:val="auto"/>
          <w:kern w:val="0"/>
          <w:sz w:val="21"/>
          <w:szCs w:val="21"/>
          <w:highlight w:val="none"/>
          <w:lang w:val="en-US" w:eastAsia="zh-CN"/>
        </w:rPr>
        <w:t>响应</w:t>
      </w:r>
      <w:r>
        <w:rPr>
          <w:rFonts w:hint="eastAsia" w:ascii="宋体" w:hAnsi="宋体" w:eastAsia="宋体" w:cs="宋体"/>
          <w:b/>
          <w:bCs/>
          <w:color w:val="auto"/>
          <w:kern w:val="0"/>
          <w:sz w:val="21"/>
          <w:szCs w:val="21"/>
          <w:highlight w:val="none"/>
        </w:rPr>
        <w:t>文件的有效性、完整性和响应程度进行审查</w:t>
      </w:r>
      <w:r>
        <w:rPr>
          <w:rFonts w:hint="eastAsia" w:ascii="宋体" w:hAnsi="宋体" w:eastAsia="宋体" w:cs="宋体"/>
          <w:b/>
          <w:bCs/>
          <w:color w:val="auto"/>
          <w:kern w:val="0"/>
          <w:sz w:val="21"/>
          <w:szCs w:val="21"/>
          <w:highlight w:val="none"/>
          <w:lang w:val="en-US" w:eastAsia="zh-CN"/>
        </w:rPr>
        <w:t>后</w:t>
      </w:r>
      <w:r>
        <w:rPr>
          <w:rFonts w:hint="eastAsia" w:ascii="宋体" w:hAnsi="宋体" w:eastAsia="宋体" w:cs="宋体"/>
          <w:b/>
          <w:bCs/>
          <w:color w:val="auto"/>
          <w:kern w:val="0"/>
          <w:sz w:val="21"/>
          <w:szCs w:val="21"/>
          <w:highlight w:val="none"/>
        </w:rPr>
        <w:t>，</w:t>
      </w:r>
      <w:r>
        <w:rPr>
          <w:rFonts w:hint="eastAsia" w:ascii="宋体" w:hAnsi="宋体" w:cs="宋体"/>
          <w:b/>
          <w:bCs/>
          <w:color w:val="auto"/>
          <w:kern w:val="0"/>
          <w:sz w:val="21"/>
          <w:szCs w:val="21"/>
          <w:highlight w:val="none"/>
          <w:lang w:val="en-US" w:eastAsia="zh-CN"/>
        </w:rPr>
        <w:t>对</w:t>
      </w:r>
      <w:r>
        <w:rPr>
          <w:rFonts w:hint="eastAsia" w:ascii="宋体" w:hAnsi="宋体" w:eastAsia="宋体" w:cs="宋体"/>
          <w:b/>
          <w:bCs/>
          <w:color w:val="auto"/>
          <w:kern w:val="0"/>
          <w:sz w:val="21"/>
          <w:szCs w:val="21"/>
          <w:highlight w:val="none"/>
          <w:lang w:val="en-US" w:eastAsia="zh-CN"/>
        </w:rPr>
        <w:t>响应</w:t>
      </w:r>
      <w:r>
        <w:rPr>
          <w:rFonts w:hint="eastAsia" w:ascii="宋体" w:hAnsi="宋体" w:cs="宋体"/>
          <w:b/>
          <w:bCs/>
          <w:color w:val="auto"/>
          <w:kern w:val="0"/>
          <w:sz w:val="21"/>
          <w:szCs w:val="21"/>
          <w:highlight w:val="none"/>
          <w:lang w:val="en-US" w:eastAsia="zh-CN"/>
        </w:rPr>
        <w:t>文件符合要求的</w:t>
      </w:r>
      <w:r>
        <w:rPr>
          <w:rFonts w:hint="eastAsia" w:ascii="宋体" w:hAnsi="宋体" w:eastAsia="宋体" w:cs="宋体"/>
          <w:b/>
          <w:bCs/>
          <w:color w:val="auto"/>
          <w:kern w:val="0"/>
          <w:sz w:val="21"/>
          <w:szCs w:val="21"/>
          <w:highlight w:val="none"/>
          <w:lang w:val="en-US" w:eastAsia="zh-CN"/>
        </w:rPr>
        <w:t>投标人</w:t>
      </w:r>
      <w:r>
        <w:rPr>
          <w:rFonts w:hint="eastAsia" w:ascii="宋体" w:hAnsi="宋体" w:cs="宋体"/>
          <w:b/>
          <w:bCs/>
          <w:color w:val="auto"/>
          <w:kern w:val="0"/>
          <w:sz w:val="21"/>
          <w:szCs w:val="21"/>
          <w:highlight w:val="none"/>
          <w:lang w:val="en-US" w:eastAsia="zh-CN"/>
        </w:rPr>
        <w:t>，</w:t>
      </w:r>
      <w:r>
        <w:rPr>
          <w:rFonts w:hint="eastAsia" w:ascii="宋体" w:hAnsi="宋体" w:eastAsia="宋体" w:cs="宋体"/>
          <w:b/>
          <w:bCs/>
          <w:color w:val="auto"/>
          <w:kern w:val="0"/>
          <w:sz w:val="21"/>
          <w:szCs w:val="21"/>
          <w:highlight w:val="none"/>
          <w:lang w:val="en-US" w:eastAsia="zh-CN"/>
        </w:rPr>
        <w:t>对</w:t>
      </w:r>
      <w:r>
        <w:rPr>
          <w:rFonts w:hint="eastAsia" w:ascii="宋体" w:hAnsi="宋体" w:cs="宋体"/>
          <w:b/>
          <w:bCs/>
          <w:color w:val="auto"/>
          <w:kern w:val="0"/>
          <w:sz w:val="21"/>
          <w:szCs w:val="21"/>
          <w:highlight w:val="none"/>
          <w:lang w:val="en-US" w:eastAsia="zh-CN"/>
        </w:rPr>
        <w:t>响应</w:t>
      </w:r>
      <w:r>
        <w:rPr>
          <w:rFonts w:hint="eastAsia" w:ascii="宋体" w:hAnsi="宋体" w:eastAsia="宋体" w:cs="宋体"/>
          <w:b/>
          <w:bCs/>
          <w:color w:val="auto"/>
          <w:kern w:val="0"/>
          <w:sz w:val="21"/>
          <w:szCs w:val="21"/>
          <w:highlight w:val="none"/>
          <w:lang w:val="en-US" w:eastAsia="zh-CN"/>
        </w:rPr>
        <w:t>文件进行技术讲解（需提供提供相关的</w:t>
      </w:r>
      <w:r>
        <w:rPr>
          <w:rFonts w:hint="eastAsia" w:ascii="宋体" w:hAnsi="宋体" w:cs="宋体"/>
          <w:b/>
          <w:bCs/>
          <w:color w:val="auto"/>
          <w:kern w:val="0"/>
          <w:sz w:val="21"/>
          <w:szCs w:val="21"/>
          <w:highlight w:val="none"/>
          <w:lang w:val="en-US" w:eastAsia="zh-CN"/>
        </w:rPr>
        <w:t>电子</w:t>
      </w:r>
      <w:r>
        <w:rPr>
          <w:rFonts w:hint="eastAsia" w:ascii="宋体" w:hAnsi="宋体" w:eastAsia="宋体" w:cs="宋体"/>
          <w:b/>
          <w:bCs/>
          <w:color w:val="auto"/>
          <w:kern w:val="0"/>
          <w:sz w:val="21"/>
          <w:szCs w:val="21"/>
          <w:highlight w:val="none"/>
          <w:lang w:val="en-US" w:eastAsia="zh-CN"/>
        </w:rPr>
        <w:t>图纸或模型），各投标人委派的技术人员在开标当天现场对投标进行技术讲解,每一投标人讲解时间控制在30分钟内，具体以磋商小组指令为准</w:t>
      </w:r>
      <w:r>
        <w:rPr>
          <w:rFonts w:hint="eastAsia" w:ascii="宋体" w:hAnsi="宋体" w:cs="宋体"/>
          <w:color w:val="auto"/>
          <w:kern w:val="0"/>
          <w:sz w:val="21"/>
          <w:szCs w:val="21"/>
          <w:highlight w:val="none"/>
          <w:lang w:val="en-US" w:eastAsia="zh-CN"/>
        </w:rPr>
        <w:t>。</w:t>
      </w:r>
    </w:p>
    <w:p w14:paraId="31E2D7E5">
      <w:pPr>
        <w:snapToGrid w:val="0"/>
        <w:spacing w:line="400" w:lineRule="exact"/>
        <w:ind w:firstLine="422" w:firstLineChars="200"/>
        <w:rPr>
          <w:rFonts w:hint="eastAsia" w:ascii="宋体" w:hAnsi="宋体" w:eastAsia="宋体" w:cs="宋体"/>
          <w:b/>
          <w:bCs/>
          <w:color w:val="auto"/>
          <w:kern w:val="0"/>
          <w:sz w:val="21"/>
          <w:szCs w:val="21"/>
          <w:highlight w:val="none"/>
        </w:rPr>
      </w:pPr>
      <w:r>
        <w:rPr>
          <w:rFonts w:hint="eastAsia" w:ascii="宋体" w:hAnsi="宋体" w:eastAsia="宋体" w:cs="宋体"/>
          <w:b/>
          <w:bCs/>
          <w:color w:val="auto"/>
          <w:kern w:val="0"/>
          <w:sz w:val="21"/>
          <w:szCs w:val="21"/>
          <w:highlight w:val="none"/>
          <w:lang w:val="en-US" w:eastAsia="zh-CN"/>
        </w:rPr>
        <w:t>2.</w:t>
      </w:r>
      <w:r>
        <w:rPr>
          <w:rFonts w:hint="eastAsia" w:ascii="宋体" w:hAnsi="宋体" w:eastAsia="宋体" w:cs="宋体"/>
          <w:b/>
          <w:bCs/>
          <w:color w:val="auto"/>
          <w:kern w:val="0"/>
          <w:sz w:val="21"/>
          <w:szCs w:val="21"/>
          <w:highlight w:val="none"/>
        </w:rPr>
        <w:t>磋商小组</w:t>
      </w:r>
      <w:r>
        <w:rPr>
          <w:rFonts w:hint="eastAsia" w:ascii="宋体" w:hAnsi="宋体" w:eastAsia="宋体" w:cs="宋体"/>
          <w:b/>
          <w:bCs/>
          <w:color w:val="auto"/>
          <w:kern w:val="0"/>
          <w:sz w:val="21"/>
          <w:szCs w:val="21"/>
          <w:highlight w:val="none"/>
          <w:lang w:val="en-US" w:eastAsia="zh-CN"/>
        </w:rPr>
        <w:t>对投标人</w:t>
      </w:r>
      <w:r>
        <w:rPr>
          <w:rFonts w:hint="eastAsia" w:ascii="宋体" w:hAnsi="宋体" w:eastAsia="宋体" w:cs="宋体"/>
          <w:b/>
          <w:bCs/>
          <w:color w:val="auto"/>
          <w:kern w:val="0"/>
          <w:sz w:val="21"/>
          <w:szCs w:val="21"/>
          <w:highlight w:val="none"/>
          <w:lang w:eastAsia="zh-CN"/>
        </w:rPr>
        <w:t>的</w:t>
      </w:r>
      <w:r>
        <w:rPr>
          <w:rFonts w:hint="eastAsia" w:ascii="宋体" w:hAnsi="宋体" w:eastAsia="宋体" w:cs="宋体"/>
          <w:b/>
          <w:bCs/>
          <w:color w:val="auto"/>
          <w:kern w:val="0"/>
          <w:sz w:val="21"/>
          <w:szCs w:val="21"/>
          <w:highlight w:val="none"/>
          <w:lang w:val="en-US" w:eastAsia="zh-CN"/>
        </w:rPr>
        <w:t>响应</w:t>
      </w:r>
      <w:r>
        <w:rPr>
          <w:rFonts w:hint="eastAsia" w:ascii="宋体" w:hAnsi="宋体" w:eastAsia="宋体" w:cs="宋体"/>
          <w:b/>
          <w:bCs/>
          <w:color w:val="auto"/>
          <w:kern w:val="0"/>
          <w:sz w:val="21"/>
          <w:szCs w:val="21"/>
          <w:highlight w:val="none"/>
        </w:rPr>
        <w:t>文件中含义不明确、同类问题表述不一致</w:t>
      </w:r>
      <w:r>
        <w:rPr>
          <w:rFonts w:hint="eastAsia" w:ascii="宋体" w:hAnsi="宋体" w:eastAsia="宋体" w:cs="宋体"/>
          <w:b/>
          <w:bCs/>
          <w:color w:val="auto"/>
          <w:kern w:val="0"/>
          <w:sz w:val="21"/>
          <w:szCs w:val="21"/>
          <w:highlight w:val="none"/>
          <w:lang w:eastAsia="zh-CN"/>
        </w:rPr>
        <w:t>，</w:t>
      </w:r>
      <w:r>
        <w:rPr>
          <w:rFonts w:hint="eastAsia" w:ascii="宋体" w:hAnsi="宋体" w:eastAsia="宋体" w:cs="宋体"/>
          <w:b/>
          <w:bCs/>
          <w:color w:val="auto"/>
          <w:kern w:val="0"/>
          <w:sz w:val="21"/>
          <w:szCs w:val="21"/>
          <w:highlight w:val="none"/>
        </w:rPr>
        <w:t>有明显文字和计算错误的内容</w:t>
      </w:r>
      <w:r>
        <w:rPr>
          <w:rFonts w:hint="eastAsia" w:ascii="宋体" w:hAnsi="宋体" w:eastAsia="宋体" w:cs="宋体"/>
          <w:b/>
          <w:bCs/>
          <w:color w:val="auto"/>
          <w:kern w:val="0"/>
          <w:sz w:val="21"/>
          <w:szCs w:val="21"/>
          <w:highlight w:val="none"/>
          <w:lang w:eastAsia="zh-CN"/>
        </w:rPr>
        <w:t>，</w:t>
      </w:r>
      <w:r>
        <w:rPr>
          <w:rFonts w:hint="eastAsia" w:ascii="宋体" w:hAnsi="宋体" w:eastAsia="宋体" w:cs="宋体"/>
          <w:b/>
          <w:bCs/>
          <w:color w:val="auto"/>
          <w:kern w:val="0"/>
          <w:sz w:val="21"/>
          <w:szCs w:val="21"/>
          <w:highlight w:val="none"/>
          <w:lang w:val="en-US" w:eastAsia="zh-CN"/>
        </w:rPr>
        <w:t>特别是相关技术、设计等进行现场磋商</w:t>
      </w:r>
      <w:r>
        <w:rPr>
          <w:rFonts w:hint="eastAsia" w:ascii="宋体" w:hAnsi="宋体" w:eastAsia="宋体" w:cs="宋体"/>
          <w:b/>
          <w:bCs/>
          <w:color w:val="auto"/>
          <w:kern w:val="0"/>
          <w:sz w:val="21"/>
          <w:szCs w:val="21"/>
          <w:highlight w:val="none"/>
        </w:rPr>
        <w:t>。</w:t>
      </w:r>
    </w:p>
    <w:p w14:paraId="42669B3D">
      <w:pPr>
        <w:snapToGrid w:val="0"/>
        <w:spacing w:line="400" w:lineRule="exact"/>
        <w:ind w:firstLine="422" w:firstLineChars="200"/>
        <w:rPr>
          <w:rFonts w:hint="eastAsia" w:ascii="宋体" w:hAnsi="宋体" w:eastAsia="宋体" w:cs="宋体"/>
          <w:b/>
          <w:bCs/>
          <w:color w:val="auto"/>
          <w:kern w:val="0"/>
          <w:sz w:val="21"/>
          <w:szCs w:val="21"/>
          <w:highlight w:val="none"/>
        </w:rPr>
      </w:pPr>
      <w:r>
        <w:rPr>
          <w:rFonts w:hint="eastAsia" w:ascii="宋体" w:hAnsi="宋体" w:cs="宋体"/>
          <w:b/>
          <w:bCs/>
          <w:color w:val="auto"/>
          <w:kern w:val="0"/>
          <w:sz w:val="21"/>
          <w:szCs w:val="21"/>
          <w:highlight w:val="none"/>
          <w:lang w:val="en-US" w:eastAsia="zh-CN"/>
        </w:rPr>
        <w:t>3</w:t>
      </w:r>
      <w:r>
        <w:rPr>
          <w:rFonts w:hint="eastAsia" w:ascii="宋体" w:hAnsi="宋体" w:eastAsia="宋体" w:cs="宋体"/>
          <w:b/>
          <w:bCs/>
          <w:color w:val="auto"/>
          <w:kern w:val="0"/>
          <w:sz w:val="21"/>
          <w:szCs w:val="21"/>
          <w:highlight w:val="none"/>
        </w:rPr>
        <w:t>.磋商小组要求</w:t>
      </w:r>
      <w:r>
        <w:rPr>
          <w:rFonts w:hint="eastAsia" w:ascii="宋体" w:hAnsi="宋体" w:eastAsia="宋体" w:cs="宋体"/>
          <w:b/>
          <w:bCs/>
          <w:color w:val="auto"/>
          <w:kern w:val="0"/>
          <w:sz w:val="21"/>
          <w:szCs w:val="21"/>
          <w:highlight w:val="none"/>
          <w:lang w:val="en-US" w:eastAsia="zh-CN"/>
        </w:rPr>
        <w:t>投标人</w:t>
      </w:r>
      <w:r>
        <w:rPr>
          <w:rFonts w:hint="eastAsia" w:ascii="宋体" w:hAnsi="宋体" w:eastAsia="宋体" w:cs="宋体"/>
          <w:b/>
          <w:bCs/>
          <w:color w:val="auto"/>
          <w:kern w:val="0"/>
          <w:sz w:val="21"/>
          <w:szCs w:val="21"/>
          <w:highlight w:val="none"/>
        </w:rPr>
        <w:t>澄清、说明或者更正</w:t>
      </w:r>
      <w:r>
        <w:rPr>
          <w:rFonts w:hint="eastAsia" w:ascii="宋体" w:hAnsi="宋体" w:eastAsia="宋体" w:cs="宋体"/>
          <w:b/>
          <w:bCs/>
          <w:color w:val="auto"/>
          <w:kern w:val="0"/>
          <w:sz w:val="21"/>
          <w:szCs w:val="21"/>
          <w:highlight w:val="none"/>
          <w:lang w:val="en-US" w:eastAsia="zh-CN"/>
        </w:rPr>
        <w:t>等响应</w:t>
      </w:r>
      <w:r>
        <w:rPr>
          <w:rFonts w:hint="eastAsia" w:ascii="宋体" w:hAnsi="宋体" w:eastAsia="宋体" w:cs="宋体"/>
          <w:b/>
          <w:bCs/>
          <w:color w:val="auto"/>
          <w:kern w:val="0"/>
          <w:sz w:val="21"/>
          <w:szCs w:val="21"/>
          <w:highlight w:val="none"/>
        </w:rPr>
        <w:t>文件应当以现场回答（对回答内容并以书面形式递交）。</w:t>
      </w:r>
      <w:r>
        <w:rPr>
          <w:rFonts w:hint="eastAsia" w:ascii="宋体" w:hAnsi="宋体" w:eastAsia="宋体" w:cs="宋体"/>
          <w:b/>
          <w:bCs/>
          <w:color w:val="auto"/>
          <w:kern w:val="0"/>
          <w:sz w:val="21"/>
          <w:szCs w:val="21"/>
          <w:highlight w:val="none"/>
          <w:lang w:val="en-US" w:eastAsia="zh-CN"/>
        </w:rPr>
        <w:t>投标人</w:t>
      </w:r>
      <w:r>
        <w:rPr>
          <w:rFonts w:hint="eastAsia" w:ascii="宋体" w:hAnsi="宋体" w:eastAsia="宋体" w:cs="宋体"/>
          <w:b/>
          <w:bCs/>
          <w:color w:val="auto"/>
          <w:kern w:val="0"/>
          <w:sz w:val="21"/>
          <w:szCs w:val="21"/>
          <w:highlight w:val="none"/>
        </w:rPr>
        <w:t>的澄清、说明或者更正</w:t>
      </w:r>
      <w:r>
        <w:rPr>
          <w:rFonts w:hint="eastAsia" w:ascii="宋体" w:hAnsi="宋体" w:eastAsia="宋体" w:cs="宋体"/>
          <w:b/>
          <w:bCs/>
          <w:color w:val="auto"/>
          <w:kern w:val="0"/>
          <w:sz w:val="21"/>
          <w:szCs w:val="21"/>
          <w:highlight w:val="none"/>
          <w:lang w:val="en-US" w:eastAsia="zh-CN"/>
        </w:rPr>
        <w:t>等</w:t>
      </w:r>
      <w:r>
        <w:rPr>
          <w:rFonts w:hint="eastAsia" w:ascii="宋体" w:hAnsi="宋体" w:eastAsia="宋体" w:cs="宋体"/>
          <w:b/>
          <w:bCs/>
          <w:color w:val="auto"/>
          <w:kern w:val="0"/>
          <w:sz w:val="21"/>
          <w:szCs w:val="21"/>
          <w:highlight w:val="none"/>
        </w:rPr>
        <w:t>应当由法定代表人</w:t>
      </w:r>
      <w:r>
        <w:rPr>
          <w:rFonts w:hint="eastAsia" w:ascii="宋体" w:hAnsi="宋体" w:cs="宋体"/>
          <w:b/>
          <w:bCs/>
          <w:color w:val="auto"/>
          <w:kern w:val="0"/>
          <w:sz w:val="21"/>
          <w:szCs w:val="21"/>
          <w:highlight w:val="none"/>
          <w:lang w:val="en-US" w:eastAsia="zh-CN"/>
        </w:rPr>
        <w:t>签字</w:t>
      </w:r>
      <w:r>
        <w:rPr>
          <w:rFonts w:hint="eastAsia" w:ascii="宋体" w:hAnsi="宋体" w:eastAsia="宋体" w:cs="宋体"/>
          <w:b/>
          <w:bCs/>
          <w:color w:val="auto"/>
          <w:kern w:val="0"/>
          <w:sz w:val="21"/>
          <w:szCs w:val="21"/>
          <w:highlight w:val="none"/>
        </w:rPr>
        <w:t>或其授权代表签字或者加盖公章。由授权代表签字的，应当附法定代表人授权书。</w:t>
      </w:r>
    </w:p>
    <w:p w14:paraId="66CFE0E6">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rPr>
        <w:t>（四）</w:t>
      </w:r>
      <w:r>
        <w:rPr>
          <w:rFonts w:hint="eastAsia" w:ascii="宋体" w:hAnsi="宋体" w:eastAsia="宋体" w:cs="宋体"/>
          <w:color w:val="auto"/>
          <w:kern w:val="0"/>
          <w:sz w:val="21"/>
          <w:szCs w:val="21"/>
          <w:highlight w:val="none"/>
          <w:lang w:val="en-US" w:eastAsia="zh-CN"/>
        </w:rPr>
        <w:t>投标报价磋商</w:t>
      </w:r>
    </w:p>
    <w:p w14:paraId="28A861A6">
      <w:pPr>
        <w:snapToGrid w:val="0"/>
        <w:spacing w:line="400" w:lineRule="exact"/>
        <w:ind w:firstLine="420" w:firstLineChars="200"/>
        <w:rPr>
          <w:rFonts w:hint="default" w:ascii="宋体" w:hAnsi="宋体" w:eastAsia="宋体" w:cs="宋体"/>
          <w:color w:val="auto"/>
          <w:kern w:val="0"/>
          <w:sz w:val="21"/>
          <w:szCs w:val="21"/>
          <w:highlight w:val="none"/>
          <w:lang w:val="en-US" w:eastAsia="zh-CN"/>
        </w:rPr>
      </w:pPr>
      <w:r>
        <w:rPr>
          <w:rFonts w:hint="eastAsia" w:ascii="宋体" w:hAnsi="宋体" w:cs="宋体"/>
          <w:color w:val="auto"/>
          <w:kern w:val="0"/>
          <w:sz w:val="21"/>
          <w:szCs w:val="21"/>
          <w:highlight w:val="none"/>
          <w:lang w:val="en-US" w:eastAsia="zh-CN"/>
        </w:rPr>
        <w:t>对所有投标人的响应文件的</w:t>
      </w:r>
      <w:r>
        <w:rPr>
          <w:rFonts w:hint="eastAsia" w:ascii="宋体" w:hAnsi="宋体" w:eastAsia="宋体" w:cs="宋体"/>
          <w:color w:val="auto"/>
          <w:kern w:val="0"/>
          <w:sz w:val="21"/>
          <w:szCs w:val="21"/>
          <w:highlight w:val="none"/>
          <w:lang w:val="en-US" w:eastAsia="zh-CN"/>
        </w:rPr>
        <w:t>技术性问题</w:t>
      </w:r>
      <w:r>
        <w:rPr>
          <w:rFonts w:hint="eastAsia" w:ascii="宋体" w:hAnsi="宋体" w:eastAsia="宋体" w:cs="宋体"/>
          <w:color w:val="auto"/>
          <w:kern w:val="0"/>
          <w:sz w:val="21"/>
          <w:szCs w:val="21"/>
          <w:highlight w:val="none"/>
        </w:rPr>
        <w:t>磋商结束后，</w:t>
      </w:r>
      <w:r>
        <w:rPr>
          <w:rFonts w:hint="eastAsia" w:ascii="宋体" w:hAnsi="宋体" w:eastAsia="宋体" w:cs="宋体"/>
          <w:color w:val="auto"/>
          <w:kern w:val="0"/>
          <w:sz w:val="21"/>
          <w:szCs w:val="21"/>
          <w:highlight w:val="none"/>
          <w:lang w:eastAsia="zh-CN"/>
        </w:rPr>
        <w:t>磋商</w:t>
      </w:r>
      <w:r>
        <w:rPr>
          <w:rFonts w:hint="eastAsia" w:ascii="宋体" w:hAnsi="宋体" w:eastAsia="宋体" w:cs="宋体"/>
          <w:color w:val="auto"/>
          <w:kern w:val="0"/>
          <w:sz w:val="21"/>
          <w:szCs w:val="21"/>
          <w:highlight w:val="none"/>
        </w:rPr>
        <w:t>小组要求所有参加正式</w:t>
      </w:r>
      <w:r>
        <w:rPr>
          <w:rFonts w:hint="eastAsia" w:ascii="宋体" w:hAnsi="宋体" w:eastAsia="宋体" w:cs="宋体"/>
          <w:color w:val="auto"/>
          <w:kern w:val="0"/>
          <w:sz w:val="21"/>
          <w:szCs w:val="21"/>
          <w:highlight w:val="none"/>
          <w:lang w:eastAsia="zh-CN"/>
        </w:rPr>
        <w:t>磋商</w:t>
      </w:r>
      <w:r>
        <w:rPr>
          <w:rFonts w:hint="eastAsia" w:ascii="宋体" w:hAnsi="宋体" w:eastAsia="宋体" w:cs="宋体"/>
          <w:color w:val="auto"/>
          <w:kern w:val="0"/>
          <w:sz w:val="21"/>
          <w:szCs w:val="21"/>
          <w:highlight w:val="none"/>
        </w:rPr>
        <w:t>的</w:t>
      </w:r>
      <w:r>
        <w:rPr>
          <w:rFonts w:hint="eastAsia" w:ascii="宋体" w:hAnsi="宋体" w:eastAsia="宋体" w:cs="宋体"/>
          <w:color w:val="auto"/>
          <w:kern w:val="0"/>
          <w:sz w:val="21"/>
          <w:szCs w:val="21"/>
          <w:highlight w:val="none"/>
          <w:lang w:eastAsia="zh-CN"/>
        </w:rPr>
        <w:t>投标人</w:t>
      </w:r>
      <w:r>
        <w:rPr>
          <w:rFonts w:hint="eastAsia" w:ascii="宋体" w:hAnsi="宋体" w:eastAsia="宋体" w:cs="宋体"/>
          <w:color w:val="auto"/>
          <w:kern w:val="0"/>
          <w:sz w:val="21"/>
          <w:szCs w:val="21"/>
          <w:highlight w:val="none"/>
        </w:rPr>
        <w:t>在规定时间内同时书面提交最后报价及有关承诺（《最后报价表》在</w:t>
      </w:r>
      <w:r>
        <w:rPr>
          <w:rFonts w:hint="eastAsia" w:ascii="宋体" w:hAnsi="宋体" w:eastAsia="宋体" w:cs="宋体"/>
          <w:color w:val="auto"/>
          <w:kern w:val="0"/>
          <w:sz w:val="21"/>
          <w:szCs w:val="21"/>
          <w:highlight w:val="none"/>
          <w:lang w:eastAsia="zh-CN"/>
        </w:rPr>
        <w:t>磋商</w:t>
      </w:r>
      <w:r>
        <w:rPr>
          <w:rFonts w:hint="eastAsia" w:ascii="宋体" w:hAnsi="宋体" w:eastAsia="宋体" w:cs="宋体"/>
          <w:color w:val="auto"/>
          <w:kern w:val="0"/>
          <w:sz w:val="21"/>
          <w:szCs w:val="21"/>
          <w:highlight w:val="none"/>
        </w:rPr>
        <w:t>现场</w:t>
      </w:r>
      <w:r>
        <w:rPr>
          <w:rFonts w:hint="eastAsia" w:ascii="宋体" w:hAnsi="宋体" w:cs="宋体"/>
          <w:color w:val="auto"/>
          <w:kern w:val="0"/>
          <w:sz w:val="21"/>
          <w:szCs w:val="21"/>
          <w:highlight w:val="none"/>
          <w:lang w:val="en-US" w:eastAsia="zh-CN"/>
        </w:rPr>
        <w:t>招标人</w:t>
      </w:r>
      <w:r>
        <w:rPr>
          <w:rFonts w:hint="eastAsia" w:ascii="宋体" w:hAnsi="宋体" w:eastAsia="宋体" w:cs="宋体"/>
          <w:color w:val="auto"/>
          <w:kern w:val="0"/>
          <w:sz w:val="21"/>
          <w:szCs w:val="21"/>
          <w:highlight w:val="none"/>
        </w:rPr>
        <w:t>向</w:t>
      </w:r>
      <w:r>
        <w:rPr>
          <w:rFonts w:hint="eastAsia" w:ascii="宋体" w:hAnsi="宋体" w:eastAsia="宋体" w:cs="宋体"/>
          <w:color w:val="auto"/>
          <w:kern w:val="0"/>
          <w:sz w:val="21"/>
          <w:szCs w:val="21"/>
          <w:highlight w:val="none"/>
          <w:lang w:eastAsia="zh-CN"/>
        </w:rPr>
        <w:t>投标人</w:t>
      </w:r>
      <w:r>
        <w:rPr>
          <w:rFonts w:hint="eastAsia" w:ascii="宋体" w:hAnsi="宋体" w:eastAsia="宋体" w:cs="宋体"/>
          <w:color w:val="auto"/>
          <w:kern w:val="0"/>
          <w:sz w:val="21"/>
          <w:szCs w:val="21"/>
          <w:highlight w:val="none"/>
        </w:rPr>
        <w:t>提供）</w:t>
      </w:r>
      <w:r>
        <w:rPr>
          <w:rFonts w:hint="eastAsia" w:ascii="宋体" w:hAnsi="宋体" w:eastAsia="宋体" w:cs="宋体"/>
          <w:color w:val="auto"/>
          <w:kern w:val="0"/>
          <w:sz w:val="21"/>
          <w:szCs w:val="21"/>
          <w:highlight w:val="none"/>
          <w:lang w:eastAsia="zh-CN"/>
        </w:rPr>
        <w:t>，</w:t>
      </w:r>
      <w:r>
        <w:rPr>
          <w:rFonts w:hint="eastAsia" w:ascii="宋体" w:hAnsi="宋体" w:cs="宋体"/>
          <w:color w:val="auto"/>
          <w:kern w:val="0"/>
          <w:sz w:val="21"/>
          <w:szCs w:val="21"/>
          <w:highlight w:val="none"/>
          <w:lang w:val="en-US" w:eastAsia="zh-CN"/>
        </w:rPr>
        <w:t>投标人</w:t>
      </w:r>
      <w:r>
        <w:rPr>
          <w:rFonts w:hint="eastAsia" w:ascii="宋体" w:hAnsi="宋体" w:eastAsia="宋体" w:cs="宋体"/>
          <w:color w:val="auto"/>
          <w:kern w:val="0"/>
          <w:sz w:val="21"/>
          <w:szCs w:val="21"/>
          <w:highlight w:val="none"/>
          <w:lang w:val="en-US" w:eastAsia="zh-CN"/>
        </w:rPr>
        <w:t>最后报价不得高于第一次报价，否则以</w:t>
      </w:r>
      <w:r>
        <w:rPr>
          <w:rFonts w:hint="eastAsia" w:ascii="宋体" w:hAnsi="宋体" w:eastAsia="宋体" w:cs="宋体"/>
          <w:color w:val="auto"/>
          <w:kern w:val="0"/>
          <w:sz w:val="21"/>
          <w:szCs w:val="21"/>
          <w:highlight w:val="none"/>
        </w:rPr>
        <w:t>响应文件中</w:t>
      </w:r>
      <w:r>
        <w:rPr>
          <w:rFonts w:hint="eastAsia" w:ascii="宋体" w:hAnsi="宋体" w:eastAsia="宋体" w:cs="宋体"/>
          <w:color w:val="auto"/>
          <w:kern w:val="0"/>
          <w:sz w:val="21"/>
          <w:szCs w:val="21"/>
          <w:highlight w:val="none"/>
          <w:lang w:val="en-US" w:eastAsia="zh-CN"/>
        </w:rPr>
        <w:t>第一次报价为准，</w:t>
      </w:r>
      <w:r>
        <w:rPr>
          <w:rFonts w:hint="eastAsia" w:ascii="宋体" w:hAnsi="宋体" w:eastAsia="宋体" w:cs="宋体"/>
          <w:color w:val="auto"/>
          <w:kern w:val="0"/>
          <w:sz w:val="21"/>
          <w:szCs w:val="21"/>
          <w:highlight w:val="none"/>
        </w:rPr>
        <w:t>已提交响应文件但未在规定时间内进行最后报价的</w:t>
      </w:r>
      <w:r>
        <w:rPr>
          <w:rFonts w:hint="eastAsia" w:ascii="宋体" w:hAnsi="宋体" w:eastAsia="宋体" w:cs="宋体"/>
          <w:color w:val="auto"/>
          <w:kern w:val="0"/>
          <w:sz w:val="21"/>
          <w:szCs w:val="21"/>
          <w:highlight w:val="none"/>
          <w:lang w:eastAsia="zh-CN"/>
        </w:rPr>
        <w:t>投标人</w:t>
      </w:r>
      <w:r>
        <w:rPr>
          <w:rFonts w:hint="eastAsia" w:ascii="宋体" w:hAnsi="宋体" w:eastAsia="宋体" w:cs="宋体"/>
          <w:color w:val="auto"/>
          <w:kern w:val="0"/>
          <w:sz w:val="21"/>
          <w:szCs w:val="21"/>
          <w:highlight w:val="none"/>
        </w:rPr>
        <w:t>，视为放弃最后报价，以</w:t>
      </w:r>
      <w:r>
        <w:rPr>
          <w:rFonts w:hint="eastAsia" w:ascii="宋体" w:hAnsi="宋体" w:eastAsia="宋体" w:cs="宋体"/>
          <w:color w:val="auto"/>
          <w:kern w:val="0"/>
          <w:sz w:val="21"/>
          <w:szCs w:val="21"/>
          <w:highlight w:val="none"/>
          <w:lang w:eastAsia="zh-CN"/>
        </w:rPr>
        <w:t>投标人</w:t>
      </w:r>
      <w:r>
        <w:rPr>
          <w:rFonts w:hint="eastAsia" w:ascii="宋体" w:hAnsi="宋体" w:eastAsia="宋体" w:cs="宋体"/>
          <w:color w:val="auto"/>
          <w:kern w:val="0"/>
          <w:sz w:val="21"/>
          <w:szCs w:val="21"/>
          <w:highlight w:val="none"/>
        </w:rPr>
        <w:t>响应文件中</w:t>
      </w:r>
      <w:r>
        <w:rPr>
          <w:rFonts w:hint="eastAsia" w:ascii="宋体" w:hAnsi="宋体" w:eastAsia="宋体" w:cs="宋体"/>
          <w:color w:val="auto"/>
          <w:kern w:val="0"/>
          <w:sz w:val="21"/>
          <w:szCs w:val="21"/>
          <w:highlight w:val="none"/>
          <w:lang w:val="en-US" w:eastAsia="zh-CN"/>
        </w:rPr>
        <w:t>第一次</w:t>
      </w:r>
      <w:r>
        <w:rPr>
          <w:rFonts w:hint="eastAsia" w:ascii="宋体" w:hAnsi="宋体" w:eastAsia="宋体" w:cs="宋体"/>
          <w:color w:val="auto"/>
          <w:kern w:val="0"/>
          <w:sz w:val="21"/>
          <w:szCs w:val="21"/>
          <w:highlight w:val="none"/>
        </w:rPr>
        <w:t>的报价为准。</w:t>
      </w:r>
    </w:p>
    <w:p w14:paraId="42F588A7">
      <w:pPr>
        <w:snapToGrid w:val="0"/>
        <w:spacing w:line="400" w:lineRule="exact"/>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lang w:eastAsia="zh-CN"/>
        </w:rPr>
        <w:t>（</w:t>
      </w:r>
      <w:r>
        <w:rPr>
          <w:rFonts w:hint="eastAsia" w:ascii="宋体" w:hAnsi="宋体" w:eastAsia="宋体" w:cs="宋体"/>
          <w:color w:val="auto"/>
          <w:kern w:val="0"/>
          <w:sz w:val="21"/>
          <w:szCs w:val="21"/>
          <w:highlight w:val="none"/>
          <w:lang w:val="en-US" w:eastAsia="zh-CN"/>
        </w:rPr>
        <w:t>五</w:t>
      </w:r>
      <w:r>
        <w:rPr>
          <w:rFonts w:hint="eastAsia" w:ascii="宋体" w:hAnsi="宋体" w:eastAsia="宋体" w:cs="宋体"/>
          <w:color w:val="auto"/>
          <w:kern w:val="0"/>
          <w:sz w:val="21"/>
          <w:szCs w:val="21"/>
          <w:highlight w:val="none"/>
          <w:lang w:eastAsia="zh-CN"/>
        </w:rPr>
        <w:t>）</w:t>
      </w:r>
      <w:r>
        <w:rPr>
          <w:rFonts w:hint="eastAsia" w:ascii="宋体" w:hAnsi="宋体" w:eastAsia="宋体" w:cs="宋体"/>
          <w:color w:val="auto"/>
          <w:kern w:val="0"/>
          <w:sz w:val="21"/>
          <w:szCs w:val="21"/>
          <w:highlight w:val="none"/>
        </w:rPr>
        <w:t>磋商的其他要求</w:t>
      </w:r>
    </w:p>
    <w:p w14:paraId="62C7AF90">
      <w:pPr>
        <w:snapToGrid w:val="0"/>
        <w:spacing w:line="400" w:lineRule="exact"/>
        <w:ind w:firstLine="422" w:firstLineChars="200"/>
        <w:rPr>
          <w:rFonts w:hint="eastAsia" w:ascii="宋体" w:hAnsi="宋体" w:eastAsia="宋体" w:cs="宋体"/>
          <w:b/>
          <w:bCs/>
          <w:color w:val="auto"/>
          <w:kern w:val="0"/>
          <w:sz w:val="21"/>
          <w:szCs w:val="21"/>
          <w:highlight w:val="none"/>
        </w:rPr>
      </w:pPr>
      <w:r>
        <w:rPr>
          <w:rFonts w:hint="eastAsia" w:ascii="宋体" w:hAnsi="宋体" w:eastAsia="宋体" w:cs="宋体"/>
          <w:b/>
          <w:bCs/>
          <w:color w:val="auto"/>
          <w:kern w:val="0"/>
          <w:sz w:val="21"/>
          <w:szCs w:val="21"/>
          <w:highlight w:val="none"/>
        </w:rPr>
        <w:t>1.在磋商过程中磋商的任何一方不得向他人透露与磋商有关的技术资料、价格或其他信息。</w:t>
      </w:r>
    </w:p>
    <w:p w14:paraId="0D78D693">
      <w:pPr>
        <w:snapToGrid w:val="0"/>
        <w:spacing w:line="400" w:lineRule="exact"/>
        <w:ind w:firstLine="420" w:firstLineChars="200"/>
        <w:rPr>
          <w:rFonts w:hint="eastAsia" w:ascii="宋体" w:hAnsi="宋体" w:eastAsia="宋体" w:cs="宋体"/>
          <w:color w:val="auto"/>
          <w:kern w:val="0"/>
          <w:sz w:val="21"/>
          <w:szCs w:val="21"/>
          <w:highlight w:val="none"/>
          <w:lang w:eastAsia="zh-CN"/>
        </w:rPr>
      </w:pPr>
      <w:r>
        <w:rPr>
          <w:rFonts w:hint="eastAsia" w:ascii="宋体" w:hAnsi="宋体" w:eastAsia="宋体" w:cs="宋体"/>
          <w:color w:val="auto"/>
          <w:kern w:val="0"/>
          <w:sz w:val="21"/>
          <w:szCs w:val="21"/>
          <w:highlight w:val="none"/>
        </w:rPr>
        <w:t>2.在磋商过程中，磋商小组可以根据竞争性磋商文件和磋商情况</w:t>
      </w:r>
      <w:r>
        <w:rPr>
          <w:rFonts w:hint="eastAsia" w:ascii="宋体" w:hAnsi="宋体" w:cs="宋体"/>
          <w:color w:val="auto"/>
          <w:kern w:val="0"/>
          <w:sz w:val="21"/>
          <w:szCs w:val="21"/>
          <w:highlight w:val="none"/>
          <w:lang w:val="en-US" w:eastAsia="zh-CN"/>
        </w:rPr>
        <w:t>与投标人进行</w:t>
      </w:r>
      <w:r>
        <w:rPr>
          <w:rFonts w:hint="eastAsia" w:ascii="宋体" w:hAnsi="宋体" w:eastAsia="宋体" w:cs="宋体"/>
          <w:color w:val="auto"/>
          <w:kern w:val="0"/>
          <w:sz w:val="21"/>
          <w:szCs w:val="21"/>
          <w:highlight w:val="none"/>
          <w:lang w:val="en-US" w:eastAsia="zh-CN"/>
        </w:rPr>
        <w:t>技术性问题磋商</w:t>
      </w:r>
      <w:r>
        <w:rPr>
          <w:rFonts w:hint="eastAsia" w:ascii="宋体" w:hAnsi="宋体" w:cs="宋体"/>
          <w:color w:val="auto"/>
          <w:kern w:val="0"/>
          <w:sz w:val="21"/>
          <w:szCs w:val="21"/>
          <w:highlight w:val="none"/>
          <w:lang w:val="en-US" w:eastAsia="zh-CN"/>
        </w:rPr>
        <w:t>和投标报价</w:t>
      </w:r>
      <w:r>
        <w:rPr>
          <w:rFonts w:hint="eastAsia" w:ascii="宋体" w:hAnsi="宋体" w:eastAsia="宋体" w:cs="宋体"/>
          <w:color w:val="auto"/>
          <w:kern w:val="0"/>
          <w:sz w:val="21"/>
          <w:szCs w:val="21"/>
          <w:highlight w:val="none"/>
        </w:rPr>
        <w:t>磋商（</w:t>
      </w:r>
      <w:r>
        <w:rPr>
          <w:rFonts w:hint="eastAsia" w:ascii="宋体" w:hAnsi="宋体" w:cs="宋体"/>
          <w:color w:val="auto"/>
          <w:kern w:val="0"/>
          <w:sz w:val="21"/>
          <w:szCs w:val="21"/>
          <w:highlight w:val="none"/>
          <w:lang w:val="en-US" w:eastAsia="zh-CN"/>
        </w:rPr>
        <w:t>投标报价</w:t>
      </w:r>
      <w:r>
        <w:rPr>
          <w:rFonts w:hint="eastAsia" w:ascii="宋体" w:hAnsi="宋体" w:eastAsia="宋体" w:cs="宋体"/>
          <w:color w:val="auto"/>
          <w:kern w:val="0"/>
          <w:sz w:val="21"/>
          <w:szCs w:val="21"/>
          <w:highlight w:val="none"/>
        </w:rPr>
        <w:t>应不大于第一次投标价）</w:t>
      </w:r>
      <w:r>
        <w:rPr>
          <w:rFonts w:hint="eastAsia" w:ascii="宋体" w:hAnsi="宋体" w:eastAsia="宋体" w:cs="宋体"/>
          <w:color w:val="auto"/>
          <w:kern w:val="0"/>
          <w:sz w:val="21"/>
          <w:szCs w:val="21"/>
          <w:highlight w:val="none"/>
          <w:lang w:eastAsia="zh-CN"/>
        </w:rPr>
        <w:t>。</w:t>
      </w:r>
    </w:p>
    <w:p w14:paraId="0430B486">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rPr>
        <w:t>3.</w:t>
      </w:r>
      <w:r>
        <w:rPr>
          <w:rFonts w:hint="eastAsia" w:ascii="宋体" w:hAnsi="宋体" w:eastAsia="宋体" w:cs="宋体"/>
          <w:color w:val="auto"/>
          <w:kern w:val="0"/>
          <w:sz w:val="21"/>
          <w:szCs w:val="21"/>
          <w:highlight w:val="none"/>
          <w:lang w:val="en-US" w:eastAsia="zh-CN"/>
        </w:rPr>
        <w:t>投标人</w:t>
      </w:r>
      <w:r>
        <w:rPr>
          <w:rFonts w:hint="eastAsia" w:ascii="宋体" w:hAnsi="宋体" w:eastAsia="宋体" w:cs="宋体"/>
          <w:color w:val="auto"/>
          <w:kern w:val="0"/>
          <w:sz w:val="21"/>
          <w:szCs w:val="21"/>
          <w:highlight w:val="none"/>
        </w:rPr>
        <w:t>在磋商时作出的所有书面承诺须由法定代表人</w:t>
      </w:r>
      <w:r>
        <w:rPr>
          <w:rFonts w:hint="eastAsia" w:ascii="宋体" w:hAnsi="宋体" w:eastAsia="宋体" w:cs="宋体"/>
          <w:color w:val="auto"/>
          <w:kern w:val="0"/>
          <w:sz w:val="21"/>
          <w:szCs w:val="21"/>
          <w:highlight w:val="none"/>
          <w:lang w:val="en-US" w:eastAsia="zh-CN"/>
        </w:rPr>
        <w:t>签字</w:t>
      </w:r>
      <w:r>
        <w:rPr>
          <w:rFonts w:hint="eastAsia" w:ascii="宋体" w:hAnsi="宋体" w:eastAsia="宋体" w:cs="宋体"/>
          <w:color w:val="auto"/>
          <w:kern w:val="0"/>
          <w:sz w:val="21"/>
          <w:szCs w:val="21"/>
          <w:highlight w:val="none"/>
        </w:rPr>
        <w:t>或其授权代表签字</w:t>
      </w:r>
      <w:r>
        <w:rPr>
          <w:rFonts w:hint="eastAsia" w:ascii="宋体" w:hAnsi="宋体" w:eastAsia="宋体" w:cs="宋体"/>
          <w:color w:val="auto"/>
          <w:kern w:val="0"/>
          <w:sz w:val="21"/>
          <w:szCs w:val="21"/>
          <w:highlight w:val="none"/>
          <w:lang w:val="en-US" w:eastAsia="zh-CN"/>
        </w:rPr>
        <w:t>或</w:t>
      </w:r>
      <w:r>
        <w:rPr>
          <w:rFonts w:hint="eastAsia" w:ascii="宋体" w:hAnsi="宋体" w:eastAsia="宋体" w:cs="宋体"/>
          <w:color w:val="auto"/>
          <w:kern w:val="0"/>
          <w:sz w:val="21"/>
          <w:szCs w:val="21"/>
          <w:highlight w:val="none"/>
        </w:rPr>
        <w:t>加盖公章。</w:t>
      </w:r>
    </w:p>
    <w:p w14:paraId="237D5073">
      <w:pPr>
        <w:snapToGrid w:val="0"/>
        <w:spacing w:line="400" w:lineRule="exact"/>
        <w:rPr>
          <w:rFonts w:hint="eastAsia" w:ascii="宋体" w:hAnsi="宋体" w:eastAsia="宋体" w:cs="宋体"/>
          <w:b/>
          <w:bCs/>
          <w:color w:val="auto"/>
          <w:kern w:val="0"/>
          <w:sz w:val="21"/>
          <w:szCs w:val="21"/>
          <w:highlight w:val="none"/>
          <w:lang w:val="en-US" w:eastAsia="zh-CN"/>
        </w:rPr>
      </w:pPr>
      <w:r>
        <w:rPr>
          <w:rFonts w:hint="eastAsia" w:ascii="宋体" w:hAnsi="宋体" w:eastAsia="宋体" w:cs="宋体"/>
          <w:b/>
          <w:bCs/>
          <w:color w:val="auto"/>
          <w:kern w:val="0"/>
          <w:sz w:val="21"/>
          <w:szCs w:val="21"/>
          <w:highlight w:val="none"/>
          <w:lang w:val="en-US" w:eastAsia="zh-CN"/>
        </w:rPr>
        <w:t>二、无效响应</w:t>
      </w:r>
    </w:p>
    <w:p w14:paraId="3BDEB8FD">
      <w:pPr>
        <w:snapToGrid w:val="0"/>
        <w:spacing w:line="400" w:lineRule="exact"/>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lang w:val="en-US" w:eastAsia="zh-CN"/>
        </w:rPr>
        <w:t>投标人</w:t>
      </w:r>
      <w:r>
        <w:rPr>
          <w:rFonts w:hint="eastAsia" w:ascii="宋体" w:hAnsi="宋体" w:eastAsia="宋体" w:cs="宋体"/>
          <w:color w:val="auto"/>
          <w:kern w:val="0"/>
          <w:sz w:val="21"/>
          <w:szCs w:val="21"/>
          <w:highlight w:val="none"/>
        </w:rPr>
        <w:t>发生以下条款情况之一者，视为无效响应，其</w:t>
      </w:r>
      <w:r>
        <w:rPr>
          <w:rFonts w:hint="eastAsia" w:ascii="宋体" w:hAnsi="宋体" w:eastAsia="宋体" w:cs="宋体"/>
          <w:color w:val="auto"/>
          <w:kern w:val="0"/>
          <w:sz w:val="21"/>
          <w:szCs w:val="21"/>
          <w:highlight w:val="none"/>
          <w:lang w:val="en-US" w:eastAsia="zh-CN"/>
        </w:rPr>
        <w:t>响应</w:t>
      </w:r>
      <w:r>
        <w:rPr>
          <w:rFonts w:hint="eastAsia" w:ascii="宋体" w:hAnsi="宋体" w:eastAsia="宋体" w:cs="宋体"/>
          <w:color w:val="auto"/>
          <w:kern w:val="0"/>
          <w:sz w:val="21"/>
          <w:szCs w:val="21"/>
          <w:highlight w:val="none"/>
        </w:rPr>
        <w:t>文件将被拒绝：</w:t>
      </w:r>
    </w:p>
    <w:p w14:paraId="6A705A27">
      <w:pPr>
        <w:snapToGrid w:val="0"/>
        <w:spacing w:line="400" w:lineRule="exact"/>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1.</w:t>
      </w:r>
      <w:r>
        <w:rPr>
          <w:rFonts w:hint="eastAsia" w:ascii="宋体" w:hAnsi="宋体" w:eastAsia="宋体" w:cs="宋体"/>
          <w:color w:val="auto"/>
          <w:kern w:val="0"/>
          <w:sz w:val="21"/>
          <w:szCs w:val="21"/>
          <w:highlight w:val="none"/>
          <w:lang w:val="en-US" w:eastAsia="zh-CN"/>
        </w:rPr>
        <w:t>响应</w:t>
      </w:r>
      <w:r>
        <w:rPr>
          <w:rFonts w:hint="eastAsia" w:ascii="宋体" w:hAnsi="宋体" w:eastAsia="宋体" w:cs="宋体"/>
          <w:color w:val="auto"/>
          <w:kern w:val="0"/>
          <w:sz w:val="21"/>
          <w:szCs w:val="21"/>
          <w:highlight w:val="none"/>
        </w:rPr>
        <w:t>文件未按</w:t>
      </w:r>
      <w:r>
        <w:rPr>
          <w:rFonts w:hint="eastAsia" w:ascii="宋体" w:hAnsi="宋体" w:eastAsia="宋体" w:cs="宋体"/>
          <w:color w:val="auto"/>
          <w:kern w:val="0"/>
          <w:sz w:val="21"/>
          <w:szCs w:val="21"/>
          <w:highlight w:val="none"/>
          <w:lang w:val="en-US" w:eastAsia="zh-CN"/>
        </w:rPr>
        <w:t>磋商</w:t>
      </w:r>
      <w:r>
        <w:rPr>
          <w:rFonts w:hint="eastAsia" w:ascii="宋体" w:hAnsi="宋体" w:eastAsia="宋体" w:cs="宋体"/>
          <w:color w:val="auto"/>
          <w:kern w:val="0"/>
          <w:sz w:val="21"/>
          <w:szCs w:val="21"/>
          <w:highlight w:val="none"/>
        </w:rPr>
        <w:t>文件要求签署、盖章的；</w:t>
      </w:r>
    </w:p>
    <w:p w14:paraId="32319597">
      <w:pPr>
        <w:snapToGrid w:val="0"/>
        <w:spacing w:line="400" w:lineRule="exact"/>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2.不具备磋商文件中规定的资格要求的；</w:t>
      </w:r>
    </w:p>
    <w:p w14:paraId="2F72062B">
      <w:pPr>
        <w:snapToGrid w:val="0"/>
        <w:spacing w:line="400" w:lineRule="exact"/>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3.报价</w:t>
      </w:r>
      <w:r>
        <w:rPr>
          <w:rFonts w:hint="eastAsia" w:ascii="宋体" w:hAnsi="宋体" w:cs="宋体"/>
          <w:color w:val="auto"/>
          <w:kern w:val="0"/>
          <w:sz w:val="21"/>
          <w:szCs w:val="21"/>
          <w:highlight w:val="none"/>
          <w:lang w:val="en-US" w:eastAsia="zh-CN"/>
        </w:rPr>
        <w:t>超过</w:t>
      </w:r>
      <w:r>
        <w:rPr>
          <w:rFonts w:hint="eastAsia" w:ascii="宋体" w:hAnsi="宋体" w:eastAsia="宋体" w:cs="宋体"/>
          <w:color w:val="auto"/>
          <w:kern w:val="0"/>
          <w:sz w:val="21"/>
          <w:szCs w:val="21"/>
          <w:highlight w:val="none"/>
        </w:rPr>
        <w:t>磋商文件中规定的最高限价；</w:t>
      </w:r>
    </w:p>
    <w:p w14:paraId="42732B32">
      <w:pPr>
        <w:snapToGrid w:val="0"/>
        <w:spacing w:line="400" w:lineRule="exact"/>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4.</w:t>
      </w:r>
      <w:r>
        <w:rPr>
          <w:rFonts w:hint="eastAsia" w:ascii="宋体" w:hAnsi="宋体" w:eastAsia="宋体" w:cs="宋体"/>
          <w:color w:val="auto"/>
          <w:kern w:val="0"/>
          <w:sz w:val="21"/>
          <w:szCs w:val="21"/>
          <w:highlight w:val="none"/>
          <w:lang w:val="en-US" w:eastAsia="zh-CN"/>
        </w:rPr>
        <w:t>响应</w:t>
      </w:r>
      <w:r>
        <w:rPr>
          <w:rFonts w:hint="eastAsia" w:ascii="宋体" w:hAnsi="宋体" w:eastAsia="宋体" w:cs="宋体"/>
          <w:color w:val="auto"/>
          <w:kern w:val="0"/>
          <w:sz w:val="21"/>
          <w:szCs w:val="21"/>
          <w:highlight w:val="none"/>
        </w:rPr>
        <w:t>文件含有</w:t>
      </w:r>
      <w:r>
        <w:rPr>
          <w:rFonts w:hint="eastAsia" w:ascii="宋体" w:hAnsi="宋体" w:eastAsia="宋体" w:cs="宋体"/>
          <w:color w:val="auto"/>
          <w:kern w:val="0"/>
          <w:sz w:val="21"/>
          <w:szCs w:val="21"/>
          <w:highlight w:val="none"/>
          <w:lang w:eastAsia="zh-CN"/>
        </w:rPr>
        <w:t>招标人</w:t>
      </w:r>
      <w:r>
        <w:rPr>
          <w:rFonts w:hint="eastAsia" w:ascii="宋体" w:hAnsi="宋体" w:eastAsia="宋体" w:cs="宋体"/>
          <w:color w:val="auto"/>
          <w:kern w:val="0"/>
          <w:sz w:val="21"/>
          <w:szCs w:val="21"/>
          <w:highlight w:val="none"/>
        </w:rPr>
        <w:t>不能接受的附加条件的；</w:t>
      </w:r>
    </w:p>
    <w:p w14:paraId="4EA2925A">
      <w:pPr>
        <w:snapToGrid w:val="0"/>
        <w:spacing w:line="400" w:lineRule="exact"/>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5.</w:t>
      </w:r>
      <w:r>
        <w:rPr>
          <w:rFonts w:hint="eastAsia" w:ascii="宋体" w:hAnsi="宋体" w:eastAsia="宋体" w:cs="宋体"/>
          <w:color w:val="auto"/>
          <w:kern w:val="0"/>
          <w:sz w:val="21"/>
          <w:szCs w:val="21"/>
          <w:highlight w:val="none"/>
          <w:lang w:val="en-US" w:eastAsia="zh-CN"/>
        </w:rPr>
        <w:t>投标人</w:t>
      </w:r>
      <w:r>
        <w:rPr>
          <w:rFonts w:hint="eastAsia" w:ascii="宋体" w:hAnsi="宋体" w:eastAsia="宋体" w:cs="宋体"/>
          <w:color w:val="auto"/>
          <w:kern w:val="0"/>
          <w:sz w:val="21"/>
          <w:szCs w:val="21"/>
          <w:highlight w:val="none"/>
        </w:rPr>
        <w:t>串通投标的；</w:t>
      </w:r>
    </w:p>
    <w:p w14:paraId="65A85CFB">
      <w:pPr>
        <w:snapToGrid w:val="0"/>
        <w:spacing w:line="400" w:lineRule="exact"/>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6.</w:t>
      </w:r>
      <w:r>
        <w:rPr>
          <w:rFonts w:hint="eastAsia" w:ascii="宋体" w:hAnsi="宋体" w:eastAsia="宋体" w:cs="宋体"/>
          <w:color w:val="auto"/>
          <w:kern w:val="0"/>
          <w:sz w:val="21"/>
          <w:szCs w:val="21"/>
          <w:highlight w:val="none"/>
          <w:lang w:val="en-US" w:eastAsia="zh-CN"/>
        </w:rPr>
        <w:t>投标人</w:t>
      </w:r>
      <w:r>
        <w:rPr>
          <w:rFonts w:hint="eastAsia" w:ascii="宋体" w:hAnsi="宋体" w:eastAsia="宋体" w:cs="宋体"/>
          <w:color w:val="auto"/>
          <w:kern w:val="0"/>
          <w:sz w:val="21"/>
          <w:szCs w:val="21"/>
          <w:highlight w:val="none"/>
        </w:rPr>
        <w:t>组成联合体</w:t>
      </w:r>
      <w:r>
        <w:rPr>
          <w:rFonts w:hint="eastAsia" w:ascii="宋体" w:hAnsi="宋体" w:eastAsia="宋体" w:cs="宋体"/>
          <w:color w:val="auto"/>
          <w:kern w:val="0"/>
          <w:sz w:val="21"/>
          <w:szCs w:val="21"/>
          <w:highlight w:val="none"/>
          <w:lang w:val="en-US" w:eastAsia="zh-CN"/>
        </w:rPr>
        <w:t>磋商</w:t>
      </w:r>
      <w:r>
        <w:rPr>
          <w:rFonts w:hint="eastAsia" w:ascii="宋体" w:hAnsi="宋体" w:eastAsia="宋体" w:cs="宋体"/>
          <w:color w:val="auto"/>
          <w:kern w:val="0"/>
          <w:sz w:val="21"/>
          <w:szCs w:val="21"/>
          <w:highlight w:val="none"/>
        </w:rPr>
        <w:t>的（拒绝联合体</w:t>
      </w:r>
      <w:r>
        <w:rPr>
          <w:rFonts w:hint="eastAsia" w:ascii="宋体" w:hAnsi="宋体" w:eastAsia="宋体" w:cs="宋体"/>
          <w:color w:val="auto"/>
          <w:kern w:val="0"/>
          <w:sz w:val="21"/>
          <w:szCs w:val="21"/>
          <w:highlight w:val="none"/>
          <w:lang w:val="en-US" w:eastAsia="zh-CN"/>
        </w:rPr>
        <w:t>磋商</w:t>
      </w:r>
      <w:r>
        <w:rPr>
          <w:rFonts w:hint="eastAsia" w:ascii="宋体" w:hAnsi="宋体" w:eastAsia="宋体" w:cs="宋体"/>
          <w:color w:val="auto"/>
          <w:kern w:val="0"/>
          <w:sz w:val="21"/>
          <w:szCs w:val="21"/>
          <w:highlight w:val="none"/>
        </w:rPr>
        <w:t>时适用）；</w:t>
      </w:r>
    </w:p>
    <w:p w14:paraId="09A6573E">
      <w:pPr>
        <w:snapToGrid w:val="0"/>
        <w:spacing w:line="400" w:lineRule="exact"/>
        <w:ind w:firstLine="420" w:firstLineChars="200"/>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7.法律、法规和磋商文件规定的其他无效情形。</w:t>
      </w:r>
    </w:p>
    <w:p w14:paraId="68BE16BD">
      <w:pPr>
        <w:snapToGrid w:val="0"/>
        <w:spacing w:line="400" w:lineRule="exact"/>
        <w:rPr>
          <w:rFonts w:hint="eastAsia" w:ascii="宋体" w:hAnsi="宋体" w:eastAsia="宋体" w:cs="宋体"/>
          <w:b/>
          <w:bCs/>
          <w:color w:val="auto"/>
          <w:kern w:val="0"/>
          <w:sz w:val="21"/>
          <w:szCs w:val="21"/>
          <w:highlight w:val="none"/>
          <w:lang w:val="en-US" w:eastAsia="zh-CN"/>
        </w:rPr>
      </w:pPr>
      <w:r>
        <w:rPr>
          <w:rFonts w:hint="eastAsia" w:ascii="宋体" w:hAnsi="宋体" w:eastAsia="宋体" w:cs="宋体"/>
          <w:b/>
          <w:bCs/>
          <w:color w:val="auto"/>
          <w:kern w:val="0"/>
          <w:sz w:val="21"/>
          <w:szCs w:val="21"/>
          <w:highlight w:val="none"/>
          <w:lang w:val="en-US" w:eastAsia="zh-CN"/>
        </w:rPr>
        <w:t>三、评标办法</w:t>
      </w:r>
    </w:p>
    <w:p w14:paraId="0313F038">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1.</w:t>
      </w:r>
      <w:r>
        <w:rPr>
          <w:rFonts w:hint="eastAsia" w:ascii="宋体" w:hAnsi="宋体" w:cs="宋体"/>
          <w:color w:val="auto"/>
          <w:kern w:val="0"/>
          <w:sz w:val="21"/>
          <w:szCs w:val="21"/>
          <w:highlight w:val="none"/>
          <w:lang w:val="en-US" w:eastAsia="zh-CN"/>
        </w:rPr>
        <w:t>本次</w:t>
      </w:r>
      <w:r>
        <w:rPr>
          <w:rFonts w:hint="eastAsia" w:ascii="宋体" w:hAnsi="宋体" w:eastAsia="宋体" w:cs="宋体"/>
          <w:color w:val="auto"/>
          <w:kern w:val="0"/>
          <w:sz w:val="21"/>
          <w:szCs w:val="21"/>
          <w:highlight w:val="none"/>
          <w:lang w:val="en-US" w:eastAsia="zh-CN"/>
        </w:rPr>
        <w:t>评标采用竞争性磋商+综合评估法。竞争性磋商</w:t>
      </w:r>
      <w:r>
        <w:rPr>
          <w:rFonts w:hint="eastAsia" w:ascii="宋体" w:hAnsi="宋体" w:cs="宋体"/>
          <w:color w:val="auto"/>
          <w:kern w:val="0"/>
          <w:sz w:val="21"/>
          <w:szCs w:val="21"/>
          <w:highlight w:val="none"/>
          <w:lang w:val="en-US" w:eastAsia="zh-CN"/>
        </w:rPr>
        <w:t>包含</w:t>
      </w:r>
      <w:r>
        <w:rPr>
          <w:rFonts w:hint="eastAsia" w:ascii="宋体" w:hAnsi="宋体" w:eastAsia="宋体" w:cs="宋体"/>
          <w:color w:val="auto"/>
          <w:kern w:val="0"/>
          <w:sz w:val="21"/>
          <w:szCs w:val="21"/>
          <w:highlight w:val="none"/>
          <w:lang w:val="en-US" w:eastAsia="zh-CN"/>
        </w:rPr>
        <w:t>磋商小组采用技术磋商+投标报价磋商</w:t>
      </w:r>
      <w:r>
        <w:rPr>
          <w:rFonts w:hint="eastAsia" w:ascii="宋体" w:hAnsi="宋体" w:cs="宋体"/>
          <w:color w:val="auto"/>
          <w:kern w:val="0"/>
          <w:sz w:val="21"/>
          <w:szCs w:val="21"/>
          <w:highlight w:val="none"/>
          <w:lang w:val="en-US" w:eastAsia="zh-CN"/>
        </w:rPr>
        <w:t>；</w:t>
      </w:r>
      <w:r>
        <w:rPr>
          <w:rFonts w:hint="eastAsia" w:ascii="宋体" w:hAnsi="宋体" w:eastAsia="宋体" w:cs="宋体"/>
          <w:color w:val="auto"/>
          <w:kern w:val="0"/>
          <w:sz w:val="21"/>
          <w:szCs w:val="21"/>
          <w:highlight w:val="none"/>
          <w:lang w:val="en-US" w:eastAsia="zh-CN"/>
        </w:rPr>
        <w:t>综合评估法</w:t>
      </w:r>
      <w:r>
        <w:rPr>
          <w:rFonts w:hint="eastAsia" w:ascii="宋体" w:hAnsi="宋体" w:cs="宋体"/>
          <w:color w:val="auto"/>
          <w:kern w:val="0"/>
          <w:sz w:val="21"/>
          <w:szCs w:val="21"/>
          <w:highlight w:val="none"/>
          <w:lang w:val="en-US" w:eastAsia="zh-CN"/>
        </w:rPr>
        <w:t>是在</w:t>
      </w:r>
      <w:r>
        <w:rPr>
          <w:rFonts w:hint="eastAsia" w:ascii="宋体" w:hAnsi="宋体" w:eastAsia="宋体" w:cs="宋体"/>
          <w:color w:val="auto"/>
          <w:kern w:val="0"/>
          <w:sz w:val="21"/>
          <w:szCs w:val="21"/>
          <w:highlight w:val="none"/>
          <w:lang w:val="en-US" w:eastAsia="zh-CN"/>
        </w:rPr>
        <w:t>竞争性磋商</w:t>
      </w:r>
      <w:r>
        <w:rPr>
          <w:rFonts w:hint="eastAsia" w:ascii="宋体" w:hAnsi="宋体" w:cs="宋体"/>
          <w:color w:val="auto"/>
          <w:kern w:val="0"/>
          <w:sz w:val="21"/>
          <w:szCs w:val="21"/>
          <w:highlight w:val="none"/>
          <w:lang w:val="en-US" w:eastAsia="zh-CN"/>
        </w:rPr>
        <w:t>完成后</w:t>
      </w:r>
      <w:r>
        <w:rPr>
          <w:rFonts w:hint="eastAsia" w:ascii="宋体" w:hAnsi="宋体" w:eastAsia="宋体" w:cs="宋体"/>
          <w:color w:val="auto"/>
          <w:kern w:val="0"/>
          <w:sz w:val="21"/>
          <w:szCs w:val="21"/>
          <w:highlight w:val="none"/>
          <w:lang w:val="en-US" w:eastAsia="zh-CN"/>
        </w:rPr>
        <w:t>对投标人最后提交的的响应文件</w:t>
      </w:r>
      <w:r>
        <w:rPr>
          <w:rFonts w:hint="eastAsia" w:ascii="宋体" w:hAnsi="宋体" w:cs="宋体"/>
          <w:color w:val="auto"/>
          <w:kern w:val="0"/>
          <w:sz w:val="21"/>
          <w:szCs w:val="21"/>
          <w:highlight w:val="none"/>
          <w:lang w:val="en-US" w:eastAsia="zh-CN"/>
        </w:rPr>
        <w:t>含</w:t>
      </w:r>
      <w:r>
        <w:rPr>
          <w:rFonts w:hint="eastAsia" w:ascii="宋体" w:hAnsi="宋体" w:eastAsia="宋体" w:cs="宋体"/>
          <w:color w:val="auto"/>
          <w:kern w:val="0"/>
          <w:sz w:val="21"/>
          <w:szCs w:val="21"/>
          <w:highlight w:val="none"/>
          <w:lang w:val="en-US" w:eastAsia="zh-CN"/>
        </w:rPr>
        <w:t>最后报价（含有效书面承诺）进行综合评分。</w:t>
      </w:r>
    </w:p>
    <w:p w14:paraId="478BE4DB">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综合评分法，是指响应文件满足竞争性磋商文件全部实质性要求且按照评审因素的量化指标评审得分最高的投标人为成交候选投标人的评审方法</w:t>
      </w:r>
      <w:r>
        <w:rPr>
          <w:rFonts w:hint="eastAsia" w:ascii="宋体" w:hAnsi="宋体" w:cs="宋体"/>
          <w:color w:val="auto"/>
          <w:kern w:val="0"/>
          <w:sz w:val="21"/>
          <w:szCs w:val="21"/>
          <w:highlight w:val="none"/>
          <w:lang w:val="en-US" w:eastAsia="zh-CN"/>
        </w:rPr>
        <w:t>，</w:t>
      </w:r>
      <w:r>
        <w:rPr>
          <w:rFonts w:hint="eastAsia" w:ascii="宋体" w:hAnsi="宋体" w:eastAsia="宋体" w:cs="宋体"/>
          <w:color w:val="auto"/>
          <w:kern w:val="0"/>
          <w:sz w:val="21"/>
          <w:szCs w:val="21"/>
          <w:highlight w:val="none"/>
          <w:lang w:val="en-US" w:eastAsia="zh-CN"/>
        </w:rPr>
        <w:t>投标人总得</w:t>
      </w:r>
      <w:r>
        <w:rPr>
          <w:rFonts w:hint="eastAsia" w:ascii="宋体" w:hAnsi="宋体" w:cs="宋体"/>
          <w:color w:val="auto"/>
          <w:kern w:val="0"/>
          <w:sz w:val="21"/>
          <w:szCs w:val="21"/>
          <w:highlight w:val="none"/>
          <w:lang w:val="en-US" w:eastAsia="zh-CN"/>
        </w:rPr>
        <w:t>分</w:t>
      </w:r>
      <w:r>
        <w:rPr>
          <w:rFonts w:hint="eastAsia" w:ascii="宋体" w:hAnsi="宋体" w:eastAsia="宋体" w:cs="宋体"/>
          <w:color w:val="auto"/>
          <w:kern w:val="0"/>
          <w:sz w:val="21"/>
          <w:szCs w:val="21"/>
          <w:highlight w:val="none"/>
          <w:lang w:val="en-US" w:eastAsia="zh-CN"/>
        </w:rPr>
        <w:t>满分为</w:t>
      </w:r>
      <w:r>
        <w:rPr>
          <w:rFonts w:hint="eastAsia" w:ascii="宋体" w:hAnsi="宋体" w:eastAsia="宋体" w:cs="宋体"/>
          <w:color w:val="auto"/>
          <w:kern w:val="0"/>
          <w:sz w:val="21"/>
          <w:szCs w:val="21"/>
          <w:highlight w:val="none"/>
          <w:u w:val="single"/>
          <w:lang w:val="en-US" w:eastAsia="zh-CN"/>
        </w:rPr>
        <w:t>100</w:t>
      </w:r>
      <w:r>
        <w:rPr>
          <w:rFonts w:hint="eastAsia" w:ascii="宋体" w:hAnsi="宋体" w:eastAsia="宋体" w:cs="宋体"/>
          <w:color w:val="auto"/>
          <w:kern w:val="0"/>
          <w:sz w:val="21"/>
          <w:szCs w:val="21"/>
          <w:highlight w:val="none"/>
          <w:lang w:val="en-US" w:eastAsia="zh-CN"/>
        </w:rPr>
        <w:t>分。</w:t>
      </w:r>
    </w:p>
    <w:p w14:paraId="084CCA35">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2.综合评分分值构成：</w:t>
      </w:r>
    </w:p>
    <w:p w14:paraId="09DC4B7B">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 xml:space="preserve">技术部分: </w:t>
      </w:r>
      <w:r>
        <w:rPr>
          <w:rFonts w:hint="eastAsia" w:ascii="宋体" w:hAnsi="宋体" w:cs="宋体"/>
          <w:color w:val="auto"/>
          <w:kern w:val="0"/>
          <w:sz w:val="21"/>
          <w:szCs w:val="21"/>
          <w:highlight w:val="none"/>
          <w:u w:val="single"/>
          <w:lang w:val="en-US" w:eastAsia="zh-CN"/>
        </w:rPr>
        <w:t xml:space="preserve"> </w:t>
      </w:r>
      <w:r>
        <w:rPr>
          <w:rFonts w:hint="eastAsia" w:ascii="宋体" w:hAnsi="宋体" w:eastAsia="宋体" w:cs="宋体"/>
          <w:color w:val="auto"/>
          <w:kern w:val="0"/>
          <w:sz w:val="21"/>
          <w:szCs w:val="21"/>
          <w:highlight w:val="none"/>
          <w:u w:val="single"/>
          <w:lang w:val="en-US" w:eastAsia="zh-CN"/>
        </w:rPr>
        <w:t>40分</w:t>
      </w:r>
      <w:r>
        <w:rPr>
          <w:rFonts w:hint="eastAsia" w:ascii="宋体" w:hAnsi="宋体" w:cs="宋体"/>
          <w:color w:val="auto"/>
          <w:kern w:val="0"/>
          <w:sz w:val="21"/>
          <w:szCs w:val="21"/>
          <w:highlight w:val="none"/>
          <w:lang w:val="en-US" w:eastAsia="zh-CN"/>
        </w:rPr>
        <w:t xml:space="preserve"> </w:t>
      </w:r>
    </w:p>
    <w:p w14:paraId="74FB8A39">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 xml:space="preserve">投标报价: </w:t>
      </w:r>
      <w:r>
        <w:rPr>
          <w:rFonts w:hint="eastAsia" w:ascii="宋体" w:hAnsi="宋体" w:eastAsia="宋体" w:cs="宋体"/>
          <w:color w:val="auto"/>
          <w:kern w:val="0"/>
          <w:sz w:val="21"/>
          <w:szCs w:val="21"/>
          <w:highlight w:val="none"/>
          <w:u w:val="single"/>
          <w:lang w:val="en-US" w:eastAsia="zh-CN"/>
        </w:rPr>
        <w:t xml:space="preserve"> </w:t>
      </w:r>
      <w:r>
        <w:rPr>
          <w:rFonts w:hint="eastAsia" w:ascii="宋体" w:hAnsi="宋体" w:cs="宋体"/>
          <w:color w:val="auto"/>
          <w:kern w:val="0"/>
          <w:sz w:val="21"/>
          <w:szCs w:val="21"/>
          <w:highlight w:val="none"/>
          <w:u w:val="single"/>
          <w:lang w:val="en-US" w:eastAsia="zh-CN"/>
        </w:rPr>
        <w:t>6</w:t>
      </w:r>
      <w:r>
        <w:rPr>
          <w:rFonts w:hint="eastAsia" w:ascii="宋体" w:hAnsi="宋体" w:eastAsia="宋体" w:cs="宋体"/>
          <w:color w:val="auto"/>
          <w:kern w:val="0"/>
          <w:sz w:val="21"/>
          <w:szCs w:val="21"/>
          <w:highlight w:val="none"/>
          <w:u w:val="single"/>
          <w:lang w:val="en-US" w:eastAsia="zh-CN"/>
        </w:rPr>
        <w:t>0分</w:t>
      </w:r>
      <w:r>
        <w:rPr>
          <w:rFonts w:hint="eastAsia" w:ascii="宋体" w:hAnsi="宋体" w:cs="宋体"/>
          <w:color w:val="auto"/>
          <w:kern w:val="0"/>
          <w:sz w:val="21"/>
          <w:szCs w:val="21"/>
          <w:highlight w:val="none"/>
          <w:lang w:val="en-US" w:eastAsia="zh-CN"/>
        </w:rPr>
        <w:t xml:space="preserve"> </w:t>
      </w:r>
    </w:p>
    <w:p w14:paraId="7DA3C46C">
      <w:pPr>
        <w:snapToGrid w:val="0"/>
        <w:spacing w:line="400" w:lineRule="exact"/>
        <w:ind w:firstLine="422" w:firstLineChars="200"/>
        <w:rPr>
          <w:rFonts w:hint="eastAsia" w:ascii="宋体" w:hAnsi="宋体" w:eastAsia="宋体" w:cs="宋体"/>
          <w:color w:val="auto"/>
          <w:kern w:val="0"/>
          <w:sz w:val="21"/>
          <w:szCs w:val="21"/>
          <w:highlight w:val="none"/>
          <w:lang w:val="en-US" w:eastAsia="zh-CN"/>
        </w:rPr>
      </w:pPr>
      <w:r>
        <w:rPr>
          <w:rFonts w:hint="eastAsia" w:ascii="宋体" w:hAnsi="宋体" w:eastAsia="宋体" w:cs="宋体"/>
          <w:b/>
          <w:bCs/>
          <w:color w:val="auto"/>
          <w:kern w:val="0"/>
          <w:sz w:val="21"/>
          <w:szCs w:val="21"/>
          <w:highlight w:val="none"/>
          <w:lang w:val="en-US" w:eastAsia="zh-CN"/>
        </w:rPr>
        <w:t>特别说明：技术部分评审未达到</w:t>
      </w:r>
      <w:r>
        <w:rPr>
          <w:rFonts w:hint="eastAsia" w:ascii="宋体" w:hAnsi="宋体" w:eastAsia="宋体" w:cs="宋体"/>
          <w:b/>
          <w:bCs/>
          <w:color w:val="auto"/>
          <w:kern w:val="0"/>
          <w:sz w:val="21"/>
          <w:szCs w:val="21"/>
          <w:highlight w:val="none"/>
          <w:u w:val="single"/>
          <w:lang w:val="en-US" w:eastAsia="zh-CN"/>
        </w:rPr>
        <w:t>32分</w:t>
      </w:r>
      <w:r>
        <w:rPr>
          <w:rFonts w:hint="eastAsia" w:ascii="宋体" w:hAnsi="宋体" w:cs="宋体"/>
          <w:b/>
          <w:bCs/>
          <w:color w:val="auto"/>
          <w:kern w:val="0"/>
          <w:sz w:val="21"/>
          <w:szCs w:val="21"/>
          <w:highlight w:val="none"/>
          <w:u w:val="single"/>
          <w:lang w:val="en-US" w:eastAsia="zh-CN"/>
        </w:rPr>
        <w:t>及以上</w:t>
      </w:r>
      <w:r>
        <w:rPr>
          <w:rFonts w:hint="eastAsia" w:ascii="宋体" w:hAnsi="宋体" w:eastAsia="宋体" w:cs="宋体"/>
          <w:b/>
          <w:bCs/>
          <w:color w:val="auto"/>
          <w:kern w:val="0"/>
          <w:sz w:val="21"/>
          <w:szCs w:val="21"/>
          <w:highlight w:val="none"/>
          <w:lang w:val="en-US" w:eastAsia="zh-CN"/>
        </w:rPr>
        <w:t>的投标文件，不再进行后续评审（详见评审标准）</w:t>
      </w:r>
      <w:r>
        <w:rPr>
          <w:rFonts w:hint="eastAsia" w:ascii="宋体" w:hAnsi="宋体" w:eastAsia="宋体" w:cs="宋体"/>
          <w:color w:val="auto"/>
          <w:kern w:val="0"/>
          <w:sz w:val="21"/>
          <w:szCs w:val="21"/>
          <w:highlight w:val="none"/>
          <w:lang w:val="en-US" w:eastAsia="zh-CN"/>
        </w:rPr>
        <w:t>。</w:t>
      </w:r>
    </w:p>
    <w:p w14:paraId="057031A4">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3.对</w:t>
      </w:r>
      <w:r>
        <w:rPr>
          <w:rFonts w:hint="eastAsia" w:ascii="宋体" w:hAnsi="宋体" w:cs="宋体"/>
          <w:color w:val="auto"/>
          <w:kern w:val="0"/>
          <w:sz w:val="21"/>
          <w:szCs w:val="21"/>
          <w:highlight w:val="none"/>
          <w:lang w:val="en-US" w:eastAsia="zh-CN"/>
        </w:rPr>
        <w:t>通过初步评审并进行了磋商的</w:t>
      </w:r>
      <w:r>
        <w:rPr>
          <w:rFonts w:hint="eastAsia" w:ascii="宋体" w:hAnsi="宋体" w:eastAsia="宋体" w:cs="宋体"/>
          <w:color w:val="auto"/>
          <w:kern w:val="0"/>
          <w:sz w:val="21"/>
          <w:szCs w:val="21"/>
          <w:highlight w:val="none"/>
          <w:lang w:val="en-US" w:eastAsia="zh-CN"/>
        </w:rPr>
        <w:t>投标文件进行全部评审</w:t>
      </w:r>
    </w:p>
    <w:p w14:paraId="64246FEE">
      <w:pPr>
        <w:spacing w:line="400" w:lineRule="exact"/>
        <w:ind w:firstLine="420" w:firstLineChars="200"/>
        <w:rPr>
          <w:rFonts w:hint="eastAsia"/>
          <w:color w:val="auto"/>
          <w:sz w:val="21"/>
          <w:szCs w:val="21"/>
          <w:highlight w:val="none"/>
          <w:lang w:val="en-US" w:eastAsia="zh-CN"/>
        </w:rPr>
      </w:pPr>
      <w:r>
        <w:rPr>
          <w:rFonts w:hint="eastAsia" w:ascii="宋体" w:hAnsi="宋体" w:eastAsia="宋体" w:cs="宋体"/>
          <w:color w:val="auto"/>
          <w:kern w:val="0"/>
          <w:sz w:val="21"/>
          <w:szCs w:val="21"/>
          <w:highlight w:val="none"/>
          <w:lang w:val="en-US" w:eastAsia="zh-CN"/>
        </w:rPr>
        <w:t>（</w:t>
      </w:r>
      <w:r>
        <w:rPr>
          <w:rFonts w:hint="eastAsia" w:ascii="宋体" w:hAnsi="宋体" w:cs="宋体"/>
          <w:color w:val="auto"/>
          <w:kern w:val="0"/>
          <w:sz w:val="21"/>
          <w:szCs w:val="21"/>
          <w:highlight w:val="none"/>
          <w:lang w:val="en-US" w:eastAsia="zh-CN"/>
        </w:rPr>
        <w:t>1</w:t>
      </w:r>
      <w:r>
        <w:rPr>
          <w:rFonts w:hint="eastAsia" w:ascii="宋体" w:hAnsi="宋体" w:eastAsia="宋体" w:cs="宋体"/>
          <w:color w:val="auto"/>
          <w:kern w:val="0"/>
          <w:sz w:val="21"/>
          <w:szCs w:val="21"/>
          <w:highlight w:val="none"/>
          <w:lang w:val="en-US" w:eastAsia="zh-CN"/>
        </w:rPr>
        <w:t>）技术评审。初步评审合格的投标人对投标文件进行技术讲解（需提供提供相关的图纸或模型），磋商小组对投标人进行技术磋商</w:t>
      </w:r>
      <w:r>
        <w:rPr>
          <w:rFonts w:hint="eastAsia" w:ascii="宋体" w:hAnsi="宋体" w:cs="宋体"/>
          <w:color w:val="auto"/>
          <w:kern w:val="0"/>
          <w:sz w:val="21"/>
          <w:szCs w:val="21"/>
          <w:highlight w:val="none"/>
          <w:lang w:val="en-US" w:eastAsia="zh-CN"/>
        </w:rPr>
        <w:t>的</w:t>
      </w:r>
      <w:r>
        <w:rPr>
          <w:rFonts w:hint="eastAsia" w:ascii="宋体" w:hAnsi="宋体" w:eastAsia="宋体" w:cs="宋体"/>
          <w:color w:val="auto"/>
          <w:kern w:val="0"/>
          <w:sz w:val="21"/>
          <w:szCs w:val="21"/>
          <w:highlight w:val="none"/>
          <w:lang w:val="en-US" w:eastAsia="zh-CN"/>
        </w:rPr>
        <w:t>，对投标人的最后响应文件的技术部分进行评价，</w:t>
      </w:r>
      <w:r>
        <w:rPr>
          <w:rFonts w:hint="eastAsia" w:asciiTheme="minorEastAsia" w:hAnsiTheme="minorEastAsia" w:eastAsiaTheme="minorEastAsia" w:cstheme="minorEastAsia"/>
          <w:snapToGrid w:val="0"/>
          <w:color w:val="auto"/>
          <w:kern w:val="0"/>
          <w:sz w:val="21"/>
          <w:szCs w:val="21"/>
          <w:highlight w:val="none"/>
          <w:lang w:eastAsia="zh-CN"/>
        </w:rPr>
        <w:t>磋商小组</w:t>
      </w:r>
      <w:r>
        <w:rPr>
          <w:rFonts w:hint="eastAsia" w:asciiTheme="minorEastAsia" w:hAnsiTheme="minorEastAsia" w:eastAsiaTheme="minorEastAsia" w:cstheme="minorEastAsia"/>
          <w:snapToGrid w:val="0"/>
          <w:color w:val="auto"/>
          <w:kern w:val="0"/>
          <w:sz w:val="21"/>
          <w:szCs w:val="21"/>
          <w:highlight w:val="none"/>
        </w:rPr>
        <w:t>按照优、良、一般、差四个档次进行评分</w:t>
      </w:r>
      <w:r>
        <w:rPr>
          <w:rFonts w:hint="eastAsia" w:asciiTheme="minorEastAsia" w:hAnsiTheme="minorEastAsia" w:eastAsiaTheme="minorEastAsia" w:cstheme="minorEastAsia"/>
          <w:snapToGrid w:val="0"/>
          <w:color w:val="auto"/>
          <w:kern w:val="0"/>
          <w:sz w:val="21"/>
          <w:szCs w:val="21"/>
          <w:highlight w:val="none"/>
          <w:lang w:eastAsia="zh-CN"/>
        </w:rPr>
        <w:t>。</w:t>
      </w:r>
      <w:r>
        <w:rPr>
          <w:rFonts w:hint="eastAsia" w:ascii="宋体" w:hAnsi="宋体"/>
          <w:snapToGrid w:val="0"/>
          <w:color w:val="auto"/>
          <w:kern w:val="0"/>
          <w:sz w:val="21"/>
          <w:szCs w:val="21"/>
          <w:highlight w:val="none"/>
          <w:lang w:eastAsia="zh-CN"/>
        </w:rPr>
        <w:t>磋商小组</w:t>
      </w:r>
      <w:r>
        <w:rPr>
          <w:rFonts w:ascii="宋体" w:hAnsi="宋体"/>
          <w:snapToGrid w:val="0"/>
          <w:color w:val="auto"/>
          <w:kern w:val="0"/>
          <w:sz w:val="21"/>
          <w:szCs w:val="21"/>
          <w:highlight w:val="none"/>
        </w:rPr>
        <w:t>成员为5人及以上时，所有评委</w:t>
      </w:r>
      <w:r>
        <w:rPr>
          <w:rFonts w:hint="eastAsia" w:ascii="宋体" w:hAnsi="宋体"/>
          <w:snapToGrid w:val="0"/>
          <w:color w:val="auto"/>
          <w:kern w:val="0"/>
          <w:sz w:val="21"/>
          <w:szCs w:val="21"/>
          <w:highlight w:val="none"/>
          <w:lang w:eastAsia="zh-CN"/>
        </w:rPr>
        <w:t>评分</w:t>
      </w:r>
      <w:r>
        <w:rPr>
          <w:rFonts w:ascii="宋体" w:hAnsi="宋体"/>
          <w:snapToGrid w:val="0"/>
          <w:color w:val="auto"/>
          <w:kern w:val="0"/>
          <w:sz w:val="21"/>
          <w:szCs w:val="21"/>
          <w:highlight w:val="none"/>
        </w:rPr>
        <w:t>中去掉一个最高和一个最低分，余下评委</w:t>
      </w:r>
      <w:r>
        <w:rPr>
          <w:rFonts w:hint="eastAsia" w:ascii="宋体" w:hAnsi="宋体"/>
          <w:snapToGrid w:val="0"/>
          <w:color w:val="auto"/>
          <w:kern w:val="0"/>
          <w:sz w:val="21"/>
          <w:szCs w:val="21"/>
          <w:highlight w:val="none"/>
          <w:lang w:eastAsia="zh-CN"/>
        </w:rPr>
        <w:t>评分</w:t>
      </w:r>
      <w:r>
        <w:rPr>
          <w:rFonts w:ascii="宋体" w:hAnsi="宋体"/>
          <w:snapToGrid w:val="0"/>
          <w:color w:val="auto"/>
          <w:kern w:val="0"/>
          <w:sz w:val="21"/>
          <w:szCs w:val="21"/>
          <w:highlight w:val="none"/>
        </w:rPr>
        <w:t>取算术平均值为该投标人技术方案得分。</w:t>
      </w:r>
      <w:r>
        <w:rPr>
          <w:rFonts w:hint="eastAsia" w:ascii="宋体" w:hAnsi="宋体" w:eastAsia="宋体" w:cs="宋体"/>
          <w:color w:val="auto"/>
          <w:kern w:val="0"/>
          <w:sz w:val="21"/>
          <w:szCs w:val="21"/>
          <w:highlight w:val="none"/>
          <w:lang w:val="en-US" w:eastAsia="zh-CN"/>
        </w:rPr>
        <w:t>计算出技术得分A。</w:t>
      </w:r>
    </w:p>
    <w:p w14:paraId="5B9CC4C8">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w:t>
      </w:r>
      <w:r>
        <w:rPr>
          <w:rFonts w:hint="eastAsia" w:ascii="宋体" w:hAnsi="宋体" w:cs="宋体"/>
          <w:color w:val="auto"/>
          <w:kern w:val="0"/>
          <w:sz w:val="21"/>
          <w:szCs w:val="21"/>
          <w:highlight w:val="none"/>
          <w:lang w:val="en-US" w:eastAsia="zh-CN"/>
        </w:rPr>
        <w:t>2</w:t>
      </w:r>
      <w:r>
        <w:rPr>
          <w:rFonts w:hint="eastAsia" w:ascii="宋体" w:hAnsi="宋体" w:eastAsia="宋体" w:cs="宋体"/>
          <w:color w:val="auto"/>
          <w:kern w:val="0"/>
          <w:sz w:val="21"/>
          <w:szCs w:val="21"/>
          <w:highlight w:val="none"/>
          <w:lang w:val="en-US" w:eastAsia="zh-CN"/>
        </w:rPr>
        <w:t>）报价评审。按照</w:t>
      </w:r>
      <w:r>
        <w:rPr>
          <w:rFonts w:hint="eastAsia" w:ascii="宋体" w:hAnsi="宋体" w:cs="宋体"/>
          <w:color w:val="auto"/>
          <w:kern w:val="0"/>
          <w:sz w:val="21"/>
          <w:szCs w:val="21"/>
          <w:highlight w:val="none"/>
          <w:lang w:val="en-US" w:eastAsia="zh-CN"/>
        </w:rPr>
        <w:t>评审</w:t>
      </w:r>
      <w:r>
        <w:rPr>
          <w:rFonts w:hint="eastAsia" w:ascii="宋体" w:hAnsi="宋体" w:eastAsia="宋体" w:cs="宋体"/>
          <w:color w:val="auto"/>
          <w:kern w:val="0"/>
          <w:sz w:val="21"/>
          <w:szCs w:val="21"/>
          <w:highlight w:val="none"/>
          <w:lang w:val="en-US" w:eastAsia="zh-CN"/>
        </w:rPr>
        <w:t>规定，对投标人最后一次投标报价进行报价评审，计算出报价得分</w:t>
      </w:r>
      <w:r>
        <w:rPr>
          <w:rFonts w:hint="eastAsia" w:ascii="宋体" w:hAnsi="宋体" w:cs="宋体"/>
          <w:color w:val="auto"/>
          <w:kern w:val="0"/>
          <w:sz w:val="21"/>
          <w:szCs w:val="21"/>
          <w:highlight w:val="none"/>
          <w:lang w:val="en-US" w:eastAsia="zh-CN"/>
        </w:rPr>
        <w:t>B</w:t>
      </w:r>
      <w:r>
        <w:rPr>
          <w:rFonts w:hint="eastAsia" w:ascii="宋体" w:hAnsi="宋体" w:eastAsia="宋体" w:cs="宋体"/>
          <w:color w:val="auto"/>
          <w:kern w:val="0"/>
          <w:sz w:val="21"/>
          <w:szCs w:val="21"/>
          <w:highlight w:val="none"/>
          <w:lang w:val="en-US" w:eastAsia="zh-CN"/>
        </w:rPr>
        <w:t>。</w:t>
      </w:r>
    </w:p>
    <w:p w14:paraId="00E42CE1">
      <w:pPr>
        <w:snapToGrid w:val="0"/>
        <w:spacing w:line="400" w:lineRule="exact"/>
        <w:ind w:firstLine="420" w:firstLineChars="200"/>
        <w:rPr>
          <w:rFonts w:hint="eastAsia" w:ascii="宋体" w:hAnsi="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4.</w:t>
      </w:r>
      <w:r>
        <w:rPr>
          <w:rFonts w:hint="eastAsia" w:ascii="宋体" w:hAnsi="宋体" w:cs="宋体"/>
          <w:color w:val="auto"/>
          <w:kern w:val="0"/>
          <w:sz w:val="21"/>
          <w:szCs w:val="21"/>
          <w:highlight w:val="none"/>
        </w:rPr>
        <w:t>中标候选人</w:t>
      </w:r>
      <w:r>
        <w:rPr>
          <w:rFonts w:hint="eastAsia" w:ascii="宋体" w:hAnsi="宋体" w:cs="宋体"/>
          <w:color w:val="auto"/>
          <w:kern w:val="0"/>
          <w:sz w:val="21"/>
          <w:szCs w:val="21"/>
          <w:highlight w:val="none"/>
          <w:lang w:val="en-US" w:eastAsia="zh-CN"/>
        </w:rPr>
        <w:t>确定：</w:t>
      </w:r>
    </w:p>
    <w:p w14:paraId="7BAFC25F">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r>
        <w:rPr>
          <w:rFonts w:hint="eastAsia" w:ascii="宋体" w:hAnsi="宋体" w:cs="宋体"/>
          <w:color w:val="auto"/>
          <w:kern w:val="0"/>
          <w:sz w:val="21"/>
          <w:szCs w:val="21"/>
          <w:highlight w:val="none"/>
          <w:lang w:val="en-US" w:eastAsia="zh-CN"/>
        </w:rPr>
        <w:t>（1）</w:t>
      </w:r>
      <w:r>
        <w:rPr>
          <w:rFonts w:hint="eastAsia" w:ascii="宋体" w:hAnsi="宋体" w:eastAsia="宋体" w:cs="宋体"/>
          <w:color w:val="auto"/>
          <w:kern w:val="0"/>
          <w:sz w:val="21"/>
          <w:szCs w:val="21"/>
          <w:highlight w:val="none"/>
          <w:lang w:val="en-US" w:eastAsia="zh-CN"/>
        </w:rPr>
        <w:t>投标人得分=A+B；</w:t>
      </w:r>
    </w:p>
    <w:p w14:paraId="67841BF4">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2）磋商小组各成员独立对每个有效响应（通过初步评审合格的投标人）的文件进行评价、打分，然后汇总每个投标人每项评分因素的得分，并根据综合评分情况按照评审综合得分由高到低顺序推荐候选投标人，并编写评审报告。若投标人的评审得分相同的，按照最后一次报价</w:t>
      </w:r>
      <w:r>
        <w:rPr>
          <w:rFonts w:hint="eastAsia" w:ascii="宋体" w:hAnsi="宋体" w:eastAsia="宋体" w:cs="宋体"/>
          <w:color w:val="auto"/>
          <w:kern w:val="0"/>
          <w:sz w:val="21"/>
          <w:szCs w:val="21"/>
          <w:highlight w:val="none"/>
          <w:u w:val="single"/>
          <w:lang w:val="en-US" w:eastAsia="zh-CN"/>
        </w:rPr>
        <w:t>由低到高</w:t>
      </w:r>
      <w:r>
        <w:rPr>
          <w:rFonts w:hint="eastAsia" w:ascii="宋体" w:hAnsi="宋体" w:eastAsia="宋体" w:cs="宋体"/>
          <w:color w:val="auto"/>
          <w:kern w:val="0"/>
          <w:sz w:val="21"/>
          <w:szCs w:val="21"/>
          <w:highlight w:val="none"/>
          <w:lang w:val="en-US" w:eastAsia="zh-CN"/>
        </w:rPr>
        <w:t>的顺序排列推荐。</w:t>
      </w:r>
    </w:p>
    <w:p w14:paraId="0CB8A0DF">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（3）评审综合得分由高到低排名前</w:t>
      </w:r>
      <w:r>
        <w:rPr>
          <w:rFonts w:hint="eastAsia" w:ascii="宋体" w:hAnsi="宋体" w:eastAsia="宋体" w:cs="宋体"/>
          <w:color w:val="auto"/>
          <w:kern w:val="0"/>
          <w:sz w:val="21"/>
          <w:szCs w:val="21"/>
          <w:highlight w:val="none"/>
          <w:u w:val="single"/>
          <w:lang w:val="en-US" w:eastAsia="zh-CN"/>
        </w:rPr>
        <w:t xml:space="preserve"> 3 </w:t>
      </w:r>
      <w:r>
        <w:rPr>
          <w:rFonts w:hint="eastAsia" w:ascii="宋体" w:hAnsi="宋体" w:eastAsia="宋体" w:cs="宋体"/>
          <w:color w:val="auto"/>
          <w:kern w:val="0"/>
          <w:sz w:val="21"/>
          <w:szCs w:val="21"/>
          <w:highlight w:val="none"/>
          <w:lang w:val="en-US" w:eastAsia="zh-CN"/>
        </w:rPr>
        <w:t>名为中标候选人，若有效投标人少于</w:t>
      </w:r>
      <w:r>
        <w:rPr>
          <w:rFonts w:hint="eastAsia" w:ascii="宋体" w:hAnsi="宋体" w:eastAsia="宋体" w:cs="宋体"/>
          <w:color w:val="auto"/>
          <w:kern w:val="0"/>
          <w:sz w:val="21"/>
          <w:szCs w:val="21"/>
          <w:highlight w:val="none"/>
          <w:u w:val="single"/>
          <w:lang w:val="en-US" w:eastAsia="zh-CN"/>
        </w:rPr>
        <w:t xml:space="preserve"> 3 </w:t>
      </w:r>
      <w:r>
        <w:rPr>
          <w:rFonts w:hint="eastAsia" w:ascii="宋体" w:hAnsi="宋体" w:eastAsia="宋体" w:cs="宋体"/>
          <w:color w:val="auto"/>
          <w:kern w:val="0"/>
          <w:sz w:val="21"/>
          <w:szCs w:val="21"/>
          <w:highlight w:val="none"/>
          <w:lang w:val="en-US" w:eastAsia="zh-CN"/>
        </w:rPr>
        <w:t>个的则按实际数量推荐。</w:t>
      </w:r>
    </w:p>
    <w:p w14:paraId="79F884A2">
      <w:pPr>
        <w:pStyle w:val="13"/>
        <w:ind w:left="0" w:leftChars="0" w:firstLine="0" w:firstLineChars="0"/>
        <w:rPr>
          <w:rFonts w:hint="eastAsia" w:ascii="宋体" w:hAnsi="宋体" w:eastAsia="宋体" w:cs="宋体"/>
          <w:color w:val="auto"/>
          <w:kern w:val="0"/>
          <w:sz w:val="21"/>
          <w:szCs w:val="21"/>
          <w:highlight w:val="none"/>
          <w:lang w:val="en-US" w:eastAsia="zh-CN" w:bidi="ar-SA"/>
        </w:rPr>
      </w:pPr>
      <w:r>
        <w:rPr>
          <w:rFonts w:hint="eastAsia" w:ascii="宋体" w:hAnsi="宋体" w:cs="宋体"/>
          <w:snapToGrid w:val="0"/>
          <w:color w:val="auto"/>
          <w:kern w:val="0"/>
          <w:sz w:val="21"/>
          <w:szCs w:val="21"/>
          <w:highlight w:val="none"/>
        </w:rPr>
        <w:t xml:space="preserve">   </w:t>
      </w:r>
      <w:r>
        <w:rPr>
          <w:rFonts w:hint="eastAsia" w:ascii="宋体" w:hAnsi="宋体" w:eastAsia="宋体" w:cs="宋体"/>
          <w:color w:val="auto"/>
          <w:kern w:val="0"/>
          <w:sz w:val="21"/>
          <w:szCs w:val="21"/>
          <w:highlight w:val="none"/>
          <w:lang w:val="en-US" w:eastAsia="zh-CN" w:bidi="ar-SA"/>
        </w:rPr>
        <w:t xml:space="preserve"> 5.中标人：按招标人审批流程审批后下发中标通知书为准。</w:t>
      </w:r>
    </w:p>
    <w:p w14:paraId="6DB4D7AA">
      <w:pPr>
        <w:widowControl/>
        <w:autoSpaceDE w:val="0"/>
        <w:autoSpaceDN w:val="0"/>
        <w:adjustRightInd w:val="0"/>
        <w:snapToGrid w:val="0"/>
        <w:spacing w:line="360" w:lineRule="auto"/>
        <w:ind w:firstLine="420" w:firstLineChars="200"/>
        <w:jc w:val="left"/>
        <w:rPr>
          <w:rFonts w:hint="eastAsia" w:ascii="宋体" w:hAnsi="宋体" w:cs="宋体"/>
          <w:b/>
          <w:bCs/>
          <w:snapToGrid w:val="0"/>
          <w:color w:val="auto"/>
          <w:kern w:val="0"/>
          <w:sz w:val="21"/>
          <w:szCs w:val="21"/>
          <w:highlight w:val="yellow"/>
        </w:rPr>
      </w:pPr>
      <w:r>
        <w:rPr>
          <w:rFonts w:hint="eastAsia" w:ascii="宋体" w:hAnsi="宋体" w:eastAsia="宋体" w:cs="宋体"/>
          <w:color w:val="auto"/>
          <w:kern w:val="0"/>
          <w:sz w:val="21"/>
          <w:szCs w:val="21"/>
          <w:highlight w:val="none"/>
          <w:lang w:val="en-US" w:eastAsia="zh-CN" w:bidi="ar-SA"/>
        </w:rPr>
        <w:t>6.</w:t>
      </w:r>
      <w:r>
        <w:rPr>
          <w:rFonts w:hint="eastAsia" w:ascii="宋体" w:hAnsi="宋体" w:eastAsia="宋体" w:cs="宋体"/>
          <w:b/>
          <w:bCs/>
          <w:color w:val="auto"/>
          <w:sz w:val="21"/>
          <w:szCs w:val="21"/>
          <w:highlight w:val="yellow"/>
          <w:lang w:val="en-US" w:eastAsia="zh-CN"/>
        </w:rPr>
        <w:t>经</w:t>
      </w:r>
      <w:r>
        <w:rPr>
          <w:rFonts w:hint="eastAsia" w:ascii="宋体" w:hAnsi="宋体" w:cs="宋体"/>
          <w:b/>
          <w:bCs/>
          <w:color w:val="auto"/>
          <w:sz w:val="21"/>
          <w:szCs w:val="21"/>
          <w:highlight w:val="yellow"/>
          <w:lang w:val="en-US" w:eastAsia="zh-CN"/>
        </w:rPr>
        <w:t>磋商小组</w:t>
      </w:r>
      <w:r>
        <w:rPr>
          <w:rFonts w:hint="eastAsia" w:ascii="宋体" w:hAnsi="宋体" w:eastAsia="宋体" w:cs="宋体"/>
          <w:b/>
          <w:bCs/>
          <w:color w:val="auto"/>
          <w:sz w:val="21"/>
          <w:szCs w:val="21"/>
          <w:highlight w:val="yellow"/>
          <w:lang w:val="en-US" w:eastAsia="zh-CN"/>
        </w:rPr>
        <w:t>评审后否决所有投标的</w:t>
      </w:r>
      <w:r>
        <w:rPr>
          <w:rFonts w:hint="eastAsia" w:ascii="宋体" w:hAnsi="宋体" w:cs="宋体"/>
          <w:b/>
          <w:bCs/>
          <w:color w:val="auto"/>
          <w:sz w:val="21"/>
          <w:szCs w:val="21"/>
          <w:highlight w:val="yellow"/>
          <w:lang w:val="en-US" w:eastAsia="zh-CN"/>
        </w:rPr>
        <w:t>，</w:t>
      </w:r>
      <w:r>
        <w:rPr>
          <w:rFonts w:hint="eastAsia" w:ascii="宋体" w:hAnsi="宋体" w:eastAsia="宋体" w:cs="宋体"/>
          <w:b/>
          <w:bCs/>
          <w:color w:val="auto"/>
          <w:sz w:val="21"/>
          <w:szCs w:val="21"/>
          <w:highlight w:val="yellow"/>
          <w:lang w:val="en-US" w:eastAsia="zh-CN"/>
        </w:rPr>
        <w:t>在采购过程中符合要求的供应商不足</w:t>
      </w:r>
      <w:r>
        <w:rPr>
          <w:rFonts w:hint="eastAsia" w:ascii="宋体" w:hAnsi="宋体" w:cs="宋体"/>
          <w:b/>
          <w:bCs/>
          <w:color w:val="auto"/>
          <w:sz w:val="21"/>
          <w:szCs w:val="21"/>
          <w:highlight w:val="yellow"/>
          <w:lang w:val="en-US" w:eastAsia="zh-CN"/>
        </w:rPr>
        <w:t>2</w:t>
      </w:r>
      <w:r>
        <w:rPr>
          <w:rFonts w:hint="eastAsia" w:ascii="宋体" w:hAnsi="宋体" w:eastAsia="宋体" w:cs="宋体"/>
          <w:b/>
          <w:bCs/>
          <w:color w:val="auto"/>
          <w:sz w:val="21"/>
          <w:szCs w:val="21"/>
          <w:highlight w:val="yellow"/>
          <w:lang w:val="en-US" w:eastAsia="zh-CN"/>
        </w:rPr>
        <w:t>家的</w:t>
      </w:r>
      <w:r>
        <w:rPr>
          <w:rFonts w:hint="eastAsia" w:ascii="宋体" w:hAnsi="宋体" w:cs="宋体"/>
          <w:b/>
          <w:bCs/>
          <w:color w:val="auto"/>
          <w:sz w:val="21"/>
          <w:szCs w:val="21"/>
          <w:highlight w:val="yellow"/>
          <w:lang w:val="en-US" w:eastAsia="zh-CN"/>
        </w:rPr>
        <w:t>，</w:t>
      </w:r>
      <w:r>
        <w:rPr>
          <w:rFonts w:hint="eastAsia" w:ascii="宋体" w:hAnsi="宋体" w:eastAsia="宋体" w:cs="宋体"/>
          <w:b/>
          <w:bCs/>
          <w:color w:val="auto"/>
          <w:sz w:val="21"/>
          <w:szCs w:val="21"/>
          <w:highlight w:val="yellow"/>
          <w:lang w:val="en-US" w:eastAsia="zh-CN"/>
        </w:rPr>
        <w:t>所有投标人的能力都未达到招标人要求</w:t>
      </w:r>
      <w:r>
        <w:rPr>
          <w:rFonts w:hint="eastAsia" w:ascii="宋体" w:hAnsi="宋体" w:cs="宋体"/>
          <w:b/>
          <w:bCs/>
          <w:color w:val="auto"/>
          <w:sz w:val="21"/>
          <w:szCs w:val="21"/>
          <w:highlight w:val="yellow"/>
          <w:lang w:val="en-US" w:eastAsia="zh-CN"/>
        </w:rPr>
        <w:t>的。</w:t>
      </w:r>
      <w:r>
        <w:rPr>
          <w:rFonts w:hint="eastAsia" w:ascii="宋体" w:hAnsi="宋体" w:eastAsia="宋体" w:cs="宋体"/>
          <w:b/>
          <w:bCs/>
          <w:color w:val="auto"/>
          <w:sz w:val="21"/>
          <w:szCs w:val="21"/>
          <w:highlight w:val="yellow"/>
          <w:lang w:val="en-US" w:eastAsia="zh-CN"/>
        </w:rPr>
        <w:t>本次招标流标，并再次招标。</w:t>
      </w:r>
    </w:p>
    <w:p w14:paraId="290415A0">
      <w:pPr>
        <w:widowControl/>
        <w:autoSpaceDE w:val="0"/>
        <w:autoSpaceDN w:val="0"/>
        <w:adjustRightInd w:val="0"/>
        <w:snapToGrid w:val="0"/>
        <w:spacing w:line="360" w:lineRule="auto"/>
        <w:jc w:val="left"/>
        <w:rPr>
          <w:rFonts w:hint="eastAsia" w:ascii="宋体" w:hAnsi="宋体" w:eastAsia="宋体" w:cs="宋体"/>
          <w:b/>
          <w:bCs/>
          <w:snapToGrid w:val="0"/>
          <w:color w:val="auto"/>
          <w:kern w:val="2"/>
          <w:sz w:val="21"/>
          <w:szCs w:val="21"/>
          <w:highlight w:val="none"/>
          <w:lang w:val="en-US" w:eastAsia="zh-CN" w:bidi="ar-SA"/>
        </w:rPr>
      </w:pPr>
      <w:bookmarkStart w:id="149" w:name="_Toc30895"/>
      <w:r>
        <w:rPr>
          <w:rFonts w:hint="eastAsia" w:ascii="宋体" w:hAnsi="宋体" w:eastAsia="宋体" w:cs="宋体"/>
          <w:b/>
          <w:bCs/>
          <w:snapToGrid w:val="0"/>
          <w:color w:val="auto"/>
          <w:kern w:val="2"/>
          <w:sz w:val="21"/>
          <w:szCs w:val="21"/>
          <w:highlight w:val="none"/>
          <w:lang w:val="en-US" w:eastAsia="zh-CN" w:bidi="ar-SA"/>
        </w:rPr>
        <w:t>四、</w:t>
      </w:r>
      <w:bookmarkStart w:id="150" w:name="_Toc342913394"/>
      <w:bookmarkStart w:id="151" w:name="_Toc102227320"/>
      <w:r>
        <w:rPr>
          <w:rFonts w:hint="eastAsia" w:ascii="宋体" w:hAnsi="宋体" w:eastAsia="宋体" w:cs="宋体"/>
          <w:b/>
          <w:bCs/>
          <w:snapToGrid w:val="0"/>
          <w:color w:val="auto"/>
          <w:kern w:val="2"/>
          <w:sz w:val="21"/>
          <w:szCs w:val="21"/>
          <w:highlight w:val="none"/>
          <w:lang w:val="en-US" w:eastAsia="zh-CN" w:bidi="ar-SA"/>
        </w:rPr>
        <w:t>评审标准</w:t>
      </w:r>
      <w:bookmarkEnd w:id="149"/>
    </w:p>
    <w:tbl>
      <w:tblPr>
        <w:tblStyle w:val="14"/>
        <w:tblW w:w="9015" w:type="dxa"/>
        <w:tblInd w:w="25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75"/>
        <w:gridCol w:w="1005"/>
        <w:gridCol w:w="900"/>
        <w:gridCol w:w="6435"/>
      </w:tblGrid>
      <w:tr w14:paraId="4E439F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675" w:type="dxa"/>
            <w:noWrap w:val="0"/>
            <w:vAlign w:val="center"/>
          </w:tcPr>
          <w:p w14:paraId="0FB2B36E">
            <w:pPr>
              <w:snapToGrid w:val="0"/>
              <w:spacing w:line="400" w:lineRule="exact"/>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序号</w:t>
            </w:r>
          </w:p>
        </w:tc>
        <w:tc>
          <w:tcPr>
            <w:tcW w:w="1005" w:type="dxa"/>
            <w:noWrap w:val="0"/>
            <w:vAlign w:val="center"/>
          </w:tcPr>
          <w:p w14:paraId="16B2F0D0">
            <w:pPr>
              <w:snapToGrid w:val="0"/>
              <w:spacing w:line="400" w:lineRule="exact"/>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评分因素</w:t>
            </w:r>
          </w:p>
          <w:p w14:paraId="0FAE2DBB">
            <w:pPr>
              <w:snapToGrid w:val="0"/>
              <w:spacing w:line="400" w:lineRule="exact"/>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及权重</w:t>
            </w:r>
          </w:p>
        </w:tc>
        <w:tc>
          <w:tcPr>
            <w:tcW w:w="900" w:type="dxa"/>
            <w:noWrap w:val="0"/>
            <w:vAlign w:val="center"/>
          </w:tcPr>
          <w:p w14:paraId="517FA7A2">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分值</w:t>
            </w:r>
          </w:p>
        </w:tc>
        <w:tc>
          <w:tcPr>
            <w:tcW w:w="6435" w:type="dxa"/>
            <w:noWrap w:val="0"/>
            <w:vAlign w:val="center"/>
          </w:tcPr>
          <w:p w14:paraId="6E46A83A">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评分标准</w:t>
            </w:r>
          </w:p>
        </w:tc>
      </w:tr>
      <w:tr w14:paraId="19B556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90" w:hRule="atLeast"/>
        </w:trPr>
        <w:tc>
          <w:tcPr>
            <w:tcW w:w="675" w:type="dxa"/>
            <w:vMerge w:val="restart"/>
            <w:noWrap w:val="0"/>
            <w:vAlign w:val="center"/>
          </w:tcPr>
          <w:p w14:paraId="54F85ABD">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p>
          <w:p w14:paraId="11E0391D">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p>
          <w:p w14:paraId="3EE0677A">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1</w:t>
            </w:r>
          </w:p>
        </w:tc>
        <w:tc>
          <w:tcPr>
            <w:tcW w:w="1005" w:type="dxa"/>
            <w:vMerge w:val="restart"/>
            <w:noWrap w:val="0"/>
            <w:vAlign w:val="center"/>
          </w:tcPr>
          <w:p w14:paraId="44B25135">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p>
          <w:p w14:paraId="12312078">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p>
          <w:p w14:paraId="6230C4BF">
            <w:pPr>
              <w:snapToGrid w:val="0"/>
              <w:spacing w:line="400" w:lineRule="exact"/>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技术部分评审（40）</w:t>
            </w:r>
          </w:p>
        </w:tc>
        <w:tc>
          <w:tcPr>
            <w:tcW w:w="900" w:type="dxa"/>
            <w:vMerge w:val="restart"/>
            <w:noWrap w:val="0"/>
            <w:vAlign w:val="center"/>
          </w:tcPr>
          <w:p w14:paraId="3FF22396">
            <w:pPr>
              <w:snapToGrid w:val="0"/>
              <w:spacing w:line="400" w:lineRule="exact"/>
              <w:rPr>
                <w:rFonts w:hint="eastAsia" w:ascii="宋体" w:hAnsi="宋体" w:eastAsia="宋体" w:cs="宋体"/>
                <w:color w:val="auto"/>
                <w:kern w:val="0"/>
                <w:sz w:val="21"/>
                <w:szCs w:val="21"/>
                <w:highlight w:val="none"/>
                <w:lang w:val="en-US" w:eastAsia="zh-CN"/>
              </w:rPr>
            </w:pPr>
            <w:r>
              <w:rPr>
                <w:rFonts w:hint="eastAsia" w:ascii="宋体" w:hAnsi="宋体" w:cs="宋体"/>
                <w:color w:val="auto"/>
                <w:sz w:val="21"/>
                <w:szCs w:val="21"/>
                <w:highlight w:val="none"/>
              </w:rPr>
              <w:t>设计方案完整性、合规性</w:t>
            </w:r>
          </w:p>
        </w:tc>
        <w:tc>
          <w:tcPr>
            <w:tcW w:w="6435" w:type="dxa"/>
            <w:vMerge w:val="restart"/>
            <w:noWrap w:val="0"/>
            <w:vAlign w:val="center"/>
          </w:tcPr>
          <w:p w14:paraId="6F858DD4">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r>
              <w:rPr>
                <w:rFonts w:hint="eastAsia" w:ascii="宋体" w:hAnsi="宋体" w:cs="宋体"/>
                <w:color w:val="auto"/>
                <w:kern w:val="0"/>
                <w:sz w:val="21"/>
                <w:szCs w:val="21"/>
                <w:highlight w:val="none"/>
                <w:u w:val="single"/>
                <w:lang w:val="en-US" w:eastAsia="zh-CN"/>
              </w:rPr>
              <w:t>4</w:t>
            </w:r>
            <w:r>
              <w:rPr>
                <w:rFonts w:hint="eastAsia" w:ascii="宋体" w:hAnsi="宋体" w:eastAsia="宋体" w:cs="宋体"/>
                <w:color w:val="auto"/>
                <w:kern w:val="0"/>
                <w:sz w:val="21"/>
                <w:szCs w:val="21"/>
                <w:highlight w:val="none"/>
                <w:lang w:val="en-US" w:eastAsia="zh-CN"/>
              </w:rPr>
              <w:t xml:space="preserve">分  </w:t>
            </w:r>
            <w:r>
              <w:rPr>
                <w:rFonts w:hint="eastAsia" w:ascii="宋体" w:hAnsi="宋体" w:cs="宋体"/>
                <w:color w:val="auto"/>
                <w:sz w:val="21"/>
                <w:szCs w:val="21"/>
                <w:highlight w:val="none"/>
              </w:rPr>
              <w:t>评审要点：</w:t>
            </w:r>
            <w:r>
              <w:rPr>
                <w:rFonts w:hint="eastAsia" w:ascii="宋体" w:hAnsi="宋体" w:cs="宋体"/>
                <w:color w:val="auto"/>
                <w:sz w:val="21"/>
                <w:szCs w:val="21"/>
                <w:highlight w:val="none"/>
                <w:u w:val="none"/>
              </w:rPr>
              <w:t>设计文件是否完整（提交资料和图纸内容），设计原则和各专业说明是否符合国家规范和标准</w:t>
            </w:r>
            <w:r>
              <w:rPr>
                <w:rFonts w:hint="eastAsia" w:ascii="宋体" w:hAnsi="宋体" w:cs="宋体"/>
                <w:color w:val="auto"/>
                <w:sz w:val="21"/>
                <w:szCs w:val="21"/>
                <w:highlight w:val="none"/>
                <w:u w:val="none"/>
                <w:lang w:eastAsia="zh-CN"/>
              </w:rPr>
              <w:t>，</w:t>
            </w:r>
            <w:r>
              <w:rPr>
                <w:rFonts w:hint="eastAsia" w:ascii="宋体" w:hAnsi="宋体" w:eastAsia="宋体" w:cs="宋体"/>
                <w:color w:val="auto"/>
                <w:kern w:val="0"/>
                <w:sz w:val="21"/>
                <w:szCs w:val="21"/>
                <w:highlight w:val="none"/>
                <w:u w:val="none"/>
                <w:lang w:val="en-US" w:eastAsia="zh-CN"/>
              </w:rPr>
              <w:t>投标人针对本项目的进度控制措施、质量保证措施、</w:t>
            </w:r>
            <w:r>
              <w:rPr>
                <w:rFonts w:hint="eastAsia" w:ascii="宋体" w:hAnsi="宋体" w:eastAsia="宋体" w:cs="宋体"/>
                <w:color w:val="auto"/>
                <w:kern w:val="0"/>
                <w:sz w:val="21"/>
                <w:szCs w:val="21"/>
                <w:highlight w:val="none"/>
                <w:lang w:val="en-US" w:eastAsia="zh-CN"/>
              </w:rPr>
              <w:t>后期服务承诺。评审根据设计实施方案的合理性、科学性进行综合评分；</w:t>
            </w:r>
          </w:p>
          <w:p w14:paraId="1298BB7A">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优秀得</w:t>
            </w:r>
            <w:r>
              <w:rPr>
                <w:rFonts w:hint="eastAsia" w:ascii="宋体" w:hAnsi="宋体" w:cs="宋体"/>
                <w:color w:val="auto"/>
                <w:kern w:val="0"/>
                <w:sz w:val="21"/>
                <w:szCs w:val="21"/>
                <w:highlight w:val="none"/>
                <w:lang w:val="en-US" w:eastAsia="zh-CN"/>
              </w:rPr>
              <w:t>3.6</w:t>
            </w:r>
            <w:r>
              <w:rPr>
                <w:rFonts w:hint="eastAsia" w:ascii="宋体" w:hAnsi="宋体" w:eastAsia="宋体" w:cs="宋体"/>
                <w:color w:val="auto"/>
                <w:kern w:val="0"/>
                <w:sz w:val="21"/>
                <w:szCs w:val="21"/>
                <w:highlight w:val="none"/>
                <w:lang w:val="en-US" w:eastAsia="zh-CN"/>
              </w:rPr>
              <w:t>-</w:t>
            </w:r>
            <w:r>
              <w:rPr>
                <w:rFonts w:hint="eastAsia" w:ascii="宋体" w:hAnsi="宋体" w:cs="宋体"/>
                <w:color w:val="auto"/>
                <w:kern w:val="0"/>
                <w:sz w:val="21"/>
                <w:szCs w:val="21"/>
                <w:highlight w:val="none"/>
                <w:lang w:val="en-US" w:eastAsia="zh-CN"/>
              </w:rPr>
              <w:t>4</w:t>
            </w:r>
            <w:r>
              <w:rPr>
                <w:rFonts w:hint="eastAsia" w:ascii="宋体" w:hAnsi="宋体" w:eastAsia="宋体" w:cs="宋体"/>
                <w:color w:val="auto"/>
                <w:kern w:val="0"/>
                <w:sz w:val="21"/>
                <w:szCs w:val="21"/>
                <w:highlight w:val="none"/>
                <w:lang w:val="en-US" w:eastAsia="zh-CN"/>
              </w:rPr>
              <w:t>分，良好得</w:t>
            </w:r>
            <w:r>
              <w:rPr>
                <w:rFonts w:hint="eastAsia" w:ascii="宋体" w:hAnsi="宋体" w:cs="宋体"/>
                <w:color w:val="auto"/>
                <w:kern w:val="0"/>
                <w:sz w:val="21"/>
                <w:szCs w:val="21"/>
                <w:highlight w:val="none"/>
                <w:lang w:val="en-US" w:eastAsia="zh-CN"/>
              </w:rPr>
              <w:t>3.2</w:t>
            </w:r>
            <w:r>
              <w:rPr>
                <w:rFonts w:hint="eastAsia" w:ascii="宋体" w:hAnsi="宋体" w:eastAsia="宋体" w:cs="宋体"/>
                <w:color w:val="auto"/>
                <w:kern w:val="0"/>
                <w:sz w:val="21"/>
                <w:szCs w:val="21"/>
                <w:highlight w:val="none"/>
                <w:lang w:val="en-US" w:eastAsia="zh-CN"/>
              </w:rPr>
              <w:t>-</w:t>
            </w:r>
            <w:r>
              <w:rPr>
                <w:rFonts w:hint="eastAsia" w:ascii="宋体" w:hAnsi="宋体" w:cs="宋体"/>
                <w:color w:val="auto"/>
                <w:kern w:val="0"/>
                <w:sz w:val="21"/>
                <w:szCs w:val="21"/>
                <w:highlight w:val="none"/>
                <w:lang w:val="en-US" w:eastAsia="zh-CN"/>
              </w:rPr>
              <w:t>3.6</w:t>
            </w:r>
            <w:r>
              <w:rPr>
                <w:rFonts w:hint="eastAsia" w:ascii="宋体" w:hAnsi="宋体" w:eastAsia="宋体" w:cs="宋体"/>
                <w:color w:val="auto"/>
                <w:kern w:val="0"/>
                <w:sz w:val="21"/>
                <w:szCs w:val="21"/>
                <w:highlight w:val="none"/>
                <w:lang w:val="en-US" w:eastAsia="zh-CN"/>
              </w:rPr>
              <w:t>分（不含），一般得</w:t>
            </w:r>
            <w:r>
              <w:rPr>
                <w:rFonts w:hint="eastAsia" w:ascii="宋体" w:hAnsi="宋体" w:cs="宋体"/>
                <w:color w:val="auto"/>
                <w:kern w:val="0"/>
                <w:sz w:val="21"/>
                <w:szCs w:val="21"/>
                <w:highlight w:val="none"/>
                <w:lang w:val="en-US" w:eastAsia="zh-CN"/>
              </w:rPr>
              <w:t>2.4</w:t>
            </w:r>
            <w:r>
              <w:rPr>
                <w:rFonts w:hint="eastAsia" w:ascii="宋体" w:hAnsi="宋体" w:eastAsia="宋体" w:cs="宋体"/>
                <w:color w:val="auto"/>
                <w:kern w:val="0"/>
                <w:sz w:val="21"/>
                <w:szCs w:val="21"/>
                <w:highlight w:val="none"/>
                <w:lang w:val="en-US" w:eastAsia="zh-CN"/>
              </w:rPr>
              <w:t>-</w:t>
            </w:r>
            <w:r>
              <w:rPr>
                <w:rFonts w:hint="eastAsia" w:ascii="宋体" w:hAnsi="宋体" w:cs="宋体"/>
                <w:color w:val="auto"/>
                <w:kern w:val="0"/>
                <w:sz w:val="21"/>
                <w:szCs w:val="21"/>
                <w:highlight w:val="none"/>
                <w:lang w:val="en-US" w:eastAsia="zh-CN"/>
              </w:rPr>
              <w:t>3.2</w:t>
            </w:r>
            <w:r>
              <w:rPr>
                <w:rFonts w:hint="eastAsia" w:ascii="宋体" w:hAnsi="宋体" w:eastAsia="宋体" w:cs="宋体"/>
                <w:color w:val="auto"/>
                <w:kern w:val="0"/>
                <w:sz w:val="21"/>
                <w:szCs w:val="21"/>
                <w:highlight w:val="none"/>
                <w:lang w:val="en-US" w:eastAsia="zh-CN"/>
              </w:rPr>
              <w:t>分（不含），差得0-</w:t>
            </w:r>
            <w:r>
              <w:rPr>
                <w:rFonts w:hint="eastAsia" w:ascii="宋体" w:hAnsi="宋体" w:cs="宋体"/>
                <w:color w:val="auto"/>
                <w:kern w:val="0"/>
                <w:sz w:val="21"/>
                <w:szCs w:val="21"/>
                <w:highlight w:val="none"/>
                <w:lang w:val="en-US" w:eastAsia="zh-CN"/>
              </w:rPr>
              <w:t>2.4</w:t>
            </w:r>
            <w:r>
              <w:rPr>
                <w:rFonts w:hint="eastAsia" w:ascii="宋体" w:hAnsi="宋体" w:eastAsia="宋体" w:cs="宋体"/>
                <w:color w:val="auto"/>
                <w:kern w:val="0"/>
                <w:sz w:val="21"/>
                <w:szCs w:val="21"/>
                <w:highlight w:val="none"/>
                <w:lang w:val="en-US" w:eastAsia="zh-CN"/>
              </w:rPr>
              <w:t>分（不含），未提供得0分。</w:t>
            </w:r>
          </w:p>
        </w:tc>
      </w:tr>
      <w:tr w14:paraId="407790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67" w:hRule="atLeast"/>
        </w:trPr>
        <w:tc>
          <w:tcPr>
            <w:tcW w:w="675" w:type="dxa"/>
            <w:vMerge w:val="continue"/>
            <w:noWrap w:val="0"/>
            <w:vAlign w:val="center"/>
          </w:tcPr>
          <w:p w14:paraId="30B9BECD">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p>
        </w:tc>
        <w:tc>
          <w:tcPr>
            <w:tcW w:w="1005" w:type="dxa"/>
            <w:vMerge w:val="continue"/>
            <w:noWrap w:val="0"/>
            <w:vAlign w:val="center"/>
          </w:tcPr>
          <w:p w14:paraId="6F584677">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p>
        </w:tc>
        <w:tc>
          <w:tcPr>
            <w:tcW w:w="900" w:type="dxa"/>
            <w:vMerge w:val="continue"/>
            <w:noWrap w:val="0"/>
            <w:vAlign w:val="center"/>
          </w:tcPr>
          <w:p w14:paraId="24B60364">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p>
        </w:tc>
        <w:tc>
          <w:tcPr>
            <w:tcW w:w="6435" w:type="dxa"/>
            <w:vMerge w:val="continue"/>
            <w:noWrap w:val="0"/>
            <w:vAlign w:val="center"/>
          </w:tcPr>
          <w:p w14:paraId="1EB8F47D">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p>
        </w:tc>
      </w:tr>
      <w:tr w14:paraId="62EF37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67" w:hRule="atLeast"/>
        </w:trPr>
        <w:tc>
          <w:tcPr>
            <w:tcW w:w="675" w:type="dxa"/>
            <w:vMerge w:val="continue"/>
            <w:noWrap w:val="0"/>
            <w:vAlign w:val="center"/>
          </w:tcPr>
          <w:p w14:paraId="143A4616">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p>
        </w:tc>
        <w:tc>
          <w:tcPr>
            <w:tcW w:w="1005" w:type="dxa"/>
            <w:vMerge w:val="continue"/>
            <w:noWrap w:val="0"/>
            <w:vAlign w:val="center"/>
          </w:tcPr>
          <w:p w14:paraId="2BF81E36">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p>
        </w:tc>
        <w:tc>
          <w:tcPr>
            <w:tcW w:w="900" w:type="dxa"/>
            <w:vMerge w:val="continue"/>
            <w:noWrap w:val="0"/>
            <w:vAlign w:val="center"/>
          </w:tcPr>
          <w:p w14:paraId="45B13EDB">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p>
        </w:tc>
        <w:tc>
          <w:tcPr>
            <w:tcW w:w="6435" w:type="dxa"/>
            <w:vMerge w:val="continue"/>
            <w:noWrap w:val="0"/>
            <w:vAlign w:val="center"/>
          </w:tcPr>
          <w:p w14:paraId="64C307B3">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p>
        </w:tc>
      </w:tr>
      <w:tr w14:paraId="61CBC7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42" w:hRule="atLeast"/>
        </w:trPr>
        <w:tc>
          <w:tcPr>
            <w:tcW w:w="675" w:type="dxa"/>
            <w:vMerge w:val="continue"/>
            <w:noWrap w:val="0"/>
            <w:vAlign w:val="center"/>
          </w:tcPr>
          <w:p w14:paraId="1D7636AD">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p>
        </w:tc>
        <w:tc>
          <w:tcPr>
            <w:tcW w:w="1005" w:type="dxa"/>
            <w:vMerge w:val="continue"/>
            <w:noWrap w:val="0"/>
            <w:vAlign w:val="center"/>
          </w:tcPr>
          <w:p w14:paraId="083F7CA2">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p>
        </w:tc>
        <w:tc>
          <w:tcPr>
            <w:tcW w:w="900" w:type="dxa"/>
            <w:vMerge w:val="continue"/>
            <w:noWrap w:val="0"/>
            <w:vAlign w:val="center"/>
          </w:tcPr>
          <w:p w14:paraId="27DAF20B">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p>
        </w:tc>
        <w:tc>
          <w:tcPr>
            <w:tcW w:w="6435" w:type="dxa"/>
            <w:vMerge w:val="continue"/>
            <w:noWrap w:val="0"/>
            <w:vAlign w:val="center"/>
          </w:tcPr>
          <w:p w14:paraId="171D8B39">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p>
        </w:tc>
      </w:tr>
      <w:tr w14:paraId="12EA02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12" w:hRule="atLeast"/>
        </w:trPr>
        <w:tc>
          <w:tcPr>
            <w:tcW w:w="675" w:type="dxa"/>
            <w:vMerge w:val="continue"/>
            <w:noWrap w:val="0"/>
            <w:vAlign w:val="center"/>
          </w:tcPr>
          <w:p w14:paraId="47A300F8">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p>
        </w:tc>
        <w:tc>
          <w:tcPr>
            <w:tcW w:w="1005" w:type="dxa"/>
            <w:vMerge w:val="continue"/>
            <w:noWrap w:val="0"/>
            <w:vAlign w:val="center"/>
          </w:tcPr>
          <w:p w14:paraId="24DC7870">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p>
        </w:tc>
        <w:tc>
          <w:tcPr>
            <w:tcW w:w="900" w:type="dxa"/>
            <w:vMerge w:val="continue"/>
            <w:noWrap w:val="0"/>
            <w:vAlign w:val="center"/>
          </w:tcPr>
          <w:p w14:paraId="3CA822EF">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p>
        </w:tc>
        <w:tc>
          <w:tcPr>
            <w:tcW w:w="6435" w:type="dxa"/>
            <w:vMerge w:val="continue"/>
            <w:noWrap w:val="0"/>
            <w:vAlign w:val="center"/>
          </w:tcPr>
          <w:p w14:paraId="52F33CF2">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p>
        </w:tc>
      </w:tr>
      <w:tr w14:paraId="0B89A2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675" w:type="dxa"/>
            <w:vMerge w:val="continue"/>
            <w:noWrap w:val="0"/>
            <w:vAlign w:val="center"/>
          </w:tcPr>
          <w:p w14:paraId="7D0D08AD">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p>
        </w:tc>
        <w:tc>
          <w:tcPr>
            <w:tcW w:w="1005" w:type="dxa"/>
            <w:vMerge w:val="continue"/>
            <w:noWrap w:val="0"/>
            <w:vAlign w:val="center"/>
          </w:tcPr>
          <w:p w14:paraId="04825170">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p>
        </w:tc>
        <w:tc>
          <w:tcPr>
            <w:tcW w:w="900" w:type="dxa"/>
            <w:noWrap w:val="0"/>
            <w:vAlign w:val="center"/>
          </w:tcPr>
          <w:p w14:paraId="2B207E9D">
            <w:pPr>
              <w:snapToGrid w:val="0"/>
              <w:spacing w:line="400" w:lineRule="exact"/>
              <w:rPr>
                <w:rFonts w:hint="eastAsia" w:ascii="宋体" w:hAnsi="宋体" w:eastAsia="宋体" w:cs="宋体"/>
                <w:color w:val="auto"/>
                <w:kern w:val="0"/>
                <w:sz w:val="21"/>
                <w:szCs w:val="21"/>
                <w:highlight w:val="none"/>
                <w:lang w:val="en-US" w:eastAsia="zh-CN"/>
              </w:rPr>
            </w:pPr>
            <w:r>
              <w:rPr>
                <w:rFonts w:hint="eastAsia" w:ascii="宋体" w:hAnsi="宋体" w:cs="宋体"/>
                <w:color w:val="auto"/>
                <w:sz w:val="21"/>
                <w:szCs w:val="21"/>
                <w:highlight w:val="none"/>
              </w:rPr>
              <w:t>建筑造型与结构设计</w:t>
            </w:r>
          </w:p>
          <w:p w14:paraId="4CFC6E09">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p>
        </w:tc>
        <w:tc>
          <w:tcPr>
            <w:tcW w:w="6435" w:type="dxa"/>
            <w:noWrap w:val="0"/>
            <w:vAlign w:val="center"/>
          </w:tcPr>
          <w:p w14:paraId="11DB3514">
            <w:pPr>
              <w:snapToGrid w:val="0"/>
              <w:spacing w:line="400" w:lineRule="exact"/>
              <w:ind w:firstLine="420" w:firstLineChars="200"/>
              <w:rPr>
                <w:rFonts w:hint="eastAsia" w:ascii="宋体" w:hAnsi="宋体" w:eastAsia="宋体" w:cs="宋体"/>
                <w:color w:val="auto"/>
                <w:kern w:val="0"/>
                <w:sz w:val="21"/>
                <w:szCs w:val="21"/>
                <w:highlight w:val="none"/>
                <w:u w:val="none"/>
                <w:lang w:val="en-US" w:eastAsia="zh-CN"/>
              </w:rPr>
            </w:pPr>
            <w:r>
              <w:rPr>
                <w:rFonts w:hint="eastAsia" w:ascii="宋体" w:hAnsi="宋体" w:cs="宋体"/>
                <w:color w:val="auto"/>
                <w:kern w:val="0"/>
                <w:sz w:val="21"/>
                <w:szCs w:val="21"/>
                <w:highlight w:val="none"/>
                <w:u w:val="single"/>
                <w:lang w:val="en-US" w:eastAsia="zh-CN"/>
              </w:rPr>
              <w:t>20</w:t>
            </w:r>
            <w:r>
              <w:rPr>
                <w:rFonts w:hint="eastAsia" w:ascii="宋体" w:hAnsi="宋体" w:eastAsia="宋体" w:cs="宋体"/>
                <w:color w:val="auto"/>
                <w:kern w:val="0"/>
                <w:sz w:val="21"/>
                <w:szCs w:val="21"/>
                <w:highlight w:val="none"/>
                <w:lang w:val="en-US" w:eastAsia="zh-CN"/>
              </w:rPr>
              <w:t xml:space="preserve">分 </w:t>
            </w:r>
            <w:r>
              <w:rPr>
                <w:rFonts w:hint="eastAsia" w:ascii="宋体" w:hAnsi="宋体" w:cs="宋体"/>
                <w:color w:val="auto"/>
                <w:sz w:val="21"/>
                <w:szCs w:val="21"/>
                <w:highlight w:val="none"/>
              </w:rPr>
              <w:t>评审要点：</w:t>
            </w:r>
            <w:r>
              <w:rPr>
                <w:rFonts w:hint="eastAsia" w:ascii="宋体" w:hAnsi="宋体" w:cs="宋体"/>
                <w:color w:val="auto"/>
                <w:sz w:val="21"/>
                <w:szCs w:val="21"/>
                <w:highlight w:val="none"/>
                <w:lang w:val="en-US" w:eastAsia="zh-CN"/>
              </w:rPr>
              <w:t>园林绿化</w:t>
            </w:r>
            <w:r>
              <w:rPr>
                <w:rFonts w:hint="eastAsia" w:ascii="宋体" w:hAnsi="宋体" w:cs="宋体"/>
                <w:color w:val="auto"/>
                <w:sz w:val="21"/>
                <w:szCs w:val="21"/>
                <w:highlight w:val="none"/>
                <w:u w:val="none"/>
              </w:rPr>
              <w:t>建筑造型的创意、空间处理是否满足设计任务书要求，对低碳、环保、绿色建筑考虑</w:t>
            </w:r>
            <w:r>
              <w:rPr>
                <w:rFonts w:hint="eastAsia" w:ascii="宋体" w:hAnsi="宋体" w:cs="宋体"/>
                <w:color w:val="auto"/>
                <w:sz w:val="21"/>
                <w:szCs w:val="21"/>
                <w:highlight w:val="none"/>
                <w:u w:val="none"/>
                <w:lang w:val="en-US" w:eastAsia="zh-CN"/>
              </w:rPr>
              <w:t>周全</w:t>
            </w:r>
            <w:r>
              <w:rPr>
                <w:rFonts w:hint="eastAsia" w:ascii="宋体" w:hAnsi="宋体" w:cs="宋体"/>
                <w:color w:val="auto"/>
                <w:sz w:val="21"/>
                <w:szCs w:val="21"/>
                <w:highlight w:val="none"/>
                <w:u w:val="none"/>
              </w:rPr>
              <w:t>；</w:t>
            </w:r>
            <w:r>
              <w:rPr>
                <w:rFonts w:hint="eastAsia" w:ascii="宋体" w:hAnsi="宋体" w:cs="宋体"/>
                <w:color w:val="auto"/>
                <w:sz w:val="21"/>
                <w:szCs w:val="21"/>
                <w:highlight w:val="none"/>
                <w:u w:val="none"/>
                <w:lang w:val="en-US" w:eastAsia="zh-CN"/>
              </w:rPr>
              <w:t>园林景观</w:t>
            </w:r>
            <w:r>
              <w:rPr>
                <w:rFonts w:hint="eastAsia" w:ascii="宋体" w:hAnsi="宋体" w:cs="宋体"/>
                <w:color w:val="auto"/>
                <w:sz w:val="21"/>
                <w:szCs w:val="21"/>
                <w:highlight w:val="none"/>
                <w:u w:val="none"/>
              </w:rPr>
              <w:t>设计是否经济合理，满足</w:t>
            </w:r>
            <w:r>
              <w:rPr>
                <w:rFonts w:hint="eastAsia" w:ascii="宋体" w:hAnsi="宋体" w:cs="宋体"/>
                <w:color w:val="auto"/>
                <w:sz w:val="21"/>
                <w:szCs w:val="21"/>
                <w:highlight w:val="none"/>
                <w:u w:val="none"/>
                <w:lang w:val="en-US" w:eastAsia="zh-CN"/>
              </w:rPr>
              <w:t>现代化食品工厂的</w:t>
            </w:r>
            <w:r>
              <w:rPr>
                <w:rFonts w:hint="eastAsia" w:ascii="宋体" w:hAnsi="宋体" w:cs="宋体"/>
                <w:color w:val="auto"/>
                <w:sz w:val="21"/>
                <w:szCs w:val="21"/>
                <w:highlight w:val="none"/>
                <w:u w:val="none"/>
              </w:rPr>
              <w:t>功能和安全要求；</w:t>
            </w:r>
          </w:p>
          <w:p w14:paraId="1DE794F2">
            <w:pPr>
              <w:snapToGrid w:val="0"/>
              <w:spacing w:line="400" w:lineRule="exact"/>
              <w:ind w:firstLine="422" w:firstLineChars="200"/>
              <w:rPr>
                <w:rFonts w:hint="eastAsia" w:ascii="宋体" w:hAnsi="宋体" w:eastAsia="宋体" w:cs="宋体"/>
                <w:color w:val="auto"/>
                <w:kern w:val="0"/>
                <w:sz w:val="21"/>
                <w:szCs w:val="21"/>
                <w:highlight w:val="none"/>
                <w:lang w:val="en-US" w:eastAsia="zh-CN"/>
              </w:rPr>
            </w:pPr>
            <w:r>
              <w:rPr>
                <w:rFonts w:hint="eastAsia" w:ascii="宋体" w:hAnsi="宋体" w:eastAsia="宋体" w:cs="宋体"/>
                <w:b/>
                <w:bCs/>
                <w:color w:val="auto"/>
                <w:kern w:val="0"/>
                <w:sz w:val="21"/>
                <w:szCs w:val="21"/>
                <w:highlight w:val="none"/>
                <w:lang w:val="en-US" w:eastAsia="zh-CN"/>
              </w:rPr>
              <w:t>“项目解读”</w:t>
            </w:r>
            <w:r>
              <w:rPr>
                <w:rFonts w:hint="eastAsia" w:ascii="宋体" w:hAnsi="宋体" w:eastAsia="宋体" w:cs="宋体"/>
                <w:color w:val="auto"/>
                <w:kern w:val="0"/>
                <w:sz w:val="21"/>
                <w:szCs w:val="21"/>
                <w:highlight w:val="none"/>
                <w:lang w:val="en-US" w:eastAsia="zh-CN"/>
              </w:rPr>
              <w:t>优秀得</w:t>
            </w:r>
            <w:r>
              <w:rPr>
                <w:rFonts w:hint="eastAsia" w:ascii="宋体" w:hAnsi="宋体" w:cs="宋体"/>
                <w:color w:val="auto"/>
                <w:kern w:val="0"/>
                <w:sz w:val="21"/>
                <w:szCs w:val="21"/>
                <w:highlight w:val="none"/>
                <w:lang w:val="en-US" w:eastAsia="zh-CN"/>
              </w:rPr>
              <w:t>4.5</w:t>
            </w:r>
            <w:r>
              <w:rPr>
                <w:rFonts w:hint="eastAsia" w:ascii="宋体" w:hAnsi="宋体" w:eastAsia="宋体" w:cs="宋体"/>
                <w:color w:val="auto"/>
                <w:kern w:val="0"/>
                <w:sz w:val="21"/>
                <w:szCs w:val="21"/>
                <w:highlight w:val="none"/>
                <w:lang w:val="en-US" w:eastAsia="zh-CN"/>
              </w:rPr>
              <w:t>-</w:t>
            </w:r>
            <w:r>
              <w:rPr>
                <w:rFonts w:hint="eastAsia" w:ascii="宋体" w:hAnsi="宋体" w:cs="宋体"/>
                <w:color w:val="auto"/>
                <w:kern w:val="0"/>
                <w:sz w:val="21"/>
                <w:szCs w:val="21"/>
                <w:highlight w:val="none"/>
                <w:lang w:val="en-US" w:eastAsia="zh-CN"/>
              </w:rPr>
              <w:t>5</w:t>
            </w:r>
            <w:r>
              <w:rPr>
                <w:rFonts w:hint="eastAsia" w:ascii="宋体" w:hAnsi="宋体" w:eastAsia="宋体" w:cs="宋体"/>
                <w:color w:val="auto"/>
                <w:kern w:val="0"/>
                <w:sz w:val="21"/>
                <w:szCs w:val="21"/>
                <w:highlight w:val="none"/>
                <w:lang w:val="en-US" w:eastAsia="zh-CN"/>
              </w:rPr>
              <w:t>分，良好得</w:t>
            </w:r>
            <w:r>
              <w:rPr>
                <w:rFonts w:hint="eastAsia" w:ascii="宋体" w:hAnsi="宋体" w:cs="宋体"/>
                <w:color w:val="auto"/>
                <w:kern w:val="0"/>
                <w:sz w:val="21"/>
                <w:szCs w:val="21"/>
                <w:highlight w:val="none"/>
                <w:lang w:val="en-US" w:eastAsia="zh-CN"/>
              </w:rPr>
              <w:t>4.0</w:t>
            </w:r>
            <w:r>
              <w:rPr>
                <w:rFonts w:hint="eastAsia" w:ascii="宋体" w:hAnsi="宋体" w:eastAsia="宋体" w:cs="宋体"/>
                <w:color w:val="auto"/>
                <w:kern w:val="0"/>
                <w:sz w:val="21"/>
                <w:szCs w:val="21"/>
                <w:highlight w:val="none"/>
                <w:lang w:val="en-US" w:eastAsia="zh-CN"/>
              </w:rPr>
              <w:t>-</w:t>
            </w:r>
            <w:r>
              <w:rPr>
                <w:rFonts w:hint="eastAsia" w:ascii="宋体" w:hAnsi="宋体" w:cs="宋体"/>
                <w:color w:val="auto"/>
                <w:kern w:val="0"/>
                <w:sz w:val="21"/>
                <w:szCs w:val="21"/>
                <w:highlight w:val="none"/>
                <w:lang w:val="en-US" w:eastAsia="zh-CN"/>
              </w:rPr>
              <w:t>4.5</w:t>
            </w:r>
            <w:r>
              <w:rPr>
                <w:rFonts w:hint="eastAsia" w:ascii="宋体" w:hAnsi="宋体" w:eastAsia="宋体" w:cs="宋体"/>
                <w:color w:val="auto"/>
                <w:kern w:val="0"/>
                <w:sz w:val="21"/>
                <w:szCs w:val="21"/>
                <w:highlight w:val="none"/>
                <w:lang w:val="en-US" w:eastAsia="zh-CN"/>
              </w:rPr>
              <w:t>分（不含），一般得</w:t>
            </w:r>
            <w:r>
              <w:rPr>
                <w:rFonts w:hint="eastAsia" w:ascii="宋体" w:hAnsi="宋体" w:cs="宋体"/>
                <w:color w:val="auto"/>
                <w:kern w:val="0"/>
                <w:sz w:val="21"/>
                <w:szCs w:val="21"/>
                <w:highlight w:val="none"/>
                <w:lang w:val="en-US" w:eastAsia="zh-CN"/>
              </w:rPr>
              <w:t>3</w:t>
            </w:r>
            <w:r>
              <w:rPr>
                <w:rFonts w:hint="eastAsia" w:ascii="宋体" w:hAnsi="宋体" w:eastAsia="宋体" w:cs="宋体"/>
                <w:color w:val="auto"/>
                <w:kern w:val="0"/>
                <w:sz w:val="21"/>
                <w:szCs w:val="21"/>
                <w:highlight w:val="none"/>
                <w:lang w:val="en-US" w:eastAsia="zh-CN"/>
              </w:rPr>
              <w:t>.</w:t>
            </w:r>
            <w:r>
              <w:rPr>
                <w:rFonts w:hint="eastAsia" w:ascii="宋体" w:hAnsi="宋体" w:cs="宋体"/>
                <w:color w:val="auto"/>
                <w:kern w:val="0"/>
                <w:sz w:val="21"/>
                <w:szCs w:val="21"/>
                <w:highlight w:val="none"/>
                <w:lang w:val="en-US" w:eastAsia="zh-CN"/>
              </w:rPr>
              <w:t>0</w:t>
            </w:r>
            <w:r>
              <w:rPr>
                <w:rFonts w:hint="eastAsia" w:ascii="宋体" w:hAnsi="宋体" w:eastAsia="宋体" w:cs="宋体"/>
                <w:color w:val="auto"/>
                <w:kern w:val="0"/>
                <w:sz w:val="21"/>
                <w:szCs w:val="21"/>
                <w:highlight w:val="none"/>
                <w:lang w:val="en-US" w:eastAsia="zh-CN"/>
              </w:rPr>
              <w:t>-</w:t>
            </w:r>
            <w:r>
              <w:rPr>
                <w:rFonts w:hint="eastAsia" w:ascii="宋体" w:hAnsi="宋体" w:cs="宋体"/>
                <w:color w:val="auto"/>
                <w:kern w:val="0"/>
                <w:sz w:val="21"/>
                <w:szCs w:val="21"/>
                <w:highlight w:val="none"/>
                <w:lang w:val="en-US" w:eastAsia="zh-CN"/>
              </w:rPr>
              <w:t>4</w:t>
            </w:r>
            <w:r>
              <w:rPr>
                <w:rFonts w:hint="eastAsia" w:ascii="宋体" w:hAnsi="宋体" w:eastAsia="宋体" w:cs="宋体"/>
                <w:color w:val="auto"/>
                <w:kern w:val="0"/>
                <w:sz w:val="21"/>
                <w:szCs w:val="21"/>
                <w:highlight w:val="none"/>
                <w:lang w:val="en-US" w:eastAsia="zh-CN"/>
              </w:rPr>
              <w:t>.</w:t>
            </w:r>
            <w:r>
              <w:rPr>
                <w:rFonts w:hint="eastAsia" w:ascii="宋体" w:hAnsi="宋体" w:cs="宋体"/>
                <w:color w:val="auto"/>
                <w:kern w:val="0"/>
                <w:sz w:val="21"/>
                <w:szCs w:val="21"/>
                <w:highlight w:val="none"/>
                <w:lang w:val="en-US" w:eastAsia="zh-CN"/>
              </w:rPr>
              <w:t>0</w:t>
            </w:r>
            <w:r>
              <w:rPr>
                <w:rFonts w:hint="eastAsia" w:ascii="宋体" w:hAnsi="宋体" w:eastAsia="宋体" w:cs="宋体"/>
                <w:color w:val="auto"/>
                <w:kern w:val="0"/>
                <w:sz w:val="21"/>
                <w:szCs w:val="21"/>
                <w:highlight w:val="none"/>
                <w:lang w:val="en-US" w:eastAsia="zh-CN"/>
              </w:rPr>
              <w:t>分（不含），差得0-</w:t>
            </w:r>
            <w:r>
              <w:rPr>
                <w:rFonts w:hint="eastAsia" w:ascii="宋体" w:hAnsi="宋体" w:cs="宋体"/>
                <w:color w:val="auto"/>
                <w:kern w:val="0"/>
                <w:sz w:val="21"/>
                <w:szCs w:val="21"/>
                <w:highlight w:val="none"/>
                <w:lang w:val="en-US" w:eastAsia="zh-CN"/>
              </w:rPr>
              <w:t>3</w:t>
            </w:r>
            <w:r>
              <w:rPr>
                <w:rFonts w:hint="eastAsia" w:ascii="宋体" w:hAnsi="宋体" w:eastAsia="宋体" w:cs="宋体"/>
                <w:color w:val="auto"/>
                <w:kern w:val="0"/>
                <w:sz w:val="21"/>
                <w:szCs w:val="21"/>
                <w:highlight w:val="none"/>
                <w:lang w:val="en-US" w:eastAsia="zh-CN"/>
              </w:rPr>
              <w:t>.</w:t>
            </w:r>
            <w:r>
              <w:rPr>
                <w:rFonts w:hint="eastAsia" w:ascii="宋体" w:hAnsi="宋体" w:cs="宋体"/>
                <w:color w:val="auto"/>
                <w:kern w:val="0"/>
                <w:sz w:val="21"/>
                <w:szCs w:val="21"/>
                <w:highlight w:val="none"/>
                <w:lang w:val="en-US" w:eastAsia="zh-CN"/>
              </w:rPr>
              <w:t>0</w:t>
            </w:r>
            <w:r>
              <w:rPr>
                <w:rFonts w:hint="eastAsia" w:ascii="宋体" w:hAnsi="宋体" w:eastAsia="宋体" w:cs="宋体"/>
                <w:color w:val="auto"/>
                <w:kern w:val="0"/>
                <w:sz w:val="21"/>
                <w:szCs w:val="21"/>
                <w:highlight w:val="none"/>
                <w:lang w:val="en-US" w:eastAsia="zh-CN"/>
              </w:rPr>
              <w:t>分（不含），未提供得0分；</w:t>
            </w:r>
          </w:p>
          <w:p w14:paraId="02728FBD">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p>
          <w:p w14:paraId="5A763D74">
            <w:pPr>
              <w:snapToGrid w:val="0"/>
              <w:spacing w:line="400" w:lineRule="exact"/>
              <w:ind w:firstLine="422" w:firstLineChars="200"/>
              <w:rPr>
                <w:rFonts w:hint="eastAsia" w:ascii="宋体" w:hAnsi="宋体" w:eastAsia="宋体" w:cs="宋体"/>
                <w:color w:val="auto"/>
                <w:kern w:val="0"/>
                <w:sz w:val="21"/>
                <w:szCs w:val="21"/>
                <w:highlight w:val="none"/>
                <w:lang w:val="en-US" w:eastAsia="zh-CN"/>
              </w:rPr>
            </w:pPr>
            <w:r>
              <w:rPr>
                <w:rFonts w:hint="eastAsia" w:ascii="宋体" w:hAnsi="宋体" w:eastAsia="宋体" w:cs="宋体"/>
                <w:b/>
                <w:bCs/>
                <w:color w:val="auto"/>
                <w:kern w:val="0"/>
                <w:sz w:val="21"/>
                <w:szCs w:val="21"/>
                <w:highlight w:val="none"/>
                <w:lang w:val="en-US" w:eastAsia="zh-CN"/>
              </w:rPr>
              <w:t>“设计说明”</w:t>
            </w:r>
            <w:r>
              <w:rPr>
                <w:rFonts w:hint="eastAsia" w:ascii="宋体" w:hAnsi="宋体" w:eastAsia="宋体" w:cs="宋体"/>
                <w:color w:val="auto"/>
                <w:kern w:val="0"/>
                <w:sz w:val="21"/>
                <w:szCs w:val="21"/>
                <w:highlight w:val="none"/>
                <w:lang w:val="en-US" w:eastAsia="zh-CN"/>
              </w:rPr>
              <w:t>优秀得</w:t>
            </w:r>
            <w:r>
              <w:rPr>
                <w:rFonts w:hint="eastAsia" w:ascii="宋体" w:hAnsi="宋体" w:cs="宋体"/>
                <w:color w:val="auto"/>
                <w:kern w:val="0"/>
                <w:sz w:val="21"/>
                <w:szCs w:val="21"/>
                <w:highlight w:val="none"/>
                <w:lang w:val="en-US" w:eastAsia="zh-CN"/>
              </w:rPr>
              <w:t>4.5</w:t>
            </w:r>
            <w:r>
              <w:rPr>
                <w:rFonts w:hint="eastAsia" w:ascii="宋体" w:hAnsi="宋体" w:eastAsia="宋体" w:cs="宋体"/>
                <w:color w:val="auto"/>
                <w:kern w:val="0"/>
                <w:sz w:val="21"/>
                <w:szCs w:val="21"/>
                <w:highlight w:val="none"/>
                <w:lang w:val="en-US" w:eastAsia="zh-CN"/>
              </w:rPr>
              <w:t>-</w:t>
            </w:r>
            <w:r>
              <w:rPr>
                <w:rFonts w:hint="eastAsia" w:ascii="宋体" w:hAnsi="宋体" w:cs="宋体"/>
                <w:color w:val="auto"/>
                <w:kern w:val="0"/>
                <w:sz w:val="21"/>
                <w:szCs w:val="21"/>
                <w:highlight w:val="none"/>
                <w:lang w:val="en-US" w:eastAsia="zh-CN"/>
              </w:rPr>
              <w:t>5</w:t>
            </w:r>
            <w:r>
              <w:rPr>
                <w:rFonts w:hint="eastAsia" w:ascii="宋体" w:hAnsi="宋体" w:eastAsia="宋体" w:cs="宋体"/>
                <w:color w:val="auto"/>
                <w:kern w:val="0"/>
                <w:sz w:val="21"/>
                <w:szCs w:val="21"/>
                <w:highlight w:val="none"/>
                <w:lang w:val="en-US" w:eastAsia="zh-CN"/>
              </w:rPr>
              <w:t>分，良好得</w:t>
            </w:r>
            <w:r>
              <w:rPr>
                <w:rFonts w:hint="eastAsia" w:ascii="宋体" w:hAnsi="宋体" w:cs="宋体"/>
                <w:color w:val="auto"/>
                <w:kern w:val="0"/>
                <w:sz w:val="21"/>
                <w:szCs w:val="21"/>
                <w:highlight w:val="none"/>
                <w:lang w:val="en-US" w:eastAsia="zh-CN"/>
              </w:rPr>
              <w:t>4.0</w:t>
            </w:r>
            <w:r>
              <w:rPr>
                <w:rFonts w:hint="eastAsia" w:ascii="宋体" w:hAnsi="宋体" w:eastAsia="宋体" w:cs="宋体"/>
                <w:color w:val="auto"/>
                <w:kern w:val="0"/>
                <w:sz w:val="21"/>
                <w:szCs w:val="21"/>
                <w:highlight w:val="none"/>
                <w:lang w:val="en-US" w:eastAsia="zh-CN"/>
              </w:rPr>
              <w:t>-</w:t>
            </w:r>
            <w:r>
              <w:rPr>
                <w:rFonts w:hint="eastAsia" w:ascii="宋体" w:hAnsi="宋体" w:cs="宋体"/>
                <w:color w:val="auto"/>
                <w:kern w:val="0"/>
                <w:sz w:val="21"/>
                <w:szCs w:val="21"/>
                <w:highlight w:val="none"/>
                <w:lang w:val="en-US" w:eastAsia="zh-CN"/>
              </w:rPr>
              <w:t>4.5</w:t>
            </w:r>
            <w:r>
              <w:rPr>
                <w:rFonts w:hint="eastAsia" w:ascii="宋体" w:hAnsi="宋体" w:eastAsia="宋体" w:cs="宋体"/>
                <w:color w:val="auto"/>
                <w:kern w:val="0"/>
                <w:sz w:val="21"/>
                <w:szCs w:val="21"/>
                <w:highlight w:val="none"/>
                <w:lang w:val="en-US" w:eastAsia="zh-CN"/>
              </w:rPr>
              <w:t>分（不含），一般得</w:t>
            </w:r>
            <w:r>
              <w:rPr>
                <w:rFonts w:hint="eastAsia" w:ascii="宋体" w:hAnsi="宋体" w:cs="宋体"/>
                <w:color w:val="auto"/>
                <w:kern w:val="0"/>
                <w:sz w:val="21"/>
                <w:szCs w:val="21"/>
                <w:highlight w:val="none"/>
                <w:lang w:val="en-US" w:eastAsia="zh-CN"/>
              </w:rPr>
              <w:t>3</w:t>
            </w:r>
            <w:r>
              <w:rPr>
                <w:rFonts w:hint="eastAsia" w:ascii="宋体" w:hAnsi="宋体" w:eastAsia="宋体" w:cs="宋体"/>
                <w:color w:val="auto"/>
                <w:kern w:val="0"/>
                <w:sz w:val="21"/>
                <w:szCs w:val="21"/>
                <w:highlight w:val="none"/>
                <w:lang w:val="en-US" w:eastAsia="zh-CN"/>
              </w:rPr>
              <w:t>.</w:t>
            </w:r>
            <w:r>
              <w:rPr>
                <w:rFonts w:hint="eastAsia" w:ascii="宋体" w:hAnsi="宋体" w:cs="宋体"/>
                <w:color w:val="auto"/>
                <w:kern w:val="0"/>
                <w:sz w:val="21"/>
                <w:szCs w:val="21"/>
                <w:highlight w:val="none"/>
                <w:lang w:val="en-US" w:eastAsia="zh-CN"/>
              </w:rPr>
              <w:t>0</w:t>
            </w:r>
            <w:r>
              <w:rPr>
                <w:rFonts w:hint="eastAsia" w:ascii="宋体" w:hAnsi="宋体" w:eastAsia="宋体" w:cs="宋体"/>
                <w:color w:val="auto"/>
                <w:kern w:val="0"/>
                <w:sz w:val="21"/>
                <w:szCs w:val="21"/>
                <w:highlight w:val="none"/>
                <w:lang w:val="en-US" w:eastAsia="zh-CN"/>
              </w:rPr>
              <w:t>-</w:t>
            </w:r>
            <w:r>
              <w:rPr>
                <w:rFonts w:hint="eastAsia" w:ascii="宋体" w:hAnsi="宋体" w:cs="宋体"/>
                <w:color w:val="auto"/>
                <w:kern w:val="0"/>
                <w:sz w:val="21"/>
                <w:szCs w:val="21"/>
                <w:highlight w:val="none"/>
                <w:lang w:val="en-US" w:eastAsia="zh-CN"/>
              </w:rPr>
              <w:t>4</w:t>
            </w:r>
            <w:r>
              <w:rPr>
                <w:rFonts w:hint="eastAsia" w:ascii="宋体" w:hAnsi="宋体" w:eastAsia="宋体" w:cs="宋体"/>
                <w:color w:val="auto"/>
                <w:kern w:val="0"/>
                <w:sz w:val="21"/>
                <w:szCs w:val="21"/>
                <w:highlight w:val="none"/>
                <w:lang w:val="en-US" w:eastAsia="zh-CN"/>
              </w:rPr>
              <w:t>.</w:t>
            </w:r>
            <w:r>
              <w:rPr>
                <w:rFonts w:hint="eastAsia" w:ascii="宋体" w:hAnsi="宋体" w:cs="宋体"/>
                <w:color w:val="auto"/>
                <w:kern w:val="0"/>
                <w:sz w:val="21"/>
                <w:szCs w:val="21"/>
                <w:highlight w:val="none"/>
                <w:lang w:val="en-US" w:eastAsia="zh-CN"/>
              </w:rPr>
              <w:t>0</w:t>
            </w:r>
            <w:r>
              <w:rPr>
                <w:rFonts w:hint="eastAsia" w:ascii="宋体" w:hAnsi="宋体" w:eastAsia="宋体" w:cs="宋体"/>
                <w:color w:val="auto"/>
                <w:kern w:val="0"/>
                <w:sz w:val="21"/>
                <w:szCs w:val="21"/>
                <w:highlight w:val="none"/>
                <w:lang w:val="en-US" w:eastAsia="zh-CN"/>
              </w:rPr>
              <w:t>分（不含），差得0-</w:t>
            </w:r>
            <w:r>
              <w:rPr>
                <w:rFonts w:hint="eastAsia" w:ascii="宋体" w:hAnsi="宋体" w:cs="宋体"/>
                <w:color w:val="auto"/>
                <w:kern w:val="0"/>
                <w:sz w:val="21"/>
                <w:szCs w:val="21"/>
                <w:highlight w:val="none"/>
                <w:lang w:val="en-US" w:eastAsia="zh-CN"/>
              </w:rPr>
              <w:t>3</w:t>
            </w:r>
            <w:r>
              <w:rPr>
                <w:rFonts w:hint="eastAsia" w:ascii="宋体" w:hAnsi="宋体" w:eastAsia="宋体" w:cs="宋体"/>
                <w:color w:val="auto"/>
                <w:kern w:val="0"/>
                <w:sz w:val="21"/>
                <w:szCs w:val="21"/>
                <w:highlight w:val="none"/>
                <w:lang w:val="en-US" w:eastAsia="zh-CN"/>
              </w:rPr>
              <w:t>.</w:t>
            </w:r>
            <w:r>
              <w:rPr>
                <w:rFonts w:hint="eastAsia" w:ascii="宋体" w:hAnsi="宋体" w:cs="宋体"/>
                <w:color w:val="auto"/>
                <w:kern w:val="0"/>
                <w:sz w:val="21"/>
                <w:szCs w:val="21"/>
                <w:highlight w:val="none"/>
                <w:lang w:val="en-US" w:eastAsia="zh-CN"/>
              </w:rPr>
              <w:t>0</w:t>
            </w:r>
            <w:r>
              <w:rPr>
                <w:rFonts w:hint="eastAsia" w:ascii="宋体" w:hAnsi="宋体" w:eastAsia="宋体" w:cs="宋体"/>
                <w:color w:val="auto"/>
                <w:kern w:val="0"/>
                <w:sz w:val="21"/>
                <w:szCs w:val="21"/>
                <w:highlight w:val="none"/>
                <w:lang w:val="en-US" w:eastAsia="zh-CN"/>
              </w:rPr>
              <w:t>分（不含），未提供得0分；</w:t>
            </w:r>
          </w:p>
          <w:p w14:paraId="6E87E4C5">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p>
          <w:p w14:paraId="23EEECAA">
            <w:pPr>
              <w:snapToGrid w:val="0"/>
              <w:spacing w:line="400" w:lineRule="exact"/>
              <w:ind w:firstLine="422" w:firstLineChars="200"/>
              <w:rPr>
                <w:rFonts w:hint="eastAsia" w:ascii="宋体" w:hAnsi="宋体" w:eastAsia="宋体" w:cs="宋体"/>
                <w:color w:val="auto"/>
                <w:kern w:val="0"/>
                <w:sz w:val="21"/>
                <w:szCs w:val="21"/>
                <w:highlight w:val="none"/>
                <w:lang w:val="en-US" w:eastAsia="zh-CN"/>
              </w:rPr>
            </w:pPr>
            <w:r>
              <w:rPr>
                <w:rFonts w:hint="eastAsia" w:ascii="宋体" w:hAnsi="宋体" w:eastAsia="宋体" w:cs="宋体"/>
                <w:b/>
                <w:bCs/>
                <w:color w:val="auto"/>
                <w:kern w:val="0"/>
                <w:sz w:val="21"/>
                <w:szCs w:val="21"/>
                <w:highlight w:val="none"/>
                <w:lang w:val="en-US" w:eastAsia="zh-CN"/>
              </w:rPr>
              <w:t>“总体方案设计”</w:t>
            </w:r>
            <w:r>
              <w:rPr>
                <w:rFonts w:hint="eastAsia" w:ascii="宋体" w:hAnsi="宋体" w:eastAsia="宋体" w:cs="宋体"/>
                <w:color w:val="auto"/>
                <w:kern w:val="0"/>
                <w:sz w:val="21"/>
                <w:szCs w:val="21"/>
                <w:highlight w:val="none"/>
                <w:lang w:val="en-US" w:eastAsia="zh-CN"/>
              </w:rPr>
              <w:t>优秀得</w:t>
            </w:r>
            <w:r>
              <w:rPr>
                <w:rFonts w:hint="eastAsia" w:ascii="宋体" w:hAnsi="宋体" w:cs="宋体"/>
                <w:color w:val="auto"/>
                <w:kern w:val="0"/>
                <w:sz w:val="21"/>
                <w:szCs w:val="21"/>
                <w:highlight w:val="none"/>
                <w:lang w:val="en-US" w:eastAsia="zh-CN"/>
              </w:rPr>
              <w:t>4.5</w:t>
            </w:r>
            <w:r>
              <w:rPr>
                <w:rFonts w:hint="eastAsia" w:ascii="宋体" w:hAnsi="宋体" w:eastAsia="宋体" w:cs="宋体"/>
                <w:color w:val="auto"/>
                <w:kern w:val="0"/>
                <w:sz w:val="21"/>
                <w:szCs w:val="21"/>
                <w:highlight w:val="none"/>
                <w:lang w:val="en-US" w:eastAsia="zh-CN"/>
              </w:rPr>
              <w:t>-</w:t>
            </w:r>
            <w:r>
              <w:rPr>
                <w:rFonts w:hint="eastAsia" w:ascii="宋体" w:hAnsi="宋体" w:cs="宋体"/>
                <w:color w:val="auto"/>
                <w:kern w:val="0"/>
                <w:sz w:val="21"/>
                <w:szCs w:val="21"/>
                <w:highlight w:val="none"/>
                <w:lang w:val="en-US" w:eastAsia="zh-CN"/>
              </w:rPr>
              <w:t>5</w:t>
            </w:r>
            <w:r>
              <w:rPr>
                <w:rFonts w:hint="eastAsia" w:ascii="宋体" w:hAnsi="宋体" w:eastAsia="宋体" w:cs="宋体"/>
                <w:color w:val="auto"/>
                <w:kern w:val="0"/>
                <w:sz w:val="21"/>
                <w:szCs w:val="21"/>
                <w:highlight w:val="none"/>
                <w:lang w:val="en-US" w:eastAsia="zh-CN"/>
              </w:rPr>
              <w:t>分，良好得</w:t>
            </w:r>
            <w:r>
              <w:rPr>
                <w:rFonts w:hint="eastAsia" w:ascii="宋体" w:hAnsi="宋体" w:cs="宋体"/>
                <w:color w:val="auto"/>
                <w:kern w:val="0"/>
                <w:sz w:val="21"/>
                <w:szCs w:val="21"/>
                <w:highlight w:val="none"/>
                <w:lang w:val="en-US" w:eastAsia="zh-CN"/>
              </w:rPr>
              <w:t>4.0</w:t>
            </w:r>
            <w:r>
              <w:rPr>
                <w:rFonts w:hint="eastAsia" w:ascii="宋体" w:hAnsi="宋体" w:eastAsia="宋体" w:cs="宋体"/>
                <w:color w:val="auto"/>
                <w:kern w:val="0"/>
                <w:sz w:val="21"/>
                <w:szCs w:val="21"/>
                <w:highlight w:val="none"/>
                <w:lang w:val="en-US" w:eastAsia="zh-CN"/>
              </w:rPr>
              <w:t>-</w:t>
            </w:r>
            <w:r>
              <w:rPr>
                <w:rFonts w:hint="eastAsia" w:ascii="宋体" w:hAnsi="宋体" w:cs="宋体"/>
                <w:color w:val="auto"/>
                <w:kern w:val="0"/>
                <w:sz w:val="21"/>
                <w:szCs w:val="21"/>
                <w:highlight w:val="none"/>
                <w:lang w:val="en-US" w:eastAsia="zh-CN"/>
              </w:rPr>
              <w:t>4.5</w:t>
            </w:r>
            <w:r>
              <w:rPr>
                <w:rFonts w:hint="eastAsia" w:ascii="宋体" w:hAnsi="宋体" w:eastAsia="宋体" w:cs="宋体"/>
                <w:color w:val="auto"/>
                <w:kern w:val="0"/>
                <w:sz w:val="21"/>
                <w:szCs w:val="21"/>
                <w:highlight w:val="none"/>
                <w:lang w:val="en-US" w:eastAsia="zh-CN"/>
              </w:rPr>
              <w:t>分（不含），一般得</w:t>
            </w:r>
            <w:r>
              <w:rPr>
                <w:rFonts w:hint="eastAsia" w:ascii="宋体" w:hAnsi="宋体" w:cs="宋体"/>
                <w:color w:val="auto"/>
                <w:kern w:val="0"/>
                <w:sz w:val="21"/>
                <w:szCs w:val="21"/>
                <w:highlight w:val="none"/>
                <w:lang w:val="en-US" w:eastAsia="zh-CN"/>
              </w:rPr>
              <w:t>3</w:t>
            </w:r>
            <w:r>
              <w:rPr>
                <w:rFonts w:hint="eastAsia" w:ascii="宋体" w:hAnsi="宋体" w:eastAsia="宋体" w:cs="宋体"/>
                <w:color w:val="auto"/>
                <w:kern w:val="0"/>
                <w:sz w:val="21"/>
                <w:szCs w:val="21"/>
                <w:highlight w:val="none"/>
                <w:lang w:val="en-US" w:eastAsia="zh-CN"/>
              </w:rPr>
              <w:t>.</w:t>
            </w:r>
            <w:r>
              <w:rPr>
                <w:rFonts w:hint="eastAsia" w:ascii="宋体" w:hAnsi="宋体" w:cs="宋体"/>
                <w:color w:val="auto"/>
                <w:kern w:val="0"/>
                <w:sz w:val="21"/>
                <w:szCs w:val="21"/>
                <w:highlight w:val="none"/>
                <w:lang w:val="en-US" w:eastAsia="zh-CN"/>
              </w:rPr>
              <w:t>0</w:t>
            </w:r>
            <w:r>
              <w:rPr>
                <w:rFonts w:hint="eastAsia" w:ascii="宋体" w:hAnsi="宋体" w:eastAsia="宋体" w:cs="宋体"/>
                <w:color w:val="auto"/>
                <w:kern w:val="0"/>
                <w:sz w:val="21"/>
                <w:szCs w:val="21"/>
                <w:highlight w:val="none"/>
                <w:lang w:val="en-US" w:eastAsia="zh-CN"/>
              </w:rPr>
              <w:t>-</w:t>
            </w:r>
            <w:r>
              <w:rPr>
                <w:rFonts w:hint="eastAsia" w:ascii="宋体" w:hAnsi="宋体" w:cs="宋体"/>
                <w:color w:val="auto"/>
                <w:kern w:val="0"/>
                <w:sz w:val="21"/>
                <w:szCs w:val="21"/>
                <w:highlight w:val="none"/>
                <w:lang w:val="en-US" w:eastAsia="zh-CN"/>
              </w:rPr>
              <w:t>4</w:t>
            </w:r>
            <w:r>
              <w:rPr>
                <w:rFonts w:hint="eastAsia" w:ascii="宋体" w:hAnsi="宋体" w:eastAsia="宋体" w:cs="宋体"/>
                <w:color w:val="auto"/>
                <w:kern w:val="0"/>
                <w:sz w:val="21"/>
                <w:szCs w:val="21"/>
                <w:highlight w:val="none"/>
                <w:lang w:val="en-US" w:eastAsia="zh-CN"/>
              </w:rPr>
              <w:t>.</w:t>
            </w:r>
            <w:r>
              <w:rPr>
                <w:rFonts w:hint="eastAsia" w:ascii="宋体" w:hAnsi="宋体" w:cs="宋体"/>
                <w:color w:val="auto"/>
                <w:kern w:val="0"/>
                <w:sz w:val="21"/>
                <w:szCs w:val="21"/>
                <w:highlight w:val="none"/>
                <w:lang w:val="en-US" w:eastAsia="zh-CN"/>
              </w:rPr>
              <w:t>0</w:t>
            </w:r>
            <w:r>
              <w:rPr>
                <w:rFonts w:hint="eastAsia" w:ascii="宋体" w:hAnsi="宋体" w:eastAsia="宋体" w:cs="宋体"/>
                <w:color w:val="auto"/>
                <w:kern w:val="0"/>
                <w:sz w:val="21"/>
                <w:szCs w:val="21"/>
                <w:highlight w:val="none"/>
                <w:lang w:val="en-US" w:eastAsia="zh-CN"/>
              </w:rPr>
              <w:t>分（不含），差得0-</w:t>
            </w:r>
            <w:r>
              <w:rPr>
                <w:rFonts w:hint="eastAsia" w:ascii="宋体" w:hAnsi="宋体" w:cs="宋体"/>
                <w:color w:val="auto"/>
                <w:kern w:val="0"/>
                <w:sz w:val="21"/>
                <w:szCs w:val="21"/>
                <w:highlight w:val="none"/>
                <w:lang w:val="en-US" w:eastAsia="zh-CN"/>
              </w:rPr>
              <w:t>3</w:t>
            </w:r>
            <w:r>
              <w:rPr>
                <w:rFonts w:hint="eastAsia" w:ascii="宋体" w:hAnsi="宋体" w:eastAsia="宋体" w:cs="宋体"/>
                <w:color w:val="auto"/>
                <w:kern w:val="0"/>
                <w:sz w:val="21"/>
                <w:szCs w:val="21"/>
                <w:highlight w:val="none"/>
                <w:lang w:val="en-US" w:eastAsia="zh-CN"/>
              </w:rPr>
              <w:t>.</w:t>
            </w:r>
            <w:r>
              <w:rPr>
                <w:rFonts w:hint="eastAsia" w:ascii="宋体" w:hAnsi="宋体" w:cs="宋体"/>
                <w:color w:val="auto"/>
                <w:kern w:val="0"/>
                <w:sz w:val="21"/>
                <w:szCs w:val="21"/>
                <w:highlight w:val="none"/>
                <w:lang w:val="en-US" w:eastAsia="zh-CN"/>
              </w:rPr>
              <w:t>0</w:t>
            </w:r>
            <w:r>
              <w:rPr>
                <w:rFonts w:hint="eastAsia" w:ascii="宋体" w:hAnsi="宋体" w:eastAsia="宋体" w:cs="宋体"/>
                <w:color w:val="auto"/>
                <w:kern w:val="0"/>
                <w:sz w:val="21"/>
                <w:szCs w:val="21"/>
                <w:highlight w:val="none"/>
                <w:lang w:val="en-US" w:eastAsia="zh-CN"/>
              </w:rPr>
              <w:t>分（不含），未提供得0分</w:t>
            </w:r>
            <w:r>
              <w:rPr>
                <w:rFonts w:hint="eastAsia" w:ascii="宋体" w:hAnsi="宋体" w:cs="宋体"/>
                <w:color w:val="auto"/>
                <w:kern w:val="0"/>
                <w:sz w:val="21"/>
                <w:szCs w:val="21"/>
                <w:highlight w:val="none"/>
                <w:lang w:val="en-US" w:eastAsia="zh-CN"/>
              </w:rPr>
              <w:t>；</w:t>
            </w:r>
            <w:r>
              <w:rPr>
                <w:rFonts w:hint="eastAsia" w:ascii="宋体" w:hAnsi="宋体" w:eastAsia="宋体" w:cs="宋体"/>
                <w:color w:val="auto"/>
                <w:kern w:val="0"/>
                <w:sz w:val="21"/>
                <w:szCs w:val="21"/>
                <w:highlight w:val="none"/>
                <w:lang w:val="en-US" w:eastAsia="zh-CN"/>
              </w:rPr>
              <w:t>；</w:t>
            </w:r>
          </w:p>
          <w:p w14:paraId="25A84964">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p>
          <w:p w14:paraId="32CB5026">
            <w:pPr>
              <w:snapToGrid w:val="0"/>
              <w:spacing w:line="400" w:lineRule="exact"/>
              <w:ind w:firstLine="422" w:firstLineChars="200"/>
              <w:rPr>
                <w:rFonts w:hint="eastAsia" w:ascii="宋体" w:hAnsi="宋体" w:eastAsia="宋体" w:cs="宋体"/>
                <w:color w:val="auto"/>
                <w:kern w:val="0"/>
                <w:sz w:val="21"/>
                <w:szCs w:val="21"/>
                <w:highlight w:val="none"/>
                <w:lang w:val="en-US" w:eastAsia="zh-CN"/>
              </w:rPr>
            </w:pPr>
            <w:r>
              <w:rPr>
                <w:rFonts w:hint="eastAsia" w:ascii="宋体" w:hAnsi="宋体" w:eastAsia="宋体" w:cs="宋体"/>
                <w:b/>
                <w:bCs/>
                <w:color w:val="auto"/>
                <w:kern w:val="0"/>
                <w:sz w:val="21"/>
                <w:szCs w:val="21"/>
                <w:highlight w:val="none"/>
                <w:lang w:val="en-US" w:eastAsia="zh-CN"/>
              </w:rPr>
              <w:t>“设计表现”</w:t>
            </w:r>
            <w:r>
              <w:rPr>
                <w:rFonts w:hint="eastAsia" w:ascii="宋体" w:hAnsi="宋体" w:eastAsia="宋体" w:cs="宋体"/>
                <w:color w:val="auto"/>
                <w:kern w:val="0"/>
                <w:sz w:val="21"/>
                <w:szCs w:val="21"/>
                <w:highlight w:val="none"/>
                <w:lang w:val="en-US" w:eastAsia="zh-CN"/>
              </w:rPr>
              <w:t>优秀得</w:t>
            </w:r>
            <w:r>
              <w:rPr>
                <w:rFonts w:hint="eastAsia" w:ascii="宋体" w:hAnsi="宋体" w:cs="宋体"/>
                <w:color w:val="auto"/>
                <w:kern w:val="0"/>
                <w:sz w:val="21"/>
                <w:szCs w:val="21"/>
                <w:highlight w:val="none"/>
                <w:lang w:val="en-US" w:eastAsia="zh-CN"/>
              </w:rPr>
              <w:t>4.5</w:t>
            </w:r>
            <w:r>
              <w:rPr>
                <w:rFonts w:hint="eastAsia" w:ascii="宋体" w:hAnsi="宋体" w:eastAsia="宋体" w:cs="宋体"/>
                <w:color w:val="auto"/>
                <w:kern w:val="0"/>
                <w:sz w:val="21"/>
                <w:szCs w:val="21"/>
                <w:highlight w:val="none"/>
                <w:lang w:val="en-US" w:eastAsia="zh-CN"/>
              </w:rPr>
              <w:t>-</w:t>
            </w:r>
            <w:r>
              <w:rPr>
                <w:rFonts w:hint="eastAsia" w:ascii="宋体" w:hAnsi="宋体" w:cs="宋体"/>
                <w:color w:val="auto"/>
                <w:kern w:val="0"/>
                <w:sz w:val="21"/>
                <w:szCs w:val="21"/>
                <w:highlight w:val="none"/>
                <w:lang w:val="en-US" w:eastAsia="zh-CN"/>
              </w:rPr>
              <w:t>5</w:t>
            </w:r>
            <w:r>
              <w:rPr>
                <w:rFonts w:hint="eastAsia" w:ascii="宋体" w:hAnsi="宋体" w:eastAsia="宋体" w:cs="宋体"/>
                <w:color w:val="auto"/>
                <w:kern w:val="0"/>
                <w:sz w:val="21"/>
                <w:szCs w:val="21"/>
                <w:highlight w:val="none"/>
                <w:lang w:val="en-US" w:eastAsia="zh-CN"/>
              </w:rPr>
              <w:t>分，良好得</w:t>
            </w:r>
            <w:r>
              <w:rPr>
                <w:rFonts w:hint="eastAsia" w:ascii="宋体" w:hAnsi="宋体" w:cs="宋体"/>
                <w:color w:val="auto"/>
                <w:kern w:val="0"/>
                <w:sz w:val="21"/>
                <w:szCs w:val="21"/>
                <w:highlight w:val="none"/>
                <w:lang w:val="en-US" w:eastAsia="zh-CN"/>
              </w:rPr>
              <w:t>4.0</w:t>
            </w:r>
            <w:r>
              <w:rPr>
                <w:rFonts w:hint="eastAsia" w:ascii="宋体" w:hAnsi="宋体" w:eastAsia="宋体" w:cs="宋体"/>
                <w:color w:val="auto"/>
                <w:kern w:val="0"/>
                <w:sz w:val="21"/>
                <w:szCs w:val="21"/>
                <w:highlight w:val="none"/>
                <w:lang w:val="en-US" w:eastAsia="zh-CN"/>
              </w:rPr>
              <w:t>-</w:t>
            </w:r>
            <w:r>
              <w:rPr>
                <w:rFonts w:hint="eastAsia" w:ascii="宋体" w:hAnsi="宋体" w:cs="宋体"/>
                <w:color w:val="auto"/>
                <w:kern w:val="0"/>
                <w:sz w:val="21"/>
                <w:szCs w:val="21"/>
                <w:highlight w:val="none"/>
                <w:lang w:val="en-US" w:eastAsia="zh-CN"/>
              </w:rPr>
              <w:t>4.5</w:t>
            </w:r>
            <w:r>
              <w:rPr>
                <w:rFonts w:hint="eastAsia" w:ascii="宋体" w:hAnsi="宋体" w:eastAsia="宋体" w:cs="宋体"/>
                <w:color w:val="auto"/>
                <w:kern w:val="0"/>
                <w:sz w:val="21"/>
                <w:szCs w:val="21"/>
                <w:highlight w:val="none"/>
                <w:lang w:val="en-US" w:eastAsia="zh-CN"/>
              </w:rPr>
              <w:t>分（不含），一般得</w:t>
            </w:r>
            <w:r>
              <w:rPr>
                <w:rFonts w:hint="eastAsia" w:ascii="宋体" w:hAnsi="宋体" w:cs="宋体"/>
                <w:color w:val="auto"/>
                <w:kern w:val="0"/>
                <w:sz w:val="21"/>
                <w:szCs w:val="21"/>
                <w:highlight w:val="none"/>
                <w:lang w:val="en-US" w:eastAsia="zh-CN"/>
              </w:rPr>
              <w:t>3</w:t>
            </w:r>
            <w:r>
              <w:rPr>
                <w:rFonts w:hint="eastAsia" w:ascii="宋体" w:hAnsi="宋体" w:eastAsia="宋体" w:cs="宋体"/>
                <w:color w:val="auto"/>
                <w:kern w:val="0"/>
                <w:sz w:val="21"/>
                <w:szCs w:val="21"/>
                <w:highlight w:val="none"/>
                <w:lang w:val="en-US" w:eastAsia="zh-CN"/>
              </w:rPr>
              <w:t>.</w:t>
            </w:r>
            <w:r>
              <w:rPr>
                <w:rFonts w:hint="eastAsia" w:ascii="宋体" w:hAnsi="宋体" w:cs="宋体"/>
                <w:color w:val="auto"/>
                <w:kern w:val="0"/>
                <w:sz w:val="21"/>
                <w:szCs w:val="21"/>
                <w:highlight w:val="none"/>
                <w:lang w:val="en-US" w:eastAsia="zh-CN"/>
              </w:rPr>
              <w:t>0</w:t>
            </w:r>
            <w:r>
              <w:rPr>
                <w:rFonts w:hint="eastAsia" w:ascii="宋体" w:hAnsi="宋体" w:eastAsia="宋体" w:cs="宋体"/>
                <w:color w:val="auto"/>
                <w:kern w:val="0"/>
                <w:sz w:val="21"/>
                <w:szCs w:val="21"/>
                <w:highlight w:val="none"/>
                <w:lang w:val="en-US" w:eastAsia="zh-CN"/>
              </w:rPr>
              <w:t>-</w:t>
            </w:r>
            <w:r>
              <w:rPr>
                <w:rFonts w:hint="eastAsia" w:ascii="宋体" w:hAnsi="宋体" w:cs="宋体"/>
                <w:color w:val="auto"/>
                <w:kern w:val="0"/>
                <w:sz w:val="21"/>
                <w:szCs w:val="21"/>
                <w:highlight w:val="none"/>
                <w:lang w:val="en-US" w:eastAsia="zh-CN"/>
              </w:rPr>
              <w:t>4</w:t>
            </w:r>
            <w:r>
              <w:rPr>
                <w:rFonts w:hint="eastAsia" w:ascii="宋体" w:hAnsi="宋体" w:eastAsia="宋体" w:cs="宋体"/>
                <w:color w:val="auto"/>
                <w:kern w:val="0"/>
                <w:sz w:val="21"/>
                <w:szCs w:val="21"/>
                <w:highlight w:val="none"/>
                <w:lang w:val="en-US" w:eastAsia="zh-CN"/>
              </w:rPr>
              <w:t>.</w:t>
            </w:r>
            <w:r>
              <w:rPr>
                <w:rFonts w:hint="eastAsia" w:ascii="宋体" w:hAnsi="宋体" w:cs="宋体"/>
                <w:color w:val="auto"/>
                <w:kern w:val="0"/>
                <w:sz w:val="21"/>
                <w:szCs w:val="21"/>
                <w:highlight w:val="none"/>
                <w:lang w:val="en-US" w:eastAsia="zh-CN"/>
              </w:rPr>
              <w:t>0</w:t>
            </w:r>
            <w:r>
              <w:rPr>
                <w:rFonts w:hint="eastAsia" w:ascii="宋体" w:hAnsi="宋体" w:eastAsia="宋体" w:cs="宋体"/>
                <w:color w:val="auto"/>
                <w:kern w:val="0"/>
                <w:sz w:val="21"/>
                <w:szCs w:val="21"/>
                <w:highlight w:val="none"/>
                <w:lang w:val="en-US" w:eastAsia="zh-CN"/>
              </w:rPr>
              <w:t>分（不含），差得0-</w:t>
            </w:r>
            <w:r>
              <w:rPr>
                <w:rFonts w:hint="eastAsia" w:ascii="宋体" w:hAnsi="宋体" w:cs="宋体"/>
                <w:color w:val="auto"/>
                <w:kern w:val="0"/>
                <w:sz w:val="21"/>
                <w:szCs w:val="21"/>
                <w:highlight w:val="none"/>
                <w:lang w:val="en-US" w:eastAsia="zh-CN"/>
              </w:rPr>
              <w:t>3</w:t>
            </w:r>
            <w:r>
              <w:rPr>
                <w:rFonts w:hint="eastAsia" w:ascii="宋体" w:hAnsi="宋体" w:eastAsia="宋体" w:cs="宋体"/>
                <w:color w:val="auto"/>
                <w:kern w:val="0"/>
                <w:sz w:val="21"/>
                <w:szCs w:val="21"/>
                <w:highlight w:val="none"/>
                <w:lang w:val="en-US" w:eastAsia="zh-CN"/>
              </w:rPr>
              <w:t>.</w:t>
            </w:r>
            <w:r>
              <w:rPr>
                <w:rFonts w:hint="eastAsia" w:ascii="宋体" w:hAnsi="宋体" w:cs="宋体"/>
                <w:color w:val="auto"/>
                <w:kern w:val="0"/>
                <w:sz w:val="21"/>
                <w:szCs w:val="21"/>
                <w:highlight w:val="none"/>
                <w:lang w:val="en-US" w:eastAsia="zh-CN"/>
              </w:rPr>
              <w:t>0</w:t>
            </w:r>
            <w:r>
              <w:rPr>
                <w:rFonts w:hint="eastAsia" w:ascii="宋体" w:hAnsi="宋体" w:eastAsia="宋体" w:cs="宋体"/>
                <w:color w:val="auto"/>
                <w:kern w:val="0"/>
                <w:sz w:val="21"/>
                <w:szCs w:val="21"/>
                <w:highlight w:val="none"/>
                <w:lang w:val="en-US" w:eastAsia="zh-CN"/>
              </w:rPr>
              <w:t>分（不含），未提供得0分</w:t>
            </w:r>
            <w:r>
              <w:rPr>
                <w:rFonts w:hint="eastAsia" w:ascii="宋体" w:hAnsi="宋体" w:cs="宋体"/>
                <w:color w:val="auto"/>
                <w:kern w:val="0"/>
                <w:sz w:val="21"/>
                <w:szCs w:val="21"/>
                <w:highlight w:val="none"/>
                <w:lang w:val="en-US" w:eastAsia="zh-CN"/>
              </w:rPr>
              <w:t>。</w:t>
            </w:r>
          </w:p>
        </w:tc>
      </w:tr>
      <w:tr w14:paraId="677F47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675" w:type="dxa"/>
            <w:vMerge w:val="continue"/>
            <w:noWrap w:val="0"/>
            <w:vAlign w:val="center"/>
          </w:tcPr>
          <w:p w14:paraId="749D9B39">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p>
        </w:tc>
        <w:tc>
          <w:tcPr>
            <w:tcW w:w="1005" w:type="dxa"/>
            <w:vMerge w:val="continue"/>
            <w:noWrap w:val="0"/>
            <w:vAlign w:val="center"/>
          </w:tcPr>
          <w:p w14:paraId="54FB297D">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p>
        </w:tc>
        <w:tc>
          <w:tcPr>
            <w:tcW w:w="900" w:type="dxa"/>
            <w:noWrap w:val="0"/>
            <w:vAlign w:val="center"/>
          </w:tcPr>
          <w:p w14:paraId="104B709B">
            <w:pPr>
              <w:snapToGrid w:val="0"/>
              <w:spacing w:line="400" w:lineRule="exact"/>
              <w:jc w:val="left"/>
              <w:rPr>
                <w:rFonts w:hint="eastAsia" w:ascii="宋体" w:hAnsi="宋体" w:eastAsia="宋体" w:cs="宋体"/>
                <w:color w:val="auto"/>
                <w:kern w:val="0"/>
                <w:sz w:val="21"/>
                <w:szCs w:val="21"/>
                <w:highlight w:val="none"/>
                <w:lang w:val="en-US" w:eastAsia="zh-CN"/>
              </w:rPr>
            </w:pPr>
            <w:r>
              <w:rPr>
                <w:rFonts w:hint="eastAsia" w:ascii="宋体" w:hAnsi="宋体" w:cs="宋体"/>
                <w:color w:val="auto"/>
                <w:sz w:val="21"/>
                <w:szCs w:val="21"/>
                <w:highlight w:val="none"/>
              </w:rPr>
              <w:t>投资估算</w:t>
            </w:r>
          </w:p>
        </w:tc>
        <w:tc>
          <w:tcPr>
            <w:tcW w:w="6435" w:type="dxa"/>
            <w:noWrap w:val="0"/>
            <w:vAlign w:val="center"/>
          </w:tcPr>
          <w:p w14:paraId="46D6B58A">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r>
              <w:rPr>
                <w:rFonts w:hint="eastAsia" w:ascii="宋体" w:hAnsi="宋体" w:cs="宋体"/>
                <w:color w:val="auto"/>
                <w:sz w:val="21"/>
                <w:szCs w:val="21"/>
                <w:highlight w:val="none"/>
                <w:u w:val="single"/>
              </w:rPr>
              <w:t xml:space="preserve"> </w:t>
            </w:r>
            <w:r>
              <w:rPr>
                <w:rFonts w:hint="eastAsia" w:ascii="宋体" w:hAnsi="宋体" w:cs="宋体"/>
                <w:color w:val="auto"/>
                <w:sz w:val="21"/>
                <w:szCs w:val="21"/>
                <w:highlight w:val="none"/>
                <w:u w:val="single"/>
                <w:lang w:val="en-US" w:eastAsia="zh-CN"/>
              </w:rPr>
              <w:t>6</w:t>
            </w:r>
            <w:r>
              <w:rPr>
                <w:rFonts w:hint="eastAsia" w:ascii="宋体" w:hAnsi="宋体" w:cs="宋体"/>
                <w:color w:val="auto"/>
                <w:sz w:val="21"/>
                <w:szCs w:val="21"/>
                <w:highlight w:val="none"/>
              </w:rPr>
              <w:t>分</w:t>
            </w:r>
            <w:r>
              <w:rPr>
                <w:rFonts w:hint="eastAsia" w:ascii="宋体" w:hAnsi="宋体" w:cs="宋体"/>
                <w:color w:val="auto"/>
                <w:sz w:val="21"/>
                <w:szCs w:val="21"/>
                <w:highlight w:val="none"/>
                <w:lang w:val="en-US" w:eastAsia="zh-CN"/>
              </w:rPr>
              <w:t xml:space="preserve"> </w:t>
            </w:r>
            <w:r>
              <w:rPr>
                <w:rFonts w:hint="eastAsia" w:ascii="宋体" w:hAnsi="宋体" w:eastAsia="宋体" w:cs="宋体"/>
                <w:color w:val="auto"/>
                <w:kern w:val="0"/>
                <w:sz w:val="21"/>
                <w:szCs w:val="21"/>
                <w:highlight w:val="none"/>
                <w:lang w:val="en-US" w:eastAsia="zh-CN"/>
              </w:rPr>
              <w:t>评审要点：投资估算编制是否全面，技术经济指标是否合理，满足招标文件要求；</w:t>
            </w:r>
          </w:p>
          <w:p w14:paraId="04F2E004">
            <w:pPr>
              <w:snapToGrid w:val="0"/>
              <w:spacing w:line="400" w:lineRule="exact"/>
              <w:ind w:firstLine="420" w:firstLineChars="200"/>
              <w:rPr>
                <w:rFonts w:hint="eastAsia"/>
                <w:color w:val="auto"/>
                <w:sz w:val="21"/>
                <w:szCs w:val="21"/>
                <w:highlight w:val="none"/>
                <w:lang w:val="en-US" w:eastAsia="zh-CN"/>
              </w:rPr>
            </w:pPr>
            <w:r>
              <w:rPr>
                <w:rFonts w:hint="eastAsia" w:ascii="宋体" w:hAnsi="宋体" w:eastAsia="宋体" w:cs="宋体"/>
                <w:color w:val="auto"/>
                <w:kern w:val="0"/>
                <w:sz w:val="21"/>
                <w:szCs w:val="21"/>
                <w:highlight w:val="none"/>
                <w:lang w:val="en-US" w:eastAsia="zh-CN"/>
              </w:rPr>
              <w:t>优秀得5.4-6分，良好得4.8-5.4分（不含），一般得3.6-4.</w:t>
            </w:r>
            <w:r>
              <w:rPr>
                <w:rFonts w:hint="eastAsia" w:ascii="宋体" w:hAnsi="宋体" w:cs="宋体"/>
                <w:color w:val="auto"/>
                <w:kern w:val="0"/>
                <w:sz w:val="21"/>
                <w:szCs w:val="21"/>
                <w:highlight w:val="none"/>
                <w:lang w:val="en-US" w:eastAsia="zh-CN"/>
              </w:rPr>
              <w:t>8</w:t>
            </w:r>
            <w:r>
              <w:rPr>
                <w:rFonts w:hint="eastAsia" w:ascii="宋体" w:hAnsi="宋体" w:eastAsia="宋体" w:cs="宋体"/>
                <w:color w:val="auto"/>
                <w:kern w:val="0"/>
                <w:sz w:val="21"/>
                <w:szCs w:val="21"/>
                <w:highlight w:val="none"/>
                <w:lang w:val="en-US" w:eastAsia="zh-CN"/>
              </w:rPr>
              <w:t>分（不含），差得0-3.6分（不含），未提供得0分</w:t>
            </w:r>
          </w:p>
        </w:tc>
      </w:tr>
      <w:tr w14:paraId="2CFF81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48" w:hRule="atLeast"/>
        </w:trPr>
        <w:tc>
          <w:tcPr>
            <w:tcW w:w="675" w:type="dxa"/>
            <w:vMerge w:val="continue"/>
            <w:noWrap w:val="0"/>
            <w:vAlign w:val="center"/>
          </w:tcPr>
          <w:p w14:paraId="290F32CA">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p>
        </w:tc>
        <w:tc>
          <w:tcPr>
            <w:tcW w:w="1005" w:type="dxa"/>
            <w:vMerge w:val="continue"/>
            <w:noWrap w:val="0"/>
            <w:vAlign w:val="center"/>
          </w:tcPr>
          <w:p w14:paraId="356F9129">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p>
        </w:tc>
        <w:tc>
          <w:tcPr>
            <w:tcW w:w="900" w:type="dxa"/>
            <w:noWrap w:val="0"/>
            <w:vAlign w:val="center"/>
          </w:tcPr>
          <w:p w14:paraId="258442C0">
            <w:pPr>
              <w:snapToGrid w:val="0"/>
              <w:spacing w:line="400" w:lineRule="exact"/>
              <w:rPr>
                <w:rFonts w:hint="eastAsia" w:ascii="宋体" w:hAnsi="宋体" w:eastAsia="宋体" w:cs="宋体"/>
                <w:color w:val="auto"/>
                <w:kern w:val="0"/>
                <w:sz w:val="21"/>
                <w:szCs w:val="21"/>
                <w:highlight w:val="none"/>
                <w:lang w:val="en-US" w:eastAsia="zh-CN"/>
              </w:rPr>
            </w:pPr>
            <w:r>
              <w:rPr>
                <w:rFonts w:hint="eastAsia" w:ascii="宋体" w:hAnsi="宋体" w:cs="宋体"/>
                <w:color w:val="auto"/>
                <w:sz w:val="21"/>
                <w:szCs w:val="21"/>
                <w:highlight w:val="none"/>
              </w:rPr>
              <w:t>效果图</w:t>
            </w:r>
          </w:p>
        </w:tc>
        <w:tc>
          <w:tcPr>
            <w:tcW w:w="6435" w:type="dxa"/>
            <w:noWrap w:val="0"/>
            <w:vAlign w:val="center"/>
          </w:tcPr>
          <w:p w14:paraId="6DEA65BA">
            <w:pPr>
              <w:snapToGrid w:val="0"/>
              <w:spacing w:line="400" w:lineRule="exact"/>
              <w:ind w:firstLine="420" w:firstLineChars="200"/>
              <w:rPr>
                <w:rFonts w:hint="eastAsia" w:ascii="宋体" w:hAnsi="宋体" w:cs="宋体"/>
                <w:color w:val="auto"/>
                <w:sz w:val="21"/>
                <w:szCs w:val="21"/>
                <w:highlight w:val="none"/>
                <w:u w:val="none"/>
              </w:rPr>
            </w:pPr>
            <w:r>
              <w:rPr>
                <w:rFonts w:hint="eastAsia" w:ascii="宋体" w:hAnsi="宋体" w:cs="宋体"/>
                <w:color w:val="auto"/>
                <w:sz w:val="21"/>
                <w:szCs w:val="21"/>
                <w:highlight w:val="none"/>
                <w:u w:val="single"/>
              </w:rPr>
              <w:t xml:space="preserve">  </w:t>
            </w:r>
            <w:r>
              <w:rPr>
                <w:rFonts w:hint="eastAsia" w:ascii="宋体" w:hAnsi="宋体" w:cs="宋体"/>
                <w:color w:val="auto"/>
                <w:sz w:val="21"/>
                <w:szCs w:val="21"/>
                <w:highlight w:val="none"/>
                <w:u w:val="single"/>
                <w:lang w:val="en-US" w:eastAsia="zh-CN"/>
              </w:rPr>
              <w:t>10</w:t>
            </w:r>
            <w:r>
              <w:rPr>
                <w:rFonts w:hint="eastAsia" w:ascii="宋体" w:hAnsi="宋体" w:cs="宋体"/>
                <w:color w:val="auto"/>
                <w:sz w:val="21"/>
                <w:szCs w:val="21"/>
                <w:highlight w:val="none"/>
              </w:rPr>
              <w:t>分</w:t>
            </w:r>
            <w:r>
              <w:rPr>
                <w:rFonts w:hint="eastAsia" w:ascii="宋体" w:hAnsi="宋体" w:cs="宋体"/>
                <w:color w:val="auto"/>
                <w:sz w:val="21"/>
                <w:szCs w:val="21"/>
                <w:highlight w:val="none"/>
                <w:lang w:val="en-US" w:eastAsia="zh-CN"/>
              </w:rPr>
              <w:t xml:space="preserve"> </w:t>
            </w:r>
            <w:r>
              <w:rPr>
                <w:rFonts w:hint="eastAsia" w:ascii="宋体" w:hAnsi="宋体" w:cs="宋体"/>
                <w:color w:val="auto"/>
                <w:sz w:val="21"/>
                <w:szCs w:val="21"/>
                <w:highlight w:val="none"/>
              </w:rPr>
              <w:t>评审要点：</w:t>
            </w:r>
            <w:r>
              <w:rPr>
                <w:rFonts w:hint="eastAsia" w:ascii="宋体" w:hAnsi="宋体" w:cs="宋体"/>
                <w:color w:val="auto"/>
                <w:sz w:val="21"/>
                <w:szCs w:val="21"/>
                <w:highlight w:val="none"/>
                <w:u w:val="none"/>
                <w:lang w:val="en-US" w:eastAsia="zh-CN"/>
              </w:rPr>
              <w:t>符合投标人设计要求，效果图清晰，内涵深邃。</w:t>
            </w:r>
            <w:r>
              <w:rPr>
                <w:rFonts w:hint="eastAsia" w:ascii="宋体" w:hAnsi="宋体" w:cs="宋体"/>
                <w:color w:val="auto"/>
                <w:sz w:val="21"/>
                <w:szCs w:val="21"/>
                <w:highlight w:val="none"/>
                <w:u w:val="none"/>
              </w:rPr>
              <w:t xml:space="preserve">              </w:t>
            </w:r>
          </w:p>
          <w:p w14:paraId="4C3D567B">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r>
              <w:rPr>
                <w:rFonts w:hint="eastAsia" w:ascii="宋体" w:hAnsi="宋体" w:cs="宋体"/>
                <w:color w:val="auto"/>
                <w:sz w:val="21"/>
                <w:szCs w:val="21"/>
                <w:highlight w:val="none"/>
                <w:u w:val="none"/>
              </w:rPr>
              <w:t xml:space="preserve"> </w:t>
            </w:r>
            <w:r>
              <w:rPr>
                <w:rFonts w:hint="eastAsia" w:ascii="宋体" w:hAnsi="宋体" w:eastAsia="宋体" w:cs="宋体"/>
                <w:color w:val="auto"/>
                <w:kern w:val="0"/>
                <w:sz w:val="21"/>
                <w:szCs w:val="21"/>
                <w:highlight w:val="none"/>
                <w:lang w:val="en-US" w:eastAsia="zh-CN"/>
              </w:rPr>
              <w:t>优秀得</w:t>
            </w:r>
            <w:r>
              <w:rPr>
                <w:rFonts w:hint="eastAsia" w:ascii="宋体" w:hAnsi="宋体" w:cs="宋体"/>
                <w:color w:val="auto"/>
                <w:kern w:val="0"/>
                <w:sz w:val="21"/>
                <w:szCs w:val="21"/>
                <w:highlight w:val="none"/>
                <w:lang w:val="en-US" w:eastAsia="zh-CN"/>
              </w:rPr>
              <w:t>9.0</w:t>
            </w:r>
            <w:r>
              <w:rPr>
                <w:rFonts w:hint="eastAsia" w:ascii="宋体" w:hAnsi="宋体" w:eastAsia="宋体" w:cs="宋体"/>
                <w:color w:val="auto"/>
                <w:kern w:val="0"/>
                <w:sz w:val="21"/>
                <w:szCs w:val="21"/>
                <w:highlight w:val="none"/>
                <w:lang w:val="en-US" w:eastAsia="zh-CN"/>
              </w:rPr>
              <w:t>-1</w:t>
            </w:r>
            <w:r>
              <w:rPr>
                <w:rFonts w:hint="eastAsia" w:ascii="宋体" w:hAnsi="宋体" w:cs="宋体"/>
                <w:color w:val="auto"/>
                <w:kern w:val="0"/>
                <w:sz w:val="21"/>
                <w:szCs w:val="21"/>
                <w:highlight w:val="none"/>
                <w:lang w:val="en-US" w:eastAsia="zh-CN"/>
              </w:rPr>
              <w:t>0.0</w:t>
            </w:r>
            <w:r>
              <w:rPr>
                <w:rFonts w:hint="eastAsia" w:ascii="宋体" w:hAnsi="宋体" w:eastAsia="宋体" w:cs="宋体"/>
                <w:color w:val="auto"/>
                <w:kern w:val="0"/>
                <w:sz w:val="21"/>
                <w:szCs w:val="21"/>
                <w:highlight w:val="none"/>
                <w:lang w:val="en-US" w:eastAsia="zh-CN"/>
              </w:rPr>
              <w:t>分，良好得</w:t>
            </w:r>
            <w:r>
              <w:rPr>
                <w:rFonts w:hint="eastAsia" w:ascii="宋体" w:hAnsi="宋体" w:cs="宋体"/>
                <w:color w:val="auto"/>
                <w:kern w:val="0"/>
                <w:sz w:val="21"/>
                <w:szCs w:val="21"/>
                <w:highlight w:val="none"/>
                <w:lang w:val="en-US" w:eastAsia="zh-CN"/>
              </w:rPr>
              <w:t>8.0</w:t>
            </w:r>
            <w:r>
              <w:rPr>
                <w:rFonts w:hint="eastAsia" w:ascii="宋体" w:hAnsi="宋体" w:eastAsia="宋体" w:cs="宋体"/>
                <w:color w:val="auto"/>
                <w:kern w:val="0"/>
                <w:sz w:val="21"/>
                <w:szCs w:val="21"/>
                <w:highlight w:val="none"/>
                <w:lang w:val="en-US" w:eastAsia="zh-CN"/>
              </w:rPr>
              <w:t>-</w:t>
            </w:r>
            <w:r>
              <w:rPr>
                <w:rFonts w:hint="eastAsia" w:ascii="宋体" w:hAnsi="宋体" w:cs="宋体"/>
                <w:color w:val="auto"/>
                <w:kern w:val="0"/>
                <w:sz w:val="21"/>
                <w:szCs w:val="21"/>
                <w:highlight w:val="none"/>
                <w:lang w:val="en-US" w:eastAsia="zh-CN"/>
              </w:rPr>
              <w:t>9.0</w:t>
            </w:r>
            <w:r>
              <w:rPr>
                <w:rFonts w:hint="eastAsia" w:ascii="宋体" w:hAnsi="宋体" w:eastAsia="宋体" w:cs="宋体"/>
                <w:color w:val="auto"/>
                <w:kern w:val="0"/>
                <w:sz w:val="21"/>
                <w:szCs w:val="21"/>
                <w:highlight w:val="none"/>
                <w:lang w:val="en-US" w:eastAsia="zh-CN"/>
              </w:rPr>
              <w:t>分（不含），一般得</w:t>
            </w:r>
            <w:r>
              <w:rPr>
                <w:rFonts w:hint="eastAsia" w:ascii="宋体" w:hAnsi="宋体" w:cs="宋体"/>
                <w:color w:val="auto"/>
                <w:kern w:val="0"/>
                <w:sz w:val="21"/>
                <w:szCs w:val="21"/>
                <w:highlight w:val="none"/>
                <w:lang w:val="en-US" w:eastAsia="zh-CN"/>
              </w:rPr>
              <w:t>6.0</w:t>
            </w:r>
            <w:r>
              <w:rPr>
                <w:rFonts w:hint="eastAsia" w:ascii="宋体" w:hAnsi="宋体" w:eastAsia="宋体" w:cs="宋体"/>
                <w:color w:val="auto"/>
                <w:kern w:val="0"/>
                <w:sz w:val="21"/>
                <w:szCs w:val="21"/>
                <w:highlight w:val="none"/>
                <w:lang w:val="en-US" w:eastAsia="zh-CN"/>
              </w:rPr>
              <w:t>-</w:t>
            </w:r>
            <w:r>
              <w:rPr>
                <w:rFonts w:hint="eastAsia" w:ascii="宋体" w:hAnsi="宋体" w:cs="宋体"/>
                <w:color w:val="auto"/>
                <w:kern w:val="0"/>
                <w:sz w:val="21"/>
                <w:szCs w:val="21"/>
                <w:highlight w:val="none"/>
                <w:lang w:val="en-US" w:eastAsia="zh-CN"/>
              </w:rPr>
              <w:t>8.0</w:t>
            </w:r>
            <w:r>
              <w:rPr>
                <w:rFonts w:hint="eastAsia" w:ascii="宋体" w:hAnsi="宋体" w:eastAsia="宋体" w:cs="宋体"/>
                <w:color w:val="auto"/>
                <w:kern w:val="0"/>
                <w:sz w:val="21"/>
                <w:szCs w:val="21"/>
                <w:highlight w:val="none"/>
                <w:lang w:val="en-US" w:eastAsia="zh-CN"/>
              </w:rPr>
              <w:t>分（不含），差得0-</w:t>
            </w:r>
            <w:r>
              <w:rPr>
                <w:rFonts w:hint="eastAsia" w:ascii="宋体" w:hAnsi="宋体" w:cs="宋体"/>
                <w:color w:val="auto"/>
                <w:kern w:val="0"/>
                <w:sz w:val="21"/>
                <w:szCs w:val="21"/>
                <w:highlight w:val="none"/>
                <w:lang w:val="en-US" w:eastAsia="zh-CN"/>
              </w:rPr>
              <w:t>6</w:t>
            </w:r>
            <w:r>
              <w:rPr>
                <w:rFonts w:hint="eastAsia" w:ascii="宋体" w:hAnsi="宋体" w:eastAsia="宋体" w:cs="宋体"/>
                <w:color w:val="auto"/>
                <w:kern w:val="0"/>
                <w:sz w:val="21"/>
                <w:szCs w:val="21"/>
                <w:highlight w:val="none"/>
                <w:lang w:val="en-US" w:eastAsia="zh-CN"/>
              </w:rPr>
              <w:t>分（不含）</w:t>
            </w:r>
          </w:p>
        </w:tc>
      </w:tr>
      <w:tr w14:paraId="093BB6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55" w:hRule="atLeast"/>
        </w:trPr>
        <w:tc>
          <w:tcPr>
            <w:tcW w:w="675" w:type="dxa"/>
            <w:vMerge w:val="restart"/>
            <w:noWrap w:val="0"/>
            <w:vAlign w:val="center"/>
          </w:tcPr>
          <w:p w14:paraId="1C4758FD">
            <w:pPr>
              <w:snapToGrid w:val="0"/>
              <w:spacing w:line="400" w:lineRule="exact"/>
              <w:ind w:firstLine="210" w:firstLineChars="100"/>
              <w:rPr>
                <w:rFonts w:hint="eastAsia" w:ascii="宋体" w:hAnsi="宋体" w:eastAsia="宋体" w:cs="宋体"/>
                <w:color w:val="auto"/>
                <w:kern w:val="0"/>
                <w:sz w:val="21"/>
                <w:szCs w:val="21"/>
                <w:highlight w:val="none"/>
                <w:lang w:val="en-US" w:eastAsia="zh-CN"/>
              </w:rPr>
            </w:pPr>
            <w:bookmarkStart w:id="152" w:name="_Toc18901"/>
            <w:r>
              <w:rPr>
                <w:rFonts w:hint="eastAsia" w:ascii="宋体" w:hAnsi="宋体" w:cs="宋体"/>
                <w:color w:val="auto"/>
                <w:kern w:val="0"/>
                <w:sz w:val="21"/>
                <w:szCs w:val="21"/>
                <w:highlight w:val="none"/>
                <w:lang w:val="en-US" w:eastAsia="zh-CN"/>
              </w:rPr>
              <w:t>2</w:t>
            </w:r>
          </w:p>
        </w:tc>
        <w:tc>
          <w:tcPr>
            <w:tcW w:w="1005" w:type="dxa"/>
            <w:vMerge w:val="restart"/>
            <w:noWrap w:val="0"/>
            <w:vAlign w:val="center"/>
          </w:tcPr>
          <w:p w14:paraId="42103C56">
            <w:pPr>
              <w:snapToGrid w:val="0"/>
              <w:spacing w:line="400" w:lineRule="exact"/>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投标报价</w:t>
            </w:r>
          </w:p>
          <w:p w14:paraId="2EBAE037">
            <w:pPr>
              <w:snapToGrid w:val="0"/>
              <w:spacing w:line="400" w:lineRule="exact"/>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w:t>
            </w:r>
            <w:r>
              <w:rPr>
                <w:rFonts w:hint="eastAsia" w:ascii="宋体" w:hAnsi="宋体" w:cs="宋体"/>
                <w:color w:val="auto"/>
                <w:kern w:val="0"/>
                <w:sz w:val="21"/>
                <w:szCs w:val="21"/>
                <w:highlight w:val="none"/>
                <w:lang w:val="en-US" w:eastAsia="zh-CN"/>
              </w:rPr>
              <w:t>6</w:t>
            </w:r>
            <w:r>
              <w:rPr>
                <w:rFonts w:hint="eastAsia" w:ascii="宋体" w:hAnsi="宋体" w:eastAsia="宋体" w:cs="宋体"/>
                <w:color w:val="auto"/>
                <w:kern w:val="0"/>
                <w:sz w:val="21"/>
                <w:szCs w:val="21"/>
                <w:highlight w:val="none"/>
                <w:lang w:val="en-US" w:eastAsia="zh-CN"/>
              </w:rPr>
              <w:t>0）</w:t>
            </w:r>
          </w:p>
        </w:tc>
        <w:tc>
          <w:tcPr>
            <w:tcW w:w="900" w:type="dxa"/>
            <w:noWrap w:val="0"/>
            <w:vAlign w:val="center"/>
          </w:tcPr>
          <w:p w14:paraId="515F7EEA">
            <w:pPr>
              <w:snapToGrid w:val="0"/>
              <w:spacing w:line="400" w:lineRule="exact"/>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 xml:space="preserve">评标基准价计算方法        </w:t>
            </w:r>
          </w:p>
        </w:tc>
        <w:tc>
          <w:tcPr>
            <w:tcW w:w="6435" w:type="dxa"/>
            <w:noWrap w:val="0"/>
            <w:vAlign w:val="center"/>
          </w:tcPr>
          <w:p w14:paraId="763ACBA1">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所有通过资格性</w:t>
            </w:r>
            <w:r>
              <w:rPr>
                <w:rFonts w:hint="eastAsia" w:ascii="宋体" w:hAnsi="宋体" w:cs="宋体"/>
                <w:color w:val="auto"/>
                <w:kern w:val="0"/>
                <w:sz w:val="21"/>
                <w:szCs w:val="21"/>
                <w:highlight w:val="none"/>
                <w:lang w:val="en-US" w:eastAsia="zh-CN"/>
              </w:rPr>
              <w:t>审</w:t>
            </w:r>
            <w:r>
              <w:rPr>
                <w:rFonts w:hint="eastAsia" w:ascii="宋体" w:hAnsi="宋体" w:eastAsia="宋体" w:cs="宋体"/>
                <w:color w:val="auto"/>
                <w:kern w:val="0"/>
                <w:sz w:val="21"/>
                <w:szCs w:val="21"/>
                <w:highlight w:val="none"/>
                <w:lang w:val="en-US" w:eastAsia="zh-CN"/>
              </w:rPr>
              <w:t>查、符合性</w:t>
            </w:r>
            <w:r>
              <w:rPr>
                <w:rFonts w:hint="eastAsia" w:ascii="宋体" w:hAnsi="宋体" w:cs="宋体"/>
                <w:color w:val="auto"/>
                <w:kern w:val="0"/>
                <w:sz w:val="21"/>
                <w:szCs w:val="21"/>
                <w:highlight w:val="none"/>
                <w:lang w:val="en-US" w:eastAsia="zh-CN"/>
              </w:rPr>
              <w:t>审</w:t>
            </w:r>
            <w:r>
              <w:rPr>
                <w:rFonts w:hint="eastAsia" w:ascii="宋体" w:hAnsi="宋体" w:eastAsia="宋体" w:cs="宋体"/>
                <w:color w:val="auto"/>
                <w:kern w:val="0"/>
                <w:sz w:val="21"/>
                <w:szCs w:val="21"/>
                <w:highlight w:val="none"/>
                <w:lang w:val="en-US" w:eastAsia="zh-CN"/>
              </w:rPr>
              <w:t>查合格的投标人，对第二次（或有效）投标报价中去掉六分之一（不能整除的按小数点前整数取整，不足六家报价则不去掉）的最低价和相同家数的最高价后计算出的算术平均值，即为本项目投标报价的评标基准价。</w:t>
            </w:r>
          </w:p>
          <w:p w14:paraId="4996A810">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评标基准价计算的最终结果保留两位小数，小数点后第三位四舍五入。在评标基准价计算完成后（除计算错误外），在后续的评审中不得再对其做出调整。不设偏差范围。</w:t>
            </w:r>
          </w:p>
        </w:tc>
      </w:tr>
      <w:tr w14:paraId="4F5E95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242" w:hRule="atLeast"/>
        </w:trPr>
        <w:tc>
          <w:tcPr>
            <w:tcW w:w="675" w:type="dxa"/>
            <w:vMerge w:val="continue"/>
            <w:noWrap w:val="0"/>
            <w:vAlign w:val="center"/>
          </w:tcPr>
          <w:p w14:paraId="4155C1C0">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p>
        </w:tc>
        <w:tc>
          <w:tcPr>
            <w:tcW w:w="1005" w:type="dxa"/>
            <w:vMerge w:val="continue"/>
            <w:noWrap w:val="0"/>
            <w:vAlign w:val="center"/>
          </w:tcPr>
          <w:p w14:paraId="58D74D78">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p>
        </w:tc>
        <w:tc>
          <w:tcPr>
            <w:tcW w:w="900" w:type="dxa"/>
            <w:noWrap w:val="0"/>
            <w:vAlign w:val="center"/>
          </w:tcPr>
          <w:p w14:paraId="16835706">
            <w:pPr>
              <w:snapToGrid w:val="0"/>
              <w:spacing w:line="400" w:lineRule="exact"/>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投标报价</w:t>
            </w:r>
          </w:p>
          <w:p w14:paraId="5DAA39D0">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 xml:space="preserve"> </w:t>
            </w:r>
          </w:p>
        </w:tc>
        <w:tc>
          <w:tcPr>
            <w:tcW w:w="6435" w:type="dxa"/>
            <w:noWrap w:val="0"/>
            <w:vAlign w:val="center"/>
          </w:tcPr>
          <w:p w14:paraId="1FEC82CA">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1.所有通过资格性</w:t>
            </w:r>
            <w:r>
              <w:rPr>
                <w:rFonts w:hint="eastAsia" w:ascii="宋体" w:hAnsi="宋体" w:cs="宋体"/>
                <w:color w:val="auto"/>
                <w:kern w:val="0"/>
                <w:sz w:val="21"/>
                <w:szCs w:val="21"/>
                <w:highlight w:val="none"/>
                <w:lang w:val="en-US" w:eastAsia="zh-CN"/>
              </w:rPr>
              <w:t>审</w:t>
            </w:r>
            <w:r>
              <w:rPr>
                <w:rFonts w:hint="eastAsia" w:ascii="宋体" w:hAnsi="宋体" w:eastAsia="宋体" w:cs="宋体"/>
                <w:color w:val="auto"/>
                <w:kern w:val="0"/>
                <w:sz w:val="21"/>
                <w:szCs w:val="21"/>
                <w:highlight w:val="none"/>
                <w:lang w:val="en-US" w:eastAsia="zh-CN"/>
              </w:rPr>
              <w:t>查、符合性</w:t>
            </w:r>
            <w:r>
              <w:rPr>
                <w:rFonts w:hint="eastAsia" w:ascii="宋体" w:hAnsi="宋体" w:cs="宋体"/>
                <w:color w:val="auto"/>
                <w:kern w:val="0"/>
                <w:sz w:val="21"/>
                <w:szCs w:val="21"/>
                <w:highlight w:val="none"/>
                <w:lang w:val="en-US" w:eastAsia="zh-CN"/>
              </w:rPr>
              <w:t>审</w:t>
            </w:r>
            <w:r>
              <w:rPr>
                <w:rFonts w:hint="eastAsia" w:ascii="宋体" w:hAnsi="宋体" w:eastAsia="宋体" w:cs="宋体"/>
                <w:color w:val="auto"/>
                <w:kern w:val="0"/>
                <w:sz w:val="21"/>
                <w:szCs w:val="21"/>
                <w:highlight w:val="none"/>
                <w:lang w:val="en-US" w:eastAsia="zh-CN"/>
              </w:rPr>
              <w:t>查合格的投标人，投标报价得</w:t>
            </w:r>
            <w:r>
              <w:rPr>
                <w:rFonts w:hint="eastAsia" w:ascii="宋体" w:hAnsi="宋体" w:cs="宋体"/>
                <w:color w:val="auto"/>
                <w:kern w:val="0"/>
                <w:sz w:val="21"/>
                <w:szCs w:val="21"/>
                <w:highlight w:val="none"/>
                <w:u w:val="single"/>
                <w:lang w:val="en-US" w:eastAsia="zh-CN"/>
              </w:rPr>
              <w:t>58</w:t>
            </w:r>
            <w:r>
              <w:rPr>
                <w:rFonts w:hint="eastAsia" w:ascii="宋体" w:hAnsi="宋体" w:eastAsia="宋体" w:cs="宋体"/>
                <w:color w:val="auto"/>
                <w:kern w:val="0"/>
                <w:sz w:val="21"/>
                <w:szCs w:val="21"/>
                <w:highlight w:val="none"/>
                <w:lang w:val="en-US" w:eastAsia="zh-CN"/>
              </w:rPr>
              <w:t>分。在此基础上，投标报价与评标基准价相比，每增加 1% 扣</w:t>
            </w:r>
            <w:r>
              <w:rPr>
                <w:rFonts w:hint="eastAsia" w:ascii="宋体" w:hAnsi="宋体" w:eastAsia="宋体" w:cs="宋体"/>
                <w:color w:val="auto"/>
                <w:kern w:val="0"/>
                <w:sz w:val="21"/>
                <w:szCs w:val="21"/>
                <w:highlight w:val="none"/>
                <w:u w:val="single"/>
                <w:lang w:val="en-US" w:eastAsia="zh-CN"/>
              </w:rPr>
              <w:t>0.5</w:t>
            </w:r>
            <w:r>
              <w:rPr>
                <w:rFonts w:hint="eastAsia" w:ascii="宋体" w:hAnsi="宋体" w:eastAsia="宋体" w:cs="宋体"/>
                <w:color w:val="auto"/>
                <w:kern w:val="0"/>
                <w:sz w:val="21"/>
                <w:szCs w:val="21"/>
                <w:highlight w:val="none"/>
                <w:lang w:val="en-US" w:eastAsia="zh-CN"/>
              </w:rPr>
              <w:t xml:space="preserve">分，每减少 1% 加 </w:t>
            </w:r>
            <w:r>
              <w:rPr>
                <w:rFonts w:hint="eastAsia" w:ascii="宋体" w:hAnsi="宋体" w:eastAsia="宋体" w:cs="宋体"/>
                <w:color w:val="auto"/>
                <w:kern w:val="0"/>
                <w:sz w:val="21"/>
                <w:szCs w:val="21"/>
                <w:highlight w:val="none"/>
                <w:u w:val="single"/>
                <w:lang w:val="en-US" w:eastAsia="zh-CN"/>
              </w:rPr>
              <w:t xml:space="preserve">0.25 </w:t>
            </w:r>
            <w:r>
              <w:rPr>
                <w:rFonts w:hint="eastAsia" w:ascii="宋体" w:hAnsi="宋体" w:eastAsia="宋体" w:cs="宋体"/>
                <w:color w:val="auto"/>
                <w:kern w:val="0"/>
                <w:sz w:val="21"/>
                <w:szCs w:val="21"/>
                <w:highlight w:val="none"/>
                <w:lang w:val="en-US" w:eastAsia="zh-CN"/>
              </w:rPr>
              <w:t>分。扣分扣完为止，加分最高加</w:t>
            </w:r>
            <w:r>
              <w:rPr>
                <w:rFonts w:hint="eastAsia" w:ascii="宋体" w:hAnsi="宋体" w:eastAsia="宋体" w:cs="宋体"/>
                <w:color w:val="auto"/>
                <w:kern w:val="0"/>
                <w:sz w:val="21"/>
                <w:szCs w:val="21"/>
                <w:highlight w:val="none"/>
                <w:u w:val="single"/>
                <w:lang w:val="en-US" w:eastAsia="zh-CN"/>
              </w:rPr>
              <w:t>2</w:t>
            </w:r>
            <w:r>
              <w:rPr>
                <w:rFonts w:hint="eastAsia" w:ascii="宋体" w:hAnsi="宋体" w:eastAsia="宋体" w:cs="宋体"/>
                <w:color w:val="auto"/>
                <w:kern w:val="0"/>
                <w:sz w:val="21"/>
                <w:szCs w:val="21"/>
                <w:highlight w:val="none"/>
                <w:lang w:val="en-US" w:eastAsia="zh-CN"/>
              </w:rPr>
              <w:t>分。按插入法计算得分。</w:t>
            </w:r>
          </w:p>
          <w:p w14:paraId="7DF1419B">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2.未参与评标基准价计算的投标人，不参加计算相应分值。投标报价得分最终结果保留两位小数，小数点后第三位四舍五入。</w:t>
            </w:r>
          </w:p>
        </w:tc>
      </w:tr>
      <w:bookmarkEnd w:id="152"/>
    </w:tbl>
    <w:p w14:paraId="713EB882">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bookmarkStart w:id="153" w:name="_Toc31041"/>
    </w:p>
    <w:p w14:paraId="672C42DB">
      <w:pPr>
        <w:widowControl/>
        <w:autoSpaceDE w:val="0"/>
        <w:autoSpaceDN w:val="0"/>
        <w:adjustRightInd w:val="0"/>
        <w:snapToGrid w:val="0"/>
        <w:spacing w:line="360" w:lineRule="auto"/>
        <w:ind w:firstLine="420"/>
        <w:jc w:val="left"/>
        <w:rPr>
          <w:rFonts w:hint="eastAsia" w:ascii="宋体" w:hAnsi="宋体" w:cs="宋体"/>
          <w:b/>
          <w:bCs/>
          <w:snapToGrid w:val="0"/>
          <w:color w:val="auto"/>
          <w:kern w:val="0"/>
          <w:sz w:val="21"/>
          <w:szCs w:val="21"/>
          <w:highlight w:val="none"/>
          <w:lang w:bidi="ar"/>
        </w:rPr>
      </w:pPr>
      <w:r>
        <w:rPr>
          <w:rFonts w:hint="eastAsia" w:ascii="宋体" w:hAnsi="宋体" w:eastAsia="宋体" w:cs="宋体"/>
          <w:b/>
          <w:bCs/>
          <w:snapToGrid w:val="0"/>
          <w:color w:val="auto"/>
          <w:kern w:val="2"/>
          <w:sz w:val="21"/>
          <w:szCs w:val="21"/>
          <w:highlight w:val="none"/>
          <w:lang w:val="en-US" w:eastAsia="zh-CN" w:bidi="ar-SA"/>
        </w:rPr>
        <w:t>五、</w:t>
      </w:r>
      <w:bookmarkEnd w:id="150"/>
      <w:bookmarkEnd w:id="151"/>
      <w:r>
        <w:rPr>
          <w:rFonts w:hint="eastAsia" w:ascii="宋体" w:hAnsi="宋体" w:cs="宋体"/>
          <w:b/>
          <w:bCs/>
          <w:snapToGrid w:val="0"/>
          <w:color w:val="auto"/>
          <w:kern w:val="2"/>
          <w:sz w:val="21"/>
          <w:szCs w:val="21"/>
          <w:highlight w:val="none"/>
          <w:lang w:val="en-US" w:eastAsia="zh-CN" w:bidi="ar-SA"/>
        </w:rPr>
        <w:t>采购</w:t>
      </w:r>
      <w:r>
        <w:rPr>
          <w:rFonts w:hint="eastAsia" w:ascii="宋体" w:hAnsi="宋体" w:eastAsia="宋体" w:cs="宋体"/>
          <w:b/>
          <w:bCs/>
          <w:snapToGrid w:val="0"/>
          <w:color w:val="auto"/>
          <w:kern w:val="2"/>
          <w:sz w:val="21"/>
          <w:szCs w:val="21"/>
          <w:highlight w:val="none"/>
          <w:lang w:val="en-US" w:eastAsia="zh-CN" w:bidi="ar-SA"/>
        </w:rPr>
        <w:t>终止</w:t>
      </w:r>
      <w:bookmarkEnd w:id="153"/>
    </w:p>
    <w:p w14:paraId="1703DADD">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出现下列情形之一的，</w:t>
      </w:r>
      <w:r>
        <w:rPr>
          <w:rFonts w:hint="eastAsia" w:ascii="宋体" w:hAnsi="宋体" w:cs="宋体"/>
          <w:color w:val="auto"/>
          <w:kern w:val="0"/>
          <w:sz w:val="21"/>
          <w:szCs w:val="21"/>
          <w:highlight w:val="none"/>
          <w:lang w:val="en-US" w:eastAsia="zh-CN"/>
        </w:rPr>
        <w:t>采购</w:t>
      </w:r>
      <w:r>
        <w:rPr>
          <w:rFonts w:hint="eastAsia" w:ascii="宋体" w:hAnsi="宋体" w:eastAsia="宋体" w:cs="宋体"/>
          <w:color w:val="auto"/>
          <w:kern w:val="0"/>
          <w:sz w:val="21"/>
          <w:szCs w:val="21"/>
          <w:highlight w:val="none"/>
          <w:lang w:val="en-US" w:eastAsia="zh-CN"/>
        </w:rPr>
        <w:t>人应当终止竞争性磋商采购活动，发布项目终止公告并说明原因，重新开展采购活动：</w:t>
      </w:r>
    </w:p>
    <w:p w14:paraId="67CA5874">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1.因情况变化，不再符合规定的竞争性磋商采购方式适用情形的；</w:t>
      </w:r>
    </w:p>
    <w:p w14:paraId="6BE82BC7">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2.出现影响招标公正的违法、违规行为的；</w:t>
      </w:r>
    </w:p>
    <w:p w14:paraId="307CFB2C">
      <w:pPr>
        <w:snapToGrid w:val="0"/>
        <w:spacing w:line="400" w:lineRule="exact"/>
        <w:ind w:firstLine="420" w:firstLineChars="200"/>
        <w:rPr>
          <w:rFonts w:hint="eastAsia" w:ascii="宋体" w:hAnsi="宋体" w:eastAsia="宋体" w:cs="宋体"/>
          <w:color w:val="auto"/>
          <w:kern w:val="0"/>
          <w:sz w:val="21"/>
          <w:szCs w:val="21"/>
          <w:highlight w:val="none"/>
          <w:lang w:val="en-US" w:eastAsia="zh-CN"/>
        </w:rPr>
        <w:sectPr>
          <w:footerReference r:id="rId8" w:type="default"/>
          <w:footerReference r:id="rId9" w:type="even"/>
          <w:pgSz w:w="11907" w:h="16840"/>
          <w:pgMar w:top="1134" w:right="1191" w:bottom="1134" w:left="1304" w:header="964" w:footer="992" w:gutter="0"/>
          <w:pgNumType w:fmt="decimal"/>
          <w:cols w:space="720" w:num="1"/>
          <w:docGrid w:linePitch="312" w:charSpace="0"/>
        </w:sectPr>
      </w:pPr>
      <w:r>
        <w:rPr>
          <w:rFonts w:hint="eastAsia" w:ascii="宋体" w:hAnsi="宋体" w:eastAsia="宋体" w:cs="宋体"/>
          <w:color w:val="auto"/>
          <w:kern w:val="0"/>
          <w:sz w:val="21"/>
          <w:szCs w:val="21"/>
          <w:highlight w:val="none"/>
          <w:lang w:val="en-US" w:eastAsia="zh-CN"/>
        </w:rPr>
        <w:t>3.在</w:t>
      </w:r>
      <w:r>
        <w:rPr>
          <w:rFonts w:hint="eastAsia" w:ascii="宋体" w:hAnsi="宋体" w:cs="宋体"/>
          <w:color w:val="auto"/>
          <w:kern w:val="0"/>
          <w:sz w:val="21"/>
          <w:szCs w:val="21"/>
          <w:highlight w:val="none"/>
          <w:lang w:val="en-US" w:eastAsia="zh-CN"/>
        </w:rPr>
        <w:t>采购</w:t>
      </w:r>
      <w:r>
        <w:rPr>
          <w:rFonts w:hint="eastAsia" w:ascii="宋体" w:hAnsi="宋体" w:eastAsia="宋体" w:cs="宋体"/>
          <w:color w:val="auto"/>
          <w:kern w:val="0"/>
          <w:sz w:val="21"/>
          <w:szCs w:val="21"/>
          <w:highlight w:val="none"/>
          <w:lang w:val="en-US" w:eastAsia="zh-CN"/>
        </w:rPr>
        <w:t>过程中符合要求的</w:t>
      </w:r>
      <w:r>
        <w:rPr>
          <w:rFonts w:hint="eastAsia" w:ascii="宋体" w:hAnsi="宋体" w:cs="宋体"/>
          <w:color w:val="auto"/>
          <w:kern w:val="0"/>
          <w:sz w:val="21"/>
          <w:szCs w:val="21"/>
          <w:highlight w:val="none"/>
          <w:lang w:val="en-US" w:eastAsia="zh-CN"/>
        </w:rPr>
        <w:t>供应商</w:t>
      </w:r>
      <w:r>
        <w:rPr>
          <w:rFonts w:hint="eastAsia" w:ascii="宋体" w:hAnsi="宋体" w:eastAsia="宋体" w:cs="宋体"/>
          <w:color w:val="auto"/>
          <w:kern w:val="0"/>
          <w:sz w:val="21"/>
          <w:szCs w:val="21"/>
          <w:highlight w:val="none"/>
          <w:lang w:val="en-US" w:eastAsia="zh-CN"/>
        </w:rPr>
        <w:t>或者报价未超过采购预算的</w:t>
      </w:r>
      <w:r>
        <w:rPr>
          <w:rFonts w:hint="eastAsia" w:ascii="宋体" w:hAnsi="宋体" w:cs="宋体"/>
          <w:color w:val="auto"/>
          <w:kern w:val="0"/>
          <w:sz w:val="21"/>
          <w:szCs w:val="21"/>
          <w:highlight w:val="none"/>
          <w:lang w:val="en-US" w:eastAsia="zh-CN"/>
        </w:rPr>
        <w:t>供应商</w:t>
      </w:r>
      <w:r>
        <w:rPr>
          <w:rFonts w:hint="eastAsia" w:ascii="宋体" w:hAnsi="宋体" w:eastAsia="宋体" w:cs="宋体"/>
          <w:color w:val="auto"/>
          <w:kern w:val="0"/>
          <w:sz w:val="21"/>
          <w:szCs w:val="21"/>
          <w:highlight w:val="none"/>
          <w:lang w:val="en-US" w:eastAsia="zh-CN"/>
        </w:rPr>
        <w:t>不足</w:t>
      </w:r>
      <w:r>
        <w:rPr>
          <w:rFonts w:hint="eastAsia" w:ascii="宋体" w:hAnsi="宋体" w:cs="宋体"/>
          <w:color w:val="auto"/>
          <w:kern w:val="0"/>
          <w:sz w:val="21"/>
          <w:szCs w:val="21"/>
          <w:highlight w:val="none"/>
          <w:lang w:val="en-US" w:eastAsia="zh-CN"/>
        </w:rPr>
        <w:t>2</w:t>
      </w:r>
      <w:r>
        <w:rPr>
          <w:rFonts w:hint="eastAsia" w:ascii="宋体" w:hAnsi="宋体" w:eastAsia="宋体" w:cs="宋体"/>
          <w:color w:val="auto"/>
          <w:kern w:val="0"/>
          <w:sz w:val="21"/>
          <w:szCs w:val="21"/>
          <w:highlight w:val="none"/>
          <w:lang w:val="en-US" w:eastAsia="zh-CN"/>
        </w:rPr>
        <w:t>家的</w:t>
      </w:r>
      <w:r>
        <w:rPr>
          <w:rFonts w:hint="eastAsia" w:ascii="宋体" w:hAnsi="宋体" w:cs="宋体"/>
          <w:color w:val="auto"/>
          <w:kern w:val="0"/>
          <w:sz w:val="21"/>
          <w:szCs w:val="21"/>
          <w:highlight w:val="none"/>
          <w:lang w:val="en-US" w:eastAsia="zh-CN"/>
        </w:rPr>
        <w:t>，</w:t>
      </w:r>
      <w:r>
        <w:rPr>
          <w:rFonts w:hint="eastAsia" w:ascii="宋体" w:hAnsi="宋体" w:eastAsia="宋体" w:cs="宋体"/>
          <w:color w:val="auto"/>
          <w:kern w:val="0"/>
          <w:sz w:val="21"/>
          <w:szCs w:val="21"/>
          <w:highlight w:val="none"/>
          <w:lang w:val="en-US" w:eastAsia="zh-CN"/>
        </w:rPr>
        <w:t>经磋商小组评审后否决所有投标的，所有投标人的能力都未达到招标人要求的。</w:t>
      </w:r>
    </w:p>
    <w:p w14:paraId="0491967B">
      <w:pPr>
        <w:spacing w:line="360" w:lineRule="auto"/>
        <w:jc w:val="center"/>
        <w:outlineLvl w:val="0"/>
        <w:rPr>
          <w:rFonts w:hint="eastAsia" w:ascii="宋体" w:hAnsi="宋体" w:cs="宋体"/>
          <w:color w:val="auto"/>
          <w:sz w:val="30"/>
          <w:highlight w:val="none"/>
        </w:rPr>
      </w:pPr>
      <w:r>
        <w:rPr>
          <w:rFonts w:hint="eastAsia" w:ascii="宋体" w:hAnsi="宋体" w:cs="宋体"/>
          <w:b/>
          <w:bCs/>
          <w:snapToGrid w:val="0"/>
          <w:color w:val="auto"/>
          <w:kern w:val="0"/>
          <w:sz w:val="36"/>
          <w:szCs w:val="36"/>
          <w:highlight w:val="none"/>
        </w:rPr>
        <w:t>第</w:t>
      </w:r>
      <w:r>
        <w:rPr>
          <w:rFonts w:hint="eastAsia" w:ascii="宋体" w:hAnsi="宋体" w:cs="宋体"/>
          <w:b/>
          <w:bCs/>
          <w:snapToGrid w:val="0"/>
          <w:color w:val="auto"/>
          <w:kern w:val="0"/>
          <w:sz w:val="36"/>
          <w:szCs w:val="36"/>
          <w:highlight w:val="none"/>
          <w:lang w:val="en-US" w:eastAsia="zh-CN"/>
        </w:rPr>
        <w:t>四</w:t>
      </w:r>
      <w:r>
        <w:rPr>
          <w:rFonts w:hint="eastAsia" w:ascii="宋体" w:hAnsi="宋体" w:cs="宋体"/>
          <w:b/>
          <w:bCs/>
          <w:snapToGrid w:val="0"/>
          <w:color w:val="auto"/>
          <w:kern w:val="0"/>
          <w:sz w:val="36"/>
          <w:szCs w:val="36"/>
          <w:highlight w:val="none"/>
        </w:rPr>
        <w:t>章 合同条款及格式</w:t>
      </w:r>
    </w:p>
    <w:p w14:paraId="432E4A23">
      <w:pPr>
        <w:outlineLvl w:val="9"/>
        <w:rPr>
          <w:rFonts w:hint="eastAsia" w:ascii="宋体" w:hAnsi="宋体" w:cs="宋体"/>
          <w:color w:val="auto"/>
          <w:sz w:val="24"/>
          <w:highlight w:val="none"/>
        </w:rPr>
      </w:pPr>
    </w:p>
    <w:p w14:paraId="31E7B495">
      <w:pPr>
        <w:outlineLvl w:val="9"/>
        <w:rPr>
          <w:rFonts w:hint="eastAsia" w:ascii="宋体" w:hAnsi="宋体" w:cs="宋体"/>
          <w:color w:val="auto"/>
          <w:sz w:val="24"/>
          <w:highlight w:val="none"/>
        </w:rPr>
      </w:pPr>
    </w:p>
    <w:p w14:paraId="189C710E">
      <w:pPr>
        <w:outlineLvl w:val="9"/>
        <w:rPr>
          <w:rFonts w:hint="eastAsia" w:ascii="宋体" w:hAnsi="宋体" w:cs="宋体"/>
          <w:color w:val="auto"/>
          <w:sz w:val="24"/>
          <w:highlight w:val="none"/>
        </w:rPr>
      </w:pPr>
    </w:p>
    <w:p w14:paraId="3E1256E3">
      <w:pPr>
        <w:outlineLvl w:val="9"/>
        <w:rPr>
          <w:rFonts w:hint="eastAsia" w:ascii="宋体" w:hAnsi="宋体" w:cs="宋体"/>
          <w:color w:val="auto"/>
          <w:sz w:val="24"/>
          <w:highlight w:val="none"/>
        </w:rPr>
      </w:pPr>
    </w:p>
    <w:p w14:paraId="18E4DB1E">
      <w:pPr>
        <w:spacing w:line="360" w:lineRule="auto"/>
        <w:jc w:val="center"/>
        <w:outlineLvl w:val="9"/>
        <w:rPr>
          <w:rFonts w:hint="eastAsia" w:ascii="宋体" w:hAnsi="宋体" w:cs="宋体"/>
          <w:color w:val="auto"/>
          <w:sz w:val="24"/>
          <w:szCs w:val="24"/>
          <w:highlight w:val="none"/>
        </w:rPr>
      </w:pPr>
      <w:r>
        <w:rPr>
          <w:rFonts w:hint="eastAsia" w:ascii="宋体" w:hAnsi="宋体" w:cs="宋体"/>
          <w:color w:val="auto"/>
          <w:highlight w:val="none"/>
        </w:rPr>
        <w:br w:type="page"/>
      </w:r>
    </w:p>
    <w:p w14:paraId="67E954C7">
      <w:pPr>
        <w:keepNext w:val="0"/>
        <w:keepLines w:val="0"/>
        <w:pageBreakBefore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b/>
          <w:bCs/>
          <w:color w:val="auto"/>
          <w:sz w:val="28"/>
          <w:szCs w:val="28"/>
          <w:highlight w:val="none"/>
        </w:rPr>
      </w:pPr>
      <w:r>
        <w:rPr>
          <w:rFonts w:hint="eastAsia" w:asciiTheme="minorEastAsia" w:hAnsiTheme="minorEastAsia" w:eastAsiaTheme="minorEastAsia" w:cstheme="minorEastAsia"/>
          <w:b/>
          <w:bCs/>
          <w:color w:val="auto"/>
          <w:sz w:val="28"/>
          <w:szCs w:val="28"/>
          <w:highlight w:val="none"/>
        </w:rPr>
        <w:t>乌江涪陵榨菜绿色智能化生产基地（</w:t>
      </w:r>
      <w:r>
        <w:rPr>
          <w:rFonts w:hint="eastAsia" w:asciiTheme="minorEastAsia" w:hAnsiTheme="minorEastAsia" w:eastAsiaTheme="minorEastAsia" w:cstheme="minorEastAsia"/>
          <w:b/>
          <w:bCs/>
          <w:color w:val="auto"/>
          <w:sz w:val="28"/>
          <w:szCs w:val="28"/>
          <w:highlight w:val="none"/>
          <w:lang w:val="en-US" w:eastAsia="zh-CN"/>
        </w:rPr>
        <w:t>一</w:t>
      </w:r>
      <w:r>
        <w:rPr>
          <w:rFonts w:hint="eastAsia" w:asciiTheme="minorEastAsia" w:hAnsiTheme="minorEastAsia" w:eastAsiaTheme="minorEastAsia" w:cstheme="minorEastAsia"/>
          <w:b/>
          <w:bCs/>
          <w:color w:val="auto"/>
          <w:sz w:val="28"/>
          <w:szCs w:val="28"/>
          <w:highlight w:val="none"/>
        </w:rPr>
        <w:t>期）</w:t>
      </w:r>
    </w:p>
    <w:p w14:paraId="50623556">
      <w:pPr>
        <w:keepNext w:val="0"/>
        <w:keepLines w:val="0"/>
        <w:pageBreakBefore w:val="0"/>
        <w:kinsoku/>
        <w:wordWrap/>
        <w:overflowPunct/>
        <w:topLinePunct w:val="0"/>
        <w:autoSpaceDE/>
        <w:autoSpaceDN/>
        <w:bidi w:val="0"/>
        <w:spacing w:line="360" w:lineRule="auto"/>
        <w:jc w:val="center"/>
        <w:textAlignment w:val="auto"/>
        <w:rPr>
          <w:rFonts w:hint="eastAsia" w:asciiTheme="minorEastAsia" w:hAnsiTheme="minorEastAsia" w:eastAsiaTheme="minorEastAsia" w:cstheme="minorEastAsia"/>
          <w:b/>
          <w:bCs/>
          <w:color w:val="auto"/>
          <w:sz w:val="28"/>
          <w:szCs w:val="28"/>
          <w:highlight w:val="none"/>
          <w:lang w:val="en-US"/>
        </w:rPr>
      </w:pPr>
      <w:r>
        <w:rPr>
          <w:rFonts w:hint="eastAsia" w:asciiTheme="minorEastAsia" w:hAnsiTheme="minorEastAsia" w:eastAsiaTheme="minorEastAsia" w:cstheme="minorEastAsia"/>
          <w:b/>
          <w:bCs/>
          <w:color w:val="auto"/>
          <w:sz w:val="28"/>
          <w:szCs w:val="28"/>
          <w:highlight w:val="none"/>
          <w:lang w:val="en-US" w:eastAsia="zh-CN"/>
        </w:rPr>
        <w:t>园林景观设计合同</w:t>
      </w:r>
    </w:p>
    <w:p w14:paraId="67710B9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jc w:val="left"/>
        <w:textAlignment w:val="auto"/>
        <w:outlineLvl w:val="9"/>
        <w:rPr>
          <w:rFonts w:hint="eastAsia" w:asciiTheme="minorEastAsia" w:hAnsiTheme="minorEastAsia" w:eastAsiaTheme="minorEastAsia" w:cstheme="minorEastAsia"/>
          <w:color w:val="auto"/>
          <w:kern w:val="0"/>
          <w:sz w:val="21"/>
          <w:szCs w:val="21"/>
          <w:highlight w:val="none"/>
          <w:lang w:val="en-US" w:eastAsia="zh-CN" w:bidi="ar"/>
        </w:rPr>
      </w:pPr>
      <w:bookmarkStart w:id="154" w:name="_Toc12789072"/>
      <w:bookmarkStart w:id="155" w:name="_Toc20636"/>
    </w:p>
    <w:p w14:paraId="26F2BF0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jc w:val="left"/>
        <w:textAlignment w:val="auto"/>
        <w:outlineLvl w:val="9"/>
        <w:rPr>
          <w:rFonts w:hint="eastAsia" w:asciiTheme="minorEastAsia" w:hAnsiTheme="minorEastAsia" w:eastAsiaTheme="minorEastAsia" w:cstheme="minorEastAsia"/>
          <w:b w:val="0"/>
          <w:bCs w:val="0"/>
          <w:color w:val="auto"/>
          <w:sz w:val="21"/>
          <w:szCs w:val="21"/>
          <w:highlight w:val="none"/>
          <w:u w:val="single"/>
          <w:lang w:val="en-US"/>
        </w:rPr>
      </w:pPr>
      <w:r>
        <w:rPr>
          <w:rFonts w:hint="eastAsia" w:asciiTheme="minorEastAsia" w:hAnsiTheme="minorEastAsia" w:eastAsiaTheme="minorEastAsia" w:cstheme="minorEastAsia"/>
          <w:b w:val="0"/>
          <w:bCs w:val="0"/>
          <w:color w:val="auto"/>
          <w:kern w:val="0"/>
          <w:sz w:val="21"/>
          <w:szCs w:val="21"/>
          <w:highlight w:val="none"/>
          <w:lang w:val="en-US" w:eastAsia="zh-CN" w:bidi="ar"/>
        </w:rPr>
        <w:t>甲方（发包人）：</w:t>
      </w:r>
      <w:r>
        <w:rPr>
          <w:rFonts w:hint="eastAsia" w:asciiTheme="minorEastAsia" w:hAnsiTheme="minorEastAsia" w:eastAsiaTheme="minorEastAsia" w:cstheme="minorEastAsia"/>
          <w:b w:val="0"/>
          <w:bCs w:val="0"/>
          <w:color w:val="auto"/>
          <w:kern w:val="0"/>
          <w:sz w:val="21"/>
          <w:szCs w:val="21"/>
          <w:highlight w:val="none"/>
          <w:u w:val="single"/>
          <w:lang w:val="en-US" w:eastAsia="zh-CN" w:bidi="ar"/>
        </w:rPr>
        <w:t xml:space="preserve">                          </w:t>
      </w:r>
    </w:p>
    <w:p w14:paraId="7D06009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jc w:val="left"/>
        <w:textAlignment w:val="auto"/>
        <w:outlineLvl w:val="9"/>
        <w:rPr>
          <w:rFonts w:hint="eastAsia" w:asciiTheme="minorEastAsia" w:hAnsiTheme="minorEastAsia" w:eastAsiaTheme="minorEastAsia" w:cstheme="minorEastAsia"/>
          <w:b w:val="0"/>
          <w:bCs w:val="0"/>
          <w:color w:val="auto"/>
          <w:kern w:val="0"/>
          <w:sz w:val="21"/>
          <w:szCs w:val="21"/>
          <w:highlight w:val="none"/>
          <w:u w:val="single"/>
          <w:lang w:val="en-US" w:eastAsia="zh-CN" w:bidi="ar"/>
        </w:rPr>
      </w:pPr>
      <w:r>
        <w:rPr>
          <w:rFonts w:hint="eastAsia" w:asciiTheme="minorEastAsia" w:hAnsiTheme="minorEastAsia" w:eastAsiaTheme="minorEastAsia" w:cstheme="minorEastAsia"/>
          <w:b w:val="0"/>
          <w:bCs w:val="0"/>
          <w:color w:val="auto"/>
          <w:kern w:val="0"/>
          <w:sz w:val="21"/>
          <w:szCs w:val="21"/>
          <w:highlight w:val="none"/>
          <w:lang w:val="en-US" w:eastAsia="zh-CN" w:bidi="ar"/>
        </w:rPr>
        <w:t>乙方（设计人）：</w:t>
      </w:r>
      <w:r>
        <w:rPr>
          <w:rFonts w:hint="eastAsia" w:asciiTheme="minorEastAsia" w:hAnsiTheme="minorEastAsia" w:eastAsiaTheme="minorEastAsia" w:cstheme="minorEastAsia"/>
          <w:b w:val="0"/>
          <w:bCs w:val="0"/>
          <w:color w:val="auto"/>
          <w:kern w:val="0"/>
          <w:sz w:val="21"/>
          <w:szCs w:val="21"/>
          <w:highlight w:val="none"/>
          <w:u w:val="single"/>
          <w:lang w:val="en-US" w:eastAsia="zh-CN" w:bidi="ar"/>
        </w:rPr>
        <w:t xml:space="preserve">                              </w:t>
      </w:r>
    </w:p>
    <w:p w14:paraId="3018407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firstLine="420" w:firstLineChars="200"/>
        <w:jc w:val="left"/>
        <w:textAlignment w:val="auto"/>
        <w:outlineLvl w:val="9"/>
        <w:rPr>
          <w:rFonts w:hint="eastAsia" w:asciiTheme="minorEastAsia" w:hAnsiTheme="minorEastAsia" w:eastAsiaTheme="minorEastAsia" w:cstheme="minorEastAsia"/>
          <w:color w:val="auto"/>
          <w:kern w:val="0"/>
          <w:sz w:val="21"/>
          <w:szCs w:val="21"/>
          <w:highlight w:val="none"/>
          <w:lang w:val="en-US" w:eastAsia="zh-CN" w:bidi="ar"/>
        </w:rPr>
      </w:pPr>
      <w:r>
        <w:rPr>
          <w:rFonts w:hint="eastAsia" w:asciiTheme="minorEastAsia" w:hAnsiTheme="minorEastAsia" w:eastAsiaTheme="minorEastAsia" w:cstheme="minorEastAsia"/>
          <w:color w:val="auto"/>
          <w:kern w:val="0"/>
          <w:sz w:val="21"/>
          <w:szCs w:val="21"/>
          <w:highlight w:val="none"/>
          <w:lang w:val="en-US" w:eastAsia="zh-CN" w:bidi="ar"/>
        </w:rPr>
        <w:t>依据《中华人民共和国民法典》、《建设工程勘察设计管理条例》等相关法律法规，甲乙双方本着平等自愿、协商一致原则，就甲方委托乙方承担园林景观设计事宜，订立本合同，共同遵照执行。</w:t>
      </w:r>
    </w:p>
    <w:p w14:paraId="6AF9687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jc w:val="left"/>
        <w:textAlignment w:val="auto"/>
        <w:outlineLvl w:val="9"/>
        <w:rPr>
          <w:rFonts w:hint="eastAsia" w:asciiTheme="minorEastAsia" w:hAnsiTheme="minorEastAsia" w:eastAsiaTheme="minorEastAsia" w:cstheme="minorEastAsia"/>
          <w:b/>
          <w:bCs/>
          <w:color w:val="auto"/>
          <w:sz w:val="21"/>
          <w:szCs w:val="21"/>
          <w:highlight w:val="none"/>
        </w:rPr>
      </w:pPr>
      <w:r>
        <w:rPr>
          <w:rFonts w:hint="eastAsia" w:asciiTheme="minorEastAsia" w:hAnsiTheme="minorEastAsia" w:eastAsiaTheme="minorEastAsia" w:cstheme="minorEastAsia"/>
          <w:b/>
          <w:bCs/>
          <w:color w:val="auto"/>
          <w:sz w:val="21"/>
          <w:szCs w:val="21"/>
          <w:highlight w:val="none"/>
        </w:rPr>
        <w:t>第一条 项目概况</w:t>
      </w:r>
    </w:p>
    <w:p w14:paraId="44403B7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right="0"/>
        <w:jc w:val="left"/>
        <w:textAlignment w:val="auto"/>
        <w:outlineLvl w:val="9"/>
        <w:rPr>
          <w:rFonts w:hint="eastAsia" w:asciiTheme="minorEastAsia" w:hAnsiTheme="minorEastAsia" w:eastAsiaTheme="minorEastAsia" w:cstheme="minorEastAsia"/>
          <w:color w:val="auto"/>
          <w:kern w:val="0"/>
          <w:sz w:val="21"/>
          <w:szCs w:val="21"/>
          <w:highlight w:val="none"/>
          <w:lang w:val="en-US" w:eastAsia="zh-CN" w:bidi="ar"/>
        </w:rPr>
      </w:pPr>
      <w:r>
        <w:rPr>
          <w:rFonts w:hint="eastAsia" w:asciiTheme="minorEastAsia" w:hAnsiTheme="minorEastAsia" w:eastAsiaTheme="minorEastAsia" w:cstheme="minorEastAsia"/>
          <w:color w:val="auto"/>
          <w:kern w:val="0"/>
          <w:sz w:val="21"/>
          <w:szCs w:val="21"/>
          <w:highlight w:val="none"/>
          <w:lang w:val="en-US" w:eastAsia="zh-CN" w:bidi="ar"/>
        </w:rPr>
        <w:t>1.项目名称：</w:t>
      </w:r>
      <w:r>
        <w:rPr>
          <w:rFonts w:hint="eastAsia" w:asciiTheme="minorEastAsia" w:hAnsiTheme="minorEastAsia" w:eastAsiaTheme="minorEastAsia" w:cstheme="minorEastAsia"/>
          <w:color w:val="auto"/>
          <w:kern w:val="0"/>
          <w:sz w:val="21"/>
          <w:szCs w:val="21"/>
          <w:highlight w:val="none"/>
          <w:u w:val="single"/>
          <w:lang w:val="en-US" w:eastAsia="zh-CN" w:bidi="ar"/>
        </w:rPr>
        <w:t>乌江涪陵榨菜绿色智能化生产基地（一期）园林景观设计</w:t>
      </w:r>
    </w:p>
    <w:p w14:paraId="4C136A0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right="0"/>
        <w:jc w:val="left"/>
        <w:textAlignment w:val="auto"/>
        <w:outlineLvl w:val="9"/>
        <w:rPr>
          <w:rFonts w:hint="eastAsia" w:asciiTheme="minorEastAsia" w:hAnsiTheme="minorEastAsia" w:eastAsiaTheme="minorEastAsia" w:cstheme="minorEastAsia"/>
          <w:color w:val="auto"/>
          <w:kern w:val="0"/>
          <w:sz w:val="21"/>
          <w:szCs w:val="21"/>
          <w:highlight w:val="none"/>
          <w:u w:val="single"/>
          <w:lang w:val="en-US" w:eastAsia="zh-CN" w:bidi="ar"/>
        </w:rPr>
      </w:pPr>
      <w:r>
        <w:rPr>
          <w:rFonts w:hint="eastAsia" w:asciiTheme="minorEastAsia" w:hAnsiTheme="minorEastAsia" w:eastAsiaTheme="minorEastAsia" w:cstheme="minorEastAsia"/>
          <w:color w:val="auto"/>
          <w:kern w:val="0"/>
          <w:sz w:val="21"/>
          <w:szCs w:val="21"/>
          <w:highlight w:val="none"/>
          <w:lang w:val="en-US" w:eastAsia="zh-CN" w:bidi="ar"/>
        </w:rPr>
        <w:t>2.项目地点：</w:t>
      </w:r>
      <w:r>
        <w:rPr>
          <w:rFonts w:hint="eastAsia" w:asciiTheme="minorEastAsia" w:hAnsiTheme="minorEastAsia" w:eastAsiaTheme="minorEastAsia" w:cstheme="minorEastAsia"/>
          <w:color w:val="auto"/>
          <w:kern w:val="0"/>
          <w:sz w:val="21"/>
          <w:szCs w:val="21"/>
          <w:highlight w:val="none"/>
          <w:u w:val="single"/>
          <w:lang w:val="en-US" w:eastAsia="zh-CN" w:bidi="ar"/>
        </w:rPr>
        <w:t>重庆市涪陵区马鞍街道人和社区</w:t>
      </w:r>
    </w:p>
    <w:p w14:paraId="3188068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right="0"/>
        <w:jc w:val="left"/>
        <w:textAlignment w:val="auto"/>
        <w:outlineLvl w:val="9"/>
        <w:rPr>
          <w:rFonts w:hint="eastAsia" w:asciiTheme="minorEastAsia" w:hAnsiTheme="minorEastAsia" w:eastAsiaTheme="minorEastAsia" w:cstheme="minorEastAsia"/>
          <w:color w:val="auto"/>
          <w:kern w:val="0"/>
          <w:sz w:val="21"/>
          <w:szCs w:val="21"/>
          <w:highlight w:val="none"/>
          <w:u w:val="single"/>
          <w:lang w:val="en-US" w:eastAsia="zh-CN" w:bidi="ar"/>
        </w:rPr>
      </w:pPr>
      <w:r>
        <w:rPr>
          <w:rFonts w:hint="eastAsia" w:asciiTheme="minorEastAsia" w:hAnsiTheme="minorEastAsia" w:eastAsiaTheme="minorEastAsia" w:cstheme="minorEastAsia"/>
          <w:color w:val="auto"/>
          <w:kern w:val="0"/>
          <w:sz w:val="21"/>
          <w:szCs w:val="21"/>
          <w:highlight w:val="none"/>
          <w:u w:val="none"/>
          <w:lang w:val="en-US" w:eastAsia="zh-CN" w:bidi="ar"/>
        </w:rPr>
        <w:t>3.项目用地面积：</w:t>
      </w:r>
      <w:r>
        <w:rPr>
          <w:rFonts w:hint="eastAsia" w:asciiTheme="minorEastAsia" w:hAnsiTheme="minorEastAsia" w:eastAsiaTheme="minorEastAsia" w:cstheme="minorEastAsia"/>
          <w:color w:val="auto"/>
          <w:kern w:val="0"/>
          <w:sz w:val="21"/>
          <w:szCs w:val="21"/>
          <w:highlight w:val="none"/>
          <w:u w:val="single"/>
          <w:lang w:val="en-US" w:eastAsia="zh-CN" w:bidi="ar"/>
        </w:rPr>
        <w:t>587053.07㎡。</w:t>
      </w:r>
    </w:p>
    <w:p w14:paraId="60467BF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420" w:leftChars="-200" w:right="0" w:firstLine="367" w:firstLineChars="175"/>
        <w:jc w:val="left"/>
        <w:textAlignment w:val="auto"/>
        <w:outlineLvl w:val="9"/>
        <w:rPr>
          <w:rFonts w:hint="eastAsia" w:asciiTheme="minorEastAsia" w:hAnsiTheme="minorEastAsia" w:eastAsiaTheme="minorEastAsia" w:cstheme="minorEastAsia"/>
          <w:color w:val="auto"/>
          <w:kern w:val="0"/>
          <w:sz w:val="21"/>
          <w:szCs w:val="21"/>
          <w:highlight w:val="none"/>
          <w:u w:val="single"/>
          <w:lang w:val="en-US" w:eastAsia="zh-CN" w:bidi="ar"/>
        </w:rPr>
      </w:pPr>
      <w:r>
        <w:rPr>
          <w:rFonts w:hint="eastAsia" w:asciiTheme="minorEastAsia" w:hAnsiTheme="minorEastAsia" w:eastAsiaTheme="minorEastAsia" w:cstheme="minorEastAsia"/>
          <w:color w:val="auto"/>
          <w:kern w:val="0"/>
          <w:sz w:val="21"/>
          <w:szCs w:val="21"/>
          <w:highlight w:val="none"/>
          <w:u w:val="none"/>
          <w:lang w:val="en-US" w:eastAsia="zh-CN" w:bidi="ar"/>
        </w:rPr>
        <w:t>4.设计范围：</w:t>
      </w:r>
      <w:r>
        <w:rPr>
          <w:rFonts w:hint="eastAsia" w:asciiTheme="minorEastAsia" w:hAnsiTheme="minorEastAsia" w:eastAsiaTheme="minorEastAsia" w:cstheme="minorEastAsia"/>
          <w:color w:val="auto"/>
          <w:kern w:val="0"/>
          <w:sz w:val="21"/>
          <w:szCs w:val="21"/>
          <w:highlight w:val="none"/>
          <w:u w:val="single"/>
          <w:lang w:val="en-US" w:eastAsia="zh-CN" w:bidi="ar"/>
        </w:rPr>
        <w:t>乌江涪陵榨菜绿色智能化生产基地（一期）红线范围内（以外墙为界）的园林景观的方案设计 、施工图设计；中轴线的铺贴及绿化、雕塑等的方案设计 、施工图设计；3#、4#车间未施工部位的简易绿化；建筑物泛光立面照明的方案设计 、施工图设计；以及施工及竣工验收阶段的设计服务工作。</w:t>
      </w:r>
    </w:p>
    <w:p w14:paraId="0863F5E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jc w:val="left"/>
        <w:textAlignment w:val="auto"/>
        <w:outlineLvl w:val="9"/>
        <w:rPr>
          <w:rFonts w:hint="eastAsia" w:asciiTheme="minorEastAsia" w:hAnsiTheme="minorEastAsia" w:eastAsiaTheme="minorEastAsia" w:cstheme="minorEastAsia"/>
          <w:b/>
          <w:bCs/>
          <w:color w:val="auto"/>
          <w:sz w:val="21"/>
          <w:szCs w:val="21"/>
          <w:highlight w:val="none"/>
        </w:rPr>
      </w:pPr>
      <w:r>
        <w:rPr>
          <w:rFonts w:hint="eastAsia" w:asciiTheme="minorEastAsia" w:hAnsiTheme="minorEastAsia" w:eastAsiaTheme="minorEastAsia" w:cstheme="minorEastAsia"/>
          <w:b/>
          <w:bCs/>
          <w:color w:val="auto"/>
          <w:sz w:val="21"/>
          <w:szCs w:val="21"/>
          <w:highlight w:val="none"/>
        </w:rPr>
        <w:t>第二条 设计服务阶段及交付成果</w:t>
      </w:r>
    </w:p>
    <w:p w14:paraId="5E1C440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jc w:val="left"/>
        <w:textAlignment w:val="auto"/>
        <w:outlineLvl w:val="9"/>
        <w:rPr>
          <w:rFonts w:hint="eastAsia" w:asciiTheme="minorEastAsia" w:hAnsiTheme="minorEastAsia" w:eastAsiaTheme="minorEastAsia" w:cstheme="minorEastAsia"/>
          <w:b/>
          <w:bCs/>
          <w:color w:val="auto"/>
          <w:sz w:val="21"/>
          <w:szCs w:val="21"/>
          <w:highlight w:val="none"/>
        </w:rPr>
      </w:pPr>
      <w:r>
        <w:rPr>
          <w:rFonts w:hint="eastAsia" w:asciiTheme="minorEastAsia" w:hAnsiTheme="minorEastAsia" w:eastAsiaTheme="minorEastAsia" w:cstheme="minorEastAsia"/>
          <w:b/>
          <w:bCs/>
          <w:color w:val="auto"/>
          <w:sz w:val="21"/>
          <w:szCs w:val="21"/>
          <w:highlight w:val="none"/>
        </w:rPr>
        <w:t>（一）第一阶段：概念方案设计</w:t>
      </w:r>
    </w:p>
    <w:p w14:paraId="7259429C">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360" w:leftChars="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1.</w:t>
      </w:r>
      <w:r>
        <w:rPr>
          <w:rFonts w:hint="eastAsia" w:asciiTheme="minorEastAsia" w:hAnsiTheme="minorEastAsia" w:eastAsiaTheme="minorEastAsia" w:cstheme="minorEastAsia"/>
          <w:color w:val="auto"/>
          <w:sz w:val="21"/>
          <w:szCs w:val="21"/>
          <w:highlight w:val="none"/>
        </w:rPr>
        <w:t>工作内容：现场踏勘、现状分析、总平面布局、功能分区、景观风格定位、意向效果图、设计概念文本、投资估算。</w:t>
      </w:r>
    </w:p>
    <w:p w14:paraId="678D7B36">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360" w:leftChars="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2.</w:t>
      </w:r>
      <w:r>
        <w:rPr>
          <w:rFonts w:hint="eastAsia" w:asciiTheme="minorEastAsia" w:hAnsiTheme="minorEastAsia" w:eastAsiaTheme="minorEastAsia" w:cstheme="minorEastAsia"/>
          <w:color w:val="auto"/>
          <w:sz w:val="21"/>
          <w:szCs w:val="21"/>
          <w:highlight w:val="none"/>
        </w:rPr>
        <w:t>交付成果（纸质</w:t>
      </w:r>
      <w:r>
        <w:rPr>
          <w:rFonts w:hint="eastAsia" w:asciiTheme="minorEastAsia" w:hAnsiTheme="minorEastAsia" w:eastAsiaTheme="minorEastAsia" w:cstheme="minorEastAsia"/>
          <w:color w:val="auto"/>
          <w:sz w:val="21"/>
          <w:szCs w:val="21"/>
          <w:highlight w:val="none"/>
          <w:lang w:val="en-US" w:eastAsia="zh-CN"/>
        </w:rPr>
        <w:t>版</w:t>
      </w:r>
      <w:r>
        <w:rPr>
          <w:rFonts w:hint="eastAsia" w:asciiTheme="minorEastAsia" w:hAnsiTheme="minorEastAsia" w:eastAsiaTheme="minorEastAsia" w:cstheme="minorEastAsia"/>
          <w:color w:val="auto"/>
          <w:sz w:val="21"/>
          <w:szCs w:val="21"/>
          <w:highlight w:val="none"/>
          <w:u w:val="single"/>
          <w:lang w:val="en-US" w:eastAsia="zh-CN"/>
        </w:rPr>
        <w:t>壹</w:t>
      </w:r>
      <w:r>
        <w:rPr>
          <w:rFonts w:hint="eastAsia" w:asciiTheme="minorEastAsia" w:hAnsiTheme="minorEastAsia" w:eastAsiaTheme="minorEastAsia" w:cstheme="minorEastAsia"/>
          <w:color w:val="auto"/>
          <w:sz w:val="21"/>
          <w:szCs w:val="21"/>
          <w:highlight w:val="none"/>
        </w:rPr>
        <w:t>套 + 电子版全套）</w:t>
      </w:r>
      <w:r>
        <w:rPr>
          <w:rFonts w:hint="eastAsia" w:asciiTheme="minorEastAsia" w:hAnsiTheme="minorEastAsia" w:eastAsiaTheme="minorEastAsia" w:cstheme="minorEastAsia"/>
          <w:color w:val="auto"/>
          <w:sz w:val="21"/>
          <w:szCs w:val="21"/>
          <w:highlight w:val="none"/>
          <w:lang w:eastAsia="zh-CN"/>
        </w:rPr>
        <w:t>：</w:t>
      </w:r>
      <w:r>
        <w:rPr>
          <w:rFonts w:hint="eastAsia" w:asciiTheme="minorEastAsia" w:hAnsiTheme="minorEastAsia" w:eastAsiaTheme="minorEastAsia" w:cstheme="minorEastAsia"/>
          <w:color w:val="auto"/>
          <w:sz w:val="21"/>
          <w:szCs w:val="21"/>
          <w:highlight w:val="none"/>
        </w:rPr>
        <w:t>景观概念方案文本（总平、分析图、鸟瞰效果图、分区意向、苗木配置思路、造价估算）</w:t>
      </w:r>
    </w:p>
    <w:p w14:paraId="37F4EC29">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360" w:leftChars="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3.</w:t>
      </w:r>
      <w:r>
        <w:rPr>
          <w:rFonts w:hint="eastAsia" w:asciiTheme="minorEastAsia" w:hAnsiTheme="minorEastAsia" w:eastAsiaTheme="minorEastAsia" w:cstheme="minorEastAsia"/>
          <w:color w:val="auto"/>
          <w:sz w:val="21"/>
          <w:szCs w:val="21"/>
          <w:highlight w:val="none"/>
        </w:rPr>
        <w:t>交付期限：甲方提供基础资料后____日历天完成。</w:t>
      </w:r>
    </w:p>
    <w:p w14:paraId="3D6E808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jc w:val="left"/>
        <w:textAlignment w:val="auto"/>
        <w:outlineLvl w:val="9"/>
        <w:rPr>
          <w:rFonts w:hint="eastAsia" w:asciiTheme="minorEastAsia" w:hAnsiTheme="minorEastAsia" w:eastAsiaTheme="minorEastAsia" w:cstheme="minorEastAsia"/>
          <w:b/>
          <w:bCs/>
          <w:color w:val="auto"/>
          <w:sz w:val="21"/>
          <w:szCs w:val="21"/>
          <w:highlight w:val="none"/>
        </w:rPr>
      </w:pPr>
      <w:r>
        <w:rPr>
          <w:rFonts w:hint="eastAsia" w:asciiTheme="minorEastAsia" w:hAnsiTheme="minorEastAsia" w:eastAsiaTheme="minorEastAsia" w:cstheme="minorEastAsia"/>
          <w:b/>
          <w:bCs/>
          <w:color w:val="auto"/>
          <w:sz w:val="21"/>
          <w:szCs w:val="21"/>
          <w:highlight w:val="none"/>
        </w:rPr>
        <w:t>（二）第二阶段：深化方案设计</w:t>
      </w:r>
    </w:p>
    <w:p w14:paraId="2E837D2D">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360" w:leftChars="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1.</w:t>
      </w:r>
      <w:r>
        <w:rPr>
          <w:rFonts w:hint="eastAsia" w:asciiTheme="minorEastAsia" w:hAnsiTheme="minorEastAsia" w:eastAsiaTheme="minorEastAsia" w:cstheme="minorEastAsia"/>
          <w:color w:val="auto"/>
          <w:sz w:val="21"/>
          <w:szCs w:val="21"/>
          <w:highlight w:val="none"/>
        </w:rPr>
        <w:t>工作内容：完善总平、竖向设计、交通流线、构筑物平立面、水景方案、灯光布局、苗木分区、详细效果图、方案概算。</w:t>
      </w:r>
    </w:p>
    <w:p w14:paraId="0FE12781">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360" w:leftChars="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2.</w:t>
      </w:r>
      <w:r>
        <w:rPr>
          <w:rFonts w:hint="eastAsia" w:asciiTheme="minorEastAsia" w:hAnsiTheme="minorEastAsia" w:eastAsiaTheme="minorEastAsia" w:cstheme="minorEastAsia"/>
          <w:color w:val="auto"/>
          <w:sz w:val="21"/>
          <w:szCs w:val="21"/>
          <w:highlight w:val="none"/>
        </w:rPr>
        <w:t>交付成果：深化方案设计文本、高清效果图、总造价概算书。</w:t>
      </w:r>
    </w:p>
    <w:p w14:paraId="0208AE9B">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360" w:leftChars="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3.</w:t>
      </w:r>
      <w:r>
        <w:rPr>
          <w:rFonts w:hint="eastAsia" w:asciiTheme="minorEastAsia" w:hAnsiTheme="minorEastAsia" w:eastAsiaTheme="minorEastAsia" w:cstheme="minorEastAsia"/>
          <w:color w:val="auto"/>
          <w:sz w:val="21"/>
          <w:szCs w:val="21"/>
          <w:highlight w:val="none"/>
        </w:rPr>
        <w:t>交付期限：甲方书面确认概念方案后____日历天完成。</w:t>
      </w:r>
    </w:p>
    <w:p w14:paraId="2887812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b/>
          <w:bCs/>
          <w:color w:val="auto"/>
          <w:sz w:val="21"/>
          <w:szCs w:val="21"/>
          <w:highlight w:val="none"/>
        </w:rPr>
        <w:t>（三）第三阶段：施工图设计（施工蓝图）</w:t>
      </w:r>
    </w:p>
    <w:p w14:paraId="430B8E3F">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360" w:leftChars="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1.</w:t>
      </w:r>
      <w:r>
        <w:rPr>
          <w:rFonts w:hint="eastAsia" w:asciiTheme="minorEastAsia" w:hAnsiTheme="minorEastAsia" w:eastAsiaTheme="minorEastAsia" w:cstheme="minorEastAsia"/>
          <w:color w:val="auto"/>
          <w:sz w:val="21"/>
          <w:szCs w:val="21"/>
          <w:highlight w:val="none"/>
        </w:rPr>
        <w:t>工作内容：总图竖向、硬质铺装详图、水景结构、景观小品、围墙栏杆、景观给排水、景观照明、种植施工图、苗木清单、材料样板指引、施工图预算。</w:t>
      </w:r>
    </w:p>
    <w:p w14:paraId="276B4639">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360" w:leftChars="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2.</w:t>
      </w:r>
      <w:r>
        <w:rPr>
          <w:rFonts w:hint="eastAsia" w:asciiTheme="minorEastAsia" w:hAnsiTheme="minorEastAsia" w:eastAsiaTheme="minorEastAsia" w:cstheme="minorEastAsia"/>
          <w:color w:val="auto"/>
          <w:sz w:val="21"/>
          <w:szCs w:val="21"/>
          <w:highlight w:val="none"/>
        </w:rPr>
        <w:t>交付成果（蓝图</w:t>
      </w:r>
      <w:r>
        <w:rPr>
          <w:rFonts w:hint="eastAsia" w:asciiTheme="minorEastAsia" w:hAnsiTheme="minorEastAsia" w:eastAsiaTheme="minorEastAsia" w:cstheme="minorEastAsia"/>
          <w:color w:val="auto"/>
          <w:sz w:val="21"/>
          <w:szCs w:val="21"/>
          <w:highlight w:val="none"/>
          <w:u w:val="single"/>
          <w:lang w:val="en-US" w:eastAsia="zh-CN"/>
        </w:rPr>
        <w:t>4</w:t>
      </w:r>
      <w:r>
        <w:rPr>
          <w:rFonts w:hint="eastAsia" w:asciiTheme="minorEastAsia" w:hAnsiTheme="minorEastAsia" w:eastAsiaTheme="minorEastAsia" w:cstheme="minorEastAsia"/>
          <w:color w:val="auto"/>
          <w:sz w:val="21"/>
          <w:szCs w:val="21"/>
          <w:highlight w:val="none"/>
        </w:rPr>
        <w:t>套 + CAD 电子版）：全套园林景观施工图纸、苗木表。</w:t>
      </w:r>
    </w:p>
    <w:p w14:paraId="5CE4C8F2">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360" w:leftChars="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3.</w:t>
      </w:r>
      <w:r>
        <w:rPr>
          <w:rFonts w:hint="eastAsia" w:asciiTheme="minorEastAsia" w:hAnsiTheme="minorEastAsia" w:eastAsiaTheme="minorEastAsia" w:cstheme="minorEastAsia"/>
          <w:color w:val="auto"/>
          <w:sz w:val="21"/>
          <w:szCs w:val="21"/>
          <w:highlight w:val="none"/>
        </w:rPr>
        <w:t>交付期限：甲方书面确认深化方案后____日历天完成。</w:t>
      </w:r>
    </w:p>
    <w:p w14:paraId="137A433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b/>
          <w:bCs/>
          <w:color w:val="auto"/>
          <w:sz w:val="21"/>
          <w:szCs w:val="21"/>
          <w:highlight w:val="none"/>
        </w:rPr>
        <w:t>（四）第四阶段：施工配合现场服务</w:t>
      </w:r>
    </w:p>
    <w:p w14:paraId="092D6D3C">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360" w:leftChars="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1.</w:t>
      </w:r>
      <w:r>
        <w:rPr>
          <w:rFonts w:hint="eastAsia" w:asciiTheme="minorEastAsia" w:hAnsiTheme="minorEastAsia" w:eastAsiaTheme="minorEastAsia" w:cstheme="minorEastAsia"/>
          <w:color w:val="auto"/>
          <w:sz w:val="21"/>
          <w:szCs w:val="21"/>
          <w:highlight w:val="none"/>
        </w:rPr>
        <w:t>乙方提供全程现场技术交底、图纸答疑、设计变更、隐蔽工程配合、苗木选型指导、配合竣工验收。</w:t>
      </w:r>
    </w:p>
    <w:p w14:paraId="656460F2">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360" w:leftChars="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2.</w:t>
      </w:r>
      <w:r>
        <w:rPr>
          <w:rFonts w:hint="eastAsia" w:asciiTheme="minorEastAsia" w:hAnsiTheme="minorEastAsia" w:eastAsiaTheme="minorEastAsia" w:cstheme="minorEastAsia"/>
          <w:color w:val="auto"/>
          <w:sz w:val="21"/>
          <w:szCs w:val="21"/>
          <w:highlight w:val="none"/>
        </w:rPr>
        <w:t>配合次数：</w:t>
      </w:r>
      <w:r>
        <w:rPr>
          <w:rFonts w:hint="eastAsia" w:asciiTheme="minorEastAsia" w:hAnsiTheme="minorEastAsia" w:eastAsiaTheme="minorEastAsia" w:cstheme="minorEastAsia"/>
          <w:color w:val="auto"/>
          <w:sz w:val="21"/>
          <w:szCs w:val="21"/>
          <w:highlight w:val="none"/>
          <w:lang w:val="en-US" w:eastAsia="zh-CN"/>
        </w:rPr>
        <w:t>根据甲方要求到场</w:t>
      </w:r>
      <w:r>
        <w:rPr>
          <w:rFonts w:hint="eastAsia" w:asciiTheme="minorEastAsia" w:hAnsiTheme="minorEastAsia" w:eastAsiaTheme="minorEastAsia" w:cstheme="minorEastAsia"/>
          <w:color w:val="auto"/>
          <w:sz w:val="21"/>
          <w:szCs w:val="21"/>
          <w:highlight w:val="none"/>
        </w:rPr>
        <w:t>。</w:t>
      </w:r>
    </w:p>
    <w:p w14:paraId="687093B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jc w:val="left"/>
        <w:textAlignment w:val="auto"/>
        <w:outlineLvl w:val="9"/>
        <w:rPr>
          <w:rFonts w:hint="eastAsia" w:asciiTheme="minorEastAsia" w:hAnsiTheme="minorEastAsia" w:eastAsiaTheme="minorEastAsia" w:cstheme="minorEastAsia"/>
          <w:b/>
          <w:bCs/>
          <w:color w:val="auto"/>
          <w:sz w:val="21"/>
          <w:szCs w:val="21"/>
          <w:highlight w:val="none"/>
        </w:rPr>
      </w:pPr>
      <w:r>
        <w:rPr>
          <w:rFonts w:hint="eastAsia" w:asciiTheme="minorEastAsia" w:hAnsiTheme="minorEastAsia" w:eastAsiaTheme="minorEastAsia" w:cstheme="minorEastAsia"/>
          <w:b/>
          <w:bCs/>
          <w:color w:val="auto"/>
          <w:sz w:val="21"/>
          <w:szCs w:val="21"/>
          <w:highlight w:val="none"/>
        </w:rPr>
        <w:t>第三条 甲方应提供资料及配合义务</w:t>
      </w:r>
    </w:p>
    <w:p w14:paraId="54C72A7F">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420" w:leftChars="-20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1.</w:t>
      </w:r>
      <w:r>
        <w:rPr>
          <w:rFonts w:hint="eastAsia" w:asciiTheme="minorEastAsia" w:hAnsiTheme="minorEastAsia" w:eastAsiaTheme="minorEastAsia" w:cstheme="minorEastAsia"/>
          <w:color w:val="auto"/>
          <w:sz w:val="21"/>
          <w:szCs w:val="21"/>
          <w:highlight w:val="none"/>
        </w:rPr>
        <w:t>合同签订后</w:t>
      </w:r>
      <w:r>
        <w:rPr>
          <w:rFonts w:hint="eastAsia" w:asciiTheme="minorEastAsia" w:hAnsiTheme="minorEastAsia" w:eastAsiaTheme="minorEastAsia" w:cstheme="minorEastAsia"/>
          <w:color w:val="auto"/>
          <w:sz w:val="21"/>
          <w:szCs w:val="21"/>
          <w:highlight w:val="none"/>
          <w:u w:val="single"/>
          <w:lang w:val="en-US" w:eastAsia="zh-CN"/>
        </w:rPr>
        <w:t>3</w:t>
      </w:r>
      <w:r>
        <w:rPr>
          <w:rFonts w:hint="eastAsia" w:asciiTheme="minorEastAsia" w:hAnsiTheme="minorEastAsia" w:eastAsiaTheme="minorEastAsia" w:cstheme="minorEastAsia"/>
          <w:color w:val="auto"/>
          <w:sz w:val="21"/>
          <w:szCs w:val="21"/>
          <w:highlight w:val="none"/>
        </w:rPr>
        <w:t>日内，向乙方提供：项目红线地形图、建筑总平图纸、场地地质资料、建筑施工图、市政水电接口点位、规划条件、用地红线图</w:t>
      </w:r>
      <w:r>
        <w:rPr>
          <w:rFonts w:hint="eastAsia" w:asciiTheme="minorEastAsia" w:hAnsiTheme="minorEastAsia" w:eastAsiaTheme="minorEastAsia" w:cstheme="minorEastAsia"/>
          <w:color w:val="auto"/>
          <w:sz w:val="21"/>
          <w:szCs w:val="21"/>
          <w:highlight w:val="none"/>
          <w:lang w:eastAsia="zh-CN"/>
        </w:rPr>
        <w:t>、</w:t>
      </w:r>
      <w:r>
        <w:rPr>
          <w:rFonts w:hint="eastAsia" w:asciiTheme="minorEastAsia" w:hAnsiTheme="minorEastAsia" w:eastAsiaTheme="minorEastAsia" w:cstheme="minorEastAsia"/>
          <w:color w:val="auto"/>
          <w:sz w:val="21"/>
          <w:szCs w:val="21"/>
          <w:highlight w:val="none"/>
          <w:lang w:val="en-US" w:eastAsia="zh-CN"/>
        </w:rPr>
        <w:t>海绵城市施工图</w:t>
      </w:r>
      <w:r>
        <w:rPr>
          <w:rFonts w:hint="eastAsia" w:asciiTheme="minorEastAsia" w:hAnsiTheme="minorEastAsia" w:eastAsiaTheme="minorEastAsia" w:cstheme="minorEastAsia"/>
          <w:color w:val="auto"/>
          <w:sz w:val="21"/>
          <w:szCs w:val="21"/>
          <w:highlight w:val="none"/>
        </w:rPr>
        <w:t>等电子版及纸质资料。</w:t>
      </w:r>
    </w:p>
    <w:p w14:paraId="294A9B2E">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420" w:leftChars="-20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2.</w:t>
      </w:r>
      <w:r>
        <w:rPr>
          <w:rFonts w:hint="eastAsia" w:asciiTheme="minorEastAsia" w:hAnsiTheme="minorEastAsia" w:eastAsiaTheme="minorEastAsia" w:cstheme="minorEastAsia"/>
          <w:color w:val="auto"/>
          <w:sz w:val="21"/>
          <w:szCs w:val="21"/>
          <w:highlight w:val="none"/>
        </w:rPr>
        <w:t>按时组织方案评审，收到乙方设计文件后</w:t>
      </w:r>
      <w:r>
        <w:rPr>
          <w:rFonts w:hint="eastAsia" w:asciiTheme="minorEastAsia" w:hAnsiTheme="minorEastAsia" w:eastAsiaTheme="minorEastAsia" w:cstheme="minorEastAsia"/>
          <w:color w:val="auto"/>
          <w:sz w:val="21"/>
          <w:szCs w:val="21"/>
          <w:highlight w:val="none"/>
          <w:u w:val="single"/>
          <w:lang w:val="en-US" w:eastAsia="zh-CN"/>
        </w:rPr>
        <w:t>10</w:t>
      </w:r>
      <w:r>
        <w:rPr>
          <w:rFonts w:hint="eastAsia" w:asciiTheme="minorEastAsia" w:hAnsiTheme="minorEastAsia" w:eastAsiaTheme="minorEastAsia" w:cstheme="minorEastAsia"/>
          <w:color w:val="auto"/>
          <w:sz w:val="21"/>
          <w:szCs w:val="21"/>
          <w:highlight w:val="none"/>
        </w:rPr>
        <w:t>日内确认；逾期未反馈视为认可当期设计成果。</w:t>
      </w:r>
    </w:p>
    <w:p w14:paraId="03C3A9F1">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420" w:leftChars="-20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3.</w:t>
      </w:r>
      <w:r>
        <w:rPr>
          <w:rFonts w:hint="eastAsia" w:asciiTheme="minorEastAsia" w:hAnsiTheme="minorEastAsia" w:eastAsiaTheme="minorEastAsia" w:cstheme="minorEastAsia"/>
          <w:color w:val="auto"/>
          <w:sz w:val="21"/>
          <w:szCs w:val="21"/>
          <w:highlight w:val="none"/>
        </w:rPr>
        <w:t>按本合同约定及时支付设计费。</w:t>
      </w:r>
    </w:p>
    <w:p w14:paraId="6924F7E4">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420" w:leftChars="-20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4.</w:t>
      </w:r>
      <w:r>
        <w:rPr>
          <w:rFonts w:hint="eastAsia" w:asciiTheme="minorEastAsia" w:hAnsiTheme="minorEastAsia" w:eastAsiaTheme="minorEastAsia" w:cstheme="minorEastAsia"/>
          <w:color w:val="auto"/>
          <w:sz w:val="21"/>
          <w:szCs w:val="21"/>
          <w:highlight w:val="none"/>
        </w:rPr>
        <w:t>协调施工、监理单位配合乙方现场技术服务，提供现场踏勘、交底条件。</w:t>
      </w:r>
    </w:p>
    <w:p w14:paraId="67EA94D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jc w:val="left"/>
        <w:textAlignment w:val="auto"/>
        <w:outlineLvl w:val="9"/>
        <w:rPr>
          <w:rFonts w:hint="eastAsia" w:asciiTheme="minorEastAsia" w:hAnsiTheme="minorEastAsia" w:eastAsiaTheme="minorEastAsia" w:cstheme="minorEastAsia"/>
          <w:b/>
          <w:bCs/>
          <w:color w:val="auto"/>
          <w:sz w:val="21"/>
          <w:szCs w:val="21"/>
          <w:highlight w:val="none"/>
        </w:rPr>
      </w:pPr>
      <w:r>
        <w:rPr>
          <w:rFonts w:hint="eastAsia" w:asciiTheme="minorEastAsia" w:hAnsiTheme="minorEastAsia" w:eastAsiaTheme="minorEastAsia" w:cstheme="minorEastAsia"/>
          <w:b/>
          <w:bCs/>
          <w:color w:val="auto"/>
          <w:sz w:val="21"/>
          <w:szCs w:val="21"/>
          <w:highlight w:val="none"/>
        </w:rPr>
        <w:t>第四条 乙方责任与义务</w:t>
      </w:r>
    </w:p>
    <w:p w14:paraId="6F1AB042">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420" w:leftChars="-20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1.</w:t>
      </w:r>
      <w:r>
        <w:rPr>
          <w:rFonts w:hint="eastAsia" w:asciiTheme="minorEastAsia" w:hAnsiTheme="minorEastAsia" w:eastAsiaTheme="minorEastAsia" w:cstheme="minorEastAsia"/>
          <w:color w:val="auto"/>
          <w:sz w:val="21"/>
          <w:szCs w:val="21"/>
          <w:highlight w:val="none"/>
        </w:rPr>
        <w:t>乙方具备对应园林景观设计资质，指派主创设计师________全程负责本项目，未经甲方同意不得擅自更换主设计师。</w:t>
      </w:r>
    </w:p>
    <w:p w14:paraId="527D82D1">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420" w:leftChars="-20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2.</w:t>
      </w:r>
      <w:r>
        <w:rPr>
          <w:rFonts w:hint="eastAsia" w:asciiTheme="minorEastAsia" w:hAnsiTheme="minorEastAsia" w:eastAsiaTheme="minorEastAsia" w:cstheme="minorEastAsia"/>
          <w:color w:val="auto"/>
          <w:sz w:val="21"/>
          <w:szCs w:val="21"/>
          <w:highlight w:val="none"/>
        </w:rPr>
        <w:t>设计符合国家现行《风景园林工程设计标准》《城市绿化工程施工及验收规范》及地方规划、绿化、消防、市政相关规范，满足甲方使用功能及风格要求。</w:t>
      </w:r>
    </w:p>
    <w:p w14:paraId="1774AC25">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420" w:leftChars="-20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3.</w:t>
      </w:r>
      <w:r>
        <w:rPr>
          <w:rFonts w:hint="eastAsia" w:asciiTheme="minorEastAsia" w:hAnsiTheme="minorEastAsia" w:eastAsiaTheme="minorEastAsia" w:cstheme="minorEastAsia"/>
          <w:color w:val="auto"/>
          <w:sz w:val="21"/>
          <w:szCs w:val="21"/>
          <w:highlight w:val="none"/>
        </w:rPr>
        <w:t>严格按合同约定周期交付各阶段设计文件，图纸标注清晰、尺寸完整、可直接用于施工。</w:t>
      </w:r>
    </w:p>
    <w:p w14:paraId="1AC6A049">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420" w:leftChars="-20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4.</w:t>
      </w:r>
      <w:r>
        <w:rPr>
          <w:rFonts w:hint="eastAsia" w:asciiTheme="minorEastAsia" w:hAnsiTheme="minorEastAsia" w:eastAsiaTheme="minorEastAsia" w:cstheme="minorEastAsia"/>
          <w:color w:val="auto"/>
          <w:sz w:val="21"/>
          <w:szCs w:val="21"/>
          <w:highlight w:val="none"/>
        </w:rPr>
        <w:t>对图纸中存在的错、漏、碰、缺无偿修改；因甲方要求变更、建筑规划调整产生的图纸修改，收取变更设计费。</w:t>
      </w:r>
    </w:p>
    <w:p w14:paraId="7EE25E8C">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420" w:leftChars="-20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5.</w:t>
      </w:r>
      <w:r>
        <w:rPr>
          <w:rFonts w:hint="eastAsia" w:asciiTheme="minorEastAsia" w:hAnsiTheme="minorEastAsia" w:eastAsiaTheme="minorEastAsia" w:cstheme="minorEastAsia"/>
          <w:color w:val="auto"/>
          <w:sz w:val="21"/>
          <w:szCs w:val="21"/>
          <w:highlight w:val="none"/>
        </w:rPr>
        <w:t>施工阶段及时到场交底、答疑，配合甲方完成设计变更，参与竣工验收。</w:t>
      </w:r>
    </w:p>
    <w:p w14:paraId="0EB46A2F">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420" w:leftChars="-20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6.</w:t>
      </w:r>
      <w:r>
        <w:rPr>
          <w:rFonts w:hint="eastAsia" w:asciiTheme="minorEastAsia" w:hAnsiTheme="minorEastAsia" w:eastAsiaTheme="minorEastAsia" w:cstheme="minorEastAsia"/>
          <w:color w:val="auto"/>
          <w:sz w:val="21"/>
          <w:szCs w:val="21"/>
          <w:highlight w:val="none"/>
        </w:rPr>
        <w:t>未经甲方书面许可，不得将本项目全部或部分设计工作转包、分包给第三方；不得将甲方项目图纸、场地资料泄露、用于其他项目。</w:t>
      </w:r>
    </w:p>
    <w:p w14:paraId="128CCB7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jc w:val="left"/>
        <w:textAlignment w:val="auto"/>
        <w:outlineLvl w:val="9"/>
        <w:rPr>
          <w:rFonts w:hint="eastAsia" w:asciiTheme="minorEastAsia" w:hAnsiTheme="minorEastAsia" w:eastAsiaTheme="minorEastAsia" w:cstheme="minorEastAsia"/>
          <w:b/>
          <w:bCs/>
          <w:color w:val="auto"/>
          <w:sz w:val="21"/>
          <w:szCs w:val="21"/>
          <w:highlight w:val="none"/>
        </w:rPr>
      </w:pPr>
      <w:r>
        <w:rPr>
          <w:rFonts w:hint="eastAsia" w:asciiTheme="minorEastAsia" w:hAnsiTheme="minorEastAsia" w:eastAsiaTheme="minorEastAsia" w:cstheme="minorEastAsia"/>
          <w:b/>
          <w:bCs/>
          <w:color w:val="auto"/>
          <w:sz w:val="21"/>
          <w:szCs w:val="21"/>
          <w:highlight w:val="none"/>
        </w:rPr>
        <w:t>第五条 设计费用、支付方式</w:t>
      </w:r>
    </w:p>
    <w:p w14:paraId="731F729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jc w:val="left"/>
        <w:textAlignment w:val="auto"/>
        <w:outlineLvl w:val="9"/>
        <w:rPr>
          <w:rFonts w:hint="eastAsia" w:asciiTheme="minorEastAsia" w:hAnsiTheme="minorEastAsia" w:eastAsiaTheme="minorEastAsia" w:cstheme="minorEastAsia"/>
          <w:b/>
          <w:bCs/>
          <w:color w:val="auto"/>
          <w:sz w:val="21"/>
          <w:szCs w:val="21"/>
          <w:highlight w:val="none"/>
        </w:rPr>
      </w:pPr>
      <w:r>
        <w:rPr>
          <w:rFonts w:hint="eastAsia" w:asciiTheme="minorEastAsia" w:hAnsiTheme="minorEastAsia" w:eastAsiaTheme="minorEastAsia" w:cstheme="minorEastAsia"/>
          <w:b/>
          <w:bCs/>
          <w:color w:val="auto"/>
          <w:sz w:val="21"/>
          <w:szCs w:val="21"/>
          <w:highlight w:val="none"/>
        </w:rPr>
        <w:t>1.总设计费</w:t>
      </w:r>
    </w:p>
    <w:p w14:paraId="1A31F6B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kern w:val="0"/>
          <w:sz w:val="21"/>
          <w:szCs w:val="21"/>
          <w:highlight w:val="none"/>
          <w:lang w:val="en-US" w:eastAsia="zh-CN" w:bidi="ar"/>
        </w:rPr>
        <w:t>本项目园林景观设计总费用人民币（大写）：________________元整（¥________），该费用包含方案设计、施工图设计、现场服务、图纸费用等；</w:t>
      </w:r>
    </w:p>
    <w:p w14:paraId="58C0CAC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jc w:val="left"/>
        <w:textAlignment w:val="auto"/>
        <w:outlineLvl w:val="9"/>
        <w:rPr>
          <w:rFonts w:hint="eastAsia" w:asciiTheme="minorEastAsia" w:hAnsiTheme="minorEastAsia" w:eastAsiaTheme="minorEastAsia" w:cstheme="minorEastAsia"/>
          <w:b/>
          <w:bCs/>
          <w:color w:val="auto"/>
          <w:sz w:val="21"/>
          <w:szCs w:val="21"/>
          <w:highlight w:val="none"/>
        </w:rPr>
      </w:pPr>
      <w:r>
        <w:rPr>
          <w:rFonts w:hint="eastAsia" w:asciiTheme="minorEastAsia" w:hAnsiTheme="minorEastAsia" w:eastAsiaTheme="minorEastAsia" w:cstheme="minorEastAsia"/>
          <w:b/>
          <w:bCs/>
          <w:color w:val="auto"/>
          <w:sz w:val="21"/>
          <w:szCs w:val="21"/>
          <w:highlight w:val="none"/>
        </w:rPr>
        <w:t>2.付款节点</w:t>
      </w:r>
    </w:p>
    <w:p w14:paraId="34407AA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420" w:leftChars="-200" w:right="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kern w:val="0"/>
          <w:sz w:val="21"/>
          <w:szCs w:val="21"/>
          <w:highlight w:val="none"/>
          <w:lang w:val="en-US" w:eastAsia="zh-CN" w:bidi="ar"/>
        </w:rPr>
        <w:t>（1）概念方案设计费：总设计费</w:t>
      </w:r>
      <w:r>
        <w:rPr>
          <w:rFonts w:hint="eastAsia" w:asciiTheme="minorEastAsia" w:hAnsiTheme="minorEastAsia" w:eastAsiaTheme="minorEastAsia" w:cstheme="minorEastAsia"/>
          <w:color w:val="auto"/>
          <w:kern w:val="0"/>
          <w:sz w:val="21"/>
          <w:szCs w:val="21"/>
          <w:highlight w:val="none"/>
          <w:u w:val="single"/>
          <w:lang w:val="en-US" w:eastAsia="zh-CN" w:bidi="ar"/>
        </w:rPr>
        <w:t>20</w:t>
      </w:r>
      <w:r>
        <w:rPr>
          <w:rFonts w:hint="eastAsia" w:asciiTheme="minorEastAsia" w:hAnsiTheme="minorEastAsia" w:eastAsiaTheme="minorEastAsia" w:cstheme="minorEastAsia"/>
          <w:color w:val="auto"/>
          <w:kern w:val="0"/>
          <w:sz w:val="21"/>
          <w:szCs w:val="21"/>
          <w:highlight w:val="none"/>
          <w:lang w:val="en-US" w:eastAsia="zh-CN" w:bidi="ar"/>
        </w:rPr>
        <w:t>% 金额：¥________ 支付时间：甲方确认概念方案后10个工作日内。</w:t>
      </w:r>
    </w:p>
    <w:p w14:paraId="3DE1AAA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420" w:leftChars="-200" w:right="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kern w:val="0"/>
          <w:sz w:val="21"/>
          <w:szCs w:val="21"/>
          <w:highlight w:val="none"/>
          <w:lang w:val="en-US" w:eastAsia="zh-CN" w:bidi="ar"/>
        </w:rPr>
        <w:t>（2）深化方案设计费：总设计费</w:t>
      </w:r>
      <w:r>
        <w:rPr>
          <w:rFonts w:hint="eastAsia" w:asciiTheme="minorEastAsia" w:hAnsiTheme="minorEastAsia" w:eastAsiaTheme="minorEastAsia" w:cstheme="minorEastAsia"/>
          <w:color w:val="auto"/>
          <w:kern w:val="0"/>
          <w:sz w:val="21"/>
          <w:szCs w:val="21"/>
          <w:highlight w:val="none"/>
          <w:u w:val="single"/>
          <w:lang w:val="en-US" w:eastAsia="zh-CN" w:bidi="ar"/>
        </w:rPr>
        <w:t>20</w:t>
      </w:r>
      <w:r>
        <w:rPr>
          <w:rFonts w:hint="eastAsia" w:asciiTheme="minorEastAsia" w:hAnsiTheme="minorEastAsia" w:eastAsiaTheme="minorEastAsia" w:cstheme="minorEastAsia"/>
          <w:color w:val="auto"/>
          <w:kern w:val="0"/>
          <w:sz w:val="21"/>
          <w:szCs w:val="21"/>
          <w:highlight w:val="none"/>
          <w:lang w:val="en-US" w:eastAsia="zh-CN" w:bidi="ar"/>
        </w:rPr>
        <w:t>% 金额：¥________ 支付时间：甲方确认深化方案设计后 10个工作日内。</w:t>
      </w:r>
    </w:p>
    <w:p w14:paraId="37D7FD8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420" w:leftChars="-200" w:right="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kern w:val="0"/>
          <w:sz w:val="21"/>
          <w:szCs w:val="21"/>
          <w:highlight w:val="none"/>
          <w:lang w:val="en-US" w:eastAsia="zh-CN" w:bidi="ar"/>
        </w:rPr>
        <w:t>（3）施工图设计费：总设计费</w:t>
      </w:r>
      <w:r>
        <w:rPr>
          <w:rFonts w:hint="eastAsia" w:asciiTheme="minorEastAsia" w:hAnsiTheme="minorEastAsia" w:eastAsiaTheme="minorEastAsia" w:cstheme="minorEastAsia"/>
          <w:color w:val="auto"/>
          <w:kern w:val="0"/>
          <w:sz w:val="21"/>
          <w:szCs w:val="21"/>
          <w:highlight w:val="none"/>
          <w:u w:val="single"/>
          <w:lang w:val="en-US" w:eastAsia="zh-CN" w:bidi="ar"/>
        </w:rPr>
        <w:t>50</w:t>
      </w:r>
      <w:r>
        <w:rPr>
          <w:rFonts w:hint="eastAsia" w:asciiTheme="minorEastAsia" w:hAnsiTheme="minorEastAsia" w:eastAsiaTheme="minorEastAsia" w:cstheme="minorEastAsia"/>
          <w:color w:val="auto"/>
          <w:kern w:val="0"/>
          <w:sz w:val="21"/>
          <w:szCs w:val="21"/>
          <w:highlight w:val="none"/>
          <w:lang w:val="en-US" w:eastAsia="zh-CN" w:bidi="ar"/>
        </w:rPr>
        <w:t>% 金额：¥________ 支付时间：乙方交付全套景观施工蓝图及电子版，经甲方确认和审图机构审查合格后 10个工作日内。</w:t>
      </w:r>
    </w:p>
    <w:p w14:paraId="06C21D2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420" w:leftChars="-200" w:right="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kern w:val="0"/>
          <w:sz w:val="21"/>
          <w:szCs w:val="21"/>
          <w:highlight w:val="none"/>
          <w:lang w:val="en-US" w:eastAsia="zh-CN" w:bidi="ar"/>
        </w:rPr>
        <w:t>（4）竣工配合尾款：总设计费</w:t>
      </w:r>
      <w:r>
        <w:rPr>
          <w:rFonts w:hint="eastAsia" w:asciiTheme="minorEastAsia" w:hAnsiTheme="minorEastAsia" w:eastAsiaTheme="minorEastAsia" w:cstheme="minorEastAsia"/>
          <w:color w:val="auto"/>
          <w:kern w:val="0"/>
          <w:sz w:val="21"/>
          <w:szCs w:val="21"/>
          <w:highlight w:val="none"/>
          <w:u w:val="single"/>
          <w:lang w:val="en-US" w:eastAsia="zh-CN" w:bidi="ar"/>
        </w:rPr>
        <w:t>10</w:t>
      </w:r>
      <w:r>
        <w:rPr>
          <w:rFonts w:hint="eastAsia" w:asciiTheme="minorEastAsia" w:hAnsiTheme="minorEastAsia" w:eastAsiaTheme="minorEastAsia" w:cstheme="minorEastAsia"/>
          <w:color w:val="auto"/>
          <w:kern w:val="0"/>
          <w:sz w:val="21"/>
          <w:szCs w:val="21"/>
          <w:highlight w:val="none"/>
          <w:lang w:val="en-US" w:eastAsia="zh-CN" w:bidi="ar"/>
        </w:rPr>
        <w:t>% 金额：¥________ 支付时间：项目景观工程竣工验收完成10个工作日内。</w:t>
      </w:r>
    </w:p>
    <w:p w14:paraId="5A94398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jc w:val="left"/>
        <w:textAlignment w:val="auto"/>
        <w:outlineLvl w:val="9"/>
        <w:rPr>
          <w:rFonts w:hint="eastAsia" w:asciiTheme="minorEastAsia" w:hAnsiTheme="minorEastAsia" w:eastAsiaTheme="minorEastAsia" w:cstheme="minorEastAsia"/>
          <w:b/>
          <w:bCs/>
          <w:color w:val="auto"/>
          <w:sz w:val="21"/>
          <w:szCs w:val="21"/>
          <w:highlight w:val="none"/>
        </w:rPr>
      </w:pPr>
      <w:r>
        <w:rPr>
          <w:rFonts w:hint="eastAsia" w:asciiTheme="minorEastAsia" w:hAnsiTheme="minorEastAsia" w:eastAsiaTheme="minorEastAsia" w:cstheme="minorEastAsia"/>
          <w:b/>
          <w:bCs/>
          <w:color w:val="auto"/>
          <w:sz w:val="21"/>
          <w:szCs w:val="21"/>
          <w:highlight w:val="none"/>
        </w:rPr>
        <w:t>3.发票</w:t>
      </w:r>
    </w:p>
    <w:p w14:paraId="7C4EDF1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kern w:val="0"/>
          <w:sz w:val="21"/>
          <w:szCs w:val="21"/>
          <w:highlight w:val="none"/>
          <w:lang w:val="en-US" w:eastAsia="zh-CN" w:bidi="ar"/>
        </w:rPr>
        <w:t>乙方在每次付款前向甲方开具税率6%的增值税专用发票。</w:t>
      </w:r>
    </w:p>
    <w:p w14:paraId="41F071F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jc w:val="left"/>
        <w:textAlignment w:val="auto"/>
        <w:outlineLvl w:val="9"/>
        <w:rPr>
          <w:rFonts w:hint="eastAsia" w:asciiTheme="minorEastAsia" w:hAnsiTheme="minorEastAsia" w:eastAsiaTheme="minorEastAsia" w:cstheme="minorEastAsia"/>
          <w:b/>
          <w:bCs/>
          <w:color w:val="auto"/>
          <w:sz w:val="21"/>
          <w:szCs w:val="21"/>
          <w:highlight w:val="none"/>
        </w:rPr>
      </w:pPr>
      <w:r>
        <w:rPr>
          <w:rFonts w:hint="eastAsia" w:asciiTheme="minorEastAsia" w:hAnsiTheme="minorEastAsia" w:eastAsiaTheme="minorEastAsia" w:cstheme="minorEastAsia"/>
          <w:b/>
          <w:bCs/>
          <w:color w:val="auto"/>
          <w:sz w:val="21"/>
          <w:szCs w:val="21"/>
          <w:highlight w:val="none"/>
        </w:rPr>
        <w:t>第六条 设计成果知识产权</w:t>
      </w:r>
    </w:p>
    <w:p w14:paraId="6E7B962D">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420" w:leftChars="-20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1.</w:t>
      </w:r>
      <w:r>
        <w:rPr>
          <w:rFonts w:hint="eastAsia" w:asciiTheme="minorEastAsia" w:hAnsiTheme="minorEastAsia" w:eastAsiaTheme="minorEastAsia" w:cstheme="minorEastAsia"/>
          <w:color w:val="auto"/>
          <w:sz w:val="21"/>
          <w:szCs w:val="21"/>
          <w:highlight w:val="none"/>
        </w:rPr>
        <w:t>甲方</w:t>
      </w:r>
      <w:r>
        <w:rPr>
          <w:rFonts w:hint="eastAsia" w:asciiTheme="minorEastAsia" w:hAnsiTheme="minorEastAsia" w:eastAsiaTheme="minorEastAsia" w:cstheme="minorEastAsia"/>
          <w:color w:val="auto"/>
          <w:sz w:val="21"/>
          <w:szCs w:val="21"/>
          <w:highlight w:val="none"/>
          <w:lang w:val="en-US" w:eastAsia="zh-CN"/>
        </w:rPr>
        <w:t>支付各阶段</w:t>
      </w:r>
      <w:r>
        <w:rPr>
          <w:rFonts w:hint="eastAsia" w:asciiTheme="minorEastAsia" w:hAnsiTheme="minorEastAsia" w:eastAsiaTheme="minorEastAsia" w:cstheme="minorEastAsia"/>
          <w:color w:val="auto"/>
          <w:sz w:val="21"/>
          <w:szCs w:val="21"/>
          <w:highlight w:val="none"/>
        </w:rPr>
        <w:t>设计费</w:t>
      </w:r>
      <w:r>
        <w:rPr>
          <w:rFonts w:hint="eastAsia" w:asciiTheme="minorEastAsia" w:hAnsiTheme="minorEastAsia" w:eastAsiaTheme="minorEastAsia" w:cstheme="minorEastAsia"/>
          <w:color w:val="auto"/>
          <w:sz w:val="21"/>
          <w:szCs w:val="21"/>
          <w:highlight w:val="none"/>
          <w:lang w:val="en-US" w:eastAsia="zh-CN"/>
        </w:rPr>
        <w:t>后</w:t>
      </w:r>
      <w:r>
        <w:rPr>
          <w:rFonts w:hint="eastAsia" w:asciiTheme="minorEastAsia" w:hAnsiTheme="minorEastAsia" w:eastAsiaTheme="minorEastAsia" w:cstheme="minorEastAsia"/>
          <w:color w:val="auto"/>
          <w:sz w:val="21"/>
          <w:szCs w:val="21"/>
          <w:highlight w:val="none"/>
        </w:rPr>
        <w:t>，</w:t>
      </w:r>
      <w:r>
        <w:rPr>
          <w:rFonts w:hint="eastAsia" w:asciiTheme="minorEastAsia" w:hAnsiTheme="minorEastAsia" w:eastAsiaTheme="minorEastAsia" w:cstheme="minorEastAsia"/>
          <w:color w:val="auto"/>
          <w:sz w:val="21"/>
          <w:szCs w:val="21"/>
          <w:highlight w:val="none"/>
          <w:lang w:val="en-US" w:eastAsia="zh-CN"/>
        </w:rPr>
        <w:t>该阶段的</w:t>
      </w:r>
      <w:r>
        <w:rPr>
          <w:rFonts w:hint="eastAsia" w:asciiTheme="minorEastAsia" w:hAnsiTheme="minorEastAsia" w:eastAsiaTheme="minorEastAsia" w:cstheme="minorEastAsia"/>
          <w:color w:val="auto"/>
          <w:sz w:val="21"/>
          <w:szCs w:val="21"/>
          <w:highlight w:val="none"/>
        </w:rPr>
        <w:t>设计成果著作权归</w:t>
      </w:r>
      <w:r>
        <w:rPr>
          <w:rFonts w:hint="eastAsia" w:asciiTheme="minorEastAsia" w:hAnsiTheme="minorEastAsia" w:eastAsiaTheme="minorEastAsia" w:cstheme="minorEastAsia"/>
          <w:color w:val="auto"/>
          <w:sz w:val="21"/>
          <w:szCs w:val="21"/>
          <w:highlight w:val="none"/>
          <w:lang w:val="en-US" w:eastAsia="zh-CN"/>
        </w:rPr>
        <w:t>甲方</w:t>
      </w:r>
      <w:r>
        <w:rPr>
          <w:rFonts w:hint="eastAsia" w:asciiTheme="minorEastAsia" w:hAnsiTheme="minorEastAsia" w:eastAsiaTheme="minorEastAsia" w:cstheme="minorEastAsia"/>
          <w:color w:val="auto"/>
          <w:sz w:val="21"/>
          <w:szCs w:val="21"/>
          <w:highlight w:val="none"/>
        </w:rPr>
        <w:t>所有。</w:t>
      </w:r>
    </w:p>
    <w:p w14:paraId="7731C0F1">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420" w:leftChars="-20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2.</w:t>
      </w:r>
      <w:r>
        <w:rPr>
          <w:rFonts w:hint="eastAsia" w:asciiTheme="minorEastAsia" w:hAnsiTheme="minorEastAsia" w:eastAsiaTheme="minorEastAsia" w:cstheme="minorEastAsia"/>
          <w:color w:val="auto"/>
          <w:sz w:val="21"/>
          <w:szCs w:val="21"/>
          <w:highlight w:val="none"/>
        </w:rPr>
        <w:t>甲方</w:t>
      </w:r>
      <w:r>
        <w:rPr>
          <w:rFonts w:hint="eastAsia" w:asciiTheme="minorEastAsia" w:hAnsiTheme="minorEastAsia" w:eastAsiaTheme="minorEastAsia" w:cstheme="minorEastAsia"/>
          <w:color w:val="auto"/>
          <w:sz w:val="21"/>
          <w:szCs w:val="21"/>
          <w:highlight w:val="none"/>
          <w:lang w:val="en-US" w:eastAsia="zh-CN"/>
        </w:rPr>
        <w:t>支付各阶段</w:t>
      </w:r>
      <w:r>
        <w:rPr>
          <w:rFonts w:hint="eastAsia" w:asciiTheme="minorEastAsia" w:hAnsiTheme="minorEastAsia" w:eastAsiaTheme="minorEastAsia" w:cstheme="minorEastAsia"/>
          <w:color w:val="auto"/>
          <w:sz w:val="21"/>
          <w:szCs w:val="21"/>
          <w:highlight w:val="none"/>
        </w:rPr>
        <w:t>设计费</w:t>
      </w:r>
      <w:r>
        <w:rPr>
          <w:rFonts w:hint="eastAsia" w:asciiTheme="minorEastAsia" w:hAnsiTheme="minorEastAsia" w:eastAsiaTheme="minorEastAsia" w:cstheme="minorEastAsia"/>
          <w:color w:val="auto"/>
          <w:sz w:val="21"/>
          <w:szCs w:val="21"/>
          <w:highlight w:val="none"/>
          <w:lang w:val="en-US" w:eastAsia="zh-CN"/>
        </w:rPr>
        <w:t>后</w:t>
      </w:r>
      <w:r>
        <w:rPr>
          <w:rFonts w:hint="eastAsia" w:asciiTheme="minorEastAsia" w:hAnsiTheme="minorEastAsia" w:eastAsiaTheme="minorEastAsia" w:cstheme="minorEastAsia"/>
          <w:color w:val="auto"/>
          <w:sz w:val="21"/>
          <w:szCs w:val="21"/>
          <w:highlight w:val="none"/>
        </w:rPr>
        <w:t>，</w:t>
      </w:r>
      <w:r>
        <w:rPr>
          <w:rFonts w:hint="eastAsia" w:asciiTheme="minorEastAsia" w:hAnsiTheme="minorEastAsia" w:eastAsiaTheme="minorEastAsia" w:cstheme="minorEastAsia"/>
          <w:color w:val="auto"/>
          <w:sz w:val="21"/>
          <w:szCs w:val="21"/>
          <w:highlight w:val="none"/>
          <w:lang w:val="en-US" w:eastAsia="zh-CN"/>
        </w:rPr>
        <w:t>该阶段</w:t>
      </w:r>
      <w:r>
        <w:rPr>
          <w:rFonts w:hint="eastAsia" w:asciiTheme="minorEastAsia" w:hAnsiTheme="minorEastAsia" w:eastAsiaTheme="minorEastAsia" w:cstheme="minorEastAsia"/>
          <w:color w:val="auto"/>
          <w:sz w:val="21"/>
          <w:szCs w:val="21"/>
          <w:highlight w:val="none"/>
        </w:rPr>
        <w:t>设计成果使用权、实施权归甲方</w:t>
      </w:r>
      <w:r>
        <w:rPr>
          <w:rFonts w:hint="eastAsia" w:asciiTheme="minorEastAsia" w:hAnsiTheme="minorEastAsia" w:eastAsiaTheme="minorEastAsia" w:cstheme="minorEastAsia"/>
          <w:color w:val="auto"/>
          <w:sz w:val="21"/>
          <w:szCs w:val="21"/>
          <w:highlight w:val="none"/>
          <w:lang w:val="en-US" w:eastAsia="zh-CN"/>
        </w:rPr>
        <w:t>所有</w:t>
      </w:r>
      <w:r>
        <w:rPr>
          <w:rFonts w:hint="eastAsia" w:asciiTheme="minorEastAsia" w:hAnsiTheme="minorEastAsia" w:eastAsiaTheme="minorEastAsia" w:cstheme="minorEastAsia"/>
          <w:color w:val="auto"/>
          <w:sz w:val="21"/>
          <w:szCs w:val="21"/>
          <w:highlight w:val="none"/>
          <w:lang w:eastAsia="zh-CN"/>
        </w:rPr>
        <w:t>，</w:t>
      </w:r>
      <w:r>
        <w:rPr>
          <w:rFonts w:hint="eastAsia" w:asciiTheme="minorEastAsia" w:hAnsiTheme="minorEastAsia" w:eastAsiaTheme="minorEastAsia" w:cstheme="minorEastAsia"/>
          <w:color w:val="auto"/>
          <w:sz w:val="21"/>
          <w:szCs w:val="21"/>
          <w:highlight w:val="none"/>
        </w:rPr>
        <w:t>乙方保留著作署名权，可用于作品集、行业宣传展示。</w:t>
      </w:r>
    </w:p>
    <w:p w14:paraId="2006C678">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right="0" w:rightChars="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3.</w:t>
      </w:r>
      <w:r>
        <w:rPr>
          <w:rFonts w:hint="eastAsia" w:asciiTheme="minorEastAsia" w:hAnsiTheme="minorEastAsia" w:eastAsiaTheme="minorEastAsia" w:cstheme="minorEastAsia"/>
          <w:color w:val="auto"/>
          <w:sz w:val="21"/>
          <w:szCs w:val="21"/>
          <w:highlight w:val="none"/>
        </w:rPr>
        <w:t>未经</w:t>
      </w:r>
      <w:r>
        <w:rPr>
          <w:rFonts w:hint="eastAsia" w:asciiTheme="minorEastAsia" w:hAnsiTheme="minorEastAsia" w:eastAsiaTheme="minorEastAsia" w:cstheme="minorEastAsia"/>
          <w:color w:val="auto"/>
          <w:sz w:val="21"/>
          <w:szCs w:val="21"/>
          <w:highlight w:val="none"/>
          <w:lang w:val="en-US" w:eastAsia="zh-CN"/>
        </w:rPr>
        <w:t>甲</w:t>
      </w:r>
      <w:r>
        <w:rPr>
          <w:rFonts w:hint="eastAsia" w:asciiTheme="minorEastAsia" w:hAnsiTheme="minorEastAsia" w:eastAsiaTheme="minorEastAsia" w:cstheme="minorEastAsia"/>
          <w:color w:val="auto"/>
          <w:sz w:val="21"/>
          <w:szCs w:val="21"/>
          <w:highlight w:val="none"/>
        </w:rPr>
        <w:t>方书面授权，乙方不得将本项目方案、图纸用于</w:t>
      </w:r>
      <w:r>
        <w:rPr>
          <w:rFonts w:hint="eastAsia" w:asciiTheme="minorEastAsia" w:hAnsiTheme="minorEastAsia" w:eastAsiaTheme="minorEastAsia" w:cstheme="minorEastAsia"/>
          <w:color w:val="auto"/>
          <w:sz w:val="21"/>
          <w:szCs w:val="21"/>
          <w:highlight w:val="none"/>
          <w:lang w:val="en-US" w:eastAsia="zh-CN"/>
        </w:rPr>
        <w:t>其它</w:t>
      </w:r>
      <w:r>
        <w:rPr>
          <w:rFonts w:hint="eastAsia" w:asciiTheme="minorEastAsia" w:hAnsiTheme="minorEastAsia" w:eastAsiaTheme="minorEastAsia" w:cstheme="minorEastAsia"/>
          <w:color w:val="auto"/>
          <w:sz w:val="21"/>
          <w:szCs w:val="21"/>
          <w:highlight w:val="none"/>
        </w:rPr>
        <w:t>项目。</w:t>
      </w:r>
    </w:p>
    <w:p w14:paraId="46FD241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jc w:val="left"/>
        <w:textAlignment w:val="auto"/>
        <w:outlineLvl w:val="9"/>
        <w:rPr>
          <w:rFonts w:hint="eastAsia" w:asciiTheme="minorEastAsia" w:hAnsiTheme="minorEastAsia" w:eastAsiaTheme="minorEastAsia" w:cstheme="minorEastAsia"/>
          <w:b/>
          <w:bCs/>
          <w:color w:val="auto"/>
          <w:sz w:val="21"/>
          <w:szCs w:val="21"/>
          <w:highlight w:val="none"/>
        </w:rPr>
      </w:pPr>
      <w:r>
        <w:rPr>
          <w:rFonts w:hint="eastAsia" w:asciiTheme="minorEastAsia" w:hAnsiTheme="minorEastAsia" w:eastAsiaTheme="minorEastAsia" w:cstheme="minorEastAsia"/>
          <w:b/>
          <w:bCs/>
          <w:color w:val="auto"/>
          <w:sz w:val="21"/>
          <w:szCs w:val="21"/>
          <w:highlight w:val="none"/>
        </w:rPr>
        <w:t>第七条 双方违约责任</w:t>
      </w:r>
    </w:p>
    <w:p w14:paraId="7B416F9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jc w:val="left"/>
        <w:textAlignment w:val="auto"/>
        <w:outlineLvl w:val="9"/>
        <w:rPr>
          <w:rFonts w:hint="eastAsia" w:asciiTheme="minorEastAsia" w:hAnsiTheme="minorEastAsia" w:eastAsiaTheme="minorEastAsia" w:cstheme="minorEastAsia"/>
          <w:b/>
          <w:bCs/>
          <w:color w:val="auto"/>
          <w:sz w:val="21"/>
          <w:szCs w:val="21"/>
          <w:highlight w:val="none"/>
        </w:rPr>
      </w:pPr>
      <w:r>
        <w:rPr>
          <w:rFonts w:hint="eastAsia" w:asciiTheme="minorEastAsia" w:hAnsiTheme="minorEastAsia" w:eastAsiaTheme="minorEastAsia" w:cstheme="minorEastAsia"/>
          <w:b/>
          <w:bCs/>
          <w:color w:val="auto"/>
          <w:sz w:val="21"/>
          <w:szCs w:val="21"/>
          <w:highlight w:val="none"/>
        </w:rPr>
        <w:t>（一）甲方违约</w:t>
      </w:r>
    </w:p>
    <w:p w14:paraId="10CD6902">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420" w:leftChars="-20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1.</w:t>
      </w:r>
      <w:r>
        <w:rPr>
          <w:rFonts w:hint="eastAsia" w:asciiTheme="minorEastAsia" w:hAnsiTheme="minorEastAsia" w:eastAsiaTheme="minorEastAsia" w:cstheme="minorEastAsia"/>
          <w:color w:val="auto"/>
          <w:sz w:val="21"/>
          <w:szCs w:val="21"/>
          <w:highlight w:val="none"/>
        </w:rPr>
        <w:t>甲方逾期支付设计费，乙方有权暂停设计工作，工期顺延，同时甲方承担违约责任。</w:t>
      </w:r>
    </w:p>
    <w:p w14:paraId="7CEE9E96">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420" w:leftChars="-20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2.</w:t>
      </w:r>
      <w:r>
        <w:rPr>
          <w:rFonts w:hint="eastAsia" w:asciiTheme="minorEastAsia" w:hAnsiTheme="minorEastAsia" w:eastAsiaTheme="minorEastAsia" w:cstheme="minorEastAsia"/>
          <w:color w:val="auto"/>
          <w:sz w:val="21"/>
          <w:szCs w:val="21"/>
          <w:highlight w:val="none"/>
        </w:rPr>
        <w:t>甲方无故单方面解除合同，已支付款项不予退还；未完成阶段按已完成工作量结算。</w:t>
      </w:r>
    </w:p>
    <w:p w14:paraId="6F6D6103">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420" w:leftChars="-20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3.</w:t>
      </w:r>
      <w:r>
        <w:rPr>
          <w:rFonts w:hint="eastAsia" w:asciiTheme="minorEastAsia" w:hAnsiTheme="minorEastAsia" w:eastAsiaTheme="minorEastAsia" w:cstheme="minorEastAsia"/>
          <w:color w:val="auto"/>
          <w:sz w:val="21"/>
          <w:szCs w:val="21"/>
          <w:highlight w:val="none"/>
        </w:rPr>
        <w:t>因甲方反复变更需求造成工期延误及设计返工，工期顺延</w:t>
      </w:r>
      <w:r>
        <w:rPr>
          <w:rFonts w:hint="eastAsia" w:asciiTheme="minorEastAsia" w:hAnsiTheme="minorEastAsia" w:eastAsiaTheme="minorEastAsia" w:cstheme="minorEastAsia"/>
          <w:color w:val="auto"/>
          <w:sz w:val="21"/>
          <w:szCs w:val="21"/>
          <w:highlight w:val="none"/>
          <w:lang w:eastAsia="zh-CN"/>
        </w:rPr>
        <w:t>，</w:t>
      </w:r>
      <w:r>
        <w:rPr>
          <w:rFonts w:hint="eastAsia" w:asciiTheme="minorEastAsia" w:hAnsiTheme="minorEastAsia" w:eastAsiaTheme="minorEastAsia" w:cstheme="minorEastAsia"/>
          <w:color w:val="auto"/>
          <w:sz w:val="21"/>
          <w:szCs w:val="21"/>
          <w:highlight w:val="none"/>
        </w:rPr>
        <w:t>增加</w:t>
      </w:r>
      <w:r>
        <w:rPr>
          <w:rFonts w:hint="eastAsia" w:asciiTheme="minorEastAsia" w:hAnsiTheme="minorEastAsia" w:eastAsiaTheme="minorEastAsia" w:cstheme="minorEastAsia"/>
          <w:color w:val="auto"/>
          <w:sz w:val="21"/>
          <w:szCs w:val="21"/>
          <w:highlight w:val="none"/>
          <w:lang w:val="en-US" w:eastAsia="zh-CN"/>
        </w:rPr>
        <w:t>的</w:t>
      </w:r>
      <w:r>
        <w:rPr>
          <w:rFonts w:hint="eastAsia" w:asciiTheme="minorEastAsia" w:hAnsiTheme="minorEastAsia" w:eastAsiaTheme="minorEastAsia" w:cstheme="minorEastAsia"/>
          <w:color w:val="auto"/>
          <w:sz w:val="21"/>
          <w:szCs w:val="21"/>
          <w:highlight w:val="none"/>
        </w:rPr>
        <w:t>设计费用</w:t>
      </w:r>
      <w:r>
        <w:rPr>
          <w:rFonts w:hint="eastAsia" w:asciiTheme="minorEastAsia" w:hAnsiTheme="minorEastAsia" w:eastAsiaTheme="minorEastAsia" w:cstheme="minorEastAsia"/>
          <w:color w:val="auto"/>
          <w:sz w:val="21"/>
          <w:szCs w:val="21"/>
          <w:highlight w:val="none"/>
          <w:lang w:val="en-US" w:eastAsia="zh-CN"/>
        </w:rPr>
        <w:t>甲乙双方另行协商</w:t>
      </w:r>
      <w:r>
        <w:rPr>
          <w:rFonts w:hint="eastAsia" w:asciiTheme="minorEastAsia" w:hAnsiTheme="minorEastAsia" w:eastAsiaTheme="minorEastAsia" w:cstheme="minorEastAsia"/>
          <w:color w:val="auto"/>
          <w:sz w:val="21"/>
          <w:szCs w:val="21"/>
          <w:highlight w:val="none"/>
        </w:rPr>
        <w:t>。</w:t>
      </w:r>
    </w:p>
    <w:p w14:paraId="028A8CF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jc w:val="left"/>
        <w:textAlignment w:val="auto"/>
        <w:outlineLvl w:val="9"/>
        <w:rPr>
          <w:rFonts w:hint="eastAsia" w:asciiTheme="minorEastAsia" w:hAnsiTheme="minorEastAsia" w:eastAsiaTheme="minorEastAsia" w:cstheme="minorEastAsia"/>
          <w:b/>
          <w:bCs/>
          <w:color w:val="auto"/>
          <w:sz w:val="21"/>
          <w:szCs w:val="21"/>
          <w:highlight w:val="none"/>
        </w:rPr>
      </w:pPr>
      <w:r>
        <w:rPr>
          <w:rFonts w:hint="eastAsia" w:asciiTheme="minorEastAsia" w:hAnsiTheme="minorEastAsia" w:eastAsiaTheme="minorEastAsia" w:cstheme="minorEastAsia"/>
          <w:b/>
          <w:bCs/>
          <w:color w:val="auto"/>
          <w:sz w:val="21"/>
          <w:szCs w:val="21"/>
          <w:highlight w:val="none"/>
        </w:rPr>
        <w:t>（二）乙方违约</w:t>
      </w:r>
    </w:p>
    <w:p w14:paraId="02426435">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360" w:leftChars="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1.</w:t>
      </w:r>
      <w:r>
        <w:rPr>
          <w:rFonts w:hint="eastAsia" w:asciiTheme="minorEastAsia" w:hAnsiTheme="minorEastAsia" w:eastAsiaTheme="minorEastAsia" w:cstheme="minorEastAsia"/>
          <w:color w:val="auto"/>
          <w:sz w:val="21"/>
          <w:szCs w:val="21"/>
          <w:highlight w:val="none"/>
        </w:rPr>
        <w:t>乙方未按合同约定期限交付设计成果，每逾期一日，按当期对应阶段设计费万分之五支付违约金；逾期超</w:t>
      </w:r>
      <w:r>
        <w:rPr>
          <w:rFonts w:hint="eastAsia" w:asciiTheme="minorEastAsia" w:hAnsiTheme="minorEastAsia" w:eastAsiaTheme="minorEastAsia" w:cstheme="minorEastAsia"/>
          <w:color w:val="auto"/>
          <w:sz w:val="21"/>
          <w:szCs w:val="21"/>
          <w:highlight w:val="none"/>
          <w:lang w:val="en-US" w:eastAsia="zh-CN"/>
        </w:rPr>
        <w:t>10</w:t>
      </w:r>
      <w:r>
        <w:rPr>
          <w:rFonts w:hint="eastAsia" w:asciiTheme="minorEastAsia" w:hAnsiTheme="minorEastAsia" w:eastAsiaTheme="minorEastAsia" w:cstheme="minorEastAsia"/>
          <w:color w:val="auto"/>
          <w:sz w:val="21"/>
          <w:szCs w:val="21"/>
          <w:highlight w:val="none"/>
        </w:rPr>
        <w:t>日，甲方有权解除合同，乙方退还当期未完成部分款项。</w:t>
      </w:r>
    </w:p>
    <w:p w14:paraId="71326593">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360" w:leftChars="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2.</w:t>
      </w:r>
      <w:r>
        <w:rPr>
          <w:rFonts w:hint="eastAsia" w:asciiTheme="minorEastAsia" w:hAnsiTheme="minorEastAsia" w:eastAsiaTheme="minorEastAsia" w:cstheme="minorEastAsia"/>
          <w:color w:val="auto"/>
          <w:sz w:val="21"/>
          <w:szCs w:val="21"/>
          <w:highlight w:val="none"/>
        </w:rPr>
        <w:t>因乙方设计存在严重规范错误、图纸重大疏漏导致工程返工、经济损失，乙方无偿修改图纸，并承担对应直接经济赔偿。</w:t>
      </w:r>
    </w:p>
    <w:p w14:paraId="73B2FD19">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360" w:leftChars="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lang w:val="en-US" w:eastAsia="zh-CN"/>
        </w:rPr>
      </w:pPr>
      <w:r>
        <w:rPr>
          <w:rFonts w:hint="eastAsia" w:asciiTheme="minorEastAsia" w:hAnsiTheme="minorEastAsia" w:eastAsiaTheme="minorEastAsia" w:cstheme="minorEastAsia"/>
          <w:color w:val="auto"/>
          <w:sz w:val="21"/>
          <w:szCs w:val="21"/>
          <w:highlight w:val="none"/>
          <w:lang w:val="en-US" w:eastAsia="zh-CN"/>
        </w:rPr>
        <w:t>3.如乙方设计的施工图工程建设费用超过招标文件规定的金额，乙方应无偿修改图纸，并承担因工期延误导致的损失。</w:t>
      </w:r>
    </w:p>
    <w:p w14:paraId="0E2C895C">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360" w:leftChars="0" w:right="0" w:rightChars="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4.</w:t>
      </w:r>
      <w:r>
        <w:rPr>
          <w:rFonts w:hint="eastAsia" w:asciiTheme="minorEastAsia" w:hAnsiTheme="minorEastAsia" w:eastAsiaTheme="minorEastAsia" w:cstheme="minorEastAsia"/>
          <w:color w:val="auto"/>
          <w:sz w:val="21"/>
          <w:szCs w:val="21"/>
          <w:highlight w:val="none"/>
        </w:rPr>
        <w:t>乙方擅自转包、更换主创设计师、泄露项目资料，甲方有权解除合同，乙方退还全部已收款项。</w:t>
      </w:r>
    </w:p>
    <w:p w14:paraId="76B35C3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jc w:val="left"/>
        <w:textAlignment w:val="auto"/>
        <w:outlineLvl w:val="9"/>
        <w:rPr>
          <w:rFonts w:hint="eastAsia" w:asciiTheme="minorEastAsia" w:hAnsiTheme="minorEastAsia" w:eastAsiaTheme="minorEastAsia" w:cstheme="minorEastAsia"/>
          <w:b/>
          <w:bCs/>
          <w:color w:val="auto"/>
          <w:sz w:val="21"/>
          <w:szCs w:val="21"/>
          <w:highlight w:val="none"/>
        </w:rPr>
      </w:pPr>
      <w:r>
        <w:rPr>
          <w:rFonts w:hint="eastAsia" w:asciiTheme="minorEastAsia" w:hAnsiTheme="minorEastAsia" w:eastAsiaTheme="minorEastAsia" w:cstheme="minorEastAsia"/>
          <w:b/>
          <w:bCs/>
          <w:color w:val="auto"/>
          <w:sz w:val="21"/>
          <w:szCs w:val="21"/>
          <w:highlight w:val="none"/>
        </w:rPr>
        <w:t>第八条 工期顺延情形</w:t>
      </w:r>
    </w:p>
    <w:p w14:paraId="73586C6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b w:val="0"/>
          <w:bCs w:val="0"/>
          <w:color w:val="auto"/>
          <w:kern w:val="0"/>
          <w:sz w:val="21"/>
          <w:szCs w:val="21"/>
          <w:highlight w:val="none"/>
          <w:lang w:val="en-US" w:eastAsia="zh-CN" w:bidi="ar"/>
        </w:rPr>
        <w:t>出现以下情况，乙方交付周期自动顺延，不视为乙方违约：</w:t>
      </w:r>
    </w:p>
    <w:p w14:paraId="3ED96F6C">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right="0" w:rightChars="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1.</w:t>
      </w:r>
      <w:r>
        <w:rPr>
          <w:rFonts w:hint="eastAsia" w:asciiTheme="minorEastAsia" w:hAnsiTheme="minorEastAsia" w:eastAsiaTheme="minorEastAsia" w:cstheme="minorEastAsia"/>
          <w:color w:val="auto"/>
          <w:sz w:val="21"/>
          <w:szCs w:val="21"/>
          <w:highlight w:val="none"/>
        </w:rPr>
        <w:t>甲方未按时提供基础地形图、建筑图纸等设计资料；</w:t>
      </w:r>
    </w:p>
    <w:p w14:paraId="79F61957">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right="0" w:rightChars="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2.</w:t>
      </w:r>
      <w:r>
        <w:rPr>
          <w:rFonts w:hint="eastAsia" w:asciiTheme="minorEastAsia" w:hAnsiTheme="minorEastAsia" w:eastAsiaTheme="minorEastAsia" w:cstheme="minorEastAsia"/>
          <w:color w:val="auto"/>
          <w:sz w:val="21"/>
          <w:szCs w:val="21"/>
          <w:highlight w:val="none"/>
        </w:rPr>
        <w:t>甲方逾期支付各阶段设计款项；</w:t>
      </w:r>
    </w:p>
    <w:p w14:paraId="179AA81A">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right="0" w:rightChars="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3.</w:t>
      </w:r>
      <w:r>
        <w:rPr>
          <w:rFonts w:hint="eastAsia" w:asciiTheme="minorEastAsia" w:hAnsiTheme="minorEastAsia" w:eastAsiaTheme="minorEastAsia" w:cstheme="minorEastAsia"/>
          <w:color w:val="auto"/>
          <w:sz w:val="21"/>
          <w:szCs w:val="21"/>
          <w:highlight w:val="none"/>
        </w:rPr>
        <w:t>甲方</w:t>
      </w:r>
      <w:r>
        <w:rPr>
          <w:rFonts w:hint="eastAsia" w:asciiTheme="minorEastAsia" w:hAnsiTheme="minorEastAsia" w:eastAsiaTheme="minorEastAsia" w:cstheme="minorEastAsia"/>
          <w:color w:val="auto"/>
          <w:sz w:val="21"/>
          <w:szCs w:val="21"/>
          <w:highlight w:val="none"/>
          <w:lang w:val="en-US" w:eastAsia="zh-CN"/>
        </w:rPr>
        <w:t>对各阶段设计</w:t>
      </w:r>
      <w:r>
        <w:rPr>
          <w:rFonts w:hint="eastAsia" w:asciiTheme="minorEastAsia" w:hAnsiTheme="minorEastAsia" w:eastAsiaTheme="minorEastAsia" w:cstheme="minorEastAsia"/>
          <w:color w:val="auto"/>
          <w:sz w:val="21"/>
          <w:szCs w:val="21"/>
          <w:highlight w:val="none"/>
        </w:rPr>
        <w:t>延迟确认、多次提出大范围修改；</w:t>
      </w:r>
    </w:p>
    <w:p w14:paraId="6FDFB09D">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right="0" w:rightChars="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4.</w:t>
      </w:r>
      <w:r>
        <w:rPr>
          <w:rFonts w:hint="eastAsia" w:asciiTheme="minorEastAsia" w:hAnsiTheme="minorEastAsia" w:eastAsiaTheme="minorEastAsia" w:cstheme="minorEastAsia"/>
          <w:color w:val="auto"/>
          <w:sz w:val="21"/>
          <w:szCs w:val="21"/>
          <w:highlight w:val="none"/>
        </w:rPr>
        <w:t>规划、市政主管部门规划条件调整；</w:t>
      </w:r>
    </w:p>
    <w:p w14:paraId="68408448">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right="0" w:rightChars="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5.</w:t>
      </w:r>
      <w:r>
        <w:rPr>
          <w:rFonts w:hint="eastAsia" w:asciiTheme="minorEastAsia" w:hAnsiTheme="minorEastAsia" w:eastAsiaTheme="minorEastAsia" w:cstheme="minorEastAsia"/>
          <w:color w:val="auto"/>
          <w:sz w:val="21"/>
          <w:szCs w:val="21"/>
          <w:highlight w:val="none"/>
        </w:rPr>
        <w:t>不可抗力（地震、洪水、疫情、政府管控等）。</w:t>
      </w:r>
    </w:p>
    <w:p w14:paraId="5C27072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jc w:val="left"/>
        <w:textAlignment w:val="auto"/>
        <w:outlineLvl w:val="9"/>
        <w:rPr>
          <w:rFonts w:hint="eastAsia" w:asciiTheme="minorEastAsia" w:hAnsiTheme="minorEastAsia" w:eastAsiaTheme="minorEastAsia" w:cstheme="minorEastAsia"/>
          <w:b/>
          <w:bCs/>
          <w:color w:val="auto"/>
          <w:sz w:val="21"/>
          <w:szCs w:val="21"/>
          <w:highlight w:val="none"/>
        </w:rPr>
      </w:pPr>
      <w:r>
        <w:rPr>
          <w:rFonts w:hint="eastAsia" w:asciiTheme="minorEastAsia" w:hAnsiTheme="minorEastAsia" w:eastAsiaTheme="minorEastAsia" w:cstheme="minorEastAsia"/>
          <w:b/>
          <w:bCs/>
          <w:color w:val="auto"/>
          <w:sz w:val="21"/>
          <w:szCs w:val="21"/>
          <w:highlight w:val="none"/>
        </w:rPr>
        <w:t>第九条 保密条款</w:t>
      </w:r>
    </w:p>
    <w:p w14:paraId="7A4B21D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420" w:leftChars="-200" w:right="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kern w:val="0"/>
          <w:sz w:val="21"/>
          <w:szCs w:val="21"/>
          <w:highlight w:val="none"/>
          <w:lang w:val="en-US" w:eastAsia="zh-CN" w:bidi="ar"/>
        </w:rPr>
        <w:t>甲乙双方应对项目地块信息、规划指标、设计图纸、造价数据、项目定位等商业信息严格保密，合同终止后 3 年内不得向第三方泄露，违者承担由此造成全部经济损失。</w:t>
      </w:r>
    </w:p>
    <w:p w14:paraId="10F9431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jc w:val="left"/>
        <w:textAlignment w:val="auto"/>
        <w:outlineLvl w:val="9"/>
        <w:rPr>
          <w:rFonts w:hint="eastAsia" w:asciiTheme="minorEastAsia" w:hAnsiTheme="minorEastAsia" w:eastAsiaTheme="minorEastAsia" w:cstheme="minorEastAsia"/>
          <w:b/>
          <w:bCs/>
          <w:color w:val="auto"/>
          <w:sz w:val="21"/>
          <w:szCs w:val="21"/>
          <w:highlight w:val="none"/>
        </w:rPr>
      </w:pPr>
      <w:r>
        <w:rPr>
          <w:rFonts w:hint="eastAsia" w:asciiTheme="minorEastAsia" w:hAnsiTheme="minorEastAsia" w:eastAsiaTheme="minorEastAsia" w:cstheme="minorEastAsia"/>
          <w:b/>
          <w:bCs/>
          <w:color w:val="auto"/>
          <w:sz w:val="21"/>
          <w:szCs w:val="21"/>
          <w:highlight w:val="none"/>
        </w:rPr>
        <w:t>第十条 不可抗力</w:t>
      </w:r>
    </w:p>
    <w:p w14:paraId="3FD5497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420" w:leftChars="-200" w:right="0" w:firstLine="420" w:firstLineChars="20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kern w:val="0"/>
          <w:sz w:val="21"/>
          <w:szCs w:val="21"/>
          <w:highlight w:val="none"/>
          <w:lang w:val="en-US" w:eastAsia="zh-CN" w:bidi="ar"/>
        </w:rPr>
        <w:t>因不可抗力导致本合同无法履行，双方互不承担违约责任，已完成设计工作量据实结算，未完成部分终止履行。</w:t>
      </w:r>
    </w:p>
    <w:p w14:paraId="5C8984B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jc w:val="left"/>
        <w:textAlignment w:val="auto"/>
        <w:outlineLvl w:val="9"/>
        <w:rPr>
          <w:rFonts w:hint="eastAsia" w:asciiTheme="minorEastAsia" w:hAnsiTheme="minorEastAsia" w:eastAsiaTheme="minorEastAsia" w:cstheme="minorEastAsia"/>
          <w:b/>
          <w:bCs/>
          <w:color w:val="auto"/>
          <w:sz w:val="21"/>
          <w:szCs w:val="21"/>
          <w:highlight w:val="none"/>
        </w:rPr>
      </w:pPr>
      <w:r>
        <w:rPr>
          <w:rFonts w:hint="eastAsia" w:asciiTheme="minorEastAsia" w:hAnsiTheme="minorEastAsia" w:eastAsiaTheme="minorEastAsia" w:cstheme="minorEastAsia"/>
          <w:b/>
          <w:bCs/>
          <w:color w:val="auto"/>
          <w:sz w:val="21"/>
          <w:szCs w:val="21"/>
          <w:highlight w:val="none"/>
        </w:rPr>
        <w:t>第十一条 争议解决</w:t>
      </w:r>
    </w:p>
    <w:p w14:paraId="507DC1D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420" w:leftChars="-200" w:right="0" w:firstLine="367" w:firstLineChars="175"/>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kern w:val="0"/>
          <w:sz w:val="21"/>
          <w:szCs w:val="21"/>
          <w:highlight w:val="none"/>
          <w:lang w:val="en-US" w:eastAsia="zh-CN" w:bidi="ar"/>
        </w:rPr>
        <w:t>本合同履行发生争议，双方先行友好协商；协商不成，向项目所在地人民法院提起诉讼。</w:t>
      </w:r>
    </w:p>
    <w:p w14:paraId="327325A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jc w:val="left"/>
        <w:textAlignment w:val="auto"/>
        <w:outlineLvl w:val="9"/>
        <w:rPr>
          <w:rFonts w:hint="eastAsia" w:asciiTheme="minorEastAsia" w:hAnsiTheme="minorEastAsia" w:eastAsiaTheme="minorEastAsia" w:cstheme="minorEastAsia"/>
          <w:b/>
          <w:bCs/>
          <w:color w:val="auto"/>
          <w:sz w:val="21"/>
          <w:szCs w:val="21"/>
          <w:highlight w:val="none"/>
        </w:rPr>
      </w:pPr>
      <w:r>
        <w:rPr>
          <w:rFonts w:hint="eastAsia" w:asciiTheme="minorEastAsia" w:hAnsiTheme="minorEastAsia" w:eastAsiaTheme="minorEastAsia" w:cstheme="minorEastAsia"/>
          <w:b/>
          <w:bCs/>
          <w:color w:val="auto"/>
          <w:sz w:val="21"/>
          <w:szCs w:val="21"/>
          <w:highlight w:val="none"/>
        </w:rPr>
        <w:t>第十二条 其他约定</w:t>
      </w:r>
    </w:p>
    <w:p w14:paraId="48EFE316">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right="0" w:rightChars="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1.</w:t>
      </w:r>
      <w:r>
        <w:rPr>
          <w:rFonts w:hint="eastAsia" w:asciiTheme="minorEastAsia" w:hAnsiTheme="minorEastAsia" w:eastAsiaTheme="minorEastAsia" w:cstheme="minorEastAsia"/>
          <w:color w:val="auto"/>
          <w:sz w:val="21"/>
          <w:szCs w:val="21"/>
          <w:highlight w:val="none"/>
        </w:rPr>
        <w:t>本合同未尽事宜，双方可签订补充协议，补充协议与本合同具有同等法律效力。</w:t>
      </w:r>
    </w:p>
    <w:p w14:paraId="08936E29">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right="0" w:rightChars="0"/>
        <w:jc w:val="left"/>
        <w:textAlignment w:val="auto"/>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2.</w:t>
      </w:r>
      <w:r>
        <w:rPr>
          <w:rFonts w:hint="eastAsia" w:asciiTheme="minorEastAsia" w:hAnsiTheme="minorEastAsia" w:eastAsiaTheme="minorEastAsia" w:cstheme="minorEastAsia"/>
          <w:color w:val="auto"/>
          <w:sz w:val="21"/>
          <w:szCs w:val="21"/>
          <w:highlight w:val="none"/>
        </w:rPr>
        <w:t>乙方交付电子版图纸仅作参考，施工以纸质蓝图为准。</w:t>
      </w:r>
    </w:p>
    <w:p w14:paraId="3D77441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jc w:val="left"/>
        <w:textAlignment w:val="auto"/>
        <w:outlineLvl w:val="9"/>
        <w:rPr>
          <w:rFonts w:hint="eastAsia" w:asciiTheme="minorEastAsia" w:hAnsiTheme="minorEastAsia" w:eastAsiaTheme="minorEastAsia" w:cstheme="minorEastAsia"/>
          <w:b/>
          <w:bCs/>
          <w:color w:val="auto"/>
          <w:sz w:val="21"/>
          <w:szCs w:val="21"/>
          <w:highlight w:val="none"/>
        </w:rPr>
      </w:pPr>
      <w:r>
        <w:rPr>
          <w:rFonts w:hint="eastAsia" w:asciiTheme="minorEastAsia" w:hAnsiTheme="minorEastAsia" w:eastAsiaTheme="minorEastAsia" w:cstheme="minorEastAsia"/>
          <w:b/>
          <w:bCs/>
          <w:color w:val="auto"/>
          <w:sz w:val="21"/>
          <w:szCs w:val="21"/>
          <w:highlight w:val="none"/>
        </w:rPr>
        <w:t>第十三条 合同生效与份数</w:t>
      </w:r>
    </w:p>
    <w:p w14:paraId="23DE7E4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0" w:right="0" w:firstLine="420" w:firstLineChars="200"/>
        <w:jc w:val="left"/>
        <w:textAlignment w:val="auto"/>
        <w:outlineLvl w:val="9"/>
        <w:rPr>
          <w:rFonts w:hint="default" w:asciiTheme="minorEastAsia" w:hAnsiTheme="minorEastAsia" w:eastAsiaTheme="minorEastAsia" w:cstheme="minorEastAsia"/>
          <w:b w:val="0"/>
          <w:bCs w:val="0"/>
          <w:color w:val="auto"/>
          <w:sz w:val="21"/>
          <w:szCs w:val="21"/>
          <w:highlight w:val="none"/>
          <w:lang w:val="en-US" w:eastAsia="zh-CN"/>
        </w:rPr>
      </w:pPr>
      <w:r>
        <w:rPr>
          <w:rFonts w:hint="eastAsia" w:asciiTheme="minorEastAsia" w:hAnsiTheme="minorEastAsia" w:eastAsiaTheme="minorEastAsia" w:cstheme="minorEastAsia"/>
          <w:b w:val="0"/>
          <w:bCs w:val="0"/>
          <w:color w:val="auto"/>
          <w:sz w:val="21"/>
          <w:szCs w:val="21"/>
          <w:highlight w:val="none"/>
          <w:lang w:val="en-US" w:eastAsia="zh-CN"/>
        </w:rPr>
        <w:t>1.</w:t>
      </w:r>
      <w:r>
        <w:rPr>
          <w:rFonts w:hint="eastAsia" w:asciiTheme="minorEastAsia" w:hAnsiTheme="minorEastAsia" w:eastAsiaTheme="minorEastAsia" w:cstheme="minorEastAsia"/>
          <w:b w:val="0"/>
          <w:bCs w:val="0"/>
          <w:color w:val="auto"/>
          <w:sz w:val="21"/>
          <w:szCs w:val="21"/>
          <w:highlight w:val="none"/>
        </w:rPr>
        <w:t>合同经双方法定代表人或其委托代理人签名或盖章并加盖单位公章或合同专用章</w:t>
      </w:r>
      <w:r>
        <w:rPr>
          <w:rFonts w:hint="eastAsia" w:asciiTheme="minorEastAsia" w:hAnsiTheme="minorEastAsia" w:eastAsiaTheme="minorEastAsia" w:cstheme="minorEastAsia"/>
          <w:b w:val="0"/>
          <w:bCs w:val="0"/>
          <w:color w:val="auto"/>
          <w:sz w:val="21"/>
          <w:szCs w:val="21"/>
          <w:highlight w:val="none"/>
          <w:lang w:val="en-US" w:eastAsia="zh-CN"/>
        </w:rPr>
        <w:t>后生效。</w:t>
      </w:r>
    </w:p>
    <w:p w14:paraId="4AF2EF99">
      <w:pPr>
        <w:pageBreakBefore w:val="0"/>
        <w:kinsoku/>
        <w:wordWrap/>
        <w:overflowPunct/>
        <w:topLinePunct w:val="0"/>
        <w:autoSpaceDE/>
        <w:autoSpaceDN/>
        <w:bidi w:val="0"/>
        <w:spacing w:beforeAutospacing="0" w:afterAutospacing="0" w:line="360" w:lineRule="auto"/>
        <w:ind w:firstLine="420" w:firstLineChars="200"/>
        <w:textAlignment w:val="auto"/>
        <w:outlineLvl w:val="9"/>
        <w:rPr>
          <w:rFonts w:ascii="宋体" w:hAnsi="宋体"/>
          <w:bCs/>
          <w:color w:val="auto"/>
          <w:szCs w:val="21"/>
          <w:highlight w:val="none"/>
        </w:rPr>
      </w:pPr>
      <w:r>
        <w:rPr>
          <w:rFonts w:hint="eastAsia" w:ascii="宋体" w:hAnsi="宋体" w:cs="Microsoft Sans Serif"/>
          <w:bCs/>
          <w:color w:val="auto"/>
          <w:szCs w:val="21"/>
          <w:highlight w:val="none"/>
          <w:lang w:val="en-US" w:eastAsia="zh-CN"/>
        </w:rPr>
        <w:t>2.</w:t>
      </w:r>
      <w:r>
        <w:rPr>
          <w:rFonts w:hint="eastAsia" w:ascii="宋体" w:hAnsi="宋体" w:cs="Microsoft Sans Serif"/>
          <w:bCs/>
          <w:color w:val="auto"/>
          <w:szCs w:val="21"/>
          <w:highlight w:val="none"/>
        </w:rPr>
        <w:t>本合同一式</w:t>
      </w:r>
      <w:r>
        <w:rPr>
          <w:rFonts w:hint="eastAsia" w:ascii="宋体" w:hAnsi="宋体" w:cs="Microsoft Sans Serif"/>
          <w:bCs/>
          <w:color w:val="auto"/>
          <w:szCs w:val="21"/>
          <w:highlight w:val="none"/>
          <w:u w:val="single"/>
        </w:rPr>
        <w:t xml:space="preserve">    </w:t>
      </w:r>
      <w:r>
        <w:rPr>
          <w:rFonts w:hint="eastAsia" w:ascii="宋体" w:hAnsi="宋体" w:cs="Microsoft Sans Serif"/>
          <w:bCs/>
          <w:color w:val="auto"/>
          <w:szCs w:val="21"/>
          <w:highlight w:val="none"/>
        </w:rPr>
        <w:t>份，均具有同等法律效力，发包人执</w:t>
      </w:r>
      <w:r>
        <w:rPr>
          <w:rFonts w:hint="eastAsia" w:ascii="宋体" w:hAnsi="宋体" w:cs="Microsoft Sans Serif"/>
          <w:bCs/>
          <w:color w:val="auto"/>
          <w:szCs w:val="21"/>
          <w:highlight w:val="none"/>
          <w:u w:val="single"/>
        </w:rPr>
        <w:t xml:space="preserve">    </w:t>
      </w:r>
      <w:r>
        <w:rPr>
          <w:rFonts w:hint="eastAsia" w:ascii="宋体" w:hAnsi="宋体" w:cs="Microsoft Sans Serif"/>
          <w:bCs/>
          <w:color w:val="auto"/>
          <w:szCs w:val="21"/>
          <w:highlight w:val="none"/>
        </w:rPr>
        <w:t>份，承包人执</w:t>
      </w:r>
      <w:r>
        <w:rPr>
          <w:rFonts w:hint="eastAsia" w:ascii="宋体" w:hAnsi="宋体" w:cs="Microsoft Sans Serif"/>
          <w:bCs/>
          <w:color w:val="auto"/>
          <w:szCs w:val="21"/>
          <w:highlight w:val="none"/>
          <w:u w:val="single"/>
        </w:rPr>
        <w:t xml:space="preserve">    </w:t>
      </w:r>
      <w:r>
        <w:rPr>
          <w:rFonts w:hint="eastAsia" w:ascii="宋体" w:hAnsi="宋体" w:cs="Microsoft Sans Serif"/>
          <w:bCs/>
          <w:color w:val="auto"/>
          <w:szCs w:val="21"/>
          <w:highlight w:val="none"/>
        </w:rPr>
        <w:t>份</w:t>
      </w:r>
      <w:r>
        <w:rPr>
          <w:rFonts w:hint="eastAsia" w:ascii="宋体" w:hAnsi="宋体"/>
          <w:bCs/>
          <w:color w:val="auto"/>
          <w:szCs w:val="21"/>
          <w:highlight w:val="none"/>
        </w:rPr>
        <w:t>。</w:t>
      </w:r>
    </w:p>
    <w:p w14:paraId="4BB244A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420" w:leftChars="-200" w:right="0" w:firstLine="420" w:firstLineChars="200"/>
        <w:jc w:val="left"/>
        <w:textAlignment w:val="auto"/>
        <w:outlineLvl w:val="9"/>
        <w:rPr>
          <w:rFonts w:hint="eastAsia" w:asciiTheme="minorEastAsia" w:hAnsiTheme="minorEastAsia" w:eastAsiaTheme="minorEastAsia" w:cstheme="minorEastAsia"/>
          <w:color w:val="auto"/>
          <w:kern w:val="0"/>
          <w:sz w:val="21"/>
          <w:szCs w:val="21"/>
          <w:highlight w:val="none"/>
          <w:lang w:val="en-US" w:eastAsia="zh-CN" w:bidi="ar"/>
        </w:rPr>
      </w:pPr>
      <w:r>
        <w:rPr>
          <w:rFonts w:hint="eastAsia" w:asciiTheme="minorEastAsia" w:hAnsiTheme="minorEastAsia" w:eastAsiaTheme="minorEastAsia" w:cstheme="minorEastAsia"/>
          <w:color w:val="auto"/>
          <w:kern w:val="0"/>
          <w:sz w:val="21"/>
          <w:szCs w:val="21"/>
          <w:highlight w:val="none"/>
          <w:lang w:val="en-US" w:eastAsia="zh-CN" w:bidi="ar"/>
        </w:rPr>
        <w:t>。</w:t>
      </w:r>
    </w:p>
    <w:p w14:paraId="61F8596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line="360" w:lineRule="auto"/>
        <w:ind w:left="-420" w:leftChars="-200" w:right="0" w:firstLine="420" w:firstLineChars="200"/>
        <w:jc w:val="left"/>
        <w:textAlignment w:val="auto"/>
        <w:outlineLvl w:val="9"/>
        <w:rPr>
          <w:rFonts w:hint="eastAsia" w:asciiTheme="minorEastAsia" w:hAnsiTheme="minorEastAsia" w:eastAsiaTheme="minorEastAsia" w:cstheme="minorEastAsia"/>
          <w:color w:val="auto"/>
          <w:kern w:val="0"/>
          <w:sz w:val="21"/>
          <w:szCs w:val="21"/>
          <w:highlight w:val="none"/>
          <w:lang w:val="en-US" w:eastAsia="zh-CN" w:bidi="ar"/>
        </w:rPr>
      </w:pPr>
    </w:p>
    <w:p w14:paraId="29CDF99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420" w:leftChars="-200" w:right="0" w:firstLine="420" w:firstLineChars="200"/>
        <w:jc w:val="left"/>
        <w:outlineLvl w:val="9"/>
        <w:rPr>
          <w:rFonts w:hint="eastAsia" w:asciiTheme="minorEastAsia" w:hAnsiTheme="minorEastAsia" w:eastAsiaTheme="minorEastAsia" w:cstheme="minorEastAsia"/>
          <w:color w:val="auto"/>
          <w:kern w:val="0"/>
          <w:sz w:val="21"/>
          <w:szCs w:val="21"/>
          <w:highlight w:val="none"/>
          <w:lang w:val="en-US" w:eastAsia="zh-CN" w:bidi="ar"/>
        </w:rPr>
      </w:pPr>
    </w:p>
    <w:p w14:paraId="139FAAB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420" w:leftChars="-200" w:right="0" w:firstLine="420" w:firstLineChars="200"/>
        <w:jc w:val="left"/>
        <w:outlineLvl w:val="9"/>
        <w:rPr>
          <w:rFonts w:hint="eastAsia" w:asciiTheme="minorEastAsia" w:hAnsiTheme="minorEastAsia" w:eastAsiaTheme="minorEastAsia" w:cstheme="minorEastAsia"/>
          <w:color w:val="auto"/>
          <w:kern w:val="0"/>
          <w:sz w:val="21"/>
          <w:szCs w:val="21"/>
          <w:highlight w:val="none"/>
          <w:lang w:val="en-US" w:eastAsia="zh-CN" w:bidi="ar"/>
        </w:rPr>
      </w:pPr>
      <w:r>
        <w:rPr>
          <w:rFonts w:hint="eastAsia" w:asciiTheme="minorEastAsia" w:hAnsiTheme="minorEastAsia" w:eastAsiaTheme="minorEastAsia" w:cstheme="minorEastAsia"/>
          <w:color w:val="auto"/>
          <w:kern w:val="0"/>
          <w:sz w:val="21"/>
          <w:szCs w:val="21"/>
          <w:highlight w:val="none"/>
          <w:lang w:val="en-US" w:eastAsia="zh-CN" w:bidi="ar"/>
        </w:rPr>
        <w:t>发包人：</w:t>
      </w:r>
      <w:r>
        <w:rPr>
          <w:rFonts w:hint="eastAsia" w:asciiTheme="minorEastAsia" w:hAnsiTheme="minorEastAsia" w:eastAsiaTheme="minorEastAsia" w:cstheme="minorEastAsia"/>
          <w:color w:val="auto"/>
          <w:kern w:val="0"/>
          <w:sz w:val="21"/>
          <w:szCs w:val="21"/>
          <w:highlight w:val="none"/>
          <w:u w:val="single"/>
          <w:lang w:val="en-US" w:eastAsia="zh-CN" w:bidi="ar"/>
        </w:rPr>
        <w:t xml:space="preserve">                              </w:t>
      </w:r>
      <w:r>
        <w:rPr>
          <w:rFonts w:hint="eastAsia" w:asciiTheme="minorEastAsia" w:hAnsiTheme="minorEastAsia" w:eastAsiaTheme="minorEastAsia" w:cstheme="minorEastAsia"/>
          <w:color w:val="auto"/>
          <w:kern w:val="0"/>
          <w:sz w:val="21"/>
          <w:szCs w:val="21"/>
          <w:highlight w:val="none"/>
          <w:lang w:val="en-US" w:eastAsia="zh-CN" w:bidi="ar"/>
        </w:rPr>
        <w:t xml:space="preserve">   （盖公章或合同专用章）</w:t>
      </w:r>
    </w:p>
    <w:p w14:paraId="386EAD2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420" w:leftChars="-200" w:right="0" w:firstLine="420" w:firstLineChars="200"/>
        <w:jc w:val="left"/>
        <w:outlineLvl w:val="9"/>
        <w:rPr>
          <w:rFonts w:hint="eastAsia" w:asciiTheme="minorEastAsia" w:hAnsiTheme="minorEastAsia" w:eastAsiaTheme="minorEastAsia" w:cstheme="minorEastAsia"/>
          <w:color w:val="auto"/>
          <w:kern w:val="0"/>
          <w:sz w:val="21"/>
          <w:szCs w:val="21"/>
          <w:highlight w:val="none"/>
          <w:lang w:val="en-US" w:eastAsia="zh-CN" w:bidi="ar"/>
        </w:rPr>
      </w:pPr>
      <w:r>
        <w:rPr>
          <w:rFonts w:hint="eastAsia" w:asciiTheme="minorEastAsia" w:hAnsiTheme="minorEastAsia" w:eastAsiaTheme="minorEastAsia" w:cstheme="minorEastAsia"/>
          <w:color w:val="auto"/>
          <w:kern w:val="0"/>
          <w:sz w:val="21"/>
          <w:szCs w:val="21"/>
          <w:highlight w:val="none"/>
          <w:lang w:val="en-US" w:eastAsia="zh-CN" w:bidi="ar"/>
        </w:rPr>
        <w:t>法定代表人或其委托代理人：</w:t>
      </w:r>
      <w:r>
        <w:rPr>
          <w:rFonts w:hint="eastAsia" w:asciiTheme="minorEastAsia" w:hAnsiTheme="minorEastAsia" w:eastAsiaTheme="minorEastAsia" w:cstheme="minorEastAsia"/>
          <w:color w:val="auto"/>
          <w:kern w:val="0"/>
          <w:sz w:val="21"/>
          <w:szCs w:val="21"/>
          <w:highlight w:val="none"/>
          <w:u w:val="single"/>
          <w:lang w:val="en-US" w:eastAsia="zh-CN" w:bidi="ar"/>
        </w:rPr>
        <w:t xml:space="preserve">             </w:t>
      </w:r>
      <w:r>
        <w:rPr>
          <w:rFonts w:hint="eastAsia" w:asciiTheme="minorEastAsia" w:hAnsiTheme="minorEastAsia" w:eastAsiaTheme="minorEastAsia" w:cstheme="minorEastAsia"/>
          <w:color w:val="auto"/>
          <w:kern w:val="0"/>
          <w:sz w:val="21"/>
          <w:szCs w:val="21"/>
          <w:highlight w:val="none"/>
          <w:lang w:val="en-US" w:eastAsia="zh-CN" w:bidi="ar"/>
        </w:rPr>
        <w:t xml:space="preserve">   （签名或盖章）</w:t>
      </w:r>
    </w:p>
    <w:p w14:paraId="5FBDB87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420" w:leftChars="-200" w:right="0" w:firstLine="420" w:firstLineChars="200"/>
        <w:jc w:val="left"/>
        <w:outlineLvl w:val="9"/>
        <w:rPr>
          <w:rFonts w:hint="eastAsia" w:asciiTheme="minorEastAsia" w:hAnsiTheme="minorEastAsia" w:eastAsiaTheme="minorEastAsia" w:cstheme="minorEastAsia"/>
          <w:color w:val="auto"/>
          <w:kern w:val="0"/>
          <w:sz w:val="21"/>
          <w:szCs w:val="21"/>
          <w:highlight w:val="none"/>
          <w:u w:val="single"/>
          <w:lang w:val="en-US" w:eastAsia="zh-CN" w:bidi="ar"/>
        </w:rPr>
      </w:pPr>
      <w:r>
        <w:rPr>
          <w:rFonts w:hint="eastAsia" w:asciiTheme="minorEastAsia" w:hAnsiTheme="minorEastAsia" w:eastAsiaTheme="minorEastAsia" w:cstheme="minorEastAsia"/>
          <w:color w:val="auto"/>
          <w:kern w:val="0"/>
          <w:sz w:val="21"/>
          <w:szCs w:val="21"/>
          <w:highlight w:val="none"/>
          <w:lang w:val="en-US" w:eastAsia="zh-CN" w:bidi="ar"/>
        </w:rPr>
        <w:t>统一社会信用代码：</w:t>
      </w:r>
      <w:r>
        <w:rPr>
          <w:rFonts w:hint="eastAsia" w:asciiTheme="minorEastAsia" w:hAnsiTheme="minorEastAsia" w:eastAsiaTheme="minorEastAsia" w:cstheme="minorEastAsia"/>
          <w:color w:val="auto"/>
          <w:kern w:val="0"/>
          <w:sz w:val="21"/>
          <w:szCs w:val="21"/>
          <w:highlight w:val="none"/>
          <w:u w:val="single"/>
          <w:lang w:val="en-US" w:eastAsia="zh-CN" w:bidi="ar"/>
        </w:rPr>
        <w:t xml:space="preserve">                     </w:t>
      </w:r>
    </w:p>
    <w:p w14:paraId="4CC60AD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420" w:leftChars="-200" w:right="0" w:firstLine="420" w:firstLineChars="200"/>
        <w:jc w:val="left"/>
        <w:outlineLvl w:val="9"/>
        <w:rPr>
          <w:rFonts w:hint="eastAsia" w:asciiTheme="minorEastAsia" w:hAnsiTheme="minorEastAsia" w:eastAsiaTheme="minorEastAsia" w:cstheme="minorEastAsia"/>
          <w:color w:val="auto"/>
          <w:kern w:val="0"/>
          <w:sz w:val="21"/>
          <w:szCs w:val="21"/>
          <w:highlight w:val="none"/>
          <w:u w:val="single"/>
          <w:lang w:val="en-US" w:eastAsia="zh-CN" w:bidi="ar"/>
        </w:rPr>
      </w:pPr>
      <w:r>
        <w:rPr>
          <w:rFonts w:hint="eastAsia" w:asciiTheme="minorEastAsia" w:hAnsiTheme="minorEastAsia" w:eastAsiaTheme="minorEastAsia" w:cstheme="minorEastAsia"/>
          <w:color w:val="auto"/>
          <w:kern w:val="0"/>
          <w:sz w:val="21"/>
          <w:szCs w:val="21"/>
          <w:highlight w:val="none"/>
          <w:lang w:val="en-US" w:eastAsia="zh-CN" w:bidi="ar"/>
        </w:rPr>
        <w:t xml:space="preserve">纳税人识别号： </w:t>
      </w:r>
      <w:r>
        <w:rPr>
          <w:rFonts w:hint="eastAsia" w:asciiTheme="minorEastAsia" w:hAnsiTheme="minorEastAsia" w:eastAsiaTheme="minorEastAsia" w:cstheme="minorEastAsia"/>
          <w:color w:val="auto"/>
          <w:kern w:val="0"/>
          <w:sz w:val="21"/>
          <w:szCs w:val="21"/>
          <w:highlight w:val="none"/>
          <w:u w:val="single"/>
          <w:lang w:val="en-US" w:eastAsia="zh-CN" w:bidi="ar"/>
        </w:rPr>
        <w:t xml:space="preserve">                        </w:t>
      </w:r>
    </w:p>
    <w:p w14:paraId="394CDD8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420" w:leftChars="-200" w:right="0" w:firstLine="420" w:firstLineChars="200"/>
        <w:jc w:val="left"/>
        <w:outlineLvl w:val="9"/>
        <w:rPr>
          <w:rFonts w:hint="eastAsia" w:asciiTheme="minorEastAsia" w:hAnsiTheme="minorEastAsia" w:eastAsiaTheme="minorEastAsia" w:cstheme="minorEastAsia"/>
          <w:color w:val="auto"/>
          <w:kern w:val="0"/>
          <w:sz w:val="21"/>
          <w:szCs w:val="21"/>
          <w:highlight w:val="none"/>
          <w:u w:val="single"/>
          <w:lang w:val="en-US" w:eastAsia="zh-CN" w:bidi="ar"/>
        </w:rPr>
      </w:pPr>
      <w:r>
        <w:rPr>
          <w:rFonts w:hint="eastAsia" w:asciiTheme="minorEastAsia" w:hAnsiTheme="minorEastAsia" w:eastAsiaTheme="minorEastAsia" w:cstheme="minorEastAsia"/>
          <w:color w:val="auto"/>
          <w:kern w:val="0"/>
          <w:sz w:val="21"/>
          <w:szCs w:val="21"/>
          <w:highlight w:val="none"/>
          <w:lang w:val="en-US" w:eastAsia="zh-CN" w:bidi="ar"/>
        </w:rPr>
        <w:t xml:space="preserve">地    址：  </w:t>
      </w:r>
      <w:r>
        <w:rPr>
          <w:rFonts w:hint="eastAsia" w:asciiTheme="minorEastAsia" w:hAnsiTheme="minorEastAsia" w:eastAsiaTheme="minorEastAsia" w:cstheme="minorEastAsia"/>
          <w:color w:val="auto"/>
          <w:kern w:val="0"/>
          <w:sz w:val="21"/>
          <w:szCs w:val="21"/>
          <w:highlight w:val="none"/>
          <w:u w:val="single"/>
          <w:lang w:val="en-US" w:eastAsia="zh-CN" w:bidi="ar"/>
        </w:rPr>
        <w:t xml:space="preserve">                            </w:t>
      </w:r>
    </w:p>
    <w:p w14:paraId="274543B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420" w:leftChars="-200" w:right="0" w:firstLine="420" w:firstLineChars="200"/>
        <w:jc w:val="left"/>
        <w:outlineLvl w:val="9"/>
        <w:rPr>
          <w:rFonts w:hint="eastAsia" w:asciiTheme="minorEastAsia" w:hAnsiTheme="minorEastAsia" w:eastAsiaTheme="minorEastAsia" w:cstheme="minorEastAsia"/>
          <w:color w:val="auto"/>
          <w:kern w:val="0"/>
          <w:sz w:val="21"/>
          <w:szCs w:val="21"/>
          <w:highlight w:val="none"/>
          <w:lang w:val="en-US" w:eastAsia="zh-CN" w:bidi="ar"/>
        </w:rPr>
      </w:pPr>
      <w:r>
        <w:rPr>
          <w:rFonts w:hint="eastAsia" w:asciiTheme="minorEastAsia" w:hAnsiTheme="minorEastAsia" w:eastAsiaTheme="minorEastAsia" w:cstheme="minorEastAsia"/>
          <w:color w:val="auto"/>
          <w:kern w:val="0"/>
          <w:sz w:val="21"/>
          <w:szCs w:val="21"/>
          <w:highlight w:val="none"/>
          <w:lang w:val="en-US" w:eastAsia="zh-CN" w:bidi="ar"/>
        </w:rPr>
        <w:t xml:space="preserve">电    话：  </w:t>
      </w:r>
      <w:r>
        <w:rPr>
          <w:rFonts w:hint="eastAsia" w:asciiTheme="minorEastAsia" w:hAnsiTheme="minorEastAsia" w:eastAsiaTheme="minorEastAsia" w:cstheme="minorEastAsia"/>
          <w:color w:val="auto"/>
          <w:kern w:val="0"/>
          <w:sz w:val="21"/>
          <w:szCs w:val="21"/>
          <w:highlight w:val="none"/>
          <w:u w:val="single"/>
          <w:lang w:val="en-US" w:eastAsia="zh-CN" w:bidi="ar"/>
        </w:rPr>
        <w:t xml:space="preserve">                           </w:t>
      </w:r>
      <w:r>
        <w:rPr>
          <w:rFonts w:hint="eastAsia" w:asciiTheme="minorEastAsia" w:hAnsiTheme="minorEastAsia" w:eastAsiaTheme="minorEastAsia" w:cstheme="minorEastAsia"/>
          <w:color w:val="auto"/>
          <w:kern w:val="0"/>
          <w:sz w:val="21"/>
          <w:szCs w:val="21"/>
          <w:highlight w:val="none"/>
          <w:lang w:val="en-US" w:eastAsia="zh-CN" w:bidi="ar"/>
        </w:rPr>
        <w:t xml:space="preserve">  </w:t>
      </w:r>
    </w:p>
    <w:p w14:paraId="7D94828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420" w:leftChars="-200" w:right="0" w:firstLine="420" w:firstLineChars="200"/>
        <w:jc w:val="left"/>
        <w:outlineLvl w:val="9"/>
        <w:rPr>
          <w:rFonts w:hint="eastAsia" w:asciiTheme="minorEastAsia" w:hAnsiTheme="minorEastAsia" w:eastAsiaTheme="minorEastAsia" w:cstheme="minorEastAsia"/>
          <w:color w:val="auto"/>
          <w:kern w:val="0"/>
          <w:sz w:val="21"/>
          <w:szCs w:val="21"/>
          <w:highlight w:val="none"/>
          <w:lang w:val="en-US" w:eastAsia="zh-CN" w:bidi="ar"/>
        </w:rPr>
      </w:pPr>
      <w:r>
        <w:rPr>
          <w:rFonts w:hint="eastAsia" w:asciiTheme="minorEastAsia" w:hAnsiTheme="minorEastAsia" w:eastAsiaTheme="minorEastAsia" w:cstheme="minorEastAsia"/>
          <w:color w:val="auto"/>
          <w:kern w:val="0"/>
          <w:sz w:val="21"/>
          <w:szCs w:val="21"/>
          <w:highlight w:val="none"/>
          <w:lang w:val="en-US" w:eastAsia="zh-CN" w:bidi="ar"/>
        </w:rPr>
        <w:t xml:space="preserve"> </w:t>
      </w:r>
    </w:p>
    <w:p w14:paraId="47D7D38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420" w:leftChars="-200" w:right="0" w:firstLine="420" w:firstLineChars="200"/>
        <w:jc w:val="left"/>
        <w:outlineLvl w:val="9"/>
        <w:rPr>
          <w:rFonts w:hint="eastAsia" w:asciiTheme="minorEastAsia" w:hAnsiTheme="minorEastAsia" w:eastAsiaTheme="minorEastAsia" w:cstheme="minorEastAsia"/>
          <w:color w:val="auto"/>
          <w:kern w:val="0"/>
          <w:sz w:val="21"/>
          <w:szCs w:val="21"/>
          <w:highlight w:val="none"/>
          <w:lang w:val="en-US" w:eastAsia="zh-CN" w:bidi="ar"/>
        </w:rPr>
      </w:pPr>
      <w:r>
        <w:rPr>
          <w:rFonts w:hint="eastAsia" w:asciiTheme="minorEastAsia" w:hAnsiTheme="minorEastAsia" w:eastAsiaTheme="minorEastAsia" w:cstheme="minorEastAsia"/>
          <w:color w:val="auto"/>
          <w:kern w:val="0"/>
          <w:sz w:val="21"/>
          <w:szCs w:val="21"/>
          <w:highlight w:val="none"/>
          <w:lang w:val="en-US" w:eastAsia="zh-CN" w:bidi="ar"/>
        </w:rPr>
        <w:t xml:space="preserve">设计人： </w:t>
      </w:r>
      <w:r>
        <w:rPr>
          <w:rFonts w:hint="eastAsia" w:asciiTheme="minorEastAsia" w:hAnsiTheme="minorEastAsia" w:eastAsiaTheme="minorEastAsia" w:cstheme="minorEastAsia"/>
          <w:color w:val="auto"/>
          <w:kern w:val="0"/>
          <w:sz w:val="21"/>
          <w:szCs w:val="21"/>
          <w:highlight w:val="none"/>
          <w:u w:val="single"/>
          <w:lang w:val="en-US" w:eastAsia="zh-CN" w:bidi="ar"/>
        </w:rPr>
        <w:t xml:space="preserve">                           </w:t>
      </w:r>
      <w:r>
        <w:rPr>
          <w:rFonts w:hint="eastAsia" w:asciiTheme="minorEastAsia" w:hAnsiTheme="minorEastAsia" w:eastAsiaTheme="minorEastAsia" w:cstheme="minorEastAsia"/>
          <w:color w:val="auto"/>
          <w:kern w:val="0"/>
          <w:sz w:val="21"/>
          <w:szCs w:val="21"/>
          <w:highlight w:val="none"/>
          <w:lang w:val="en-US" w:eastAsia="zh-CN" w:bidi="ar"/>
        </w:rPr>
        <w:t xml:space="preserve">       （盖公章或合同专用章）</w:t>
      </w:r>
    </w:p>
    <w:p w14:paraId="0F42B3D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420" w:leftChars="-200" w:right="0" w:firstLine="420" w:firstLineChars="200"/>
        <w:jc w:val="left"/>
        <w:outlineLvl w:val="9"/>
        <w:rPr>
          <w:rFonts w:hint="eastAsia" w:asciiTheme="minorEastAsia" w:hAnsiTheme="minorEastAsia" w:eastAsiaTheme="minorEastAsia" w:cstheme="minorEastAsia"/>
          <w:color w:val="auto"/>
          <w:kern w:val="0"/>
          <w:sz w:val="21"/>
          <w:szCs w:val="21"/>
          <w:highlight w:val="none"/>
          <w:lang w:val="en-US" w:eastAsia="zh-CN" w:bidi="ar"/>
        </w:rPr>
      </w:pPr>
      <w:r>
        <w:rPr>
          <w:rFonts w:hint="eastAsia" w:asciiTheme="minorEastAsia" w:hAnsiTheme="minorEastAsia" w:eastAsiaTheme="minorEastAsia" w:cstheme="minorEastAsia"/>
          <w:color w:val="auto"/>
          <w:kern w:val="0"/>
          <w:sz w:val="21"/>
          <w:szCs w:val="21"/>
          <w:highlight w:val="none"/>
          <w:lang w:val="en-US" w:eastAsia="zh-CN" w:bidi="ar"/>
        </w:rPr>
        <w:t>法定代表人或其委托代理人：</w:t>
      </w:r>
      <w:r>
        <w:rPr>
          <w:rFonts w:hint="eastAsia" w:asciiTheme="minorEastAsia" w:hAnsiTheme="minorEastAsia" w:eastAsiaTheme="minorEastAsia" w:cstheme="minorEastAsia"/>
          <w:color w:val="auto"/>
          <w:kern w:val="0"/>
          <w:sz w:val="21"/>
          <w:szCs w:val="21"/>
          <w:highlight w:val="none"/>
          <w:u w:val="single"/>
          <w:lang w:val="en-US" w:eastAsia="zh-CN" w:bidi="ar"/>
        </w:rPr>
        <w:t xml:space="preserve">            </w:t>
      </w:r>
      <w:r>
        <w:rPr>
          <w:rFonts w:hint="eastAsia" w:asciiTheme="minorEastAsia" w:hAnsiTheme="minorEastAsia" w:eastAsiaTheme="minorEastAsia" w:cstheme="minorEastAsia"/>
          <w:color w:val="auto"/>
          <w:kern w:val="0"/>
          <w:sz w:val="21"/>
          <w:szCs w:val="21"/>
          <w:highlight w:val="none"/>
          <w:lang w:val="en-US" w:eastAsia="zh-CN" w:bidi="ar"/>
        </w:rPr>
        <w:t xml:space="preserve">     （签名或盖章）</w:t>
      </w:r>
    </w:p>
    <w:p w14:paraId="5A65E7D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420" w:leftChars="-200" w:right="0" w:firstLine="420" w:firstLineChars="200"/>
        <w:jc w:val="left"/>
        <w:outlineLvl w:val="9"/>
        <w:rPr>
          <w:rFonts w:hint="eastAsia" w:asciiTheme="minorEastAsia" w:hAnsiTheme="minorEastAsia" w:eastAsiaTheme="minorEastAsia" w:cstheme="minorEastAsia"/>
          <w:color w:val="auto"/>
          <w:kern w:val="0"/>
          <w:sz w:val="21"/>
          <w:szCs w:val="21"/>
          <w:highlight w:val="none"/>
          <w:u w:val="single"/>
          <w:lang w:val="en-US" w:eastAsia="zh-CN" w:bidi="ar"/>
        </w:rPr>
      </w:pPr>
      <w:r>
        <w:rPr>
          <w:rFonts w:hint="eastAsia" w:asciiTheme="minorEastAsia" w:hAnsiTheme="minorEastAsia" w:eastAsiaTheme="minorEastAsia" w:cstheme="minorEastAsia"/>
          <w:color w:val="auto"/>
          <w:kern w:val="0"/>
          <w:sz w:val="21"/>
          <w:szCs w:val="21"/>
          <w:highlight w:val="none"/>
          <w:lang w:val="en-US" w:eastAsia="zh-CN" w:bidi="ar"/>
        </w:rPr>
        <w:t>统一社会信用代码：</w:t>
      </w:r>
      <w:r>
        <w:rPr>
          <w:rFonts w:hint="eastAsia" w:asciiTheme="minorEastAsia" w:hAnsiTheme="minorEastAsia" w:eastAsiaTheme="minorEastAsia" w:cstheme="minorEastAsia"/>
          <w:color w:val="auto"/>
          <w:kern w:val="0"/>
          <w:sz w:val="21"/>
          <w:szCs w:val="21"/>
          <w:highlight w:val="none"/>
          <w:u w:val="single"/>
          <w:lang w:val="en-US" w:eastAsia="zh-CN" w:bidi="ar"/>
        </w:rPr>
        <w:t xml:space="preserve">               </w:t>
      </w:r>
    </w:p>
    <w:p w14:paraId="19EA338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420" w:leftChars="-200" w:right="0" w:firstLine="420" w:firstLineChars="200"/>
        <w:jc w:val="left"/>
        <w:outlineLvl w:val="9"/>
        <w:rPr>
          <w:rFonts w:hint="eastAsia" w:asciiTheme="minorEastAsia" w:hAnsiTheme="minorEastAsia" w:eastAsiaTheme="minorEastAsia" w:cstheme="minorEastAsia"/>
          <w:color w:val="auto"/>
          <w:kern w:val="0"/>
          <w:sz w:val="21"/>
          <w:szCs w:val="21"/>
          <w:highlight w:val="none"/>
          <w:lang w:val="en-US" w:eastAsia="zh-CN" w:bidi="ar"/>
        </w:rPr>
      </w:pPr>
      <w:r>
        <w:rPr>
          <w:rFonts w:hint="eastAsia" w:asciiTheme="minorEastAsia" w:hAnsiTheme="minorEastAsia" w:eastAsiaTheme="minorEastAsia" w:cstheme="minorEastAsia"/>
          <w:color w:val="auto"/>
          <w:kern w:val="0"/>
          <w:sz w:val="21"/>
          <w:szCs w:val="21"/>
          <w:highlight w:val="none"/>
          <w:lang w:val="en-US" w:eastAsia="zh-CN" w:bidi="ar"/>
        </w:rPr>
        <w:t>纳税人识别号：</w:t>
      </w:r>
      <w:r>
        <w:rPr>
          <w:rFonts w:hint="eastAsia" w:asciiTheme="minorEastAsia" w:hAnsiTheme="minorEastAsia" w:eastAsiaTheme="minorEastAsia" w:cstheme="minorEastAsia"/>
          <w:color w:val="auto"/>
          <w:kern w:val="0"/>
          <w:sz w:val="21"/>
          <w:szCs w:val="21"/>
          <w:highlight w:val="none"/>
          <w:u w:val="single"/>
          <w:lang w:val="en-US" w:eastAsia="zh-CN" w:bidi="ar"/>
        </w:rPr>
        <w:t xml:space="preserve">                  </w:t>
      </w:r>
      <w:r>
        <w:rPr>
          <w:rFonts w:hint="eastAsia" w:asciiTheme="minorEastAsia" w:hAnsiTheme="minorEastAsia" w:eastAsiaTheme="minorEastAsia" w:cstheme="minorEastAsia"/>
          <w:color w:val="auto"/>
          <w:kern w:val="0"/>
          <w:sz w:val="21"/>
          <w:szCs w:val="21"/>
          <w:highlight w:val="none"/>
          <w:lang w:val="en-US" w:eastAsia="zh-CN" w:bidi="ar"/>
        </w:rPr>
        <w:t xml:space="preserve"> </w:t>
      </w:r>
    </w:p>
    <w:p w14:paraId="22C086D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420" w:leftChars="-200" w:right="0" w:firstLine="420" w:firstLineChars="200"/>
        <w:jc w:val="left"/>
        <w:outlineLvl w:val="9"/>
        <w:rPr>
          <w:rFonts w:hint="eastAsia" w:asciiTheme="minorEastAsia" w:hAnsiTheme="minorEastAsia" w:eastAsiaTheme="minorEastAsia" w:cstheme="minorEastAsia"/>
          <w:color w:val="auto"/>
          <w:kern w:val="0"/>
          <w:sz w:val="21"/>
          <w:szCs w:val="21"/>
          <w:highlight w:val="none"/>
          <w:lang w:val="en-US" w:eastAsia="zh-CN" w:bidi="ar"/>
        </w:rPr>
      </w:pPr>
      <w:r>
        <w:rPr>
          <w:rFonts w:hint="eastAsia" w:asciiTheme="minorEastAsia" w:hAnsiTheme="minorEastAsia" w:eastAsiaTheme="minorEastAsia" w:cstheme="minorEastAsia"/>
          <w:color w:val="auto"/>
          <w:kern w:val="0"/>
          <w:sz w:val="21"/>
          <w:szCs w:val="21"/>
          <w:highlight w:val="none"/>
          <w:lang w:val="en-US" w:eastAsia="zh-CN" w:bidi="ar"/>
        </w:rPr>
        <w:t>地    址：</w:t>
      </w:r>
      <w:r>
        <w:rPr>
          <w:rFonts w:hint="eastAsia" w:asciiTheme="minorEastAsia" w:hAnsiTheme="minorEastAsia" w:eastAsiaTheme="minorEastAsia" w:cstheme="minorEastAsia"/>
          <w:color w:val="auto"/>
          <w:kern w:val="0"/>
          <w:sz w:val="21"/>
          <w:szCs w:val="21"/>
          <w:highlight w:val="none"/>
          <w:u w:val="single"/>
          <w:lang w:val="en-US" w:eastAsia="zh-CN" w:bidi="ar"/>
        </w:rPr>
        <w:t xml:space="preserve">                    </w:t>
      </w:r>
      <w:r>
        <w:rPr>
          <w:rFonts w:hint="eastAsia" w:asciiTheme="minorEastAsia" w:hAnsiTheme="minorEastAsia" w:eastAsiaTheme="minorEastAsia" w:cstheme="minorEastAsia"/>
          <w:color w:val="auto"/>
          <w:kern w:val="0"/>
          <w:sz w:val="21"/>
          <w:szCs w:val="21"/>
          <w:highlight w:val="none"/>
          <w:lang w:val="en-US" w:eastAsia="zh-CN" w:bidi="ar"/>
        </w:rPr>
        <w:t xml:space="preserve">   </w:t>
      </w:r>
    </w:p>
    <w:p w14:paraId="73BE62B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420" w:leftChars="-200" w:right="0" w:firstLine="420" w:firstLineChars="200"/>
        <w:jc w:val="left"/>
        <w:outlineLvl w:val="9"/>
        <w:rPr>
          <w:rFonts w:hint="eastAsia" w:asciiTheme="minorEastAsia" w:hAnsiTheme="minorEastAsia" w:eastAsiaTheme="minorEastAsia" w:cstheme="minorEastAsia"/>
          <w:color w:val="auto"/>
          <w:kern w:val="0"/>
          <w:sz w:val="21"/>
          <w:szCs w:val="21"/>
          <w:highlight w:val="none"/>
          <w:lang w:val="en-US" w:eastAsia="zh-CN" w:bidi="ar"/>
        </w:rPr>
      </w:pPr>
      <w:r>
        <w:rPr>
          <w:rFonts w:hint="eastAsia" w:asciiTheme="minorEastAsia" w:hAnsiTheme="minorEastAsia" w:eastAsiaTheme="minorEastAsia" w:cstheme="minorEastAsia"/>
          <w:color w:val="auto"/>
          <w:kern w:val="0"/>
          <w:sz w:val="21"/>
          <w:szCs w:val="21"/>
          <w:highlight w:val="none"/>
          <w:lang w:val="en-US" w:eastAsia="zh-CN" w:bidi="ar"/>
        </w:rPr>
        <w:t>电    话：</w:t>
      </w:r>
      <w:r>
        <w:rPr>
          <w:rFonts w:hint="eastAsia" w:asciiTheme="minorEastAsia" w:hAnsiTheme="minorEastAsia" w:eastAsiaTheme="minorEastAsia" w:cstheme="minorEastAsia"/>
          <w:color w:val="auto"/>
          <w:kern w:val="0"/>
          <w:sz w:val="21"/>
          <w:szCs w:val="21"/>
          <w:highlight w:val="none"/>
          <w:u w:val="single"/>
          <w:lang w:val="en-US" w:eastAsia="zh-CN" w:bidi="ar"/>
        </w:rPr>
        <w:t xml:space="preserve">                     </w:t>
      </w:r>
      <w:r>
        <w:rPr>
          <w:rFonts w:hint="eastAsia" w:asciiTheme="minorEastAsia" w:hAnsiTheme="minorEastAsia" w:eastAsiaTheme="minorEastAsia" w:cstheme="minorEastAsia"/>
          <w:color w:val="auto"/>
          <w:kern w:val="0"/>
          <w:sz w:val="21"/>
          <w:szCs w:val="21"/>
          <w:highlight w:val="none"/>
          <w:lang w:val="en-US" w:eastAsia="zh-CN" w:bidi="ar"/>
        </w:rPr>
        <w:t xml:space="preserve">  </w:t>
      </w:r>
    </w:p>
    <w:p w14:paraId="56BF277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420" w:leftChars="-200" w:right="0" w:firstLine="420" w:firstLineChars="200"/>
        <w:jc w:val="left"/>
        <w:outlineLvl w:val="9"/>
        <w:rPr>
          <w:rFonts w:hint="eastAsia" w:asciiTheme="minorEastAsia" w:hAnsiTheme="minorEastAsia" w:eastAsiaTheme="minorEastAsia" w:cstheme="minorEastAsia"/>
          <w:color w:val="auto"/>
          <w:kern w:val="0"/>
          <w:sz w:val="21"/>
          <w:szCs w:val="21"/>
          <w:highlight w:val="none"/>
          <w:lang w:val="en-US" w:eastAsia="zh-CN" w:bidi="ar"/>
        </w:rPr>
      </w:pPr>
      <w:r>
        <w:rPr>
          <w:rFonts w:hint="eastAsia" w:asciiTheme="minorEastAsia" w:hAnsiTheme="minorEastAsia" w:eastAsiaTheme="minorEastAsia" w:cstheme="minorEastAsia"/>
          <w:color w:val="auto"/>
          <w:kern w:val="0"/>
          <w:sz w:val="21"/>
          <w:szCs w:val="21"/>
          <w:highlight w:val="none"/>
          <w:lang w:val="en-US" w:eastAsia="zh-CN" w:bidi="ar"/>
        </w:rPr>
        <w:t xml:space="preserve"> </w:t>
      </w:r>
    </w:p>
    <w:p w14:paraId="6D3E6C1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420" w:leftChars="-200" w:right="0" w:firstLine="420" w:firstLineChars="200"/>
        <w:jc w:val="left"/>
        <w:outlineLvl w:val="9"/>
        <w:rPr>
          <w:rFonts w:hint="eastAsia" w:asciiTheme="minorEastAsia" w:hAnsiTheme="minorEastAsia" w:eastAsiaTheme="minorEastAsia" w:cstheme="minorEastAsia"/>
          <w:color w:val="auto"/>
          <w:kern w:val="0"/>
          <w:sz w:val="21"/>
          <w:szCs w:val="21"/>
          <w:highlight w:val="none"/>
          <w:lang w:val="en-US" w:eastAsia="zh-CN" w:bidi="ar"/>
        </w:rPr>
      </w:pPr>
      <w:r>
        <w:rPr>
          <w:rFonts w:hint="eastAsia" w:asciiTheme="minorEastAsia" w:hAnsiTheme="minorEastAsia" w:eastAsiaTheme="minorEastAsia" w:cstheme="minorEastAsia"/>
          <w:color w:val="auto"/>
          <w:kern w:val="0"/>
          <w:sz w:val="21"/>
          <w:szCs w:val="21"/>
          <w:highlight w:val="none"/>
          <w:lang w:val="en-US" w:eastAsia="zh-CN" w:bidi="ar"/>
        </w:rPr>
        <w:t>合同签约地：</w:t>
      </w:r>
      <w:r>
        <w:rPr>
          <w:rFonts w:hint="eastAsia" w:asciiTheme="minorEastAsia" w:hAnsiTheme="minorEastAsia" w:eastAsiaTheme="minorEastAsia" w:cstheme="minorEastAsia"/>
          <w:color w:val="auto"/>
          <w:kern w:val="0"/>
          <w:sz w:val="21"/>
          <w:szCs w:val="21"/>
          <w:highlight w:val="none"/>
          <w:u w:val="single"/>
          <w:lang w:val="en-US" w:eastAsia="zh-CN" w:bidi="ar"/>
        </w:rPr>
        <w:t>重庆市涪陵榨菜集团股份有限公司</w:t>
      </w:r>
    </w:p>
    <w:p w14:paraId="2FE286F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420" w:leftChars="-200" w:right="0" w:firstLine="420" w:firstLineChars="200"/>
        <w:jc w:val="left"/>
        <w:outlineLvl w:val="9"/>
        <w:rPr>
          <w:rFonts w:hint="eastAsia" w:asciiTheme="minorEastAsia" w:hAnsiTheme="minorEastAsia" w:eastAsiaTheme="minorEastAsia" w:cstheme="minorEastAsia"/>
          <w:color w:val="auto"/>
          <w:kern w:val="0"/>
          <w:sz w:val="21"/>
          <w:szCs w:val="21"/>
          <w:highlight w:val="none"/>
          <w:lang w:val="en-US" w:eastAsia="zh-CN" w:bidi="ar"/>
        </w:rPr>
      </w:pPr>
      <w:r>
        <w:rPr>
          <w:rFonts w:hint="eastAsia" w:asciiTheme="minorEastAsia" w:hAnsiTheme="minorEastAsia" w:eastAsiaTheme="minorEastAsia" w:cstheme="minorEastAsia"/>
          <w:color w:val="auto"/>
          <w:kern w:val="0"/>
          <w:sz w:val="21"/>
          <w:szCs w:val="21"/>
          <w:highlight w:val="none"/>
          <w:lang w:val="en-US" w:eastAsia="zh-CN" w:bidi="ar"/>
        </w:rPr>
        <w:t>签约时间：</w:t>
      </w:r>
      <w:r>
        <w:rPr>
          <w:rFonts w:hint="eastAsia" w:asciiTheme="minorEastAsia" w:hAnsiTheme="minorEastAsia" w:eastAsiaTheme="minorEastAsia" w:cstheme="minorEastAsia"/>
          <w:color w:val="auto"/>
          <w:kern w:val="0"/>
          <w:sz w:val="21"/>
          <w:szCs w:val="21"/>
          <w:highlight w:val="none"/>
          <w:u w:val="single"/>
          <w:lang w:val="en-US" w:eastAsia="zh-CN" w:bidi="ar"/>
        </w:rPr>
        <w:t>2026</w:t>
      </w:r>
      <w:r>
        <w:rPr>
          <w:rFonts w:hint="eastAsia" w:asciiTheme="minorEastAsia" w:hAnsiTheme="minorEastAsia" w:eastAsiaTheme="minorEastAsia" w:cstheme="minorEastAsia"/>
          <w:color w:val="auto"/>
          <w:kern w:val="0"/>
          <w:sz w:val="21"/>
          <w:szCs w:val="21"/>
          <w:highlight w:val="none"/>
          <w:lang w:val="en-US" w:eastAsia="zh-CN" w:bidi="ar"/>
        </w:rPr>
        <w:t>年</w:t>
      </w:r>
      <w:r>
        <w:rPr>
          <w:rFonts w:hint="eastAsia" w:asciiTheme="minorEastAsia" w:hAnsiTheme="minorEastAsia" w:eastAsiaTheme="minorEastAsia" w:cstheme="minorEastAsia"/>
          <w:color w:val="auto"/>
          <w:kern w:val="0"/>
          <w:sz w:val="21"/>
          <w:szCs w:val="21"/>
          <w:highlight w:val="none"/>
          <w:u w:val="single"/>
          <w:lang w:val="en-US" w:eastAsia="zh-CN" w:bidi="ar"/>
        </w:rPr>
        <w:t xml:space="preserve">  </w:t>
      </w:r>
      <w:r>
        <w:rPr>
          <w:rFonts w:hint="eastAsia" w:asciiTheme="minorEastAsia" w:hAnsiTheme="minorEastAsia" w:eastAsiaTheme="minorEastAsia" w:cstheme="minorEastAsia"/>
          <w:color w:val="auto"/>
          <w:kern w:val="0"/>
          <w:sz w:val="21"/>
          <w:szCs w:val="21"/>
          <w:highlight w:val="none"/>
          <w:lang w:val="en-US" w:eastAsia="zh-CN" w:bidi="ar"/>
        </w:rPr>
        <w:t>月</w:t>
      </w:r>
      <w:r>
        <w:rPr>
          <w:rFonts w:hint="eastAsia" w:asciiTheme="minorEastAsia" w:hAnsiTheme="minorEastAsia" w:eastAsiaTheme="minorEastAsia" w:cstheme="minorEastAsia"/>
          <w:color w:val="auto"/>
          <w:kern w:val="0"/>
          <w:sz w:val="21"/>
          <w:szCs w:val="21"/>
          <w:highlight w:val="none"/>
          <w:u w:val="single"/>
          <w:lang w:val="en-US" w:eastAsia="zh-CN" w:bidi="ar"/>
        </w:rPr>
        <w:t xml:space="preserve">  </w:t>
      </w:r>
      <w:r>
        <w:rPr>
          <w:rFonts w:hint="eastAsia" w:asciiTheme="minorEastAsia" w:hAnsiTheme="minorEastAsia" w:eastAsiaTheme="minorEastAsia" w:cstheme="minorEastAsia"/>
          <w:color w:val="auto"/>
          <w:kern w:val="0"/>
          <w:sz w:val="21"/>
          <w:szCs w:val="21"/>
          <w:highlight w:val="none"/>
          <w:lang w:val="en-US" w:eastAsia="zh-CN" w:bidi="ar"/>
        </w:rPr>
        <w:t>日</w:t>
      </w:r>
    </w:p>
    <w:p w14:paraId="0E5D9625">
      <w:pPr>
        <w:rPr>
          <w:color w:val="auto"/>
          <w:highlight w:val="none"/>
        </w:rPr>
      </w:pPr>
    </w:p>
    <w:p w14:paraId="27BE2634">
      <w:pPr>
        <w:pStyle w:val="13"/>
        <w:spacing w:line="360" w:lineRule="auto"/>
        <w:ind w:left="560" w:firstLine="482"/>
        <w:outlineLvl w:val="9"/>
        <w:rPr>
          <w:rFonts w:hint="eastAsia" w:ascii="宋体" w:hAnsi="宋体" w:cs="宋体"/>
          <w:b/>
          <w:color w:val="auto"/>
          <w:sz w:val="24"/>
          <w:szCs w:val="24"/>
          <w:highlight w:val="none"/>
        </w:rPr>
      </w:pPr>
    </w:p>
    <w:p w14:paraId="23976DA6">
      <w:pPr>
        <w:pStyle w:val="13"/>
        <w:spacing w:line="360" w:lineRule="auto"/>
        <w:ind w:left="560" w:firstLine="482"/>
        <w:outlineLvl w:val="9"/>
        <w:rPr>
          <w:rFonts w:hint="eastAsia" w:ascii="宋体" w:hAnsi="宋体" w:cs="宋体"/>
          <w:b/>
          <w:color w:val="auto"/>
          <w:sz w:val="24"/>
          <w:szCs w:val="24"/>
          <w:highlight w:val="none"/>
        </w:rPr>
      </w:pPr>
    </w:p>
    <w:p w14:paraId="4B1DEA3B">
      <w:pPr>
        <w:pStyle w:val="13"/>
        <w:spacing w:line="360" w:lineRule="auto"/>
        <w:ind w:left="560" w:firstLine="482"/>
        <w:outlineLvl w:val="9"/>
        <w:rPr>
          <w:rFonts w:hint="eastAsia" w:ascii="宋体" w:hAnsi="宋体" w:cs="宋体"/>
          <w:b/>
          <w:color w:val="auto"/>
          <w:sz w:val="24"/>
          <w:szCs w:val="24"/>
          <w:highlight w:val="none"/>
        </w:rPr>
      </w:pPr>
    </w:p>
    <w:p w14:paraId="09E12B7D">
      <w:pPr>
        <w:spacing w:before="0" w:after="0" w:line="360" w:lineRule="auto"/>
        <w:jc w:val="center"/>
        <w:outlineLvl w:val="9"/>
        <w:rPr>
          <w:rFonts w:hint="eastAsia" w:ascii="宋体" w:hAnsi="宋体" w:eastAsia="宋体" w:cs="宋体"/>
          <w:bCs/>
          <w:snapToGrid w:val="0"/>
          <w:color w:val="auto"/>
          <w:kern w:val="0"/>
          <w:sz w:val="36"/>
          <w:szCs w:val="36"/>
          <w:highlight w:val="none"/>
        </w:rPr>
      </w:pPr>
    </w:p>
    <w:p w14:paraId="465F0FC9">
      <w:pPr>
        <w:spacing w:before="0" w:after="0" w:line="360" w:lineRule="auto"/>
        <w:jc w:val="both"/>
        <w:outlineLvl w:val="9"/>
        <w:rPr>
          <w:rFonts w:hint="eastAsia" w:ascii="宋体" w:hAnsi="宋体" w:eastAsia="宋体" w:cs="宋体"/>
          <w:bCs/>
          <w:snapToGrid w:val="0"/>
          <w:color w:val="auto"/>
          <w:kern w:val="0"/>
          <w:sz w:val="36"/>
          <w:szCs w:val="36"/>
          <w:highlight w:val="none"/>
        </w:rPr>
      </w:pPr>
    </w:p>
    <w:p w14:paraId="480AE9B9">
      <w:pPr>
        <w:rPr>
          <w:rFonts w:hint="eastAsia"/>
          <w:color w:val="auto"/>
          <w:highlight w:val="none"/>
        </w:rPr>
      </w:pPr>
    </w:p>
    <w:p w14:paraId="3F3FEA2B">
      <w:pPr>
        <w:rPr>
          <w:rFonts w:hint="eastAsia"/>
          <w:color w:val="auto"/>
          <w:highlight w:val="none"/>
        </w:rPr>
      </w:pPr>
    </w:p>
    <w:p w14:paraId="4F95D3ED">
      <w:pPr>
        <w:rPr>
          <w:rFonts w:hint="eastAsia"/>
          <w:color w:val="auto"/>
          <w:highlight w:val="none"/>
        </w:rPr>
      </w:pPr>
    </w:p>
    <w:p w14:paraId="0123E932">
      <w:pPr>
        <w:rPr>
          <w:rFonts w:hint="eastAsia"/>
          <w:color w:val="auto"/>
          <w:highlight w:val="none"/>
        </w:rPr>
      </w:pPr>
    </w:p>
    <w:p w14:paraId="0C2AB63B">
      <w:pPr>
        <w:pStyle w:val="2"/>
        <w:spacing w:before="0" w:after="0" w:line="360" w:lineRule="auto"/>
        <w:jc w:val="center"/>
        <w:rPr>
          <w:rFonts w:hint="eastAsia" w:ascii="宋体" w:hAnsi="宋体" w:eastAsia="宋体" w:cs="宋体"/>
          <w:bCs/>
          <w:snapToGrid w:val="0"/>
          <w:color w:val="auto"/>
          <w:kern w:val="0"/>
          <w:sz w:val="36"/>
          <w:szCs w:val="36"/>
          <w:highlight w:val="none"/>
        </w:rPr>
      </w:pPr>
      <w:r>
        <w:rPr>
          <w:rFonts w:hint="eastAsia" w:ascii="宋体" w:hAnsi="宋体" w:eastAsia="宋体" w:cs="宋体"/>
          <w:bCs/>
          <w:snapToGrid w:val="0"/>
          <w:color w:val="auto"/>
          <w:kern w:val="0"/>
          <w:sz w:val="36"/>
          <w:szCs w:val="36"/>
          <w:highlight w:val="none"/>
        </w:rPr>
        <w:t>第</w:t>
      </w:r>
      <w:r>
        <w:rPr>
          <w:rFonts w:hint="eastAsia" w:ascii="宋体" w:hAnsi="宋体" w:cs="宋体"/>
          <w:bCs/>
          <w:snapToGrid w:val="0"/>
          <w:color w:val="auto"/>
          <w:kern w:val="0"/>
          <w:sz w:val="36"/>
          <w:szCs w:val="36"/>
          <w:highlight w:val="none"/>
          <w:lang w:val="en-US" w:eastAsia="zh-CN"/>
        </w:rPr>
        <w:t>五</w:t>
      </w:r>
      <w:r>
        <w:rPr>
          <w:rFonts w:hint="eastAsia" w:ascii="宋体" w:hAnsi="宋体" w:eastAsia="宋体" w:cs="宋体"/>
          <w:bCs/>
          <w:snapToGrid w:val="0"/>
          <w:color w:val="auto"/>
          <w:kern w:val="0"/>
          <w:sz w:val="36"/>
          <w:szCs w:val="36"/>
          <w:highlight w:val="none"/>
        </w:rPr>
        <w:t xml:space="preserve">章  </w:t>
      </w:r>
      <w:bookmarkEnd w:id="154"/>
      <w:r>
        <w:rPr>
          <w:rFonts w:hint="eastAsia" w:ascii="宋体" w:hAnsi="宋体" w:eastAsia="宋体" w:cs="宋体"/>
          <w:bCs/>
          <w:snapToGrid w:val="0"/>
          <w:color w:val="auto"/>
          <w:kern w:val="0"/>
          <w:sz w:val="36"/>
          <w:szCs w:val="36"/>
          <w:highlight w:val="none"/>
          <w:lang w:val="en-US" w:eastAsia="zh-CN"/>
        </w:rPr>
        <w:t>响应</w:t>
      </w:r>
      <w:r>
        <w:rPr>
          <w:rFonts w:hint="eastAsia" w:ascii="宋体" w:hAnsi="宋体" w:eastAsia="宋体" w:cs="宋体"/>
          <w:bCs/>
          <w:snapToGrid w:val="0"/>
          <w:color w:val="auto"/>
          <w:kern w:val="0"/>
          <w:sz w:val="36"/>
          <w:szCs w:val="36"/>
          <w:highlight w:val="none"/>
        </w:rPr>
        <w:t>文件编制要求</w:t>
      </w:r>
      <w:bookmarkEnd w:id="155"/>
    </w:p>
    <w:p w14:paraId="0BEF9370">
      <w:pPr>
        <w:tabs>
          <w:tab w:val="left" w:pos="6300"/>
        </w:tabs>
        <w:snapToGrid w:val="0"/>
        <w:spacing w:line="360" w:lineRule="auto"/>
        <w:rPr>
          <w:rFonts w:hint="eastAsia" w:ascii="宋体" w:hAnsi="宋体" w:cs="宋体"/>
          <w:color w:val="auto"/>
          <w:szCs w:val="28"/>
          <w:highlight w:val="none"/>
        </w:rPr>
      </w:pPr>
      <w:bookmarkStart w:id="156" w:name="_Toc313888360"/>
      <w:bookmarkStart w:id="157" w:name="_Toc12789073"/>
      <w:bookmarkStart w:id="158" w:name="_Toc283382454"/>
      <w:bookmarkStart w:id="159" w:name="_Toc313008356"/>
      <w:bookmarkStart w:id="160" w:name="_Toc27062"/>
      <w:bookmarkStart w:id="161" w:name="_Toc342913419"/>
      <w:r>
        <w:rPr>
          <w:rFonts w:hint="eastAsia" w:ascii="宋体" w:hAnsi="宋体" w:cs="宋体"/>
          <w:b/>
          <w:bCs/>
          <w:color w:val="auto"/>
          <w:szCs w:val="28"/>
          <w:highlight w:val="none"/>
        </w:rPr>
        <w:t>一、</w:t>
      </w:r>
      <w:r>
        <w:rPr>
          <w:rFonts w:hint="eastAsia" w:ascii="宋体" w:hAnsi="宋体" w:cs="宋体"/>
          <w:b/>
          <w:bCs/>
          <w:color w:val="auto"/>
          <w:szCs w:val="28"/>
          <w:highlight w:val="none"/>
          <w:lang w:val="en-US" w:eastAsia="zh-CN"/>
        </w:rPr>
        <w:t>响应</w:t>
      </w:r>
      <w:r>
        <w:rPr>
          <w:rFonts w:hint="eastAsia" w:ascii="宋体" w:hAnsi="宋体" w:cs="宋体"/>
          <w:b/>
          <w:bCs/>
          <w:color w:val="auto"/>
          <w:szCs w:val="28"/>
          <w:highlight w:val="none"/>
        </w:rPr>
        <w:t>文件编制说明</w:t>
      </w:r>
      <w:r>
        <w:rPr>
          <w:rFonts w:hint="eastAsia" w:ascii="宋体" w:hAnsi="宋体" w:cs="宋体"/>
          <w:color w:val="auto"/>
          <w:szCs w:val="28"/>
          <w:highlight w:val="none"/>
        </w:rPr>
        <w:t xml:space="preserve"> </w:t>
      </w:r>
    </w:p>
    <w:p w14:paraId="5635FD01">
      <w:pPr>
        <w:snapToGrid w:val="0"/>
        <w:spacing w:line="400" w:lineRule="exact"/>
        <w:ind w:firstLine="420" w:firstLineChars="200"/>
        <w:rPr>
          <w:rFonts w:hint="eastAsia" w:ascii="宋体" w:hAnsi="宋体" w:eastAsia="宋体" w:cs="宋体"/>
          <w:color w:val="auto"/>
          <w:kern w:val="0"/>
          <w:szCs w:val="21"/>
          <w:highlight w:val="none"/>
          <w:lang w:val="en-US" w:eastAsia="zh-CN"/>
        </w:rPr>
      </w:pPr>
      <w:r>
        <w:rPr>
          <w:rFonts w:hint="eastAsia" w:ascii="宋体" w:hAnsi="宋体" w:eastAsia="宋体" w:cs="宋体"/>
          <w:color w:val="auto"/>
          <w:kern w:val="0"/>
          <w:szCs w:val="21"/>
          <w:highlight w:val="none"/>
          <w:lang w:val="en-US" w:eastAsia="zh-CN"/>
        </w:rPr>
        <w:t>1.本章所制响应文件格式，除格式中明确将该格式作为实质性要求的，一律不具有强制性，但是，投标人响应文件相关资料和本章所制格式不一致的，磋商小组将在评分时以响应文件不规范予以扣分处理。</w:t>
      </w:r>
    </w:p>
    <w:p w14:paraId="1C6AF5E8">
      <w:pPr>
        <w:snapToGrid w:val="0"/>
        <w:spacing w:line="400" w:lineRule="exact"/>
        <w:ind w:firstLine="420" w:firstLineChars="200"/>
        <w:rPr>
          <w:rFonts w:hint="eastAsia" w:ascii="宋体" w:hAnsi="宋体" w:eastAsia="宋体" w:cs="宋体"/>
          <w:color w:val="auto"/>
          <w:kern w:val="0"/>
          <w:szCs w:val="21"/>
          <w:highlight w:val="none"/>
          <w:lang w:val="en-US" w:eastAsia="zh-CN"/>
        </w:rPr>
      </w:pPr>
      <w:r>
        <w:rPr>
          <w:rFonts w:hint="eastAsia" w:ascii="宋体" w:hAnsi="宋体" w:eastAsia="宋体" w:cs="宋体"/>
          <w:color w:val="auto"/>
          <w:kern w:val="0"/>
          <w:szCs w:val="21"/>
          <w:highlight w:val="none"/>
          <w:lang w:val="en-US" w:eastAsia="zh-CN"/>
        </w:rPr>
        <w:t>2.本章所制响应文件格式有关表格中的备注栏，由投标人根据自身响应情况作解释性说明，</w:t>
      </w:r>
      <w:r>
        <w:rPr>
          <w:rFonts w:hint="eastAsia" w:ascii="宋体" w:hAnsi="宋体" w:eastAsia="宋体" w:cs="宋体"/>
          <w:b/>
          <w:bCs/>
          <w:color w:val="auto"/>
          <w:kern w:val="0"/>
          <w:szCs w:val="21"/>
          <w:highlight w:val="none"/>
          <w:lang w:val="en-US" w:eastAsia="zh-CN"/>
        </w:rPr>
        <w:t>不作为必填项。</w:t>
      </w:r>
    </w:p>
    <w:p w14:paraId="1D800CB4">
      <w:pPr>
        <w:snapToGrid w:val="0"/>
        <w:spacing w:line="400" w:lineRule="exact"/>
        <w:ind w:firstLine="420" w:firstLineChars="200"/>
        <w:rPr>
          <w:rFonts w:hint="eastAsia" w:ascii="宋体" w:hAnsi="宋体" w:eastAsia="宋体" w:cs="宋体"/>
          <w:color w:val="auto"/>
          <w:kern w:val="0"/>
          <w:szCs w:val="21"/>
          <w:highlight w:val="none"/>
          <w:lang w:val="en-US" w:eastAsia="zh-CN"/>
        </w:rPr>
      </w:pPr>
      <w:r>
        <w:rPr>
          <w:rFonts w:hint="eastAsia" w:ascii="宋体" w:hAnsi="宋体" w:eastAsia="宋体" w:cs="宋体"/>
          <w:color w:val="auto"/>
          <w:kern w:val="0"/>
          <w:szCs w:val="21"/>
          <w:highlight w:val="none"/>
          <w:lang w:val="en-US" w:eastAsia="zh-CN"/>
        </w:rPr>
        <w:t>3.本章所制响应文件格式中需要填写的相关内容事项，可能会与</w:t>
      </w:r>
      <w:r>
        <w:rPr>
          <w:rFonts w:hint="eastAsia" w:ascii="宋体" w:hAnsi="宋体" w:cs="宋体"/>
          <w:color w:val="auto"/>
          <w:kern w:val="0"/>
          <w:szCs w:val="21"/>
          <w:highlight w:val="none"/>
          <w:lang w:val="en-US" w:eastAsia="zh-CN"/>
        </w:rPr>
        <w:t>招标</w:t>
      </w:r>
      <w:r>
        <w:rPr>
          <w:rFonts w:hint="eastAsia" w:ascii="宋体" w:hAnsi="宋体" w:eastAsia="宋体" w:cs="宋体"/>
          <w:color w:val="auto"/>
          <w:kern w:val="0"/>
          <w:szCs w:val="21"/>
          <w:highlight w:val="none"/>
          <w:lang w:val="en-US" w:eastAsia="zh-CN"/>
        </w:rPr>
        <w:t>项目无关，在不改变响应文件原义、不影响本项目</w:t>
      </w:r>
      <w:r>
        <w:rPr>
          <w:rFonts w:hint="eastAsia" w:ascii="宋体" w:hAnsi="宋体" w:cs="宋体"/>
          <w:color w:val="auto"/>
          <w:kern w:val="0"/>
          <w:szCs w:val="21"/>
          <w:highlight w:val="none"/>
          <w:lang w:val="en-US" w:eastAsia="zh-CN"/>
        </w:rPr>
        <w:t>招标</w:t>
      </w:r>
      <w:r>
        <w:rPr>
          <w:rFonts w:hint="eastAsia" w:ascii="宋体" w:hAnsi="宋体" w:eastAsia="宋体" w:cs="宋体"/>
          <w:color w:val="auto"/>
          <w:kern w:val="0"/>
          <w:szCs w:val="21"/>
          <w:highlight w:val="none"/>
          <w:lang w:val="en-US" w:eastAsia="zh-CN"/>
        </w:rPr>
        <w:t>需求的情况下，</w:t>
      </w:r>
      <w:r>
        <w:rPr>
          <w:rFonts w:hint="eastAsia" w:ascii="宋体" w:hAnsi="宋体" w:eastAsia="宋体" w:cs="宋体"/>
          <w:b/>
          <w:bCs/>
          <w:color w:val="auto"/>
          <w:kern w:val="0"/>
          <w:szCs w:val="21"/>
          <w:highlight w:val="none"/>
          <w:lang w:val="en-US" w:eastAsia="zh-CN"/>
        </w:rPr>
        <w:t>投标人可以不予填写，但应当</w:t>
      </w:r>
      <w:r>
        <w:rPr>
          <w:rFonts w:hint="eastAsia" w:ascii="宋体" w:hAnsi="宋体" w:cs="宋体"/>
          <w:b/>
          <w:bCs/>
          <w:color w:val="auto"/>
          <w:kern w:val="0"/>
          <w:szCs w:val="21"/>
          <w:highlight w:val="none"/>
          <w:lang w:val="en-US" w:eastAsia="zh-CN"/>
        </w:rPr>
        <w:t>采用“/”或“无”填写</w:t>
      </w:r>
      <w:r>
        <w:rPr>
          <w:rFonts w:hint="eastAsia" w:ascii="宋体" w:hAnsi="宋体" w:eastAsia="宋体" w:cs="宋体"/>
          <w:b/>
          <w:bCs/>
          <w:color w:val="auto"/>
          <w:kern w:val="0"/>
          <w:szCs w:val="21"/>
          <w:highlight w:val="none"/>
          <w:lang w:val="en-US" w:eastAsia="zh-CN"/>
        </w:rPr>
        <w:t>。</w:t>
      </w:r>
    </w:p>
    <w:p w14:paraId="10C8F84A">
      <w:pPr>
        <w:tabs>
          <w:tab w:val="left" w:pos="6300"/>
        </w:tabs>
        <w:snapToGrid w:val="0"/>
        <w:spacing w:line="360" w:lineRule="auto"/>
        <w:rPr>
          <w:rFonts w:hint="eastAsia" w:ascii="宋体" w:hAnsi="宋体" w:cs="宋体"/>
          <w:b/>
          <w:bCs/>
          <w:color w:val="auto"/>
          <w:szCs w:val="28"/>
          <w:highlight w:val="none"/>
        </w:rPr>
      </w:pPr>
    </w:p>
    <w:p w14:paraId="3514B31B">
      <w:pPr>
        <w:tabs>
          <w:tab w:val="left" w:pos="2580"/>
          <w:tab w:val="left" w:pos="5940"/>
        </w:tabs>
        <w:autoSpaceDE w:val="0"/>
        <w:autoSpaceDN w:val="0"/>
        <w:adjustRightInd w:val="0"/>
        <w:snapToGrid w:val="0"/>
        <w:spacing w:line="360" w:lineRule="auto"/>
        <w:jc w:val="left"/>
        <w:rPr>
          <w:rFonts w:hint="eastAsia" w:ascii="宋体" w:hAnsi="宋体" w:cs="宋体"/>
          <w:color w:val="auto"/>
          <w:kern w:val="0"/>
          <w:sz w:val="24"/>
          <w:szCs w:val="24"/>
          <w:highlight w:val="none"/>
        </w:rPr>
      </w:pPr>
    </w:p>
    <w:p w14:paraId="0322B9B6">
      <w:pPr>
        <w:tabs>
          <w:tab w:val="left" w:pos="2580"/>
          <w:tab w:val="left" w:pos="5940"/>
        </w:tabs>
        <w:autoSpaceDE w:val="0"/>
        <w:autoSpaceDN w:val="0"/>
        <w:adjustRightInd w:val="0"/>
        <w:snapToGrid w:val="0"/>
        <w:spacing w:line="360" w:lineRule="auto"/>
        <w:jc w:val="left"/>
        <w:rPr>
          <w:rFonts w:hint="eastAsia" w:ascii="宋体" w:hAnsi="宋体" w:cs="宋体"/>
          <w:color w:val="auto"/>
          <w:kern w:val="0"/>
          <w:sz w:val="24"/>
          <w:szCs w:val="24"/>
          <w:highlight w:val="none"/>
        </w:rPr>
      </w:pPr>
    </w:p>
    <w:p w14:paraId="6DD3DEB3">
      <w:pPr>
        <w:tabs>
          <w:tab w:val="left" w:pos="2580"/>
          <w:tab w:val="left" w:pos="5940"/>
        </w:tabs>
        <w:autoSpaceDE w:val="0"/>
        <w:autoSpaceDN w:val="0"/>
        <w:adjustRightInd w:val="0"/>
        <w:snapToGrid w:val="0"/>
        <w:spacing w:line="360" w:lineRule="auto"/>
        <w:jc w:val="left"/>
        <w:rPr>
          <w:rFonts w:hint="eastAsia" w:ascii="宋体" w:hAnsi="宋体" w:cs="宋体"/>
          <w:color w:val="auto"/>
          <w:kern w:val="0"/>
          <w:sz w:val="24"/>
          <w:szCs w:val="24"/>
          <w:highlight w:val="none"/>
        </w:rPr>
      </w:pPr>
    </w:p>
    <w:p w14:paraId="2D065366">
      <w:pPr>
        <w:tabs>
          <w:tab w:val="left" w:pos="2580"/>
          <w:tab w:val="left" w:pos="5940"/>
        </w:tabs>
        <w:autoSpaceDE w:val="0"/>
        <w:autoSpaceDN w:val="0"/>
        <w:adjustRightInd w:val="0"/>
        <w:snapToGrid w:val="0"/>
        <w:spacing w:line="360" w:lineRule="auto"/>
        <w:jc w:val="left"/>
        <w:rPr>
          <w:rFonts w:hint="eastAsia" w:ascii="宋体" w:hAnsi="宋体" w:cs="宋体"/>
          <w:color w:val="auto"/>
          <w:kern w:val="0"/>
          <w:sz w:val="24"/>
          <w:szCs w:val="24"/>
          <w:highlight w:val="none"/>
        </w:rPr>
      </w:pPr>
    </w:p>
    <w:p w14:paraId="21ADD344">
      <w:pPr>
        <w:pStyle w:val="6"/>
        <w:rPr>
          <w:rFonts w:hint="eastAsia" w:ascii="宋体" w:hAnsi="宋体" w:cs="宋体"/>
          <w:color w:val="auto"/>
          <w:kern w:val="0"/>
          <w:sz w:val="24"/>
          <w:szCs w:val="24"/>
          <w:highlight w:val="none"/>
        </w:rPr>
      </w:pPr>
    </w:p>
    <w:p w14:paraId="65499F26">
      <w:pPr>
        <w:rPr>
          <w:rFonts w:hint="eastAsia" w:ascii="宋体" w:hAnsi="宋体" w:cs="宋体"/>
          <w:color w:val="auto"/>
          <w:kern w:val="0"/>
          <w:sz w:val="24"/>
          <w:szCs w:val="24"/>
          <w:highlight w:val="none"/>
        </w:rPr>
      </w:pPr>
    </w:p>
    <w:p w14:paraId="33AB66FF">
      <w:pPr>
        <w:pStyle w:val="6"/>
        <w:rPr>
          <w:rFonts w:hint="eastAsia" w:ascii="宋体" w:hAnsi="宋体" w:cs="宋体"/>
          <w:color w:val="auto"/>
          <w:kern w:val="0"/>
          <w:sz w:val="24"/>
          <w:szCs w:val="24"/>
          <w:highlight w:val="none"/>
        </w:rPr>
      </w:pPr>
    </w:p>
    <w:p w14:paraId="39F20064">
      <w:pPr>
        <w:rPr>
          <w:rFonts w:hint="eastAsia" w:ascii="宋体" w:hAnsi="宋体" w:cs="宋体"/>
          <w:color w:val="auto"/>
          <w:kern w:val="0"/>
          <w:sz w:val="24"/>
          <w:szCs w:val="24"/>
          <w:highlight w:val="none"/>
        </w:rPr>
      </w:pPr>
    </w:p>
    <w:p w14:paraId="20195B7F">
      <w:pPr>
        <w:pStyle w:val="6"/>
        <w:rPr>
          <w:rFonts w:hint="eastAsia" w:ascii="宋体" w:hAnsi="宋体" w:cs="宋体"/>
          <w:color w:val="auto"/>
          <w:kern w:val="0"/>
          <w:sz w:val="24"/>
          <w:szCs w:val="24"/>
          <w:highlight w:val="none"/>
        </w:rPr>
      </w:pPr>
    </w:p>
    <w:p w14:paraId="7353AD13">
      <w:pPr>
        <w:rPr>
          <w:rFonts w:hint="eastAsia" w:ascii="宋体" w:hAnsi="宋体" w:cs="宋体"/>
          <w:color w:val="auto"/>
          <w:kern w:val="0"/>
          <w:sz w:val="24"/>
          <w:szCs w:val="24"/>
          <w:highlight w:val="none"/>
        </w:rPr>
      </w:pPr>
    </w:p>
    <w:p w14:paraId="061DF6BA">
      <w:pPr>
        <w:pStyle w:val="6"/>
        <w:rPr>
          <w:rFonts w:hint="eastAsia" w:ascii="宋体" w:hAnsi="宋体" w:cs="宋体"/>
          <w:color w:val="auto"/>
          <w:kern w:val="0"/>
          <w:sz w:val="24"/>
          <w:szCs w:val="24"/>
          <w:highlight w:val="none"/>
        </w:rPr>
      </w:pPr>
    </w:p>
    <w:p w14:paraId="03A9AF23">
      <w:pPr>
        <w:rPr>
          <w:rFonts w:hint="eastAsia" w:ascii="宋体" w:hAnsi="宋体" w:cs="宋体"/>
          <w:color w:val="auto"/>
          <w:kern w:val="0"/>
          <w:sz w:val="24"/>
          <w:szCs w:val="24"/>
          <w:highlight w:val="none"/>
        </w:rPr>
      </w:pPr>
    </w:p>
    <w:p w14:paraId="5196E7F1">
      <w:pPr>
        <w:pStyle w:val="6"/>
        <w:rPr>
          <w:rFonts w:hint="eastAsia" w:ascii="宋体" w:hAnsi="宋体" w:cs="宋体"/>
          <w:color w:val="auto"/>
          <w:kern w:val="0"/>
          <w:sz w:val="24"/>
          <w:szCs w:val="24"/>
          <w:highlight w:val="none"/>
        </w:rPr>
      </w:pPr>
    </w:p>
    <w:p w14:paraId="75E1592D">
      <w:pPr>
        <w:rPr>
          <w:rFonts w:hint="eastAsia" w:ascii="宋体" w:hAnsi="宋体" w:cs="宋体"/>
          <w:color w:val="auto"/>
          <w:kern w:val="0"/>
          <w:sz w:val="24"/>
          <w:szCs w:val="24"/>
          <w:highlight w:val="none"/>
        </w:rPr>
      </w:pPr>
    </w:p>
    <w:p w14:paraId="1BAB8EB0">
      <w:pPr>
        <w:pStyle w:val="6"/>
        <w:rPr>
          <w:rFonts w:hint="eastAsia" w:ascii="宋体" w:hAnsi="宋体" w:cs="宋体"/>
          <w:color w:val="auto"/>
          <w:kern w:val="0"/>
          <w:sz w:val="24"/>
          <w:szCs w:val="24"/>
          <w:highlight w:val="none"/>
        </w:rPr>
      </w:pPr>
    </w:p>
    <w:p w14:paraId="240AEC11">
      <w:pPr>
        <w:rPr>
          <w:rFonts w:hint="eastAsia" w:ascii="宋体" w:hAnsi="宋体" w:cs="宋体"/>
          <w:color w:val="auto"/>
          <w:kern w:val="0"/>
          <w:sz w:val="24"/>
          <w:szCs w:val="24"/>
          <w:highlight w:val="none"/>
        </w:rPr>
      </w:pPr>
    </w:p>
    <w:p w14:paraId="510E6C9A">
      <w:pPr>
        <w:pStyle w:val="6"/>
        <w:rPr>
          <w:rFonts w:hint="eastAsia" w:ascii="宋体" w:hAnsi="宋体" w:cs="宋体"/>
          <w:color w:val="auto"/>
          <w:kern w:val="0"/>
          <w:sz w:val="24"/>
          <w:szCs w:val="24"/>
          <w:highlight w:val="none"/>
        </w:rPr>
      </w:pPr>
    </w:p>
    <w:p w14:paraId="002AFB8C">
      <w:pPr>
        <w:rPr>
          <w:rFonts w:hint="eastAsia" w:ascii="宋体" w:hAnsi="宋体" w:cs="宋体"/>
          <w:color w:val="auto"/>
          <w:kern w:val="0"/>
          <w:sz w:val="24"/>
          <w:szCs w:val="24"/>
          <w:highlight w:val="none"/>
        </w:rPr>
      </w:pPr>
    </w:p>
    <w:p w14:paraId="6E837605">
      <w:pPr>
        <w:pStyle w:val="6"/>
        <w:rPr>
          <w:rFonts w:hint="eastAsia" w:ascii="宋体" w:hAnsi="宋体" w:cs="宋体"/>
          <w:color w:val="auto"/>
          <w:kern w:val="0"/>
          <w:sz w:val="24"/>
          <w:szCs w:val="24"/>
          <w:highlight w:val="none"/>
        </w:rPr>
      </w:pPr>
    </w:p>
    <w:p w14:paraId="18A610CC">
      <w:pPr>
        <w:rPr>
          <w:rFonts w:hint="eastAsia" w:ascii="宋体" w:hAnsi="宋体" w:cs="宋体"/>
          <w:color w:val="auto"/>
          <w:kern w:val="0"/>
          <w:sz w:val="24"/>
          <w:szCs w:val="24"/>
          <w:highlight w:val="none"/>
        </w:rPr>
      </w:pPr>
    </w:p>
    <w:p w14:paraId="0080B78B">
      <w:pPr>
        <w:pStyle w:val="6"/>
        <w:rPr>
          <w:rFonts w:hint="eastAsia"/>
          <w:color w:val="auto"/>
          <w:highlight w:val="none"/>
        </w:rPr>
      </w:pPr>
    </w:p>
    <w:p w14:paraId="131C2897">
      <w:pPr>
        <w:tabs>
          <w:tab w:val="left" w:pos="2580"/>
          <w:tab w:val="left" w:pos="5940"/>
        </w:tabs>
        <w:autoSpaceDE w:val="0"/>
        <w:autoSpaceDN w:val="0"/>
        <w:adjustRightInd w:val="0"/>
        <w:snapToGrid w:val="0"/>
        <w:spacing w:line="360" w:lineRule="auto"/>
        <w:jc w:val="left"/>
        <w:rPr>
          <w:rFonts w:hint="eastAsia" w:ascii="宋体" w:hAnsi="宋体" w:cs="宋体"/>
          <w:color w:val="auto"/>
          <w:kern w:val="0"/>
          <w:sz w:val="24"/>
          <w:szCs w:val="24"/>
          <w:highlight w:val="none"/>
        </w:rPr>
      </w:pPr>
    </w:p>
    <w:p w14:paraId="7780E9C2">
      <w:pPr>
        <w:tabs>
          <w:tab w:val="left" w:pos="2580"/>
          <w:tab w:val="left" w:pos="5940"/>
        </w:tabs>
        <w:autoSpaceDE w:val="0"/>
        <w:autoSpaceDN w:val="0"/>
        <w:adjustRightInd w:val="0"/>
        <w:snapToGrid w:val="0"/>
        <w:spacing w:line="360" w:lineRule="auto"/>
        <w:jc w:val="left"/>
        <w:rPr>
          <w:rFonts w:hint="eastAsia" w:ascii="宋体" w:hAnsi="宋体" w:cs="宋体"/>
          <w:color w:val="auto"/>
          <w:kern w:val="0"/>
          <w:sz w:val="24"/>
          <w:szCs w:val="24"/>
          <w:highlight w:val="none"/>
        </w:rPr>
      </w:pPr>
    </w:p>
    <w:p w14:paraId="3F8507FE">
      <w:pPr>
        <w:tabs>
          <w:tab w:val="left" w:pos="2580"/>
          <w:tab w:val="left" w:pos="5940"/>
        </w:tabs>
        <w:autoSpaceDE w:val="0"/>
        <w:autoSpaceDN w:val="0"/>
        <w:adjustRightInd w:val="0"/>
        <w:snapToGrid w:val="0"/>
        <w:spacing w:line="360" w:lineRule="auto"/>
        <w:jc w:val="left"/>
        <w:rPr>
          <w:rFonts w:hint="eastAsia" w:ascii="宋体" w:hAnsi="宋体" w:cs="宋体"/>
          <w:color w:val="auto"/>
          <w:kern w:val="0"/>
          <w:sz w:val="24"/>
          <w:szCs w:val="24"/>
          <w:highlight w:val="none"/>
        </w:rPr>
      </w:pPr>
    </w:p>
    <w:p w14:paraId="1DC69265">
      <w:pPr>
        <w:tabs>
          <w:tab w:val="left" w:pos="2580"/>
          <w:tab w:val="left" w:pos="5940"/>
        </w:tabs>
        <w:autoSpaceDE w:val="0"/>
        <w:autoSpaceDN w:val="0"/>
        <w:adjustRightInd w:val="0"/>
        <w:snapToGrid w:val="0"/>
        <w:spacing w:line="360" w:lineRule="auto"/>
        <w:jc w:val="left"/>
        <w:rPr>
          <w:rFonts w:hint="eastAsia" w:ascii="宋体" w:hAnsi="宋体" w:cs="宋体"/>
          <w:color w:val="auto"/>
          <w:kern w:val="0"/>
          <w:sz w:val="24"/>
          <w:szCs w:val="24"/>
          <w:highlight w:val="none"/>
        </w:rPr>
      </w:pPr>
    </w:p>
    <w:p w14:paraId="6EB0F3BE">
      <w:pPr>
        <w:spacing w:line="360" w:lineRule="auto"/>
        <w:jc w:val="center"/>
        <w:rPr>
          <w:rFonts w:hint="eastAsia" w:ascii="宋体" w:hAnsi="宋体" w:eastAsia="宋体" w:cs="宋体"/>
          <w:b/>
          <w:bCs/>
          <w:color w:val="auto"/>
          <w:kern w:val="0"/>
          <w:sz w:val="32"/>
          <w:szCs w:val="32"/>
          <w:highlight w:val="none"/>
          <w:lang w:eastAsia="zh-CN"/>
        </w:rPr>
      </w:pPr>
      <w:r>
        <w:rPr>
          <w:rFonts w:hint="eastAsia" w:ascii="宋体" w:hAnsi="宋体" w:cs="宋体"/>
          <w:color w:val="auto"/>
          <w:kern w:val="0"/>
          <w:sz w:val="32"/>
          <w:szCs w:val="32"/>
          <w:highlight w:val="none"/>
          <w:u w:val="single"/>
        </w:rPr>
        <w:t xml:space="preserve">                   （项目名称）</w:t>
      </w:r>
    </w:p>
    <w:p w14:paraId="45285AF6">
      <w:pPr>
        <w:tabs>
          <w:tab w:val="left" w:pos="3600"/>
          <w:tab w:val="left" w:pos="4480"/>
          <w:tab w:val="left" w:pos="5360"/>
        </w:tabs>
        <w:autoSpaceDE w:val="0"/>
        <w:autoSpaceDN w:val="0"/>
        <w:adjustRightInd w:val="0"/>
        <w:snapToGrid w:val="0"/>
        <w:spacing w:line="360" w:lineRule="auto"/>
        <w:jc w:val="right"/>
        <w:rPr>
          <w:rFonts w:hint="eastAsia" w:ascii="宋体" w:hAnsi="宋体" w:cs="宋体"/>
          <w:b/>
          <w:bCs/>
          <w:color w:val="auto"/>
          <w:kern w:val="0"/>
          <w:sz w:val="28"/>
          <w:szCs w:val="28"/>
          <w:highlight w:val="none"/>
          <w:lang w:val="en-US" w:eastAsia="zh-CN"/>
        </w:rPr>
      </w:pPr>
      <w:r>
        <w:rPr>
          <w:rFonts w:hint="eastAsia" w:ascii="宋体" w:hAnsi="宋体" w:cs="宋体"/>
          <w:b/>
          <w:bCs/>
          <w:color w:val="auto"/>
          <w:kern w:val="0"/>
          <w:sz w:val="28"/>
          <w:szCs w:val="28"/>
          <w:highlight w:val="none"/>
          <w:lang w:val="en-US" w:eastAsia="zh-CN"/>
        </w:rPr>
        <w:t>（正本或副本）</w:t>
      </w:r>
    </w:p>
    <w:p w14:paraId="03EB45D1">
      <w:pPr>
        <w:tabs>
          <w:tab w:val="left" w:pos="3600"/>
          <w:tab w:val="left" w:pos="4480"/>
          <w:tab w:val="left" w:pos="5360"/>
        </w:tabs>
        <w:autoSpaceDE w:val="0"/>
        <w:autoSpaceDN w:val="0"/>
        <w:adjustRightInd w:val="0"/>
        <w:snapToGrid w:val="0"/>
        <w:spacing w:line="360" w:lineRule="auto"/>
        <w:jc w:val="center"/>
        <w:rPr>
          <w:rFonts w:hint="eastAsia" w:ascii="宋体" w:hAnsi="宋体" w:cs="宋体"/>
          <w:b/>
          <w:bCs/>
          <w:color w:val="auto"/>
          <w:kern w:val="0"/>
          <w:sz w:val="52"/>
          <w:szCs w:val="52"/>
          <w:highlight w:val="none"/>
          <w:lang w:val="en-US" w:eastAsia="zh-CN"/>
        </w:rPr>
      </w:pPr>
    </w:p>
    <w:p w14:paraId="797498F7">
      <w:pPr>
        <w:tabs>
          <w:tab w:val="left" w:pos="3600"/>
          <w:tab w:val="left" w:pos="4480"/>
          <w:tab w:val="left" w:pos="5360"/>
        </w:tabs>
        <w:autoSpaceDE w:val="0"/>
        <w:autoSpaceDN w:val="0"/>
        <w:adjustRightInd w:val="0"/>
        <w:snapToGrid w:val="0"/>
        <w:spacing w:line="360" w:lineRule="auto"/>
        <w:jc w:val="center"/>
        <w:rPr>
          <w:rFonts w:hint="eastAsia" w:ascii="宋体" w:hAnsi="宋体" w:cs="宋体"/>
          <w:b/>
          <w:bCs/>
          <w:color w:val="auto"/>
          <w:kern w:val="0"/>
          <w:sz w:val="52"/>
          <w:szCs w:val="52"/>
          <w:highlight w:val="none"/>
          <w:lang w:val="en-US" w:eastAsia="zh-CN"/>
        </w:rPr>
      </w:pPr>
    </w:p>
    <w:p w14:paraId="02F95870">
      <w:pPr>
        <w:tabs>
          <w:tab w:val="left" w:pos="3600"/>
          <w:tab w:val="left" w:pos="4480"/>
          <w:tab w:val="left" w:pos="5360"/>
        </w:tabs>
        <w:autoSpaceDE w:val="0"/>
        <w:autoSpaceDN w:val="0"/>
        <w:adjustRightInd w:val="0"/>
        <w:snapToGrid w:val="0"/>
        <w:spacing w:line="360" w:lineRule="auto"/>
        <w:jc w:val="center"/>
        <w:rPr>
          <w:rFonts w:hint="eastAsia" w:ascii="宋体" w:hAnsi="宋体" w:cs="宋体"/>
          <w:b/>
          <w:bCs/>
          <w:color w:val="auto"/>
          <w:kern w:val="0"/>
          <w:sz w:val="52"/>
          <w:szCs w:val="52"/>
          <w:highlight w:val="none"/>
          <w:lang w:val="en-US" w:eastAsia="zh-CN"/>
        </w:rPr>
      </w:pPr>
    </w:p>
    <w:p w14:paraId="65575171">
      <w:pPr>
        <w:tabs>
          <w:tab w:val="left" w:pos="3600"/>
          <w:tab w:val="left" w:pos="4480"/>
          <w:tab w:val="left" w:pos="5360"/>
        </w:tabs>
        <w:autoSpaceDE w:val="0"/>
        <w:autoSpaceDN w:val="0"/>
        <w:adjustRightInd w:val="0"/>
        <w:snapToGrid w:val="0"/>
        <w:spacing w:line="360" w:lineRule="auto"/>
        <w:jc w:val="center"/>
        <w:rPr>
          <w:rFonts w:hint="eastAsia" w:ascii="宋体" w:hAnsi="宋体" w:cs="宋体"/>
          <w:b/>
          <w:bCs/>
          <w:color w:val="auto"/>
          <w:kern w:val="0"/>
          <w:sz w:val="52"/>
          <w:szCs w:val="52"/>
          <w:highlight w:val="none"/>
          <w:lang w:val="en-US" w:eastAsia="zh-CN"/>
        </w:rPr>
      </w:pPr>
    </w:p>
    <w:p w14:paraId="0C420448">
      <w:pPr>
        <w:tabs>
          <w:tab w:val="left" w:pos="3600"/>
          <w:tab w:val="left" w:pos="4480"/>
          <w:tab w:val="left" w:pos="5360"/>
        </w:tabs>
        <w:autoSpaceDE w:val="0"/>
        <w:autoSpaceDN w:val="0"/>
        <w:adjustRightInd w:val="0"/>
        <w:snapToGrid w:val="0"/>
        <w:spacing w:line="360" w:lineRule="auto"/>
        <w:jc w:val="center"/>
        <w:rPr>
          <w:rFonts w:hint="eastAsia" w:ascii="宋体" w:hAnsi="宋体" w:cs="宋体"/>
          <w:b/>
          <w:bCs/>
          <w:color w:val="auto"/>
          <w:kern w:val="0"/>
          <w:sz w:val="52"/>
          <w:szCs w:val="52"/>
          <w:highlight w:val="none"/>
        </w:rPr>
      </w:pPr>
      <w:r>
        <w:rPr>
          <w:rFonts w:hint="eastAsia" w:ascii="宋体" w:hAnsi="宋体" w:cs="宋体"/>
          <w:b/>
          <w:bCs/>
          <w:color w:val="auto"/>
          <w:kern w:val="0"/>
          <w:sz w:val="52"/>
          <w:szCs w:val="52"/>
          <w:highlight w:val="none"/>
          <w:lang w:val="en-US" w:eastAsia="zh-CN"/>
        </w:rPr>
        <w:t>响应</w:t>
      </w:r>
      <w:r>
        <w:rPr>
          <w:rFonts w:hint="eastAsia" w:ascii="宋体" w:hAnsi="宋体" w:cs="宋体"/>
          <w:b/>
          <w:bCs/>
          <w:color w:val="auto"/>
          <w:kern w:val="0"/>
          <w:sz w:val="52"/>
          <w:szCs w:val="52"/>
          <w:highlight w:val="none"/>
        </w:rPr>
        <w:t>文件</w:t>
      </w:r>
    </w:p>
    <w:p w14:paraId="1A6C9B18">
      <w:pPr>
        <w:autoSpaceDE w:val="0"/>
        <w:autoSpaceDN w:val="0"/>
        <w:adjustRightInd w:val="0"/>
        <w:snapToGrid w:val="0"/>
        <w:spacing w:line="360" w:lineRule="auto"/>
        <w:jc w:val="left"/>
        <w:rPr>
          <w:rFonts w:hint="eastAsia" w:ascii="宋体" w:hAnsi="宋体" w:cs="宋体"/>
          <w:b/>
          <w:color w:val="auto"/>
          <w:kern w:val="0"/>
          <w:sz w:val="36"/>
          <w:szCs w:val="36"/>
          <w:highlight w:val="none"/>
        </w:rPr>
      </w:pPr>
    </w:p>
    <w:p w14:paraId="6E29B856">
      <w:pPr>
        <w:autoSpaceDE w:val="0"/>
        <w:autoSpaceDN w:val="0"/>
        <w:adjustRightInd w:val="0"/>
        <w:snapToGrid w:val="0"/>
        <w:spacing w:line="360" w:lineRule="auto"/>
        <w:jc w:val="left"/>
        <w:rPr>
          <w:rFonts w:hint="eastAsia" w:ascii="宋体" w:hAnsi="宋体" w:cs="宋体"/>
          <w:b/>
          <w:color w:val="auto"/>
          <w:kern w:val="0"/>
          <w:sz w:val="36"/>
          <w:szCs w:val="36"/>
          <w:highlight w:val="none"/>
        </w:rPr>
      </w:pPr>
    </w:p>
    <w:p w14:paraId="50A74324">
      <w:pPr>
        <w:autoSpaceDE w:val="0"/>
        <w:autoSpaceDN w:val="0"/>
        <w:adjustRightInd w:val="0"/>
        <w:snapToGrid w:val="0"/>
        <w:spacing w:line="360" w:lineRule="auto"/>
        <w:jc w:val="left"/>
        <w:rPr>
          <w:rFonts w:hint="eastAsia" w:ascii="宋体" w:hAnsi="宋体" w:cs="宋体"/>
          <w:b/>
          <w:color w:val="auto"/>
          <w:kern w:val="0"/>
          <w:sz w:val="36"/>
          <w:szCs w:val="36"/>
          <w:highlight w:val="none"/>
        </w:rPr>
      </w:pPr>
    </w:p>
    <w:p w14:paraId="1723074D">
      <w:pPr>
        <w:autoSpaceDE w:val="0"/>
        <w:autoSpaceDN w:val="0"/>
        <w:adjustRightInd w:val="0"/>
        <w:snapToGrid w:val="0"/>
        <w:spacing w:line="360" w:lineRule="auto"/>
        <w:jc w:val="left"/>
        <w:rPr>
          <w:rFonts w:hint="eastAsia" w:ascii="宋体" w:hAnsi="宋体" w:cs="宋体"/>
          <w:b/>
          <w:color w:val="auto"/>
          <w:kern w:val="0"/>
          <w:sz w:val="32"/>
          <w:szCs w:val="32"/>
          <w:highlight w:val="none"/>
        </w:rPr>
      </w:pPr>
    </w:p>
    <w:p w14:paraId="4AAF78C9">
      <w:pPr>
        <w:autoSpaceDE w:val="0"/>
        <w:autoSpaceDN w:val="0"/>
        <w:adjustRightInd w:val="0"/>
        <w:snapToGrid w:val="0"/>
        <w:spacing w:line="360" w:lineRule="auto"/>
        <w:jc w:val="left"/>
        <w:rPr>
          <w:rFonts w:hint="eastAsia" w:ascii="宋体" w:hAnsi="宋体" w:cs="宋体"/>
          <w:b/>
          <w:color w:val="auto"/>
          <w:kern w:val="0"/>
          <w:sz w:val="32"/>
          <w:szCs w:val="32"/>
          <w:highlight w:val="none"/>
        </w:rPr>
      </w:pPr>
    </w:p>
    <w:p w14:paraId="33B72B81">
      <w:pPr>
        <w:autoSpaceDE w:val="0"/>
        <w:autoSpaceDN w:val="0"/>
        <w:adjustRightInd w:val="0"/>
        <w:snapToGrid w:val="0"/>
        <w:spacing w:line="360" w:lineRule="auto"/>
        <w:jc w:val="left"/>
        <w:rPr>
          <w:rFonts w:hint="eastAsia" w:ascii="宋体" w:hAnsi="宋体" w:cs="宋体"/>
          <w:b/>
          <w:color w:val="auto"/>
          <w:kern w:val="0"/>
          <w:sz w:val="32"/>
          <w:szCs w:val="32"/>
          <w:highlight w:val="none"/>
        </w:rPr>
      </w:pPr>
    </w:p>
    <w:p w14:paraId="1E5850E5">
      <w:pPr>
        <w:autoSpaceDE w:val="0"/>
        <w:autoSpaceDN w:val="0"/>
        <w:adjustRightInd w:val="0"/>
        <w:snapToGrid w:val="0"/>
        <w:spacing w:line="360" w:lineRule="auto"/>
        <w:jc w:val="left"/>
        <w:rPr>
          <w:rFonts w:hint="eastAsia" w:ascii="宋体" w:hAnsi="宋体" w:cs="宋体"/>
          <w:b/>
          <w:color w:val="auto"/>
          <w:kern w:val="0"/>
          <w:sz w:val="32"/>
          <w:szCs w:val="32"/>
          <w:highlight w:val="none"/>
        </w:rPr>
      </w:pPr>
    </w:p>
    <w:p w14:paraId="500C851E">
      <w:pPr>
        <w:tabs>
          <w:tab w:val="left" w:pos="6080"/>
          <w:tab w:val="left" w:pos="6640"/>
        </w:tabs>
        <w:autoSpaceDE w:val="0"/>
        <w:autoSpaceDN w:val="0"/>
        <w:adjustRightInd w:val="0"/>
        <w:snapToGrid w:val="0"/>
        <w:spacing w:after="120" w:afterLines="50" w:line="360" w:lineRule="auto"/>
        <w:jc w:val="center"/>
        <w:rPr>
          <w:rFonts w:hint="eastAsia" w:ascii="宋体" w:hAnsi="宋体" w:cs="宋体"/>
          <w:color w:val="auto"/>
          <w:w w:val="99"/>
          <w:kern w:val="0"/>
          <w:sz w:val="28"/>
          <w:szCs w:val="28"/>
          <w:highlight w:val="none"/>
        </w:rPr>
      </w:pPr>
      <w:r>
        <w:rPr>
          <w:rFonts w:hint="eastAsia" w:ascii="宋体" w:hAnsi="宋体" w:cs="宋体"/>
          <w:color w:val="auto"/>
          <w:w w:val="99"/>
          <w:kern w:val="0"/>
          <w:sz w:val="28"/>
          <w:szCs w:val="28"/>
          <w:highlight w:val="none"/>
          <w:lang w:val="en-US" w:eastAsia="zh-CN"/>
        </w:rPr>
        <w:t>投标人</w:t>
      </w:r>
      <w:r>
        <w:rPr>
          <w:rFonts w:hint="eastAsia" w:ascii="宋体" w:hAnsi="宋体" w:cs="宋体"/>
          <w:color w:val="auto"/>
          <w:spacing w:val="1"/>
          <w:w w:val="99"/>
          <w:kern w:val="0"/>
          <w:sz w:val="28"/>
          <w:szCs w:val="28"/>
          <w:highlight w:val="none"/>
        </w:rPr>
        <w:t>：</w:t>
      </w:r>
      <w:r>
        <w:rPr>
          <w:rFonts w:hint="eastAsia" w:ascii="宋体" w:hAnsi="宋体" w:cs="宋体"/>
          <w:color w:val="auto"/>
          <w:w w:val="198"/>
          <w:kern w:val="0"/>
          <w:sz w:val="28"/>
          <w:szCs w:val="28"/>
          <w:highlight w:val="none"/>
          <w:u w:val="single"/>
        </w:rPr>
        <w:t xml:space="preserve"> 　　　　 　　</w:t>
      </w:r>
      <w:r>
        <w:rPr>
          <w:rFonts w:hint="eastAsia" w:ascii="宋体" w:hAnsi="宋体" w:cs="宋体"/>
          <w:color w:val="auto"/>
          <w:w w:val="99"/>
          <w:kern w:val="0"/>
          <w:sz w:val="28"/>
          <w:szCs w:val="28"/>
          <w:highlight w:val="none"/>
        </w:rPr>
        <w:t>（盖单位法人章）</w:t>
      </w:r>
    </w:p>
    <w:p w14:paraId="7E72FA05">
      <w:pPr>
        <w:tabs>
          <w:tab w:val="left" w:pos="6080"/>
          <w:tab w:val="left" w:pos="6640"/>
        </w:tabs>
        <w:autoSpaceDE w:val="0"/>
        <w:autoSpaceDN w:val="0"/>
        <w:adjustRightInd w:val="0"/>
        <w:snapToGrid w:val="0"/>
        <w:spacing w:after="120" w:afterLines="50" w:line="360" w:lineRule="auto"/>
        <w:jc w:val="center"/>
        <w:rPr>
          <w:rFonts w:hint="eastAsia" w:ascii="宋体" w:hAnsi="宋体" w:cs="宋体"/>
          <w:color w:val="auto"/>
          <w:kern w:val="0"/>
          <w:sz w:val="28"/>
          <w:szCs w:val="28"/>
          <w:highlight w:val="none"/>
        </w:rPr>
      </w:pPr>
      <w:r>
        <w:rPr>
          <w:rFonts w:hint="eastAsia" w:ascii="宋体" w:hAnsi="宋体" w:cs="宋体"/>
          <w:color w:val="auto"/>
          <w:w w:val="99"/>
          <w:kern w:val="0"/>
          <w:sz w:val="28"/>
          <w:szCs w:val="28"/>
          <w:highlight w:val="none"/>
        </w:rPr>
        <w:t>法定代表人或其委托代理人：</w:t>
      </w:r>
      <w:r>
        <w:rPr>
          <w:rFonts w:hint="eastAsia" w:ascii="宋体" w:hAnsi="宋体" w:cs="宋体"/>
          <w:color w:val="auto"/>
          <w:w w:val="198"/>
          <w:kern w:val="0"/>
          <w:sz w:val="28"/>
          <w:szCs w:val="28"/>
          <w:highlight w:val="none"/>
          <w:u w:val="single"/>
        </w:rPr>
        <w:t xml:space="preserve"> 　　 </w:t>
      </w:r>
      <w:r>
        <w:rPr>
          <w:rFonts w:hint="eastAsia" w:ascii="宋体" w:hAnsi="宋体" w:cs="宋体"/>
          <w:color w:val="auto"/>
          <w:w w:val="99"/>
          <w:kern w:val="0"/>
          <w:sz w:val="28"/>
          <w:szCs w:val="28"/>
          <w:highlight w:val="none"/>
        </w:rPr>
        <w:t>（签名或盖章）</w:t>
      </w:r>
    </w:p>
    <w:p w14:paraId="39C3A5A3">
      <w:pPr>
        <w:autoSpaceDE w:val="0"/>
        <w:autoSpaceDN w:val="0"/>
        <w:adjustRightInd w:val="0"/>
        <w:snapToGrid w:val="0"/>
        <w:spacing w:line="360" w:lineRule="auto"/>
        <w:jc w:val="center"/>
        <w:rPr>
          <w:rFonts w:hint="eastAsia" w:ascii="宋体" w:hAnsi="宋体" w:cs="宋体"/>
          <w:color w:val="auto"/>
          <w:kern w:val="0"/>
          <w:sz w:val="24"/>
          <w:szCs w:val="24"/>
          <w:highlight w:val="none"/>
        </w:rPr>
      </w:pPr>
      <w:r>
        <w:rPr>
          <w:rFonts w:hint="eastAsia" w:ascii="宋体" w:hAnsi="宋体" w:cs="宋体"/>
          <w:color w:val="auto"/>
          <w:w w:val="99"/>
          <w:kern w:val="0"/>
          <w:sz w:val="28"/>
          <w:szCs w:val="28"/>
          <w:highlight w:val="none"/>
          <w:u w:val="single"/>
        </w:rPr>
        <w:t xml:space="preserve">    </w:t>
      </w:r>
      <w:r>
        <w:rPr>
          <w:rFonts w:hint="eastAsia" w:ascii="宋体" w:hAnsi="宋体" w:cs="宋体"/>
          <w:color w:val="auto"/>
          <w:w w:val="99"/>
          <w:kern w:val="0"/>
          <w:sz w:val="28"/>
          <w:szCs w:val="28"/>
          <w:highlight w:val="none"/>
        </w:rPr>
        <w:t>年</w:t>
      </w:r>
      <w:r>
        <w:rPr>
          <w:rFonts w:hint="eastAsia" w:ascii="宋体" w:hAnsi="宋体" w:cs="宋体"/>
          <w:color w:val="auto"/>
          <w:w w:val="99"/>
          <w:kern w:val="0"/>
          <w:sz w:val="28"/>
          <w:szCs w:val="28"/>
          <w:highlight w:val="none"/>
          <w:u w:val="single"/>
        </w:rPr>
        <w:t xml:space="preserve">    </w:t>
      </w:r>
      <w:r>
        <w:rPr>
          <w:rFonts w:hint="eastAsia" w:ascii="宋体" w:hAnsi="宋体" w:cs="宋体"/>
          <w:color w:val="auto"/>
          <w:w w:val="99"/>
          <w:kern w:val="0"/>
          <w:sz w:val="28"/>
          <w:szCs w:val="28"/>
          <w:highlight w:val="none"/>
        </w:rPr>
        <w:t>月</w:t>
      </w:r>
      <w:r>
        <w:rPr>
          <w:rFonts w:hint="eastAsia" w:ascii="宋体" w:hAnsi="宋体" w:cs="宋体"/>
          <w:color w:val="auto"/>
          <w:w w:val="99"/>
          <w:kern w:val="0"/>
          <w:sz w:val="28"/>
          <w:szCs w:val="28"/>
          <w:highlight w:val="none"/>
          <w:u w:val="single"/>
        </w:rPr>
        <w:t xml:space="preserve">    </w:t>
      </w:r>
      <w:r>
        <w:rPr>
          <w:rFonts w:hint="eastAsia" w:ascii="宋体" w:hAnsi="宋体" w:cs="宋体"/>
          <w:color w:val="auto"/>
          <w:w w:val="99"/>
          <w:kern w:val="0"/>
          <w:sz w:val="28"/>
          <w:szCs w:val="28"/>
          <w:highlight w:val="none"/>
        </w:rPr>
        <w:t>日</w:t>
      </w:r>
      <w:r>
        <w:rPr>
          <w:rFonts w:hint="eastAsia" w:ascii="宋体" w:hAnsi="宋体" w:cs="宋体"/>
          <w:color w:val="auto"/>
          <w:kern w:val="0"/>
          <w:sz w:val="28"/>
          <w:szCs w:val="28"/>
          <w:highlight w:val="none"/>
        </w:rPr>
        <w:br w:type="page"/>
      </w:r>
    </w:p>
    <w:p w14:paraId="5D5D9FFD">
      <w:pPr>
        <w:autoSpaceDE w:val="0"/>
        <w:autoSpaceDN w:val="0"/>
        <w:adjustRightInd w:val="0"/>
        <w:snapToGrid w:val="0"/>
        <w:spacing w:line="360" w:lineRule="auto"/>
        <w:jc w:val="center"/>
        <w:outlineLvl w:val="9"/>
        <w:rPr>
          <w:rFonts w:hint="eastAsia" w:ascii="宋体" w:hAnsi="宋体" w:cs="宋体"/>
          <w:b/>
          <w:bCs/>
          <w:color w:val="auto"/>
          <w:kern w:val="0"/>
          <w:sz w:val="36"/>
          <w:szCs w:val="36"/>
          <w:highlight w:val="none"/>
        </w:rPr>
      </w:pPr>
      <w:r>
        <w:rPr>
          <w:rFonts w:hint="eastAsia" w:ascii="宋体" w:hAnsi="宋体" w:cs="宋体"/>
          <w:b/>
          <w:bCs/>
          <w:color w:val="auto"/>
          <w:kern w:val="0"/>
          <w:sz w:val="36"/>
          <w:szCs w:val="36"/>
          <w:highlight w:val="none"/>
        </w:rPr>
        <w:t>目  录</w:t>
      </w:r>
    </w:p>
    <w:p w14:paraId="18541BE1">
      <w:pPr>
        <w:autoSpaceDE w:val="0"/>
        <w:autoSpaceDN w:val="0"/>
        <w:adjustRightInd w:val="0"/>
        <w:snapToGrid w:val="0"/>
        <w:spacing w:line="360" w:lineRule="auto"/>
        <w:jc w:val="left"/>
        <w:outlineLvl w:val="9"/>
        <w:rPr>
          <w:rFonts w:hint="eastAsia" w:ascii="宋体" w:hAnsi="宋体" w:cs="宋体"/>
          <w:color w:val="auto"/>
          <w:kern w:val="0"/>
          <w:sz w:val="24"/>
          <w:szCs w:val="24"/>
          <w:highlight w:val="none"/>
        </w:rPr>
      </w:pPr>
    </w:p>
    <w:p w14:paraId="6526ABD0">
      <w:pPr>
        <w:snapToGrid w:val="0"/>
        <w:spacing w:line="400" w:lineRule="exact"/>
        <w:ind w:firstLine="422" w:firstLineChars="200"/>
        <w:rPr>
          <w:rFonts w:hint="eastAsia" w:ascii="宋体" w:hAnsi="宋体" w:eastAsia="宋体" w:cs="宋体"/>
          <w:b/>
          <w:bCs/>
          <w:color w:val="auto"/>
          <w:kern w:val="0"/>
          <w:szCs w:val="21"/>
          <w:highlight w:val="none"/>
          <w:lang w:val="en-US" w:eastAsia="zh-CN"/>
        </w:rPr>
      </w:pPr>
      <w:r>
        <w:rPr>
          <w:rFonts w:hint="eastAsia" w:ascii="宋体" w:hAnsi="宋体" w:eastAsia="宋体" w:cs="宋体"/>
          <w:b/>
          <w:bCs/>
          <w:color w:val="auto"/>
          <w:kern w:val="0"/>
          <w:szCs w:val="21"/>
          <w:highlight w:val="none"/>
          <w:lang w:val="en-US" w:eastAsia="zh-CN"/>
        </w:rPr>
        <w:t>一、</w:t>
      </w:r>
      <w:r>
        <w:rPr>
          <w:rFonts w:hint="eastAsia" w:ascii="宋体" w:hAnsi="宋体" w:cs="宋体"/>
          <w:b/>
          <w:bCs/>
          <w:color w:val="auto"/>
          <w:kern w:val="0"/>
          <w:szCs w:val="21"/>
          <w:highlight w:val="none"/>
          <w:lang w:val="en-US" w:eastAsia="zh-CN"/>
        </w:rPr>
        <w:t>经济</w:t>
      </w:r>
      <w:r>
        <w:rPr>
          <w:rFonts w:hint="eastAsia" w:ascii="宋体" w:hAnsi="宋体" w:eastAsia="宋体" w:cs="宋体"/>
          <w:b/>
          <w:color w:val="auto"/>
          <w:highlight w:val="none"/>
        </w:rPr>
        <w:t>部分</w:t>
      </w:r>
    </w:p>
    <w:p w14:paraId="38F92E68">
      <w:pPr>
        <w:snapToGrid w:val="0"/>
        <w:spacing w:line="400" w:lineRule="exact"/>
        <w:ind w:firstLine="420" w:firstLineChars="200"/>
        <w:rPr>
          <w:rFonts w:hint="eastAsia" w:ascii="宋体" w:hAnsi="宋体" w:eastAsia="宋体" w:cs="宋体"/>
          <w:color w:val="auto"/>
          <w:kern w:val="0"/>
          <w:szCs w:val="21"/>
          <w:highlight w:val="none"/>
          <w:lang w:val="en-US" w:eastAsia="zh-CN"/>
        </w:rPr>
      </w:pPr>
      <w:r>
        <w:rPr>
          <w:rFonts w:hint="eastAsia" w:ascii="宋体" w:hAnsi="宋体" w:eastAsia="宋体" w:cs="宋体"/>
          <w:color w:val="auto"/>
          <w:kern w:val="0"/>
          <w:szCs w:val="21"/>
          <w:highlight w:val="none"/>
          <w:lang w:val="en-US" w:eastAsia="zh-CN"/>
        </w:rPr>
        <w:t>（一）竞争性磋商报价函</w:t>
      </w:r>
      <w:r>
        <w:rPr>
          <w:rFonts w:hint="eastAsia" w:ascii="宋体" w:hAnsi="宋体" w:cs="宋体"/>
          <w:color w:val="auto"/>
          <w:kern w:val="0"/>
          <w:szCs w:val="21"/>
          <w:highlight w:val="none"/>
          <w:lang w:val="en-US" w:eastAsia="zh-CN"/>
        </w:rPr>
        <w:t xml:space="preserve"> </w:t>
      </w:r>
    </w:p>
    <w:p w14:paraId="4CEFC1B1">
      <w:pPr>
        <w:snapToGrid w:val="0"/>
        <w:spacing w:line="400" w:lineRule="exact"/>
        <w:ind w:firstLine="422" w:firstLineChars="200"/>
        <w:rPr>
          <w:rFonts w:hint="eastAsia" w:ascii="宋体" w:hAnsi="宋体" w:eastAsia="宋体" w:cs="宋体"/>
          <w:b/>
          <w:bCs/>
          <w:color w:val="auto"/>
          <w:kern w:val="0"/>
          <w:szCs w:val="21"/>
          <w:highlight w:val="none"/>
          <w:lang w:val="en-US" w:eastAsia="zh-CN"/>
        </w:rPr>
      </w:pPr>
      <w:r>
        <w:rPr>
          <w:rFonts w:hint="eastAsia" w:ascii="宋体" w:hAnsi="宋体" w:cs="宋体"/>
          <w:b/>
          <w:bCs/>
          <w:color w:val="auto"/>
          <w:kern w:val="0"/>
          <w:szCs w:val="21"/>
          <w:highlight w:val="none"/>
          <w:lang w:val="en-US" w:eastAsia="zh-CN"/>
        </w:rPr>
        <w:t>二</w:t>
      </w:r>
      <w:r>
        <w:rPr>
          <w:rFonts w:hint="eastAsia" w:ascii="宋体" w:hAnsi="宋体" w:eastAsia="宋体" w:cs="宋体"/>
          <w:b/>
          <w:bCs/>
          <w:color w:val="auto"/>
          <w:kern w:val="0"/>
          <w:szCs w:val="21"/>
          <w:highlight w:val="none"/>
          <w:lang w:val="en-US" w:eastAsia="zh-CN"/>
        </w:rPr>
        <w:t>、技术部分</w:t>
      </w:r>
    </w:p>
    <w:p w14:paraId="615B5BCB">
      <w:pPr>
        <w:snapToGrid w:val="0"/>
        <w:spacing w:line="400" w:lineRule="exact"/>
        <w:ind w:firstLine="422" w:firstLineChars="200"/>
        <w:rPr>
          <w:rFonts w:hint="eastAsia" w:ascii="宋体" w:hAnsi="宋体" w:eastAsia="宋体" w:cs="宋体"/>
          <w:b/>
          <w:bCs/>
          <w:color w:val="auto"/>
          <w:kern w:val="0"/>
          <w:szCs w:val="21"/>
          <w:highlight w:val="none"/>
          <w:lang w:val="en-US" w:eastAsia="zh-CN"/>
        </w:rPr>
      </w:pPr>
      <w:r>
        <w:rPr>
          <w:rFonts w:hint="eastAsia" w:ascii="宋体" w:hAnsi="宋体" w:cs="宋体"/>
          <w:b/>
          <w:bCs/>
          <w:color w:val="auto"/>
          <w:kern w:val="0"/>
          <w:szCs w:val="21"/>
          <w:highlight w:val="none"/>
          <w:lang w:val="en-US" w:eastAsia="zh-CN"/>
        </w:rPr>
        <w:t>三</w:t>
      </w:r>
      <w:r>
        <w:rPr>
          <w:rFonts w:hint="eastAsia" w:ascii="宋体" w:hAnsi="宋体" w:eastAsia="宋体" w:cs="宋体"/>
          <w:b/>
          <w:bCs/>
          <w:color w:val="auto"/>
          <w:kern w:val="0"/>
          <w:szCs w:val="21"/>
          <w:highlight w:val="none"/>
          <w:lang w:val="en-US" w:eastAsia="zh-CN"/>
        </w:rPr>
        <w:t>、资格审查部分</w:t>
      </w:r>
    </w:p>
    <w:p w14:paraId="31E8D1B0">
      <w:pPr>
        <w:snapToGrid w:val="0"/>
        <w:spacing w:line="400" w:lineRule="exact"/>
        <w:ind w:firstLine="420" w:firstLineChars="200"/>
        <w:rPr>
          <w:rFonts w:hint="eastAsia" w:ascii="宋体" w:hAnsi="宋体" w:eastAsia="宋体" w:cs="宋体"/>
          <w:color w:val="auto"/>
          <w:kern w:val="0"/>
          <w:szCs w:val="21"/>
          <w:highlight w:val="none"/>
          <w:lang w:val="en-US" w:eastAsia="zh-CN"/>
        </w:rPr>
      </w:pPr>
      <w:r>
        <w:rPr>
          <w:rFonts w:hint="eastAsia" w:ascii="宋体" w:hAnsi="宋体" w:eastAsia="宋体" w:cs="宋体"/>
          <w:color w:val="auto"/>
          <w:kern w:val="0"/>
          <w:szCs w:val="21"/>
          <w:highlight w:val="none"/>
          <w:lang w:val="en-US" w:eastAsia="zh-CN"/>
        </w:rPr>
        <w:t>（一）法定代表人身份证明或的授权委托书</w:t>
      </w:r>
    </w:p>
    <w:p w14:paraId="779E53D2">
      <w:pPr>
        <w:snapToGrid w:val="0"/>
        <w:spacing w:line="400" w:lineRule="exact"/>
        <w:ind w:firstLine="420" w:firstLineChars="200"/>
        <w:rPr>
          <w:rFonts w:hint="eastAsia" w:ascii="宋体" w:hAnsi="宋体" w:eastAsia="宋体" w:cs="宋体"/>
          <w:color w:val="auto"/>
          <w:kern w:val="0"/>
          <w:szCs w:val="21"/>
          <w:highlight w:val="none"/>
          <w:lang w:val="en-US" w:eastAsia="zh-CN"/>
        </w:rPr>
      </w:pPr>
      <w:r>
        <w:rPr>
          <w:rFonts w:hint="eastAsia" w:ascii="宋体" w:hAnsi="宋体" w:eastAsia="宋体" w:cs="宋体"/>
          <w:color w:val="auto"/>
          <w:kern w:val="0"/>
          <w:szCs w:val="21"/>
          <w:highlight w:val="none"/>
          <w:lang w:val="en-US" w:eastAsia="zh-CN"/>
        </w:rPr>
        <w:t>（二）投标人基本情况表</w:t>
      </w:r>
    </w:p>
    <w:p w14:paraId="72B49848">
      <w:pPr>
        <w:snapToGrid w:val="0"/>
        <w:spacing w:line="400" w:lineRule="exact"/>
        <w:ind w:firstLine="420" w:firstLineChars="200"/>
        <w:rPr>
          <w:rFonts w:hint="eastAsia" w:ascii="宋体" w:hAnsi="宋体" w:eastAsia="宋体" w:cs="宋体"/>
          <w:color w:val="auto"/>
          <w:kern w:val="0"/>
          <w:szCs w:val="21"/>
          <w:highlight w:val="none"/>
          <w:lang w:val="en-US" w:eastAsia="zh-CN"/>
        </w:rPr>
      </w:pPr>
      <w:r>
        <w:rPr>
          <w:rFonts w:hint="eastAsia" w:ascii="宋体" w:hAnsi="宋体" w:eastAsia="宋体" w:cs="宋体"/>
          <w:color w:val="auto"/>
          <w:kern w:val="0"/>
          <w:szCs w:val="21"/>
          <w:highlight w:val="none"/>
          <w:lang w:val="en-US" w:eastAsia="zh-CN"/>
        </w:rPr>
        <w:t>（三）基本资格条件承诺函</w:t>
      </w:r>
    </w:p>
    <w:p w14:paraId="02CDA1F1">
      <w:pPr>
        <w:snapToGrid w:val="0"/>
        <w:spacing w:line="400" w:lineRule="exact"/>
        <w:ind w:firstLine="420" w:firstLineChars="200"/>
        <w:rPr>
          <w:rFonts w:hint="eastAsia" w:ascii="宋体" w:hAnsi="宋体" w:eastAsia="宋体" w:cs="宋体"/>
          <w:color w:val="auto"/>
          <w:kern w:val="0"/>
          <w:szCs w:val="21"/>
          <w:highlight w:val="none"/>
          <w:lang w:val="en-US" w:eastAsia="zh-CN"/>
        </w:rPr>
      </w:pPr>
      <w:r>
        <w:rPr>
          <w:rFonts w:hint="eastAsia" w:ascii="宋体" w:hAnsi="宋体" w:eastAsia="宋体" w:cs="宋体"/>
          <w:color w:val="auto"/>
          <w:kern w:val="0"/>
          <w:szCs w:val="21"/>
          <w:highlight w:val="none"/>
          <w:lang w:val="en-US" w:eastAsia="zh-CN"/>
        </w:rPr>
        <w:t>（四）特定资格条件证书或证明文件</w:t>
      </w:r>
    </w:p>
    <w:p w14:paraId="01452D19">
      <w:pPr>
        <w:snapToGrid w:val="0"/>
        <w:spacing w:line="400" w:lineRule="exact"/>
        <w:ind w:firstLine="420" w:firstLineChars="200"/>
        <w:rPr>
          <w:rFonts w:hint="eastAsia" w:ascii="宋体" w:hAnsi="宋体" w:eastAsia="宋体" w:cs="宋体"/>
          <w:color w:val="auto"/>
          <w:kern w:val="0"/>
          <w:szCs w:val="21"/>
          <w:highlight w:val="none"/>
          <w:lang w:val="en-US" w:eastAsia="zh-CN"/>
        </w:rPr>
      </w:pPr>
      <w:r>
        <w:rPr>
          <w:rFonts w:hint="eastAsia" w:ascii="宋体" w:hAnsi="宋体" w:eastAsia="宋体" w:cs="宋体"/>
          <w:color w:val="auto"/>
          <w:kern w:val="0"/>
          <w:szCs w:val="21"/>
          <w:highlight w:val="none"/>
          <w:lang w:val="en-US" w:eastAsia="zh-CN"/>
        </w:rPr>
        <w:t>（五）其他资料</w:t>
      </w:r>
    </w:p>
    <w:p w14:paraId="6DA1B229">
      <w:pPr>
        <w:snapToGrid w:val="0"/>
        <w:spacing w:line="400" w:lineRule="exact"/>
        <w:ind w:firstLine="420" w:firstLineChars="200"/>
        <w:rPr>
          <w:rFonts w:hint="eastAsia" w:ascii="宋体" w:hAnsi="宋体" w:eastAsia="宋体" w:cs="宋体"/>
          <w:color w:val="auto"/>
          <w:kern w:val="0"/>
          <w:szCs w:val="21"/>
          <w:highlight w:val="none"/>
          <w:lang w:val="en-US" w:eastAsia="zh-CN"/>
        </w:rPr>
      </w:pPr>
    </w:p>
    <w:p w14:paraId="21227F2B">
      <w:pPr>
        <w:snapToGrid w:val="0"/>
        <w:spacing w:line="400" w:lineRule="exact"/>
        <w:ind w:firstLine="420" w:firstLineChars="200"/>
        <w:rPr>
          <w:rFonts w:hint="eastAsia" w:ascii="宋体" w:hAnsi="宋体" w:eastAsia="宋体" w:cs="宋体"/>
          <w:color w:val="auto"/>
          <w:kern w:val="0"/>
          <w:szCs w:val="21"/>
          <w:highlight w:val="none"/>
          <w:lang w:val="en-US" w:eastAsia="zh-CN"/>
        </w:rPr>
      </w:pPr>
      <w:bookmarkStart w:id="162" w:name="_Toc96761121"/>
      <w:bookmarkStart w:id="163" w:name="_Toc96446260"/>
    </w:p>
    <w:p w14:paraId="62A0BBE0">
      <w:pPr>
        <w:snapToGrid w:val="0"/>
        <w:spacing w:line="400" w:lineRule="exact"/>
        <w:ind w:firstLine="420" w:firstLineChars="200"/>
        <w:rPr>
          <w:rFonts w:hint="eastAsia" w:ascii="宋体" w:hAnsi="宋体" w:eastAsia="宋体" w:cs="宋体"/>
          <w:color w:val="auto"/>
          <w:kern w:val="0"/>
          <w:szCs w:val="21"/>
          <w:highlight w:val="none"/>
          <w:lang w:val="en-US" w:eastAsia="zh-CN"/>
        </w:rPr>
      </w:pPr>
    </w:p>
    <w:p w14:paraId="32B99D91">
      <w:pPr>
        <w:snapToGrid w:val="0"/>
        <w:spacing w:line="400" w:lineRule="exact"/>
        <w:ind w:firstLine="420" w:firstLineChars="200"/>
        <w:rPr>
          <w:rFonts w:hint="eastAsia" w:ascii="宋体" w:hAnsi="宋体" w:eastAsia="宋体" w:cs="宋体"/>
          <w:color w:val="auto"/>
          <w:kern w:val="0"/>
          <w:szCs w:val="21"/>
          <w:highlight w:val="none"/>
          <w:lang w:val="en-US" w:eastAsia="zh-CN"/>
        </w:rPr>
      </w:pPr>
    </w:p>
    <w:p w14:paraId="2425FD0C">
      <w:pPr>
        <w:snapToGrid w:val="0"/>
        <w:spacing w:line="400" w:lineRule="exact"/>
        <w:ind w:firstLine="420" w:firstLineChars="200"/>
        <w:rPr>
          <w:rFonts w:hint="eastAsia" w:ascii="宋体" w:hAnsi="宋体" w:eastAsia="宋体" w:cs="宋体"/>
          <w:color w:val="auto"/>
          <w:kern w:val="0"/>
          <w:szCs w:val="21"/>
          <w:highlight w:val="none"/>
          <w:lang w:val="en-US" w:eastAsia="zh-CN"/>
        </w:rPr>
      </w:pPr>
    </w:p>
    <w:p w14:paraId="618B8E61">
      <w:pPr>
        <w:snapToGrid w:val="0"/>
        <w:spacing w:line="400" w:lineRule="exact"/>
        <w:ind w:firstLine="420" w:firstLineChars="200"/>
        <w:rPr>
          <w:rFonts w:hint="eastAsia" w:ascii="宋体" w:hAnsi="宋体" w:eastAsia="宋体" w:cs="宋体"/>
          <w:color w:val="auto"/>
          <w:kern w:val="0"/>
          <w:szCs w:val="21"/>
          <w:highlight w:val="none"/>
          <w:lang w:val="en-US" w:eastAsia="zh-CN"/>
        </w:rPr>
      </w:pPr>
    </w:p>
    <w:p w14:paraId="47AA5B16">
      <w:pPr>
        <w:snapToGrid w:val="0"/>
        <w:spacing w:line="400" w:lineRule="exact"/>
        <w:ind w:firstLine="420" w:firstLineChars="200"/>
        <w:rPr>
          <w:rFonts w:hint="eastAsia" w:ascii="宋体" w:hAnsi="宋体" w:eastAsia="宋体" w:cs="宋体"/>
          <w:color w:val="auto"/>
          <w:kern w:val="0"/>
          <w:szCs w:val="21"/>
          <w:highlight w:val="none"/>
          <w:lang w:val="en-US" w:eastAsia="zh-CN"/>
        </w:rPr>
      </w:pPr>
    </w:p>
    <w:p w14:paraId="616AC2C2">
      <w:pPr>
        <w:snapToGrid w:val="0"/>
        <w:spacing w:line="400" w:lineRule="exact"/>
        <w:ind w:firstLine="420" w:firstLineChars="200"/>
        <w:rPr>
          <w:rFonts w:hint="eastAsia" w:ascii="宋体" w:hAnsi="宋体" w:eastAsia="宋体" w:cs="宋体"/>
          <w:color w:val="auto"/>
          <w:kern w:val="0"/>
          <w:szCs w:val="21"/>
          <w:highlight w:val="none"/>
          <w:lang w:val="en-US" w:eastAsia="zh-CN"/>
        </w:rPr>
      </w:pPr>
    </w:p>
    <w:p w14:paraId="41936858">
      <w:pPr>
        <w:snapToGrid w:val="0"/>
        <w:spacing w:line="400" w:lineRule="exact"/>
        <w:ind w:firstLine="420" w:firstLineChars="200"/>
        <w:rPr>
          <w:rFonts w:hint="eastAsia" w:ascii="宋体" w:hAnsi="宋体" w:eastAsia="宋体" w:cs="宋体"/>
          <w:color w:val="auto"/>
          <w:kern w:val="0"/>
          <w:szCs w:val="21"/>
          <w:highlight w:val="none"/>
          <w:lang w:val="en-US" w:eastAsia="zh-CN"/>
        </w:rPr>
      </w:pPr>
    </w:p>
    <w:p w14:paraId="621DB96F">
      <w:pPr>
        <w:snapToGrid w:val="0"/>
        <w:spacing w:line="400" w:lineRule="exact"/>
        <w:ind w:firstLine="420" w:firstLineChars="200"/>
        <w:rPr>
          <w:rFonts w:hint="eastAsia" w:ascii="宋体" w:hAnsi="宋体" w:eastAsia="宋体" w:cs="宋体"/>
          <w:color w:val="auto"/>
          <w:kern w:val="0"/>
          <w:szCs w:val="21"/>
          <w:highlight w:val="none"/>
          <w:lang w:val="en-US" w:eastAsia="zh-CN"/>
        </w:rPr>
      </w:pPr>
    </w:p>
    <w:p w14:paraId="46171257">
      <w:pPr>
        <w:snapToGrid w:val="0"/>
        <w:spacing w:line="400" w:lineRule="exact"/>
        <w:ind w:firstLine="420" w:firstLineChars="200"/>
        <w:rPr>
          <w:rFonts w:hint="eastAsia" w:ascii="宋体" w:hAnsi="宋体" w:eastAsia="宋体" w:cs="宋体"/>
          <w:color w:val="auto"/>
          <w:kern w:val="0"/>
          <w:szCs w:val="21"/>
          <w:highlight w:val="none"/>
          <w:lang w:val="en-US" w:eastAsia="zh-CN"/>
        </w:rPr>
      </w:pPr>
    </w:p>
    <w:p w14:paraId="1602E518">
      <w:pPr>
        <w:snapToGrid w:val="0"/>
        <w:spacing w:line="400" w:lineRule="exact"/>
        <w:ind w:firstLine="420" w:firstLineChars="200"/>
        <w:rPr>
          <w:rFonts w:hint="eastAsia" w:ascii="宋体" w:hAnsi="宋体" w:eastAsia="宋体" w:cs="宋体"/>
          <w:color w:val="auto"/>
          <w:kern w:val="0"/>
          <w:szCs w:val="21"/>
          <w:highlight w:val="none"/>
          <w:lang w:val="en-US" w:eastAsia="zh-CN"/>
        </w:rPr>
      </w:pPr>
    </w:p>
    <w:p w14:paraId="1323FC52">
      <w:pPr>
        <w:snapToGrid w:val="0"/>
        <w:spacing w:line="400" w:lineRule="exact"/>
        <w:ind w:firstLine="420" w:firstLineChars="200"/>
        <w:rPr>
          <w:rFonts w:hint="eastAsia" w:ascii="宋体" w:hAnsi="宋体" w:eastAsia="宋体" w:cs="宋体"/>
          <w:color w:val="auto"/>
          <w:kern w:val="0"/>
          <w:szCs w:val="21"/>
          <w:highlight w:val="none"/>
          <w:lang w:val="en-US" w:eastAsia="zh-CN"/>
        </w:rPr>
      </w:pPr>
    </w:p>
    <w:p w14:paraId="568946C9">
      <w:pPr>
        <w:snapToGrid w:val="0"/>
        <w:spacing w:line="400" w:lineRule="exact"/>
        <w:ind w:firstLine="420" w:firstLineChars="200"/>
        <w:rPr>
          <w:rFonts w:hint="eastAsia" w:ascii="宋体" w:hAnsi="宋体" w:eastAsia="宋体" w:cs="宋体"/>
          <w:color w:val="auto"/>
          <w:kern w:val="0"/>
          <w:szCs w:val="21"/>
          <w:highlight w:val="none"/>
          <w:lang w:val="en-US" w:eastAsia="zh-CN"/>
        </w:rPr>
      </w:pPr>
    </w:p>
    <w:p w14:paraId="7285C9BA">
      <w:pPr>
        <w:snapToGrid w:val="0"/>
        <w:spacing w:line="400" w:lineRule="exact"/>
        <w:ind w:firstLine="420" w:firstLineChars="200"/>
        <w:rPr>
          <w:rFonts w:hint="eastAsia" w:ascii="宋体" w:hAnsi="宋体" w:eastAsia="宋体" w:cs="宋体"/>
          <w:color w:val="auto"/>
          <w:kern w:val="0"/>
          <w:szCs w:val="21"/>
          <w:highlight w:val="none"/>
          <w:lang w:val="en-US" w:eastAsia="zh-CN"/>
        </w:rPr>
      </w:pPr>
    </w:p>
    <w:p w14:paraId="5943758F">
      <w:pPr>
        <w:snapToGrid w:val="0"/>
        <w:spacing w:line="400" w:lineRule="exact"/>
        <w:ind w:firstLine="420" w:firstLineChars="200"/>
        <w:rPr>
          <w:rFonts w:hint="eastAsia" w:ascii="宋体" w:hAnsi="宋体" w:eastAsia="宋体" w:cs="宋体"/>
          <w:color w:val="auto"/>
          <w:kern w:val="0"/>
          <w:szCs w:val="21"/>
          <w:highlight w:val="none"/>
          <w:lang w:val="en-US" w:eastAsia="zh-CN"/>
        </w:rPr>
      </w:pPr>
    </w:p>
    <w:p w14:paraId="1982A7E2">
      <w:pPr>
        <w:rPr>
          <w:rFonts w:hint="eastAsia" w:ascii="宋体" w:hAnsi="宋体" w:cs="宋体"/>
          <w:color w:val="auto"/>
          <w:kern w:val="2"/>
          <w:sz w:val="24"/>
          <w:szCs w:val="24"/>
          <w:highlight w:val="none"/>
        </w:rPr>
      </w:pPr>
    </w:p>
    <w:p w14:paraId="233B18DA">
      <w:pPr>
        <w:pStyle w:val="6"/>
        <w:rPr>
          <w:rFonts w:hint="eastAsia" w:ascii="宋体" w:hAnsi="宋体" w:cs="宋体"/>
          <w:color w:val="auto"/>
          <w:kern w:val="2"/>
          <w:sz w:val="24"/>
          <w:szCs w:val="24"/>
          <w:highlight w:val="none"/>
        </w:rPr>
      </w:pPr>
    </w:p>
    <w:p w14:paraId="1C2E990B">
      <w:pPr>
        <w:rPr>
          <w:rFonts w:hint="eastAsia"/>
          <w:color w:val="auto"/>
          <w:highlight w:val="none"/>
        </w:rPr>
      </w:pPr>
    </w:p>
    <w:p w14:paraId="3AE757C8">
      <w:pPr>
        <w:pStyle w:val="11"/>
        <w:spacing w:line="360" w:lineRule="auto"/>
        <w:outlineLvl w:val="9"/>
        <w:rPr>
          <w:rFonts w:hint="eastAsia" w:ascii="宋体" w:hAnsi="宋体" w:cs="宋体"/>
          <w:color w:val="auto"/>
          <w:kern w:val="2"/>
          <w:sz w:val="24"/>
          <w:szCs w:val="24"/>
          <w:highlight w:val="none"/>
        </w:rPr>
      </w:pPr>
    </w:p>
    <w:p w14:paraId="43E54AEB">
      <w:pPr>
        <w:rPr>
          <w:rFonts w:hint="eastAsia" w:ascii="宋体" w:hAnsi="宋体" w:cs="宋体"/>
          <w:color w:val="auto"/>
          <w:kern w:val="2"/>
          <w:sz w:val="24"/>
          <w:szCs w:val="24"/>
          <w:highlight w:val="none"/>
        </w:rPr>
      </w:pPr>
    </w:p>
    <w:p w14:paraId="6EACCDD5">
      <w:pPr>
        <w:pStyle w:val="6"/>
        <w:rPr>
          <w:rFonts w:hint="eastAsia" w:ascii="宋体" w:hAnsi="宋体" w:cs="宋体"/>
          <w:color w:val="auto"/>
          <w:kern w:val="2"/>
          <w:sz w:val="24"/>
          <w:szCs w:val="24"/>
          <w:highlight w:val="none"/>
        </w:rPr>
      </w:pPr>
    </w:p>
    <w:p w14:paraId="75BE963E">
      <w:pPr>
        <w:rPr>
          <w:rFonts w:hint="eastAsia"/>
          <w:color w:val="auto"/>
          <w:highlight w:val="none"/>
        </w:rPr>
      </w:pPr>
    </w:p>
    <w:bookmarkEnd w:id="162"/>
    <w:bookmarkEnd w:id="163"/>
    <w:p w14:paraId="36F34D3B">
      <w:pPr>
        <w:autoSpaceDE w:val="0"/>
        <w:autoSpaceDN w:val="0"/>
        <w:adjustRightInd w:val="0"/>
        <w:snapToGrid w:val="0"/>
        <w:spacing w:line="360" w:lineRule="auto"/>
        <w:jc w:val="left"/>
        <w:outlineLvl w:val="1"/>
        <w:rPr>
          <w:rFonts w:hint="eastAsia" w:ascii="宋体" w:hAnsi="宋体" w:cs="宋体"/>
          <w:b/>
          <w:bCs/>
          <w:color w:val="auto"/>
          <w:kern w:val="0"/>
          <w:sz w:val="36"/>
          <w:szCs w:val="36"/>
          <w:highlight w:val="none"/>
          <w:lang w:val="en-US" w:eastAsia="zh-CN"/>
        </w:rPr>
      </w:pPr>
      <w:r>
        <w:rPr>
          <w:rFonts w:hint="eastAsia" w:ascii="宋体" w:hAnsi="宋体" w:cs="宋体"/>
          <w:b/>
          <w:bCs/>
          <w:color w:val="auto"/>
          <w:kern w:val="0"/>
          <w:sz w:val="36"/>
          <w:szCs w:val="36"/>
          <w:highlight w:val="none"/>
          <w:lang w:val="en-US" w:eastAsia="zh-CN"/>
        </w:rPr>
        <w:t>一、经济</w:t>
      </w:r>
      <w:r>
        <w:rPr>
          <w:rFonts w:hint="eastAsia" w:ascii="宋体" w:hAnsi="宋体" w:cs="宋体"/>
          <w:b/>
          <w:bCs/>
          <w:color w:val="auto"/>
          <w:kern w:val="0"/>
          <w:sz w:val="36"/>
          <w:szCs w:val="36"/>
          <w:highlight w:val="none"/>
        </w:rPr>
        <w:t>部分</w:t>
      </w:r>
    </w:p>
    <w:p w14:paraId="7843236E">
      <w:pPr>
        <w:pStyle w:val="11"/>
        <w:spacing w:line="360" w:lineRule="auto"/>
        <w:outlineLvl w:val="2"/>
        <w:rPr>
          <w:rFonts w:hint="eastAsia" w:ascii="宋体" w:hAnsi="宋体" w:cs="宋体"/>
          <w:color w:val="auto"/>
          <w:kern w:val="2"/>
          <w:sz w:val="28"/>
          <w:szCs w:val="28"/>
          <w:highlight w:val="none"/>
          <w:lang w:val="en-US" w:eastAsia="zh-CN"/>
        </w:rPr>
      </w:pPr>
      <w:r>
        <w:rPr>
          <w:rFonts w:hint="eastAsia" w:ascii="宋体" w:hAnsi="宋体" w:cs="宋体"/>
          <w:color w:val="auto"/>
          <w:kern w:val="2"/>
          <w:sz w:val="28"/>
          <w:szCs w:val="28"/>
          <w:highlight w:val="none"/>
          <w:lang w:eastAsia="zh-CN"/>
        </w:rPr>
        <w:t>（</w:t>
      </w:r>
      <w:r>
        <w:rPr>
          <w:rFonts w:hint="eastAsia" w:ascii="宋体" w:hAnsi="宋体" w:cs="宋体"/>
          <w:color w:val="auto"/>
          <w:kern w:val="2"/>
          <w:sz w:val="28"/>
          <w:szCs w:val="28"/>
          <w:highlight w:val="none"/>
          <w:lang w:val="en-US" w:eastAsia="zh-CN"/>
        </w:rPr>
        <w:t>一</w:t>
      </w:r>
      <w:r>
        <w:rPr>
          <w:rFonts w:hint="eastAsia" w:ascii="宋体" w:hAnsi="宋体" w:cs="宋体"/>
          <w:color w:val="auto"/>
          <w:kern w:val="2"/>
          <w:sz w:val="28"/>
          <w:szCs w:val="28"/>
          <w:highlight w:val="none"/>
          <w:lang w:eastAsia="zh-CN"/>
        </w:rPr>
        <w:t>）</w:t>
      </w:r>
      <w:r>
        <w:rPr>
          <w:rFonts w:hint="eastAsia" w:ascii="宋体" w:hAnsi="宋体" w:cs="宋体"/>
          <w:color w:val="auto"/>
          <w:kern w:val="2"/>
          <w:sz w:val="28"/>
          <w:szCs w:val="28"/>
          <w:highlight w:val="none"/>
          <w:lang w:val="en-US" w:eastAsia="zh-CN"/>
        </w:rPr>
        <w:t>竞争性磋商报价函</w:t>
      </w:r>
    </w:p>
    <w:p w14:paraId="6549093B">
      <w:pPr>
        <w:snapToGrid w:val="0"/>
        <w:spacing w:line="400" w:lineRule="exact"/>
        <w:ind w:firstLine="420" w:firstLineChars="200"/>
        <w:rPr>
          <w:rFonts w:hint="eastAsia" w:asciiTheme="minorEastAsia" w:hAnsiTheme="minorEastAsia" w:eastAsiaTheme="minorEastAsia" w:cstheme="minorEastAsia"/>
          <w:color w:val="auto"/>
          <w:kern w:val="0"/>
          <w:sz w:val="21"/>
          <w:szCs w:val="21"/>
          <w:highlight w:val="none"/>
          <w:lang w:val="en-US" w:eastAsia="zh-CN"/>
        </w:rPr>
      </w:pPr>
      <w:r>
        <w:rPr>
          <w:rFonts w:hint="eastAsia" w:asciiTheme="minorEastAsia" w:hAnsiTheme="minorEastAsia" w:eastAsiaTheme="minorEastAsia" w:cstheme="minorEastAsia"/>
          <w:color w:val="auto"/>
          <w:kern w:val="0"/>
          <w:sz w:val="21"/>
          <w:szCs w:val="21"/>
          <w:highlight w:val="none"/>
          <w:lang w:val="en-US" w:eastAsia="zh-CN"/>
        </w:rPr>
        <w:t>__________________________（招标人名称）：</w:t>
      </w:r>
    </w:p>
    <w:p w14:paraId="746D86A5">
      <w:pPr>
        <w:tabs>
          <w:tab w:val="left" w:pos="6300"/>
        </w:tabs>
        <w:snapToGrid w:val="0"/>
        <w:spacing w:line="360" w:lineRule="auto"/>
        <w:ind w:firstLine="420" w:firstLineChars="200"/>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rPr>
        <w:t>我方收到</w:t>
      </w:r>
      <w:r>
        <w:rPr>
          <w:rFonts w:hint="eastAsia" w:asciiTheme="minorEastAsia" w:hAnsiTheme="minorEastAsia" w:eastAsiaTheme="minorEastAsia" w:cstheme="minorEastAsia"/>
          <w:color w:val="auto"/>
          <w:sz w:val="21"/>
          <w:szCs w:val="21"/>
          <w:highlight w:val="none"/>
          <w:lang w:val="en-US" w:eastAsia="zh-CN"/>
        </w:rPr>
        <w:t>贵公司关于</w:t>
      </w:r>
      <w:r>
        <w:rPr>
          <w:rFonts w:hint="eastAsia" w:asciiTheme="minorEastAsia" w:hAnsiTheme="minorEastAsia" w:eastAsiaTheme="minorEastAsia" w:cstheme="minorEastAsia"/>
          <w:color w:val="auto"/>
          <w:sz w:val="21"/>
          <w:szCs w:val="21"/>
          <w:highlight w:val="none"/>
        </w:rPr>
        <w:t>_________________________（项目名称）的</w:t>
      </w:r>
      <w:r>
        <w:rPr>
          <w:rFonts w:hint="eastAsia" w:asciiTheme="minorEastAsia" w:hAnsiTheme="minorEastAsia" w:eastAsiaTheme="minorEastAsia" w:cstheme="minorEastAsia"/>
          <w:color w:val="auto"/>
          <w:sz w:val="21"/>
          <w:szCs w:val="21"/>
          <w:highlight w:val="none"/>
          <w:lang w:val="en-US" w:eastAsia="zh-CN"/>
        </w:rPr>
        <w:t>投标邀请书及</w:t>
      </w:r>
      <w:r>
        <w:rPr>
          <w:rFonts w:hint="eastAsia" w:asciiTheme="minorEastAsia" w:hAnsiTheme="minorEastAsia" w:eastAsiaTheme="minorEastAsia" w:cstheme="minorEastAsia"/>
          <w:color w:val="auto"/>
          <w:sz w:val="21"/>
          <w:szCs w:val="21"/>
          <w:highlight w:val="none"/>
        </w:rPr>
        <w:t>竞争性磋商文件，经详细研究，决定参加该项目的磋商</w:t>
      </w:r>
      <w:r>
        <w:rPr>
          <w:rFonts w:hint="eastAsia" w:asciiTheme="minorEastAsia" w:hAnsiTheme="minorEastAsia" w:eastAsiaTheme="minorEastAsia" w:cstheme="minorEastAsia"/>
          <w:color w:val="auto"/>
          <w:sz w:val="21"/>
          <w:szCs w:val="21"/>
          <w:highlight w:val="none"/>
          <w:lang w:val="en-US" w:eastAsia="zh-CN"/>
        </w:rPr>
        <w:t>及投标</w:t>
      </w:r>
      <w:r>
        <w:rPr>
          <w:rFonts w:hint="eastAsia" w:asciiTheme="minorEastAsia" w:hAnsiTheme="minorEastAsia" w:eastAsiaTheme="minorEastAsia" w:cstheme="minorEastAsia"/>
          <w:color w:val="auto"/>
          <w:sz w:val="21"/>
          <w:szCs w:val="21"/>
          <w:highlight w:val="none"/>
        </w:rPr>
        <w:t>。</w:t>
      </w:r>
    </w:p>
    <w:p w14:paraId="41D90E52">
      <w:pPr>
        <w:tabs>
          <w:tab w:val="left" w:pos="6300"/>
        </w:tabs>
        <w:snapToGrid w:val="0"/>
        <w:spacing w:line="360" w:lineRule="auto"/>
        <w:ind w:firstLine="420" w:firstLineChars="200"/>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rPr>
        <w:t>1.愿意按照竞争性磋商文件中的一切要求，提供本项目的技术</w:t>
      </w:r>
      <w:r>
        <w:rPr>
          <w:rFonts w:hint="eastAsia" w:asciiTheme="minorEastAsia" w:hAnsiTheme="minorEastAsia" w:eastAsiaTheme="minorEastAsia" w:cstheme="minorEastAsia"/>
          <w:color w:val="auto"/>
          <w:sz w:val="21"/>
          <w:szCs w:val="21"/>
          <w:highlight w:val="none"/>
          <w:lang w:val="en-US" w:eastAsia="zh-CN"/>
        </w:rPr>
        <w:t>及</w:t>
      </w:r>
      <w:r>
        <w:rPr>
          <w:rFonts w:hint="eastAsia" w:asciiTheme="minorEastAsia" w:hAnsiTheme="minorEastAsia" w:eastAsiaTheme="minorEastAsia" w:cstheme="minorEastAsia"/>
          <w:color w:val="auto"/>
          <w:sz w:val="21"/>
          <w:szCs w:val="21"/>
          <w:highlight w:val="none"/>
        </w:rPr>
        <w:t>服务，初始报价为</w:t>
      </w:r>
      <w:r>
        <w:rPr>
          <w:rFonts w:hint="eastAsia" w:asciiTheme="minorEastAsia" w:hAnsiTheme="minorEastAsia" w:eastAsiaTheme="minorEastAsia" w:cstheme="minorEastAsia"/>
          <w:color w:val="auto"/>
          <w:sz w:val="21"/>
          <w:szCs w:val="21"/>
          <w:highlight w:val="none"/>
          <w:lang w:eastAsia="zh-CN"/>
        </w:rPr>
        <w:t>（</w:t>
      </w:r>
      <w:r>
        <w:rPr>
          <w:rFonts w:hint="eastAsia" w:asciiTheme="minorEastAsia" w:hAnsiTheme="minorEastAsia" w:eastAsiaTheme="minorEastAsia" w:cstheme="minorEastAsia"/>
          <w:color w:val="auto"/>
          <w:sz w:val="21"/>
          <w:szCs w:val="21"/>
          <w:highlight w:val="none"/>
        </w:rPr>
        <w:t>人民币</w:t>
      </w:r>
      <w:r>
        <w:rPr>
          <w:rFonts w:hint="eastAsia" w:asciiTheme="minorEastAsia" w:hAnsiTheme="minorEastAsia" w:eastAsiaTheme="minorEastAsia" w:cstheme="minorEastAsia"/>
          <w:color w:val="auto"/>
          <w:sz w:val="21"/>
          <w:szCs w:val="21"/>
          <w:highlight w:val="none"/>
          <w:lang w:eastAsia="zh-CN"/>
        </w:rPr>
        <w:t>）</w:t>
      </w:r>
      <w:r>
        <w:rPr>
          <w:rFonts w:hint="eastAsia" w:asciiTheme="minorEastAsia" w:hAnsiTheme="minorEastAsia" w:eastAsiaTheme="minorEastAsia" w:cstheme="minorEastAsia"/>
          <w:color w:val="auto"/>
          <w:sz w:val="21"/>
          <w:szCs w:val="21"/>
          <w:highlight w:val="none"/>
        </w:rPr>
        <w:t>大写：</w:t>
      </w:r>
      <w:r>
        <w:rPr>
          <w:rFonts w:hint="eastAsia" w:asciiTheme="minorEastAsia" w:hAnsiTheme="minorEastAsia" w:eastAsiaTheme="minorEastAsia" w:cstheme="minorEastAsia"/>
          <w:color w:val="auto"/>
          <w:sz w:val="21"/>
          <w:szCs w:val="21"/>
          <w:highlight w:val="none"/>
          <w:u w:val="single"/>
        </w:rPr>
        <w:t xml:space="preserve">      </w:t>
      </w:r>
      <w:r>
        <w:rPr>
          <w:rFonts w:hint="eastAsia" w:asciiTheme="minorEastAsia" w:hAnsiTheme="minorEastAsia" w:eastAsiaTheme="minorEastAsia" w:cstheme="minorEastAsia"/>
          <w:color w:val="auto"/>
          <w:sz w:val="21"/>
          <w:szCs w:val="21"/>
          <w:highlight w:val="none"/>
        </w:rPr>
        <w:t>元整；人民币小写：</w:t>
      </w:r>
      <w:r>
        <w:rPr>
          <w:rFonts w:hint="eastAsia" w:asciiTheme="minorEastAsia" w:hAnsiTheme="minorEastAsia" w:eastAsiaTheme="minorEastAsia" w:cstheme="minorEastAsia"/>
          <w:color w:val="auto"/>
          <w:sz w:val="21"/>
          <w:szCs w:val="21"/>
          <w:highlight w:val="none"/>
          <w:u w:val="single"/>
        </w:rPr>
        <w:t xml:space="preserve">     </w:t>
      </w:r>
      <w:r>
        <w:rPr>
          <w:rFonts w:hint="eastAsia" w:asciiTheme="minorEastAsia" w:hAnsiTheme="minorEastAsia" w:eastAsiaTheme="minorEastAsia" w:cstheme="minorEastAsia"/>
          <w:color w:val="auto"/>
          <w:sz w:val="21"/>
          <w:szCs w:val="21"/>
          <w:highlight w:val="none"/>
        </w:rPr>
        <w:t>元。</w:t>
      </w:r>
      <w:r>
        <w:rPr>
          <w:rFonts w:hint="eastAsia" w:asciiTheme="minorEastAsia" w:hAnsiTheme="minorEastAsia" w:eastAsiaTheme="minorEastAsia" w:cstheme="minorEastAsia"/>
          <w:b/>
          <w:bCs/>
          <w:color w:val="auto"/>
          <w:sz w:val="21"/>
          <w:szCs w:val="21"/>
          <w:highlight w:val="none"/>
        </w:rPr>
        <w:t>我公司</w:t>
      </w:r>
      <w:r>
        <w:rPr>
          <w:rFonts w:hint="eastAsia" w:asciiTheme="minorEastAsia" w:hAnsiTheme="minorEastAsia" w:eastAsiaTheme="minorEastAsia" w:cstheme="minorEastAsia"/>
          <w:b/>
          <w:bCs/>
          <w:color w:val="auto"/>
          <w:sz w:val="21"/>
          <w:szCs w:val="21"/>
          <w:highlight w:val="none"/>
          <w:lang w:eastAsia="zh-CN"/>
        </w:rPr>
        <w:t>的</w:t>
      </w:r>
      <w:r>
        <w:rPr>
          <w:rFonts w:hint="eastAsia" w:asciiTheme="minorEastAsia" w:hAnsiTheme="minorEastAsia" w:eastAsiaTheme="minorEastAsia" w:cstheme="minorEastAsia"/>
          <w:b/>
          <w:bCs/>
          <w:color w:val="auto"/>
          <w:sz w:val="21"/>
          <w:szCs w:val="21"/>
          <w:highlight w:val="none"/>
          <w:lang w:val="en-US" w:eastAsia="zh-CN"/>
        </w:rPr>
        <w:t>最终报价以</w:t>
      </w:r>
      <w:r>
        <w:rPr>
          <w:rFonts w:hint="eastAsia" w:asciiTheme="minorEastAsia" w:hAnsiTheme="minorEastAsia" w:eastAsiaTheme="minorEastAsia" w:cstheme="minorEastAsia"/>
          <w:b/>
          <w:bCs/>
          <w:color w:val="auto"/>
          <w:sz w:val="21"/>
          <w:szCs w:val="21"/>
          <w:highlight w:val="none"/>
        </w:rPr>
        <w:t>最后</w:t>
      </w:r>
      <w:r>
        <w:rPr>
          <w:rFonts w:hint="eastAsia" w:asciiTheme="minorEastAsia" w:hAnsiTheme="minorEastAsia" w:eastAsiaTheme="minorEastAsia" w:cstheme="minorEastAsia"/>
          <w:b/>
          <w:bCs/>
          <w:color w:val="auto"/>
          <w:sz w:val="21"/>
          <w:szCs w:val="21"/>
          <w:highlight w:val="none"/>
          <w:lang w:val="en-US" w:eastAsia="zh-CN"/>
        </w:rPr>
        <w:t>磋商后</w:t>
      </w:r>
      <w:r>
        <w:rPr>
          <w:rFonts w:hint="eastAsia" w:asciiTheme="minorEastAsia" w:hAnsiTheme="minorEastAsia" w:eastAsiaTheme="minorEastAsia" w:cstheme="minorEastAsia"/>
          <w:b/>
          <w:bCs/>
          <w:color w:val="auto"/>
          <w:sz w:val="21"/>
          <w:szCs w:val="21"/>
          <w:highlight w:val="none"/>
        </w:rPr>
        <w:t>报价为准。</w:t>
      </w:r>
    </w:p>
    <w:p w14:paraId="4D908316">
      <w:pPr>
        <w:tabs>
          <w:tab w:val="left" w:pos="6300"/>
        </w:tabs>
        <w:snapToGrid w:val="0"/>
        <w:spacing w:line="360" w:lineRule="auto"/>
        <w:ind w:firstLine="420" w:firstLineChars="200"/>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rPr>
        <w:t>2.我方现提交的投标文件为：投标文件正本</w:t>
      </w:r>
      <w:r>
        <w:rPr>
          <w:rFonts w:hint="eastAsia" w:asciiTheme="minorEastAsia" w:hAnsiTheme="minorEastAsia" w:eastAsiaTheme="minorEastAsia" w:cstheme="minorEastAsia"/>
          <w:color w:val="auto"/>
          <w:sz w:val="21"/>
          <w:szCs w:val="21"/>
          <w:highlight w:val="none"/>
          <w:u w:val="single"/>
        </w:rPr>
        <w:t xml:space="preserve">   </w:t>
      </w:r>
      <w:r>
        <w:rPr>
          <w:rFonts w:hint="eastAsia" w:asciiTheme="minorEastAsia" w:hAnsiTheme="minorEastAsia" w:eastAsiaTheme="minorEastAsia" w:cstheme="minorEastAsia"/>
          <w:color w:val="auto"/>
          <w:sz w:val="21"/>
          <w:szCs w:val="21"/>
          <w:highlight w:val="none"/>
        </w:rPr>
        <w:t>份，副本</w:t>
      </w:r>
      <w:r>
        <w:rPr>
          <w:rFonts w:hint="eastAsia" w:asciiTheme="minorEastAsia" w:hAnsiTheme="minorEastAsia" w:eastAsiaTheme="minorEastAsia" w:cstheme="minorEastAsia"/>
          <w:color w:val="auto"/>
          <w:sz w:val="21"/>
          <w:szCs w:val="21"/>
          <w:highlight w:val="none"/>
          <w:u w:val="single"/>
        </w:rPr>
        <w:t xml:space="preserve">   </w:t>
      </w:r>
      <w:r>
        <w:rPr>
          <w:rFonts w:hint="eastAsia" w:asciiTheme="minorEastAsia" w:hAnsiTheme="minorEastAsia" w:eastAsiaTheme="minorEastAsia" w:cstheme="minorEastAsia"/>
          <w:color w:val="auto"/>
          <w:sz w:val="21"/>
          <w:szCs w:val="21"/>
          <w:highlight w:val="none"/>
        </w:rPr>
        <w:t>份。</w:t>
      </w:r>
    </w:p>
    <w:p w14:paraId="29F1FBA8">
      <w:pPr>
        <w:pStyle w:val="13"/>
        <w:spacing w:line="360" w:lineRule="auto"/>
        <w:ind w:left="0" w:leftChars="0" w:firstLine="480"/>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rPr>
        <w:t>3.委托代理人为：</w:t>
      </w:r>
      <w:r>
        <w:rPr>
          <w:rFonts w:hint="eastAsia" w:asciiTheme="minorEastAsia" w:hAnsiTheme="minorEastAsia" w:eastAsiaTheme="minorEastAsia" w:cstheme="minorEastAsia"/>
          <w:color w:val="auto"/>
          <w:sz w:val="21"/>
          <w:szCs w:val="21"/>
          <w:highlight w:val="none"/>
          <w:u w:val="single"/>
        </w:rPr>
        <w:t xml:space="preserve">           </w:t>
      </w:r>
      <w:r>
        <w:rPr>
          <w:rFonts w:hint="eastAsia" w:asciiTheme="minorEastAsia" w:hAnsiTheme="minorEastAsia" w:eastAsiaTheme="minorEastAsia" w:cstheme="minorEastAsia"/>
          <w:color w:val="auto"/>
          <w:sz w:val="21"/>
          <w:szCs w:val="21"/>
          <w:highlight w:val="none"/>
        </w:rPr>
        <w:t xml:space="preserve"> ，身份证号码：</w:t>
      </w:r>
      <w:r>
        <w:rPr>
          <w:rFonts w:hint="eastAsia" w:asciiTheme="minorEastAsia" w:hAnsiTheme="minorEastAsia" w:eastAsiaTheme="minorEastAsia" w:cstheme="minorEastAsia"/>
          <w:color w:val="auto"/>
          <w:sz w:val="21"/>
          <w:szCs w:val="21"/>
          <w:highlight w:val="none"/>
          <w:u w:val="single"/>
        </w:rPr>
        <w:t xml:space="preserve">          </w:t>
      </w:r>
      <w:r>
        <w:rPr>
          <w:rFonts w:hint="eastAsia" w:asciiTheme="minorEastAsia" w:hAnsiTheme="minorEastAsia" w:eastAsiaTheme="minorEastAsia" w:cstheme="minorEastAsia"/>
          <w:color w:val="auto"/>
          <w:sz w:val="21"/>
          <w:szCs w:val="21"/>
          <w:highlight w:val="none"/>
        </w:rPr>
        <w:t xml:space="preserve"> ，参与现场答辩技术负责人为：</w:t>
      </w:r>
      <w:r>
        <w:rPr>
          <w:rFonts w:hint="eastAsia" w:asciiTheme="minorEastAsia" w:hAnsiTheme="minorEastAsia" w:eastAsiaTheme="minorEastAsia" w:cstheme="minorEastAsia"/>
          <w:color w:val="auto"/>
          <w:sz w:val="21"/>
          <w:szCs w:val="21"/>
          <w:highlight w:val="none"/>
          <w:u w:val="single"/>
        </w:rPr>
        <w:t xml:space="preserve">       </w:t>
      </w:r>
      <w:r>
        <w:rPr>
          <w:rFonts w:hint="eastAsia" w:asciiTheme="minorEastAsia" w:hAnsiTheme="minorEastAsia" w:eastAsiaTheme="minorEastAsia" w:cstheme="minorEastAsia"/>
          <w:color w:val="auto"/>
          <w:sz w:val="21"/>
          <w:szCs w:val="21"/>
          <w:highlight w:val="none"/>
        </w:rPr>
        <w:t xml:space="preserve"> ，身份证号码：</w:t>
      </w:r>
      <w:r>
        <w:rPr>
          <w:rFonts w:hint="eastAsia" w:asciiTheme="minorEastAsia" w:hAnsiTheme="minorEastAsia" w:eastAsiaTheme="minorEastAsia" w:cstheme="minorEastAsia"/>
          <w:color w:val="auto"/>
          <w:sz w:val="21"/>
          <w:szCs w:val="21"/>
          <w:highlight w:val="none"/>
          <w:u w:val="single"/>
        </w:rPr>
        <w:t xml:space="preserve">          </w:t>
      </w:r>
      <w:r>
        <w:rPr>
          <w:rFonts w:hint="eastAsia" w:asciiTheme="minorEastAsia" w:hAnsiTheme="minorEastAsia" w:eastAsiaTheme="minorEastAsia" w:cstheme="minorEastAsia"/>
          <w:color w:val="auto"/>
          <w:sz w:val="21"/>
          <w:szCs w:val="21"/>
          <w:highlight w:val="none"/>
        </w:rPr>
        <w:t>。</w:t>
      </w:r>
    </w:p>
    <w:p w14:paraId="26143189">
      <w:pPr>
        <w:tabs>
          <w:tab w:val="left" w:pos="6300"/>
        </w:tabs>
        <w:snapToGrid w:val="0"/>
        <w:spacing w:line="360" w:lineRule="auto"/>
        <w:ind w:firstLine="420" w:firstLineChars="200"/>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rPr>
        <w:t>4.我方承诺：</w:t>
      </w:r>
    </w:p>
    <w:p w14:paraId="1EF23A85">
      <w:pPr>
        <w:tabs>
          <w:tab w:val="left" w:pos="6300"/>
        </w:tabs>
        <w:snapToGrid w:val="0"/>
        <w:spacing w:line="360" w:lineRule="auto"/>
        <w:ind w:firstLine="420" w:firstLineChars="200"/>
        <w:outlineLvl w:val="9"/>
        <w:rPr>
          <w:rFonts w:hint="eastAsia"/>
          <w:color w:val="auto"/>
          <w:highlight w:val="none"/>
        </w:rPr>
      </w:pPr>
      <w:r>
        <w:rPr>
          <w:rFonts w:hint="eastAsia" w:asciiTheme="minorEastAsia" w:hAnsiTheme="minorEastAsia" w:eastAsiaTheme="minorEastAsia" w:cstheme="minorEastAsia"/>
          <w:color w:val="auto"/>
          <w:sz w:val="21"/>
          <w:szCs w:val="21"/>
          <w:highlight w:val="none"/>
        </w:rPr>
        <w:t>（1）</w:t>
      </w:r>
      <w:r>
        <w:rPr>
          <w:rFonts w:hint="eastAsia" w:asciiTheme="minorEastAsia" w:hAnsiTheme="minorEastAsia" w:eastAsiaTheme="minorEastAsia" w:cstheme="minorEastAsia"/>
          <w:color w:val="auto"/>
          <w:sz w:val="21"/>
          <w:szCs w:val="21"/>
          <w:highlight w:val="none"/>
          <w:lang w:val="en-US" w:eastAsia="zh-CN"/>
        </w:rPr>
        <w:t>合同工期</w:t>
      </w:r>
      <w:r>
        <w:rPr>
          <w:rFonts w:hint="eastAsia" w:asciiTheme="minorEastAsia" w:hAnsiTheme="minorEastAsia" w:eastAsiaTheme="minorEastAsia" w:cstheme="minorEastAsia"/>
          <w:color w:val="auto"/>
          <w:sz w:val="21"/>
          <w:szCs w:val="21"/>
          <w:highlight w:val="none"/>
          <w:u w:val="single"/>
          <w:lang w:val="en-US" w:eastAsia="zh-CN"/>
        </w:rPr>
        <w:t>230</w:t>
      </w:r>
      <w:r>
        <w:rPr>
          <w:rFonts w:hint="eastAsia" w:asciiTheme="minorEastAsia" w:hAnsiTheme="minorEastAsia" w:eastAsiaTheme="minorEastAsia" w:cstheme="minorEastAsia"/>
          <w:color w:val="auto"/>
          <w:sz w:val="21"/>
          <w:szCs w:val="21"/>
          <w:highlight w:val="none"/>
          <w:lang w:val="en-US" w:eastAsia="zh-CN"/>
        </w:rPr>
        <w:t>日历天，</w:t>
      </w:r>
      <w:r>
        <w:rPr>
          <w:rFonts w:hint="eastAsia" w:asciiTheme="minorEastAsia" w:hAnsiTheme="minorEastAsia" w:eastAsiaTheme="minorEastAsia" w:cstheme="minorEastAsia"/>
          <w:color w:val="auto"/>
          <w:sz w:val="21"/>
          <w:szCs w:val="21"/>
          <w:highlight w:val="none"/>
        </w:rPr>
        <w:t>其中：</w:t>
      </w:r>
      <w:r>
        <w:rPr>
          <w:rFonts w:hint="eastAsia" w:asciiTheme="minorEastAsia" w:hAnsiTheme="minorEastAsia" w:eastAsiaTheme="minorEastAsia" w:cstheme="minorEastAsia"/>
          <w:color w:val="auto"/>
          <w:sz w:val="21"/>
          <w:szCs w:val="21"/>
          <w:highlight w:val="none"/>
          <w:u w:val="single"/>
        </w:rPr>
        <w:t>方案设计</w:t>
      </w:r>
      <w:r>
        <w:rPr>
          <w:rFonts w:hint="eastAsia" w:asciiTheme="minorEastAsia" w:hAnsiTheme="minorEastAsia" w:eastAsiaTheme="minorEastAsia" w:cstheme="minorEastAsia"/>
          <w:color w:val="auto"/>
          <w:sz w:val="21"/>
          <w:szCs w:val="21"/>
          <w:highlight w:val="none"/>
          <w:u w:val="single"/>
          <w:lang w:eastAsia="zh-CN"/>
        </w:rPr>
        <w:t>、</w:t>
      </w:r>
      <w:r>
        <w:rPr>
          <w:rFonts w:hint="eastAsia" w:asciiTheme="minorEastAsia" w:hAnsiTheme="minorEastAsia" w:eastAsiaTheme="minorEastAsia" w:cstheme="minorEastAsia"/>
          <w:color w:val="auto"/>
          <w:sz w:val="21"/>
          <w:szCs w:val="21"/>
          <w:highlight w:val="none"/>
          <w:u w:val="single"/>
        </w:rPr>
        <w:t xml:space="preserve">初步设计 </w:t>
      </w:r>
      <w:r>
        <w:rPr>
          <w:rFonts w:hint="eastAsia" w:asciiTheme="minorEastAsia" w:hAnsiTheme="minorEastAsia" w:eastAsiaTheme="minorEastAsia" w:cstheme="minorEastAsia"/>
          <w:color w:val="auto"/>
          <w:sz w:val="21"/>
          <w:szCs w:val="21"/>
          <w:highlight w:val="none"/>
          <w:u w:val="single"/>
          <w:lang w:val="en-US" w:eastAsia="zh-CN"/>
        </w:rPr>
        <w:t>10</w:t>
      </w:r>
      <w:r>
        <w:rPr>
          <w:rFonts w:hint="eastAsia" w:asciiTheme="minorEastAsia" w:hAnsiTheme="minorEastAsia" w:eastAsiaTheme="minorEastAsia" w:cstheme="minorEastAsia"/>
          <w:color w:val="auto"/>
          <w:sz w:val="21"/>
          <w:szCs w:val="21"/>
          <w:highlight w:val="none"/>
          <w:u w:val="single"/>
        </w:rPr>
        <w:t xml:space="preserve">日历天；施工图设计 </w:t>
      </w:r>
      <w:r>
        <w:rPr>
          <w:rFonts w:hint="eastAsia" w:asciiTheme="minorEastAsia" w:hAnsiTheme="minorEastAsia" w:eastAsiaTheme="minorEastAsia" w:cstheme="minorEastAsia"/>
          <w:color w:val="auto"/>
          <w:sz w:val="21"/>
          <w:szCs w:val="21"/>
          <w:highlight w:val="none"/>
          <w:u w:val="single"/>
          <w:lang w:val="en-US" w:eastAsia="zh-CN"/>
        </w:rPr>
        <w:t>10</w:t>
      </w:r>
      <w:r>
        <w:rPr>
          <w:rFonts w:hint="eastAsia" w:asciiTheme="minorEastAsia" w:hAnsiTheme="minorEastAsia" w:eastAsiaTheme="minorEastAsia" w:cstheme="minorEastAsia"/>
          <w:color w:val="auto"/>
          <w:sz w:val="21"/>
          <w:szCs w:val="21"/>
          <w:highlight w:val="none"/>
          <w:u w:val="single"/>
        </w:rPr>
        <w:t>日历天</w:t>
      </w:r>
      <w:r>
        <w:rPr>
          <w:rFonts w:hint="eastAsia" w:asciiTheme="minorEastAsia" w:hAnsiTheme="minorEastAsia" w:eastAsiaTheme="minorEastAsia" w:cstheme="minorEastAsia"/>
          <w:color w:val="auto"/>
          <w:sz w:val="21"/>
          <w:szCs w:val="21"/>
          <w:highlight w:val="none"/>
          <w:u w:val="single"/>
          <w:lang w:eastAsia="zh-CN"/>
        </w:rPr>
        <w:t>，</w:t>
      </w:r>
      <w:r>
        <w:rPr>
          <w:rFonts w:hint="eastAsia" w:asciiTheme="minorEastAsia" w:hAnsiTheme="minorEastAsia" w:eastAsiaTheme="minorEastAsia" w:cstheme="minorEastAsia"/>
          <w:color w:val="auto"/>
          <w:sz w:val="21"/>
          <w:szCs w:val="21"/>
          <w:highlight w:val="none"/>
          <w:u w:val="single"/>
        </w:rPr>
        <w:t>配合施工</w:t>
      </w:r>
      <w:r>
        <w:rPr>
          <w:rFonts w:hint="eastAsia" w:asciiTheme="minorEastAsia" w:hAnsiTheme="minorEastAsia" w:eastAsiaTheme="minorEastAsia" w:cstheme="minorEastAsia"/>
          <w:color w:val="auto"/>
          <w:sz w:val="21"/>
          <w:szCs w:val="21"/>
          <w:highlight w:val="none"/>
          <w:u w:val="single"/>
          <w:lang w:val="en-US" w:eastAsia="zh-CN"/>
        </w:rPr>
        <w:t>单位施工</w:t>
      </w:r>
      <w:r>
        <w:rPr>
          <w:rFonts w:hint="eastAsia" w:asciiTheme="minorEastAsia" w:hAnsiTheme="minorEastAsia" w:eastAsiaTheme="minorEastAsia" w:cstheme="minorEastAsia"/>
          <w:color w:val="auto"/>
          <w:sz w:val="21"/>
          <w:szCs w:val="21"/>
          <w:highlight w:val="none"/>
          <w:u w:val="single"/>
        </w:rPr>
        <w:t>和后期</w:t>
      </w:r>
      <w:r>
        <w:rPr>
          <w:rFonts w:hint="eastAsia" w:asciiTheme="minorEastAsia" w:hAnsiTheme="minorEastAsia" w:eastAsiaTheme="minorEastAsia" w:cstheme="minorEastAsia"/>
          <w:color w:val="auto"/>
          <w:sz w:val="21"/>
          <w:szCs w:val="21"/>
          <w:highlight w:val="none"/>
          <w:u w:val="single"/>
          <w:lang w:val="en-US" w:eastAsia="zh-CN"/>
        </w:rPr>
        <w:t>其他工作210</w:t>
      </w:r>
      <w:r>
        <w:rPr>
          <w:rFonts w:hint="eastAsia" w:asciiTheme="minorEastAsia" w:hAnsiTheme="minorEastAsia" w:eastAsiaTheme="minorEastAsia" w:cstheme="minorEastAsia"/>
          <w:color w:val="auto"/>
          <w:sz w:val="21"/>
          <w:szCs w:val="21"/>
          <w:highlight w:val="none"/>
          <w:u w:val="single"/>
        </w:rPr>
        <w:t>日历天。</w:t>
      </w:r>
      <w:r>
        <w:rPr>
          <w:rFonts w:hint="eastAsia" w:asciiTheme="minorEastAsia" w:hAnsiTheme="minorEastAsia" w:eastAsiaTheme="minorEastAsia" w:cstheme="minorEastAsia"/>
          <w:color w:val="auto"/>
          <w:sz w:val="21"/>
          <w:szCs w:val="21"/>
          <w:highlight w:val="none"/>
          <w:u w:val="single"/>
          <w:lang w:val="en-US" w:eastAsia="zh-CN"/>
        </w:rPr>
        <w:t>如因施工单位工期滞后配合服务日期顺延，相关费用包含在投标报价中</w:t>
      </w:r>
      <w:r>
        <w:rPr>
          <w:rFonts w:hint="eastAsia" w:asciiTheme="minorEastAsia" w:hAnsiTheme="minorEastAsia" w:eastAsiaTheme="minorEastAsia" w:cstheme="minorEastAsia"/>
          <w:color w:val="auto"/>
          <w:sz w:val="21"/>
          <w:szCs w:val="21"/>
          <w:highlight w:val="none"/>
          <w:lang w:eastAsia="zh-CN"/>
        </w:rPr>
        <w:t>。</w:t>
      </w:r>
    </w:p>
    <w:p w14:paraId="03D26366">
      <w:pPr>
        <w:tabs>
          <w:tab w:val="left" w:pos="6300"/>
        </w:tabs>
        <w:snapToGrid w:val="0"/>
        <w:spacing w:line="360" w:lineRule="auto"/>
        <w:ind w:firstLine="420" w:firstLineChars="200"/>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rPr>
        <w:t>（2）我方承诺响应招标文件规定的投标有效期，在投标有效期内不修改、撤销投标文件。</w:t>
      </w:r>
    </w:p>
    <w:p w14:paraId="6E7B601E">
      <w:pPr>
        <w:tabs>
          <w:tab w:val="left" w:pos="6300"/>
        </w:tabs>
        <w:snapToGrid w:val="0"/>
        <w:spacing w:line="360" w:lineRule="auto"/>
        <w:ind w:firstLine="420" w:firstLineChars="200"/>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rPr>
        <w:t>（3）我方完全理解和接受你方竞争性磋商文件的一切规定和要求及评审办法。</w:t>
      </w:r>
    </w:p>
    <w:p w14:paraId="7DBE978C">
      <w:pPr>
        <w:tabs>
          <w:tab w:val="left" w:pos="6300"/>
        </w:tabs>
        <w:snapToGrid w:val="0"/>
        <w:spacing w:line="360" w:lineRule="auto"/>
        <w:ind w:firstLine="420" w:firstLineChars="200"/>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rPr>
        <w:t>（4）在整个竞争性</w:t>
      </w:r>
      <w:r>
        <w:rPr>
          <w:rFonts w:hint="eastAsia" w:asciiTheme="minorEastAsia" w:hAnsiTheme="minorEastAsia" w:eastAsiaTheme="minorEastAsia" w:cstheme="minorEastAsia"/>
          <w:color w:val="auto"/>
          <w:sz w:val="21"/>
          <w:szCs w:val="21"/>
          <w:highlight w:val="none"/>
          <w:lang w:eastAsia="zh-CN"/>
        </w:rPr>
        <w:t>磋商</w:t>
      </w:r>
      <w:r>
        <w:rPr>
          <w:rFonts w:hint="eastAsia" w:asciiTheme="minorEastAsia" w:hAnsiTheme="minorEastAsia" w:eastAsiaTheme="minorEastAsia" w:cstheme="minorEastAsia"/>
          <w:color w:val="auto"/>
          <w:sz w:val="21"/>
          <w:szCs w:val="21"/>
          <w:highlight w:val="none"/>
        </w:rPr>
        <w:t>过程中，我方若有违规行为，接受参照《中华人民共和国政府</w:t>
      </w:r>
      <w:r>
        <w:rPr>
          <w:rFonts w:hint="eastAsia" w:asciiTheme="minorEastAsia" w:hAnsiTheme="minorEastAsia" w:eastAsiaTheme="minorEastAsia" w:cstheme="minorEastAsia"/>
          <w:color w:val="auto"/>
          <w:sz w:val="21"/>
          <w:szCs w:val="21"/>
          <w:highlight w:val="none"/>
          <w:lang w:val="en-US" w:eastAsia="zh-CN"/>
        </w:rPr>
        <w:t>招投标</w:t>
      </w:r>
      <w:r>
        <w:rPr>
          <w:rFonts w:hint="eastAsia" w:asciiTheme="minorEastAsia" w:hAnsiTheme="minorEastAsia" w:eastAsiaTheme="minorEastAsia" w:cstheme="minorEastAsia"/>
          <w:color w:val="auto"/>
          <w:sz w:val="21"/>
          <w:szCs w:val="21"/>
          <w:highlight w:val="none"/>
        </w:rPr>
        <w:t>法》和《竞争性</w:t>
      </w:r>
      <w:r>
        <w:rPr>
          <w:rFonts w:hint="eastAsia" w:asciiTheme="minorEastAsia" w:hAnsiTheme="minorEastAsia" w:eastAsiaTheme="minorEastAsia" w:cstheme="minorEastAsia"/>
          <w:color w:val="auto"/>
          <w:sz w:val="21"/>
          <w:szCs w:val="21"/>
          <w:highlight w:val="none"/>
          <w:lang w:eastAsia="zh-CN"/>
        </w:rPr>
        <w:t>磋商</w:t>
      </w:r>
      <w:r>
        <w:rPr>
          <w:rFonts w:hint="eastAsia" w:asciiTheme="minorEastAsia" w:hAnsiTheme="minorEastAsia" w:eastAsiaTheme="minorEastAsia" w:cstheme="minorEastAsia"/>
          <w:color w:val="auto"/>
          <w:sz w:val="21"/>
          <w:szCs w:val="21"/>
          <w:highlight w:val="none"/>
        </w:rPr>
        <w:t>文件》之规定给予惩罚。</w:t>
      </w:r>
    </w:p>
    <w:p w14:paraId="6287F62A">
      <w:pPr>
        <w:tabs>
          <w:tab w:val="left" w:pos="6300"/>
        </w:tabs>
        <w:snapToGrid w:val="0"/>
        <w:spacing w:line="360" w:lineRule="auto"/>
        <w:ind w:firstLine="420" w:firstLineChars="200"/>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rPr>
        <w:t>（5）我方若成为</w:t>
      </w:r>
      <w:r>
        <w:rPr>
          <w:rFonts w:hint="eastAsia" w:asciiTheme="minorEastAsia" w:hAnsiTheme="minorEastAsia" w:eastAsiaTheme="minorEastAsia" w:cstheme="minorEastAsia"/>
          <w:color w:val="auto"/>
          <w:sz w:val="21"/>
          <w:szCs w:val="21"/>
          <w:highlight w:val="none"/>
          <w:lang w:val="en-US" w:eastAsia="zh-CN"/>
        </w:rPr>
        <w:t>中标人</w:t>
      </w:r>
      <w:r>
        <w:rPr>
          <w:rFonts w:hint="eastAsia" w:asciiTheme="minorEastAsia" w:hAnsiTheme="minorEastAsia" w:eastAsiaTheme="minorEastAsia" w:cstheme="minorEastAsia"/>
          <w:color w:val="auto"/>
          <w:sz w:val="21"/>
          <w:szCs w:val="21"/>
          <w:highlight w:val="none"/>
        </w:rPr>
        <w:t>，将按照最终磋商结果在收到中标通知书后，在中标通知书规定的期限内与你方签订合同，并且严格履行合同义务。本承诺函将成为合同不可分割的一部分，与合同具有同等的法律效力。在合同约定的期限内完成合同规定的全部义务。</w:t>
      </w:r>
    </w:p>
    <w:p w14:paraId="16F6A693">
      <w:pPr>
        <w:tabs>
          <w:tab w:val="left" w:pos="6300"/>
        </w:tabs>
        <w:snapToGrid w:val="0"/>
        <w:spacing w:line="360" w:lineRule="auto"/>
        <w:ind w:firstLine="420" w:firstLineChars="200"/>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rPr>
        <w:t>（6）我方理解，最低报价不是成交的唯一条件。</w:t>
      </w:r>
    </w:p>
    <w:p w14:paraId="5AE552E2">
      <w:pPr>
        <w:tabs>
          <w:tab w:val="left" w:pos="6300"/>
        </w:tabs>
        <w:snapToGrid w:val="0"/>
        <w:spacing w:line="360" w:lineRule="auto"/>
        <w:ind w:firstLine="420" w:firstLineChars="200"/>
        <w:outlineLvl w:val="9"/>
        <w:rPr>
          <w:rFonts w:hint="default" w:asciiTheme="minorEastAsia" w:hAnsiTheme="minorEastAsia" w:eastAsiaTheme="minorEastAsia" w:cstheme="minorEastAsia"/>
          <w:color w:val="auto"/>
          <w:sz w:val="21"/>
          <w:szCs w:val="21"/>
          <w:highlight w:val="none"/>
          <w:lang w:val="en-US" w:eastAsia="zh-CN"/>
        </w:rPr>
      </w:pPr>
      <w:r>
        <w:rPr>
          <w:rFonts w:hint="eastAsia" w:asciiTheme="minorEastAsia" w:hAnsiTheme="minorEastAsia" w:eastAsiaTheme="minorEastAsia" w:cstheme="minorEastAsia"/>
          <w:color w:val="auto"/>
          <w:sz w:val="21"/>
          <w:szCs w:val="21"/>
          <w:highlight w:val="none"/>
          <w:lang w:eastAsia="zh-CN"/>
        </w:rPr>
        <w:t>（</w:t>
      </w:r>
      <w:r>
        <w:rPr>
          <w:rFonts w:hint="eastAsia" w:asciiTheme="minorEastAsia" w:hAnsiTheme="minorEastAsia" w:eastAsiaTheme="minorEastAsia" w:cstheme="minorEastAsia"/>
          <w:color w:val="auto"/>
          <w:sz w:val="21"/>
          <w:szCs w:val="21"/>
          <w:highlight w:val="none"/>
          <w:lang w:val="en-US" w:eastAsia="zh-CN"/>
        </w:rPr>
        <w:t>7</w:t>
      </w:r>
      <w:r>
        <w:rPr>
          <w:rFonts w:hint="eastAsia" w:asciiTheme="minorEastAsia" w:hAnsiTheme="minorEastAsia" w:eastAsiaTheme="minorEastAsia" w:cstheme="minorEastAsia"/>
          <w:color w:val="auto"/>
          <w:sz w:val="21"/>
          <w:szCs w:val="21"/>
          <w:highlight w:val="none"/>
          <w:lang w:eastAsia="zh-CN"/>
        </w:rPr>
        <w:t>）</w:t>
      </w:r>
      <w:r>
        <w:rPr>
          <w:rFonts w:hint="eastAsia" w:asciiTheme="minorEastAsia" w:hAnsiTheme="minorEastAsia" w:eastAsiaTheme="minorEastAsia" w:cstheme="minorEastAsia"/>
          <w:color w:val="auto"/>
          <w:sz w:val="21"/>
          <w:szCs w:val="21"/>
          <w:highlight w:val="none"/>
          <w:lang w:val="en-US" w:eastAsia="zh-CN"/>
        </w:rPr>
        <w:t>我方理解，我方无论是否成为最终中标人，投标文件中的相关知识产权招标人有权享有。</w:t>
      </w:r>
    </w:p>
    <w:p w14:paraId="0131A28E">
      <w:pPr>
        <w:tabs>
          <w:tab w:val="left" w:pos="6300"/>
        </w:tabs>
        <w:snapToGrid w:val="0"/>
        <w:spacing w:line="360" w:lineRule="auto"/>
        <w:ind w:firstLine="2520" w:firstLineChars="1200"/>
        <w:jc w:val="right"/>
        <w:outlineLvl w:val="9"/>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lang w:val="en-US" w:eastAsia="zh-CN"/>
        </w:rPr>
        <w:t>投标人</w:t>
      </w:r>
      <w:r>
        <w:rPr>
          <w:rFonts w:hint="eastAsia" w:asciiTheme="minorEastAsia" w:hAnsiTheme="minorEastAsia" w:eastAsiaTheme="minorEastAsia" w:cstheme="minorEastAsia"/>
          <w:color w:val="auto"/>
          <w:sz w:val="21"/>
          <w:szCs w:val="21"/>
          <w:highlight w:val="none"/>
        </w:rPr>
        <w:t>：</w:t>
      </w:r>
      <w:r>
        <w:rPr>
          <w:rFonts w:hint="eastAsia" w:asciiTheme="minorEastAsia" w:hAnsiTheme="minorEastAsia" w:eastAsiaTheme="minorEastAsia" w:cstheme="minorEastAsia"/>
          <w:color w:val="auto"/>
          <w:sz w:val="21"/>
          <w:szCs w:val="21"/>
          <w:highlight w:val="none"/>
          <w:u w:val="single"/>
        </w:rPr>
        <w:t xml:space="preserve">                  </w:t>
      </w:r>
      <w:r>
        <w:rPr>
          <w:rFonts w:hint="eastAsia" w:asciiTheme="minorEastAsia" w:hAnsiTheme="minorEastAsia" w:eastAsiaTheme="minorEastAsia" w:cstheme="minorEastAsia"/>
          <w:color w:val="auto"/>
          <w:sz w:val="21"/>
          <w:szCs w:val="21"/>
          <w:highlight w:val="none"/>
        </w:rPr>
        <w:t xml:space="preserve">（盖单位法人章） </w:t>
      </w:r>
    </w:p>
    <w:p w14:paraId="04C6F77E">
      <w:pPr>
        <w:tabs>
          <w:tab w:val="left" w:pos="6300"/>
        </w:tabs>
        <w:snapToGrid w:val="0"/>
        <w:spacing w:line="360" w:lineRule="auto"/>
        <w:ind w:firstLine="2310" w:firstLineChars="1100"/>
        <w:jc w:val="right"/>
        <w:outlineLvl w:val="9"/>
        <w:rPr>
          <w:rFonts w:hint="eastAsia" w:ascii="宋体" w:hAnsi="宋体" w:cs="宋体"/>
          <w:color w:val="auto"/>
          <w:sz w:val="24"/>
          <w:szCs w:val="24"/>
          <w:highlight w:val="none"/>
          <w:u w:val="single"/>
        </w:rPr>
      </w:pPr>
      <w:r>
        <w:rPr>
          <w:rFonts w:hint="eastAsia" w:asciiTheme="minorEastAsia" w:hAnsiTheme="minorEastAsia" w:eastAsiaTheme="minorEastAsia" w:cstheme="minorEastAsia"/>
          <w:color w:val="auto"/>
          <w:sz w:val="21"/>
          <w:szCs w:val="21"/>
          <w:highlight w:val="none"/>
        </w:rPr>
        <w:t>法定代表人或其委托代理人：</w:t>
      </w:r>
      <w:r>
        <w:rPr>
          <w:rFonts w:hint="eastAsia" w:asciiTheme="minorEastAsia" w:hAnsiTheme="minorEastAsia" w:eastAsiaTheme="minorEastAsia" w:cstheme="minorEastAsia"/>
          <w:color w:val="auto"/>
          <w:sz w:val="21"/>
          <w:szCs w:val="21"/>
          <w:highlight w:val="none"/>
          <w:u w:val="single"/>
        </w:rPr>
        <w:t xml:space="preserve">         </w:t>
      </w:r>
      <w:r>
        <w:rPr>
          <w:rFonts w:hint="eastAsia" w:asciiTheme="minorEastAsia" w:hAnsiTheme="minorEastAsia" w:eastAsiaTheme="minorEastAsia" w:cstheme="minorEastAsia"/>
          <w:color w:val="auto"/>
          <w:sz w:val="21"/>
          <w:szCs w:val="21"/>
          <w:highlight w:val="none"/>
        </w:rPr>
        <w:t>（签名或盖章）</w:t>
      </w:r>
    </w:p>
    <w:p w14:paraId="08669280">
      <w:pPr>
        <w:tabs>
          <w:tab w:val="left" w:pos="6300"/>
        </w:tabs>
        <w:snapToGrid w:val="0"/>
        <w:spacing w:line="360" w:lineRule="auto"/>
        <w:ind w:firstLine="2520" w:firstLineChars="1200"/>
        <w:jc w:val="center"/>
        <w:outlineLvl w:val="9"/>
        <w:rPr>
          <w:rFonts w:hint="eastAsia" w:ascii="宋体" w:hAnsi="宋体" w:cs="宋体"/>
          <w:color w:val="auto"/>
          <w:sz w:val="24"/>
          <w:szCs w:val="24"/>
          <w:highlight w:val="none"/>
        </w:rPr>
      </w:pPr>
      <w:r>
        <w:rPr>
          <w:rFonts w:hint="eastAsia" w:asciiTheme="minorEastAsia" w:hAnsiTheme="minorEastAsia" w:eastAsiaTheme="minorEastAsia" w:cstheme="minorEastAsia"/>
          <w:color w:val="auto"/>
          <w:sz w:val="21"/>
          <w:szCs w:val="21"/>
          <w:highlight w:val="none"/>
        </w:rPr>
        <w:t>法定代表人或其委托代理人</w:t>
      </w:r>
      <w:r>
        <w:rPr>
          <w:rFonts w:hint="eastAsia" w:asciiTheme="minorEastAsia" w:hAnsiTheme="minorEastAsia" w:eastAsiaTheme="minorEastAsia" w:cstheme="minorEastAsia"/>
          <w:color w:val="auto"/>
          <w:sz w:val="21"/>
          <w:szCs w:val="21"/>
          <w:highlight w:val="none"/>
          <w:lang w:val="en-US" w:eastAsia="zh-CN"/>
        </w:rPr>
        <w:t>电话（手机）</w:t>
      </w:r>
      <w:r>
        <w:rPr>
          <w:rFonts w:hint="eastAsia" w:ascii="宋体" w:hAnsi="宋体" w:cs="宋体"/>
          <w:color w:val="auto"/>
          <w:sz w:val="24"/>
          <w:szCs w:val="24"/>
          <w:highlight w:val="none"/>
        </w:rPr>
        <w:t>：</w:t>
      </w:r>
      <w:r>
        <w:rPr>
          <w:rFonts w:hint="eastAsia" w:ascii="宋体" w:hAnsi="宋体" w:cs="宋体"/>
          <w:color w:val="auto"/>
          <w:sz w:val="24"/>
          <w:szCs w:val="24"/>
          <w:highlight w:val="none"/>
          <w:u w:val="single"/>
        </w:rPr>
        <w:t xml:space="preserve">         </w:t>
      </w:r>
    </w:p>
    <w:p w14:paraId="309C1FE2">
      <w:pPr>
        <w:tabs>
          <w:tab w:val="left" w:pos="6300"/>
        </w:tabs>
        <w:snapToGrid w:val="0"/>
        <w:spacing w:line="360" w:lineRule="auto"/>
        <w:ind w:firstLine="480" w:firstLineChars="200"/>
        <w:jc w:val="center"/>
        <w:outlineLvl w:val="9"/>
        <w:rPr>
          <w:rFonts w:hint="eastAsia" w:ascii="宋体" w:hAnsi="宋体" w:cs="宋体"/>
          <w:color w:val="auto"/>
          <w:sz w:val="21"/>
          <w:szCs w:val="21"/>
          <w:highlight w:val="none"/>
        </w:rPr>
        <w:sectPr>
          <w:headerReference r:id="rId10" w:type="default"/>
          <w:footerReference r:id="rId11" w:type="default"/>
          <w:pgSz w:w="11906" w:h="16838"/>
          <w:pgMar w:top="771" w:right="1474" w:bottom="1418" w:left="1588" w:header="851" w:footer="992" w:gutter="0"/>
          <w:pgNumType w:fmt="decimal"/>
          <w:cols w:space="720" w:num="1"/>
          <w:docGrid w:linePitch="312" w:charSpace="0"/>
        </w:sectPr>
      </w:pPr>
      <w:r>
        <w:rPr>
          <w:rFonts w:hint="eastAsia" w:ascii="宋体" w:hAnsi="宋体" w:cs="宋体"/>
          <w:color w:val="auto"/>
          <w:sz w:val="24"/>
          <w:szCs w:val="24"/>
          <w:highlight w:val="none"/>
        </w:rPr>
        <w:t xml:space="preserve"> </w:t>
      </w:r>
      <w:r>
        <w:rPr>
          <w:rFonts w:hint="eastAsia" w:ascii="宋体" w:hAnsi="宋体" w:cs="宋体"/>
          <w:color w:val="auto"/>
          <w:sz w:val="24"/>
          <w:szCs w:val="24"/>
          <w:highlight w:val="none"/>
          <w:lang w:val="en-US" w:eastAsia="zh-CN"/>
        </w:rPr>
        <w:t xml:space="preserve">         </w:t>
      </w:r>
      <w:r>
        <w:rPr>
          <w:rFonts w:hint="eastAsia" w:ascii="宋体" w:hAnsi="宋体" w:cs="宋体"/>
          <w:color w:val="auto"/>
          <w:sz w:val="21"/>
          <w:szCs w:val="21"/>
          <w:highlight w:val="none"/>
          <w:lang w:val="en-US" w:eastAsia="zh-CN"/>
        </w:rPr>
        <w:t xml:space="preserve">           </w:t>
      </w:r>
      <w:r>
        <w:rPr>
          <w:rFonts w:hint="eastAsia" w:ascii="宋体" w:hAnsi="宋体" w:cs="宋体"/>
          <w:color w:val="auto"/>
          <w:sz w:val="21"/>
          <w:szCs w:val="21"/>
          <w:highlight w:val="none"/>
        </w:rPr>
        <w:t xml:space="preserve"> </w:t>
      </w:r>
      <w:r>
        <w:rPr>
          <w:rFonts w:hint="eastAsia" w:ascii="宋体" w:hAnsi="宋体" w:cs="宋体"/>
          <w:color w:val="auto"/>
          <w:sz w:val="21"/>
          <w:szCs w:val="21"/>
          <w:highlight w:val="none"/>
          <w:u w:val="single"/>
        </w:rPr>
        <w:t xml:space="preserve">    </w:t>
      </w:r>
      <w:r>
        <w:rPr>
          <w:rFonts w:hint="eastAsia" w:ascii="宋体" w:hAnsi="宋体" w:cs="宋体"/>
          <w:color w:val="auto"/>
          <w:sz w:val="21"/>
          <w:szCs w:val="21"/>
          <w:highlight w:val="none"/>
        </w:rPr>
        <w:t>年</w:t>
      </w:r>
      <w:r>
        <w:rPr>
          <w:rFonts w:hint="eastAsia" w:ascii="宋体" w:hAnsi="宋体" w:cs="宋体"/>
          <w:color w:val="auto"/>
          <w:sz w:val="21"/>
          <w:szCs w:val="21"/>
          <w:highlight w:val="none"/>
          <w:u w:val="single"/>
        </w:rPr>
        <w:t xml:space="preserve">    </w:t>
      </w:r>
      <w:r>
        <w:rPr>
          <w:rFonts w:hint="eastAsia" w:ascii="宋体" w:hAnsi="宋体" w:cs="宋体"/>
          <w:color w:val="auto"/>
          <w:sz w:val="21"/>
          <w:szCs w:val="21"/>
          <w:highlight w:val="none"/>
        </w:rPr>
        <w:t>月</w:t>
      </w:r>
      <w:r>
        <w:rPr>
          <w:rFonts w:hint="eastAsia" w:ascii="宋体" w:hAnsi="宋体" w:cs="宋体"/>
          <w:color w:val="auto"/>
          <w:sz w:val="21"/>
          <w:szCs w:val="21"/>
          <w:highlight w:val="none"/>
          <w:u w:val="single"/>
        </w:rPr>
        <w:t xml:space="preserve">   </w:t>
      </w:r>
    </w:p>
    <w:p w14:paraId="618D3B4C">
      <w:pPr>
        <w:spacing w:line="360" w:lineRule="auto"/>
        <w:jc w:val="left"/>
        <w:outlineLvl w:val="1"/>
        <w:rPr>
          <w:rFonts w:hint="eastAsia" w:ascii="宋体" w:hAnsi="宋体" w:cs="宋体"/>
          <w:b/>
          <w:bCs/>
          <w:color w:val="auto"/>
          <w:kern w:val="0"/>
          <w:sz w:val="36"/>
          <w:szCs w:val="36"/>
          <w:highlight w:val="none"/>
          <w:lang w:val="en-US" w:eastAsia="zh-CN"/>
        </w:rPr>
      </w:pPr>
      <w:r>
        <w:rPr>
          <w:rFonts w:hint="eastAsia" w:ascii="宋体" w:hAnsi="宋体" w:cs="宋体"/>
          <w:b/>
          <w:bCs/>
          <w:color w:val="auto"/>
          <w:kern w:val="0"/>
          <w:sz w:val="36"/>
          <w:szCs w:val="36"/>
          <w:highlight w:val="none"/>
          <w:lang w:val="en-US" w:eastAsia="zh-CN"/>
        </w:rPr>
        <w:t>二、技术部分</w:t>
      </w:r>
    </w:p>
    <w:p w14:paraId="56A58326">
      <w:pPr>
        <w:tabs>
          <w:tab w:val="left" w:pos="3280"/>
          <w:tab w:val="left" w:pos="4680"/>
          <w:tab w:val="left" w:pos="6080"/>
        </w:tabs>
        <w:autoSpaceDE w:val="0"/>
        <w:autoSpaceDN w:val="0"/>
        <w:adjustRightInd w:val="0"/>
        <w:snapToGrid w:val="0"/>
        <w:spacing w:line="360" w:lineRule="auto"/>
        <w:jc w:val="center"/>
        <w:outlineLvl w:val="2"/>
        <w:rPr>
          <w:rFonts w:hint="eastAsia" w:ascii="宋体" w:hAnsi="宋体" w:eastAsia="宋体" w:cs="宋体"/>
          <w:b/>
          <w:bCs/>
          <w:color w:val="auto"/>
          <w:sz w:val="28"/>
          <w:szCs w:val="28"/>
          <w:highlight w:val="none"/>
          <w:lang w:val="en-US" w:eastAsia="zh-CN"/>
        </w:rPr>
      </w:pPr>
      <w:r>
        <w:rPr>
          <w:rFonts w:hint="eastAsia" w:ascii="宋体" w:hAnsi="宋体" w:eastAsia="宋体" w:cs="宋体"/>
          <w:b/>
          <w:bCs/>
          <w:color w:val="auto"/>
          <w:sz w:val="28"/>
          <w:szCs w:val="28"/>
          <w:highlight w:val="none"/>
          <w:lang w:eastAsia="zh-CN"/>
        </w:rPr>
        <w:t>（</w:t>
      </w:r>
      <w:r>
        <w:rPr>
          <w:rFonts w:hint="eastAsia" w:ascii="宋体" w:hAnsi="宋体" w:eastAsia="宋体" w:cs="宋体"/>
          <w:b/>
          <w:bCs/>
          <w:color w:val="auto"/>
          <w:sz w:val="28"/>
          <w:szCs w:val="28"/>
          <w:highlight w:val="none"/>
          <w:lang w:val="en-US" w:eastAsia="zh-CN"/>
        </w:rPr>
        <w:t>一</w:t>
      </w:r>
      <w:r>
        <w:rPr>
          <w:rFonts w:hint="eastAsia" w:ascii="宋体" w:hAnsi="宋体" w:eastAsia="宋体" w:cs="宋体"/>
          <w:b/>
          <w:bCs/>
          <w:color w:val="auto"/>
          <w:sz w:val="28"/>
          <w:szCs w:val="28"/>
          <w:highlight w:val="none"/>
          <w:lang w:eastAsia="zh-CN"/>
        </w:rPr>
        <w:t>）</w:t>
      </w:r>
      <w:r>
        <w:rPr>
          <w:rFonts w:hint="eastAsia" w:ascii="宋体" w:hAnsi="宋体" w:eastAsia="宋体" w:cs="宋体"/>
          <w:b/>
          <w:bCs/>
          <w:color w:val="auto"/>
          <w:sz w:val="28"/>
          <w:szCs w:val="28"/>
          <w:highlight w:val="none"/>
          <w:lang w:val="en-US" w:eastAsia="zh-CN"/>
        </w:rPr>
        <w:t>技术服务方案</w:t>
      </w:r>
    </w:p>
    <w:p w14:paraId="75858997">
      <w:pPr>
        <w:tabs>
          <w:tab w:val="left" w:pos="3280"/>
          <w:tab w:val="left" w:pos="4680"/>
          <w:tab w:val="left" w:pos="6080"/>
        </w:tabs>
        <w:autoSpaceDE w:val="0"/>
        <w:autoSpaceDN w:val="0"/>
        <w:adjustRightInd w:val="0"/>
        <w:snapToGrid w:val="0"/>
        <w:spacing w:line="360" w:lineRule="auto"/>
        <w:jc w:val="center"/>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b/>
          <w:color w:val="auto"/>
          <w:sz w:val="21"/>
          <w:szCs w:val="21"/>
          <w:highlight w:val="none"/>
        </w:rPr>
        <w:t>注：</w:t>
      </w:r>
      <w:r>
        <w:rPr>
          <w:rFonts w:hint="eastAsia" w:ascii="宋体" w:hAnsi="宋体" w:cs="宋体"/>
          <w:b/>
          <w:color w:val="auto"/>
          <w:sz w:val="21"/>
          <w:szCs w:val="21"/>
          <w:highlight w:val="none"/>
          <w:lang w:val="en-US" w:eastAsia="zh-CN"/>
        </w:rPr>
        <w:t>由投标人按</w:t>
      </w:r>
      <w:r>
        <w:rPr>
          <w:rFonts w:hint="eastAsia" w:ascii="宋体" w:hAnsi="宋体" w:eastAsia="宋体" w:cs="宋体"/>
          <w:b/>
          <w:bCs/>
          <w:color w:val="auto"/>
          <w:sz w:val="21"/>
          <w:szCs w:val="21"/>
          <w:highlight w:val="none"/>
          <w:lang w:val="en-US" w:eastAsia="zh-CN"/>
        </w:rPr>
        <w:t>评审标准中技术部分要求</w:t>
      </w:r>
      <w:r>
        <w:rPr>
          <w:rFonts w:hint="eastAsia" w:ascii="宋体" w:hAnsi="宋体" w:cs="宋体"/>
          <w:b/>
          <w:bCs/>
          <w:color w:val="auto"/>
          <w:sz w:val="21"/>
          <w:szCs w:val="21"/>
          <w:highlight w:val="none"/>
          <w:lang w:val="en-US" w:eastAsia="zh-CN"/>
        </w:rPr>
        <w:t>提供</w:t>
      </w:r>
      <w:r>
        <w:rPr>
          <w:rFonts w:hint="eastAsia" w:ascii="宋体" w:hAnsi="宋体" w:eastAsia="宋体" w:cs="宋体"/>
          <w:b/>
          <w:bCs/>
          <w:color w:val="auto"/>
          <w:sz w:val="21"/>
          <w:szCs w:val="21"/>
          <w:highlight w:val="none"/>
          <w:lang w:val="en-US" w:eastAsia="zh-CN"/>
        </w:rPr>
        <w:t>，格式自拟</w:t>
      </w:r>
    </w:p>
    <w:p w14:paraId="4328AB93">
      <w:pPr>
        <w:tabs>
          <w:tab w:val="left" w:pos="6300"/>
        </w:tabs>
        <w:snapToGrid w:val="0"/>
        <w:spacing w:line="360" w:lineRule="auto"/>
        <w:jc w:val="both"/>
        <w:outlineLvl w:val="9"/>
        <w:rPr>
          <w:rFonts w:hint="eastAsia" w:ascii="宋体" w:hAnsi="宋体" w:eastAsia="宋体" w:cs="宋体"/>
          <w:color w:val="auto"/>
          <w:sz w:val="24"/>
          <w:szCs w:val="24"/>
          <w:highlight w:val="none"/>
          <w:lang w:val="en-US" w:eastAsia="zh-CN"/>
        </w:rPr>
        <w:sectPr>
          <w:pgSz w:w="11906" w:h="16838"/>
          <w:pgMar w:top="771" w:right="1474" w:bottom="1418" w:left="1588" w:header="851" w:footer="992" w:gutter="0"/>
          <w:pgNumType w:fmt="decimal"/>
          <w:cols w:space="720" w:num="1"/>
          <w:docGrid w:linePitch="312" w:charSpace="0"/>
        </w:sectPr>
      </w:pPr>
      <w:r>
        <w:rPr>
          <w:rFonts w:hint="eastAsia" w:ascii="宋体" w:hAnsi="宋体" w:eastAsia="宋体" w:cs="宋体"/>
          <w:b/>
          <w:bCs/>
          <w:color w:val="auto"/>
          <w:sz w:val="24"/>
          <w:szCs w:val="24"/>
          <w:highlight w:val="none"/>
          <w:lang w:val="en-US" w:eastAsia="zh-CN"/>
        </w:rPr>
        <w:br w:type="page"/>
      </w:r>
    </w:p>
    <w:p w14:paraId="4A3C6412">
      <w:pPr>
        <w:spacing w:line="360" w:lineRule="auto"/>
        <w:jc w:val="left"/>
        <w:outlineLvl w:val="1"/>
        <w:rPr>
          <w:rFonts w:hint="default" w:ascii="宋体" w:hAnsi="宋体" w:cs="宋体"/>
          <w:b/>
          <w:bCs/>
          <w:color w:val="auto"/>
          <w:kern w:val="0"/>
          <w:sz w:val="36"/>
          <w:szCs w:val="36"/>
          <w:highlight w:val="none"/>
          <w:lang w:val="en-US" w:eastAsia="zh-CN"/>
        </w:rPr>
      </w:pPr>
      <w:r>
        <w:rPr>
          <w:rFonts w:hint="eastAsia" w:ascii="宋体" w:hAnsi="宋体" w:cs="宋体"/>
          <w:b/>
          <w:bCs/>
          <w:color w:val="auto"/>
          <w:kern w:val="0"/>
          <w:sz w:val="36"/>
          <w:szCs w:val="36"/>
          <w:highlight w:val="none"/>
          <w:lang w:val="en-US" w:eastAsia="zh-CN"/>
        </w:rPr>
        <w:t>三、资格部分</w:t>
      </w:r>
    </w:p>
    <w:p w14:paraId="2D8A2DD1">
      <w:pPr>
        <w:spacing w:before="0" w:after="0" w:line="360" w:lineRule="auto"/>
        <w:jc w:val="center"/>
        <w:outlineLvl w:val="2"/>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（一）法定代表人身份证明或授权委托书</w:t>
      </w:r>
    </w:p>
    <w:p w14:paraId="15954CFA">
      <w:pPr>
        <w:spacing w:line="360" w:lineRule="auto"/>
        <w:jc w:val="center"/>
        <w:outlineLvl w:val="9"/>
        <w:rPr>
          <w:rFonts w:hint="eastAsia" w:ascii="宋体" w:hAnsi="宋体" w:cs="宋体"/>
          <w:b/>
          <w:bCs/>
          <w:color w:val="auto"/>
          <w:sz w:val="28"/>
          <w:szCs w:val="28"/>
          <w:highlight w:val="none"/>
        </w:rPr>
      </w:pPr>
      <w:r>
        <w:rPr>
          <w:rFonts w:hint="eastAsia" w:ascii="宋体" w:hAnsi="宋体" w:cs="宋体"/>
          <w:b/>
          <w:bCs/>
          <w:color w:val="auto"/>
          <w:sz w:val="28"/>
          <w:szCs w:val="28"/>
          <w:highlight w:val="none"/>
        </w:rPr>
        <w:t>法定代表人身份证明</w:t>
      </w:r>
    </w:p>
    <w:p w14:paraId="1A115045">
      <w:pPr>
        <w:spacing w:line="360" w:lineRule="auto"/>
        <w:jc w:val="center"/>
        <w:outlineLvl w:val="9"/>
        <w:rPr>
          <w:rFonts w:hint="eastAsia" w:ascii="宋体" w:hAnsi="宋体" w:cs="宋体"/>
          <w:color w:val="auto"/>
          <w:sz w:val="21"/>
          <w:szCs w:val="21"/>
          <w:highlight w:val="none"/>
        </w:rPr>
      </w:pPr>
    </w:p>
    <w:p w14:paraId="2DA8B08B">
      <w:pPr>
        <w:tabs>
          <w:tab w:val="left" w:pos="6300"/>
        </w:tabs>
        <w:snapToGrid w:val="0"/>
        <w:spacing w:line="360" w:lineRule="auto"/>
        <w:ind w:firstLine="420" w:firstLineChars="200"/>
        <w:jc w:val="left"/>
        <w:outlineLvl w:val="9"/>
        <w:rPr>
          <w:rFonts w:hint="eastAsia" w:ascii="宋体" w:hAnsi="宋体" w:cs="宋体"/>
          <w:color w:val="auto"/>
          <w:sz w:val="21"/>
          <w:szCs w:val="21"/>
          <w:highlight w:val="none"/>
        </w:rPr>
      </w:pPr>
      <w:r>
        <w:rPr>
          <w:rFonts w:hint="eastAsia" w:ascii="宋体" w:hAnsi="宋体" w:cs="宋体"/>
          <w:color w:val="auto"/>
          <w:sz w:val="21"/>
          <w:szCs w:val="21"/>
          <w:highlight w:val="none"/>
          <w:lang w:val="en-US" w:eastAsia="zh-CN"/>
        </w:rPr>
        <w:t>投标人</w:t>
      </w:r>
      <w:r>
        <w:rPr>
          <w:rFonts w:hint="eastAsia" w:ascii="宋体" w:hAnsi="宋体" w:cs="宋体"/>
          <w:color w:val="auto"/>
          <w:sz w:val="21"/>
          <w:szCs w:val="21"/>
          <w:highlight w:val="none"/>
        </w:rPr>
        <w:t>名称：</w:t>
      </w:r>
      <w:r>
        <w:rPr>
          <w:rFonts w:hint="eastAsia" w:ascii="宋体" w:hAnsi="宋体" w:cs="宋体"/>
          <w:color w:val="auto"/>
          <w:sz w:val="21"/>
          <w:szCs w:val="21"/>
          <w:highlight w:val="none"/>
          <w:u w:val="single"/>
        </w:rPr>
        <w:t xml:space="preserve">                          </w:t>
      </w:r>
      <w:r>
        <w:rPr>
          <w:rFonts w:hint="eastAsia" w:ascii="宋体" w:hAnsi="宋体" w:cs="宋体"/>
          <w:color w:val="auto"/>
          <w:sz w:val="21"/>
          <w:szCs w:val="21"/>
          <w:highlight w:val="none"/>
        </w:rPr>
        <w:t xml:space="preserve">           </w:t>
      </w:r>
    </w:p>
    <w:p w14:paraId="7F04D32A">
      <w:pPr>
        <w:tabs>
          <w:tab w:val="left" w:pos="6300"/>
        </w:tabs>
        <w:snapToGrid w:val="0"/>
        <w:spacing w:line="360" w:lineRule="auto"/>
        <w:ind w:firstLine="420" w:firstLineChars="200"/>
        <w:jc w:val="left"/>
        <w:outlineLvl w:val="9"/>
        <w:rPr>
          <w:rFonts w:hint="eastAsia" w:ascii="宋体" w:hAnsi="宋体" w:cs="宋体"/>
          <w:color w:val="auto"/>
          <w:sz w:val="21"/>
          <w:szCs w:val="21"/>
          <w:highlight w:val="none"/>
        </w:rPr>
      </w:pPr>
      <w:r>
        <w:rPr>
          <w:rFonts w:hint="eastAsia" w:ascii="宋体" w:hAnsi="宋体" w:cs="宋体"/>
          <w:color w:val="auto"/>
          <w:sz w:val="21"/>
          <w:szCs w:val="21"/>
          <w:highlight w:val="none"/>
        </w:rPr>
        <w:t>单位性质：</w:t>
      </w:r>
      <w:r>
        <w:rPr>
          <w:rFonts w:hint="eastAsia" w:ascii="宋体" w:hAnsi="宋体" w:cs="宋体"/>
          <w:color w:val="auto"/>
          <w:sz w:val="21"/>
          <w:szCs w:val="21"/>
          <w:highlight w:val="none"/>
          <w:u w:val="single"/>
        </w:rPr>
        <w:t xml:space="preserve">                            </w:t>
      </w:r>
      <w:r>
        <w:rPr>
          <w:rFonts w:hint="eastAsia" w:ascii="宋体" w:hAnsi="宋体" w:cs="宋体"/>
          <w:color w:val="auto"/>
          <w:sz w:val="21"/>
          <w:szCs w:val="21"/>
          <w:highlight w:val="none"/>
        </w:rPr>
        <w:t xml:space="preserve">         </w:t>
      </w:r>
    </w:p>
    <w:p w14:paraId="352E02F6">
      <w:pPr>
        <w:tabs>
          <w:tab w:val="left" w:pos="6300"/>
        </w:tabs>
        <w:snapToGrid w:val="0"/>
        <w:spacing w:line="360" w:lineRule="auto"/>
        <w:ind w:firstLine="420" w:firstLineChars="200"/>
        <w:jc w:val="left"/>
        <w:outlineLvl w:val="9"/>
        <w:rPr>
          <w:rFonts w:hint="eastAsia" w:ascii="宋体" w:hAnsi="宋体" w:cs="宋体"/>
          <w:color w:val="auto"/>
          <w:sz w:val="21"/>
          <w:szCs w:val="21"/>
          <w:highlight w:val="none"/>
        </w:rPr>
      </w:pPr>
      <w:r>
        <w:rPr>
          <w:rFonts w:hint="eastAsia" w:ascii="宋体" w:hAnsi="宋体" w:cs="宋体"/>
          <w:color w:val="auto"/>
          <w:sz w:val="21"/>
          <w:szCs w:val="21"/>
          <w:highlight w:val="none"/>
        </w:rPr>
        <w:t>地    址：</w:t>
      </w:r>
      <w:r>
        <w:rPr>
          <w:rFonts w:hint="eastAsia" w:ascii="宋体" w:hAnsi="宋体" w:cs="宋体"/>
          <w:color w:val="auto"/>
          <w:sz w:val="21"/>
          <w:szCs w:val="21"/>
          <w:highlight w:val="none"/>
          <w:u w:val="single"/>
        </w:rPr>
        <w:t xml:space="preserve">                             </w:t>
      </w:r>
      <w:r>
        <w:rPr>
          <w:rFonts w:hint="eastAsia" w:ascii="宋体" w:hAnsi="宋体" w:cs="宋体"/>
          <w:color w:val="auto"/>
          <w:sz w:val="21"/>
          <w:szCs w:val="21"/>
          <w:highlight w:val="none"/>
        </w:rPr>
        <w:t xml:space="preserve">        </w:t>
      </w:r>
    </w:p>
    <w:p w14:paraId="07F48EDD">
      <w:pPr>
        <w:tabs>
          <w:tab w:val="left" w:pos="6300"/>
        </w:tabs>
        <w:snapToGrid w:val="0"/>
        <w:spacing w:line="360" w:lineRule="auto"/>
        <w:ind w:firstLine="420" w:firstLineChars="200"/>
        <w:jc w:val="left"/>
        <w:outlineLvl w:val="9"/>
        <w:rPr>
          <w:rFonts w:hint="eastAsia" w:ascii="宋体" w:hAnsi="宋体" w:cs="宋体"/>
          <w:color w:val="auto"/>
          <w:sz w:val="21"/>
          <w:szCs w:val="21"/>
          <w:highlight w:val="none"/>
        </w:rPr>
      </w:pPr>
      <w:r>
        <w:rPr>
          <w:rFonts w:hint="eastAsia" w:ascii="宋体" w:hAnsi="宋体" w:cs="宋体"/>
          <w:color w:val="auto"/>
          <w:sz w:val="21"/>
          <w:szCs w:val="21"/>
          <w:highlight w:val="none"/>
        </w:rPr>
        <w:t>成立时间：</w:t>
      </w:r>
      <w:r>
        <w:rPr>
          <w:rFonts w:hint="eastAsia" w:ascii="宋体" w:hAnsi="宋体" w:cs="宋体"/>
          <w:color w:val="auto"/>
          <w:sz w:val="21"/>
          <w:szCs w:val="21"/>
          <w:highlight w:val="none"/>
          <w:u w:val="single"/>
        </w:rPr>
        <w:t xml:space="preserve">        </w:t>
      </w:r>
      <w:r>
        <w:rPr>
          <w:rFonts w:hint="eastAsia" w:ascii="宋体" w:hAnsi="宋体" w:cs="宋体"/>
          <w:color w:val="auto"/>
          <w:sz w:val="21"/>
          <w:szCs w:val="21"/>
          <w:highlight w:val="none"/>
        </w:rPr>
        <w:t>年</w:t>
      </w:r>
      <w:r>
        <w:rPr>
          <w:rFonts w:hint="eastAsia" w:ascii="宋体" w:hAnsi="宋体" w:cs="宋体"/>
          <w:color w:val="auto"/>
          <w:sz w:val="21"/>
          <w:szCs w:val="21"/>
          <w:highlight w:val="none"/>
          <w:u w:val="single"/>
        </w:rPr>
        <w:t xml:space="preserve">        </w:t>
      </w:r>
      <w:r>
        <w:rPr>
          <w:rFonts w:hint="eastAsia" w:ascii="宋体" w:hAnsi="宋体" w:cs="宋体"/>
          <w:color w:val="auto"/>
          <w:sz w:val="21"/>
          <w:szCs w:val="21"/>
          <w:highlight w:val="none"/>
        </w:rPr>
        <w:t xml:space="preserve">月 </w:t>
      </w:r>
      <w:r>
        <w:rPr>
          <w:rFonts w:hint="eastAsia" w:ascii="宋体" w:hAnsi="宋体" w:cs="宋体"/>
          <w:color w:val="auto"/>
          <w:sz w:val="21"/>
          <w:szCs w:val="21"/>
          <w:highlight w:val="none"/>
          <w:u w:val="single"/>
        </w:rPr>
        <w:t xml:space="preserve">      </w:t>
      </w:r>
      <w:r>
        <w:rPr>
          <w:rFonts w:hint="eastAsia" w:ascii="宋体" w:hAnsi="宋体" w:cs="宋体"/>
          <w:color w:val="auto"/>
          <w:sz w:val="21"/>
          <w:szCs w:val="21"/>
          <w:highlight w:val="none"/>
        </w:rPr>
        <w:t>日</w:t>
      </w:r>
    </w:p>
    <w:p w14:paraId="7D839672">
      <w:pPr>
        <w:tabs>
          <w:tab w:val="left" w:pos="6300"/>
        </w:tabs>
        <w:snapToGrid w:val="0"/>
        <w:spacing w:line="360" w:lineRule="auto"/>
        <w:ind w:firstLine="420" w:firstLineChars="200"/>
        <w:jc w:val="left"/>
        <w:outlineLvl w:val="9"/>
        <w:rPr>
          <w:rFonts w:hint="eastAsia" w:ascii="宋体" w:hAnsi="宋体" w:cs="宋体"/>
          <w:color w:val="auto"/>
          <w:sz w:val="21"/>
          <w:szCs w:val="21"/>
          <w:highlight w:val="none"/>
        </w:rPr>
      </w:pPr>
      <w:r>
        <w:rPr>
          <w:rFonts w:hint="eastAsia" w:ascii="宋体" w:hAnsi="宋体" w:cs="宋体"/>
          <w:color w:val="auto"/>
          <w:sz w:val="21"/>
          <w:szCs w:val="21"/>
          <w:highlight w:val="none"/>
        </w:rPr>
        <w:t>经营期限：</w:t>
      </w:r>
      <w:r>
        <w:rPr>
          <w:rFonts w:hint="eastAsia" w:ascii="宋体" w:hAnsi="宋体" w:cs="宋体"/>
          <w:color w:val="auto"/>
          <w:sz w:val="21"/>
          <w:szCs w:val="21"/>
          <w:highlight w:val="none"/>
          <w:u w:val="single"/>
        </w:rPr>
        <w:t xml:space="preserve">                              </w:t>
      </w:r>
      <w:r>
        <w:rPr>
          <w:rFonts w:hint="eastAsia" w:ascii="宋体" w:hAnsi="宋体" w:cs="宋体"/>
          <w:color w:val="auto"/>
          <w:sz w:val="21"/>
          <w:szCs w:val="21"/>
          <w:highlight w:val="none"/>
        </w:rPr>
        <w:t xml:space="preserve">       </w:t>
      </w:r>
    </w:p>
    <w:p w14:paraId="0553B01D">
      <w:pPr>
        <w:tabs>
          <w:tab w:val="left" w:pos="6300"/>
        </w:tabs>
        <w:snapToGrid w:val="0"/>
        <w:spacing w:line="360" w:lineRule="auto"/>
        <w:ind w:firstLine="420" w:firstLineChars="200"/>
        <w:jc w:val="left"/>
        <w:outlineLvl w:val="9"/>
        <w:rPr>
          <w:rFonts w:hint="eastAsia" w:ascii="宋体" w:hAnsi="宋体" w:cs="宋体"/>
          <w:color w:val="auto"/>
          <w:sz w:val="21"/>
          <w:szCs w:val="21"/>
          <w:highlight w:val="none"/>
        </w:rPr>
      </w:pPr>
      <w:r>
        <w:rPr>
          <w:rFonts w:hint="eastAsia" w:ascii="宋体" w:hAnsi="宋体" w:cs="宋体"/>
          <w:color w:val="auto"/>
          <w:sz w:val="21"/>
          <w:szCs w:val="21"/>
          <w:highlight w:val="none"/>
        </w:rPr>
        <w:t>姓名：</w:t>
      </w:r>
      <w:r>
        <w:rPr>
          <w:rFonts w:hint="eastAsia" w:ascii="宋体" w:hAnsi="宋体" w:cs="宋体"/>
          <w:color w:val="auto"/>
          <w:sz w:val="21"/>
          <w:szCs w:val="21"/>
          <w:highlight w:val="none"/>
          <w:u w:val="single"/>
        </w:rPr>
        <w:t xml:space="preserve">        </w:t>
      </w:r>
      <w:r>
        <w:rPr>
          <w:rFonts w:hint="eastAsia" w:ascii="宋体" w:hAnsi="宋体" w:cs="宋体"/>
          <w:color w:val="auto"/>
          <w:sz w:val="21"/>
          <w:szCs w:val="21"/>
          <w:highlight w:val="none"/>
        </w:rPr>
        <w:t>性别：</w:t>
      </w:r>
      <w:r>
        <w:rPr>
          <w:rFonts w:hint="eastAsia" w:ascii="宋体" w:hAnsi="宋体" w:cs="宋体"/>
          <w:color w:val="auto"/>
          <w:sz w:val="21"/>
          <w:szCs w:val="21"/>
          <w:highlight w:val="none"/>
          <w:u w:val="single"/>
        </w:rPr>
        <w:t xml:space="preserve">       </w:t>
      </w:r>
      <w:r>
        <w:rPr>
          <w:rFonts w:hint="eastAsia" w:ascii="宋体" w:hAnsi="宋体" w:cs="宋体"/>
          <w:color w:val="auto"/>
          <w:sz w:val="21"/>
          <w:szCs w:val="21"/>
          <w:highlight w:val="none"/>
        </w:rPr>
        <w:t>年龄：</w:t>
      </w:r>
      <w:r>
        <w:rPr>
          <w:rFonts w:hint="eastAsia" w:ascii="宋体" w:hAnsi="宋体" w:cs="宋体"/>
          <w:color w:val="auto"/>
          <w:sz w:val="21"/>
          <w:szCs w:val="21"/>
          <w:highlight w:val="none"/>
          <w:u w:val="single"/>
        </w:rPr>
        <w:t xml:space="preserve">      </w:t>
      </w:r>
      <w:r>
        <w:rPr>
          <w:rFonts w:hint="eastAsia" w:ascii="宋体" w:hAnsi="宋体" w:cs="宋体"/>
          <w:color w:val="auto"/>
          <w:sz w:val="21"/>
          <w:szCs w:val="21"/>
          <w:highlight w:val="none"/>
        </w:rPr>
        <w:t xml:space="preserve"> 职务：</w:t>
      </w:r>
      <w:r>
        <w:rPr>
          <w:rFonts w:hint="eastAsia" w:ascii="宋体" w:hAnsi="宋体" w:cs="宋体"/>
          <w:color w:val="auto"/>
          <w:sz w:val="21"/>
          <w:szCs w:val="21"/>
          <w:highlight w:val="none"/>
          <w:u w:val="single"/>
        </w:rPr>
        <w:t xml:space="preserve">         </w:t>
      </w:r>
      <w:r>
        <w:rPr>
          <w:rFonts w:hint="eastAsia" w:ascii="宋体" w:hAnsi="宋体" w:cs="宋体"/>
          <w:color w:val="auto"/>
          <w:sz w:val="21"/>
          <w:szCs w:val="21"/>
          <w:highlight w:val="none"/>
        </w:rPr>
        <w:t xml:space="preserve"> 系 </w:t>
      </w:r>
      <w:r>
        <w:rPr>
          <w:rFonts w:hint="eastAsia" w:ascii="宋体" w:hAnsi="宋体" w:cs="宋体"/>
          <w:color w:val="auto"/>
          <w:sz w:val="21"/>
          <w:szCs w:val="21"/>
          <w:highlight w:val="none"/>
          <w:u w:val="single"/>
        </w:rPr>
        <w:t xml:space="preserve">                                     </w:t>
      </w:r>
      <w:r>
        <w:rPr>
          <w:rFonts w:hint="eastAsia" w:ascii="宋体" w:hAnsi="宋体" w:cs="宋体"/>
          <w:color w:val="auto"/>
          <w:sz w:val="21"/>
          <w:szCs w:val="21"/>
          <w:highlight w:val="none"/>
        </w:rPr>
        <w:t xml:space="preserve"> （投标人名称）的法定代表人。</w:t>
      </w:r>
    </w:p>
    <w:p w14:paraId="67454BA4">
      <w:pPr>
        <w:tabs>
          <w:tab w:val="left" w:pos="6300"/>
        </w:tabs>
        <w:snapToGrid w:val="0"/>
        <w:spacing w:line="360" w:lineRule="auto"/>
        <w:ind w:firstLine="420" w:firstLineChars="200"/>
        <w:jc w:val="left"/>
        <w:outlineLvl w:val="9"/>
        <w:rPr>
          <w:rFonts w:hint="eastAsia" w:ascii="宋体" w:hAnsi="宋体" w:cs="宋体"/>
          <w:color w:val="auto"/>
          <w:sz w:val="21"/>
          <w:szCs w:val="21"/>
          <w:highlight w:val="none"/>
        </w:rPr>
      </w:pPr>
      <w:r>
        <w:rPr>
          <w:rFonts w:hint="eastAsia" w:ascii="宋体" w:hAnsi="宋体" w:cs="宋体"/>
          <w:color w:val="auto"/>
          <w:sz w:val="21"/>
          <w:szCs w:val="21"/>
          <w:highlight w:val="none"/>
        </w:rPr>
        <w:t>特此证明。</w:t>
      </w:r>
    </w:p>
    <w:p w14:paraId="2355EB78">
      <w:pPr>
        <w:tabs>
          <w:tab w:val="left" w:pos="6300"/>
        </w:tabs>
        <w:snapToGrid w:val="0"/>
        <w:spacing w:line="360" w:lineRule="auto"/>
        <w:ind w:firstLine="420" w:firstLineChars="200"/>
        <w:outlineLvl w:val="9"/>
        <w:rPr>
          <w:rFonts w:hint="eastAsia" w:ascii="宋体" w:hAnsi="宋体" w:cs="宋体"/>
          <w:color w:val="auto"/>
          <w:sz w:val="21"/>
          <w:szCs w:val="21"/>
          <w:highlight w:val="none"/>
        </w:rPr>
      </w:pPr>
      <w:r>
        <w:rPr>
          <w:rFonts w:hint="eastAsia" w:ascii="宋体" w:hAnsi="宋体" w:cs="宋体"/>
          <w:color w:val="auto"/>
          <w:sz w:val="21"/>
          <w:szCs w:val="21"/>
          <w:highlight w:val="none"/>
        </w:rPr>
        <w:t>附：法定代表人身份证明扫描件（双面）</w:t>
      </w:r>
    </w:p>
    <w:p w14:paraId="7C424B8C">
      <w:pPr>
        <w:tabs>
          <w:tab w:val="left" w:pos="6300"/>
        </w:tabs>
        <w:snapToGrid w:val="0"/>
        <w:spacing w:line="360" w:lineRule="auto"/>
        <w:ind w:firstLine="420" w:firstLineChars="200"/>
        <w:jc w:val="left"/>
        <w:outlineLvl w:val="9"/>
        <w:rPr>
          <w:rFonts w:hint="eastAsia" w:ascii="宋体" w:hAnsi="宋体" w:cs="宋体"/>
          <w:color w:val="auto"/>
          <w:sz w:val="21"/>
          <w:szCs w:val="21"/>
          <w:highlight w:val="none"/>
        </w:rPr>
      </w:pPr>
    </w:p>
    <w:p w14:paraId="139616AD">
      <w:pPr>
        <w:tabs>
          <w:tab w:val="left" w:pos="6300"/>
        </w:tabs>
        <w:snapToGrid w:val="0"/>
        <w:spacing w:line="360" w:lineRule="auto"/>
        <w:ind w:firstLine="420" w:firstLineChars="200"/>
        <w:outlineLvl w:val="9"/>
        <w:rPr>
          <w:rFonts w:hint="eastAsia" w:ascii="宋体" w:hAnsi="宋体" w:cs="宋体"/>
          <w:color w:val="auto"/>
          <w:sz w:val="21"/>
          <w:szCs w:val="21"/>
          <w:highlight w:val="none"/>
        </w:rPr>
      </w:pPr>
    </w:p>
    <w:p w14:paraId="0C6C1C2C">
      <w:pPr>
        <w:tabs>
          <w:tab w:val="left" w:pos="6300"/>
        </w:tabs>
        <w:snapToGrid w:val="0"/>
        <w:spacing w:line="360" w:lineRule="auto"/>
        <w:ind w:firstLine="420" w:firstLineChars="200"/>
        <w:outlineLvl w:val="9"/>
        <w:rPr>
          <w:rFonts w:hint="eastAsia" w:ascii="宋体" w:hAnsi="宋体" w:cs="宋体"/>
          <w:color w:val="auto"/>
          <w:sz w:val="21"/>
          <w:szCs w:val="21"/>
          <w:highlight w:val="none"/>
        </w:rPr>
      </w:pPr>
    </w:p>
    <w:p w14:paraId="1B6AD0D4">
      <w:pPr>
        <w:tabs>
          <w:tab w:val="left" w:pos="6300"/>
        </w:tabs>
        <w:snapToGrid w:val="0"/>
        <w:spacing w:line="360" w:lineRule="auto"/>
        <w:ind w:firstLine="420" w:firstLineChars="200"/>
        <w:outlineLvl w:val="9"/>
        <w:rPr>
          <w:rFonts w:hint="eastAsia" w:ascii="宋体" w:hAnsi="宋体" w:cs="宋体"/>
          <w:color w:val="auto"/>
          <w:sz w:val="21"/>
          <w:szCs w:val="21"/>
          <w:highlight w:val="none"/>
        </w:rPr>
      </w:pPr>
    </w:p>
    <w:p w14:paraId="5709C6C3">
      <w:pPr>
        <w:tabs>
          <w:tab w:val="left" w:pos="6300"/>
        </w:tabs>
        <w:snapToGrid w:val="0"/>
        <w:spacing w:line="360" w:lineRule="auto"/>
        <w:ind w:firstLine="3570" w:firstLineChars="1700"/>
        <w:jc w:val="right"/>
        <w:outlineLvl w:val="9"/>
        <w:rPr>
          <w:rFonts w:hint="eastAsia" w:ascii="宋体" w:hAnsi="宋体" w:cs="宋体"/>
          <w:color w:val="auto"/>
          <w:sz w:val="21"/>
          <w:szCs w:val="21"/>
          <w:highlight w:val="none"/>
        </w:rPr>
      </w:pPr>
      <w:r>
        <w:rPr>
          <w:rFonts w:hint="eastAsia" w:ascii="宋体" w:hAnsi="宋体" w:cs="宋体"/>
          <w:color w:val="auto"/>
          <w:sz w:val="21"/>
          <w:szCs w:val="21"/>
          <w:highlight w:val="none"/>
          <w:lang w:val="en-US" w:eastAsia="zh-CN"/>
        </w:rPr>
        <w:t>投标人</w:t>
      </w:r>
      <w:r>
        <w:rPr>
          <w:rFonts w:hint="eastAsia" w:ascii="宋体" w:hAnsi="宋体" w:cs="宋体"/>
          <w:color w:val="auto"/>
          <w:sz w:val="21"/>
          <w:szCs w:val="21"/>
          <w:highlight w:val="none"/>
        </w:rPr>
        <w:t>：</w:t>
      </w:r>
      <w:r>
        <w:rPr>
          <w:rFonts w:hint="eastAsia" w:ascii="宋体" w:hAnsi="宋体" w:cs="宋体"/>
          <w:color w:val="auto"/>
          <w:sz w:val="21"/>
          <w:szCs w:val="21"/>
          <w:highlight w:val="none"/>
          <w:u w:val="single"/>
        </w:rPr>
        <w:t xml:space="preserve">    </w:t>
      </w:r>
      <w:r>
        <w:rPr>
          <w:rFonts w:hint="eastAsia" w:ascii="宋体" w:hAnsi="宋体" w:cs="宋体"/>
          <w:color w:val="auto"/>
          <w:sz w:val="21"/>
          <w:szCs w:val="21"/>
          <w:highlight w:val="none"/>
          <w:u w:val="single"/>
          <w:lang w:val="en-US" w:eastAsia="zh-CN"/>
        </w:rPr>
        <w:t xml:space="preserve">                    </w:t>
      </w:r>
      <w:r>
        <w:rPr>
          <w:rFonts w:hint="eastAsia" w:ascii="宋体" w:hAnsi="宋体" w:cs="宋体"/>
          <w:color w:val="auto"/>
          <w:sz w:val="21"/>
          <w:szCs w:val="21"/>
          <w:highlight w:val="none"/>
          <w:u w:val="single"/>
        </w:rPr>
        <w:t xml:space="preserve">  </w:t>
      </w:r>
      <w:r>
        <w:rPr>
          <w:rFonts w:hint="eastAsia" w:ascii="宋体" w:hAnsi="宋体" w:cs="宋体"/>
          <w:color w:val="auto"/>
          <w:sz w:val="21"/>
          <w:szCs w:val="21"/>
          <w:highlight w:val="none"/>
        </w:rPr>
        <w:t>（盖单位法人章）</w:t>
      </w:r>
    </w:p>
    <w:p w14:paraId="368956C1">
      <w:pPr>
        <w:tabs>
          <w:tab w:val="left" w:pos="6300"/>
        </w:tabs>
        <w:snapToGrid w:val="0"/>
        <w:spacing w:line="360" w:lineRule="auto"/>
        <w:ind w:firstLine="420" w:firstLineChars="200"/>
        <w:jc w:val="right"/>
        <w:outlineLvl w:val="9"/>
        <w:rPr>
          <w:rFonts w:hint="eastAsia" w:ascii="宋体" w:hAnsi="宋体" w:cs="宋体"/>
          <w:color w:val="auto"/>
          <w:sz w:val="21"/>
          <w:szCs w:val="21"/>
          <w:highlight w:val="none"/>
        </w:rPr>
      </w:pPr>
    </w:p>
    <w:p w14:paraId="7211B343">
      <w:pPr>
        <w:tabs>
          <w:tab w:val="left" w:pos="6300"/>
        </w:tabs>
        <w:snapToGrid w:val="0"/>
        <w:spacing w:line="360" w:lineRule="auto"/>
        <w:ind w:firstLine="420" w:firstLineChars="200"/>
        <w:jc w:val="right"/>
        <w:outlineLvl w:val="9"/>
        <w:rPr>
          <w:rFonts w:hint="eastAsia" w:ascii="宋体" w:hAnsi="宋体" w:cs="宋体"/>
          <w:color w:val="auto"/>
          <w:sz w:val="21"/>
          <w:szCs w:val="21"/>
          <w:highlight w:val="none"/>
        </w:rPr>
      </w:pPr>
      <w:r>
        <w:rPr>
          <w:rFonts w:hint="eastAsia" w:ascii="宋体" w:hAnsi="宋体" w:cs="宋体"/>
          <w:color w:val="auto"/>
          <w:sz w:val="21"/>
          <w:szCs w:val="21"/>
          <w:highlight w:val="none"/>
        </w:rPr>
        <w:t xml:space="preserve">                               </w:t>
      </w:r>
      <w:r>
        <w:rPr>
          <w:rFonts w:hint="eastAsia" w:ascii="宋体" w:hAnsi="宋体" w:cs="宋体"/>
          <w:color w:val="auto"/>
          <w:sz w:val="21"/>
          <w:szCs w:val="21"/>
          <w:highlight w:val="none"/>
          <w:u w:val="single"/>
        </w:rPr>
        <w:t xml:space="preserve">   </w:t>
      </w:r>
      <w:r>
        <w:rPr>
          <w:rFonts w:hint="eastAsia" w:ascii="宋体" w:hAnsi="宋体" w:cs="宋体"/>
          <w:color w:val="auto"/>
          <w:sz w:val="21"/>
          <w:szCs w:val="21"/>
          <w:highlight w:val="none"/>
        </w:rPr>
        <w:t>年</w:t>
      </w:r>
      <w:r>
        <w:rPr>
          <w:rFonts w:hint="eastAsia" w:ascii="宋体" w:hAnsi="宋体" w:cs="宋体"/>
          <w:color w:val="auto"/>
          <w:sz w:val="21"/>
          <w:szCs w:val="21"/>
          <w:highlight w:val="none"/>
          <w:u w:val="single"/>
        </w:rPr>
        <w:t xml:space="preserve">   </w:t>
      </w:r>
      <w:r>
        <w:rPr>
          <w:rFonts w:hint="eastAsia" w:ascii="宋体" w:hAnsi="宋体" w:cs="宋体"/>
          <w:color w:val="auto"/>
          <w:sz w:val="21"/>
          <w:szCs w:val="21"/>
          <w:highlight w:val="none"/>
        </w:rPr>
        <w:t>月</w:t>
      </w:r>
      <w:r>
        <w:rPr>
          <w:rFonts w:hint="eastAsia" w:ascii="宋体" w:hAnsi="宋体" w:cs="宋体"/>
          <w:color w:val="auto"/>
          <w:sz w:val="21"/>
          <w:szCs w:val="21"/>
          <w:highlight w:val="none"/>
          <w:u w:val="single"/>
        </w:rPr>
        <w:t xml:space="preserve">   </w:t>
      </w:r>
      <w:r>
        <w:rPr>
          <w:rFonts w:hint="eastAsia" w:ascii="宋体" w:hAnsi="宋体" w:cs="宋体"/>
          <w:color w:val="auto"/>
          <w:sz w:val="21"/>
          <w:szCs w:val="21"/>
          <w:highlight w:val="none"/>
        </w:rPr>
        <w:t xml:space="preserve">日  </w:t>
      </w:r>
    </w:p>
    <w:p w14:paraId="215DA701">
      <w:pPr>
        <w:tabs>
          <w:tab w:val="left" w:pos="6300"/>
        </w:tabs>
        <w:snapToGrid w:val="0"/>
        <w:spacing w:line="360" w:lineRule="auto"/>
        <w:ind w:firstLine="420" w:firstLineChars="200"/>
        <w:jc w:val="left"/>
        <w:outlineLvl w:val="9"/>
        <w:rPr>
          <w:rFonts w:hint="eastAsia" w:ascii="宋体" w:hAnsi="宋体" w:cs="宋体"/>
          <w:color w:val="auto"/>
          <w:sz w:val="21"/>
          <w:szCs w:val="21"/>
          <w:highlight w:val="none"/>
        </w:rPr>
      </w:pPr>
    </w:p>
    <w:p w14:paraId="2A66B538">
      <w:pPr>
        <w:tabs>
          <w:tab w:val="left" w:pos="6300"/>
        </w:tabs>
        <w:snapToGrid w:val="0"/>
        <w:spacing w:line="360" w:lineRule="auto"/>
        <w:ind w:firstLine="420" w:firstLineChars="200"/>
        <w:jc w:val="left"/>
        <w:outlineLvl w:val="9"/>
        <w:rPr>
          <w:rFonts w:hint="eastAsia" w:ascii="宋体" w:hAnsi="宋体" w:cs="宋体"/>
          <w:color w:val="auto"/>
          <w:sz w:val="21"/>
          <w:szCs w:val="21"/>
          <w:highlight w:val="none"/>
        </w:rPr>
      </w:pPr>
    </w:p>
    <w:p w14:paraId="2CF54472">
      <w:pPr>
        <w:tabs>
          <w:tab w:val="left" w:pos="6300"/>
        </w:tabs>
        <w:snapToGrid w:val="0"/>
        <w:spacing w:line="360" w:lineRule="auto"/>
        <w:ind w:firstLine="420" w:firstLineChars="200"/>
        <w:outlineLvl w:val="9"/>
        <w:rPr>
          <w:rFonts w:hint="eastAsia" w:ascii="宋体" w:hAnsi="宋体" w:cs="宋体"/>
          <w:color w:val="auto"/>
          <w:sz w:val="21"/>
          <w:szCs w:val="21"/>
          <w:highlight w:val="none"/>
        </w:rPr>
      </w:pPr>
      <w:r>
        <w:rPr>
          <w:rFonts w:hint="eastAsia" w:ascii="宋体" w:hAnsi="宋体" w:cs="宋体"/>
          <w:color w:val="auto"/>
          <w:sz w:val="21"/>
          <w:szCs w:val="21"/>
          <w:highlight w:val="none"/>
        </w:rPr>
        <w:t>注：法定代表人身份证明需按上述格式填写完整，不可缺少内容。在此基础上增加内容的不影响其有效性。</w:t>
      </w:r>
    </w:p>
    <w:p w14:paraId="58B25555">
      <w:pPr>
        <w:tabs>
          <w:tab w:val="left" w:pos="6300"/>
        </w:tabs>
        <w:snapToGrid w:val="0"/>
        <w:spacing w:line="360" w:lineRule="auto"/>
        <w:ind w:firstLine="420" w:firstLineChars="200"/>
        <w:outlineLvl w:val="9"/>
        <w:rPr>
          <w:rFonts w:hint="eastAsia" w:ascii="宋体" w:hAnsi="宋体" w:cs="宋体"/>
          <w:color w:val="auto"/>
          <w:sz w:val="21"/>
          <w:szCs w:val="21"/>
          <w:highlight w:val="none"/>
        </w:rPr>
      </w:pPr>
    </w:p>
    <w:p w14:paraId="4B1B702F">
      <w:pPr>
        <w:pStyle w:val="6"/>
        <w:rPr>
          <w:rFonts w:hint="eastAsia" w:ascii="宋体" w:hAnsi="宋体" w:cs="宋体"/>
          <w:color w:val="auto"/>
          <w:sz w:val="21"/>
          <w:szCs w:val="21"/>
          <w:highlight w:val="none"/>
        </w:rPr>
      </w:pPr>
    </w:p>
    <w:p w14:paraId="668B924D">
      <w:pPr>
        <w:rPr>
          <w:rFonts w:hint="eastAsia" w:ascii="宋体" w:hAnsi="宋体" w:cs="宋体"/>
          <w:color w:val="auto"/>
          <w:sz w:val="21"/>
          <w:szCs w:val="21"/>
          <w:highlight w:val="none"/>
        </w:rPr>
      </w:pPr>
    </w:p>
    <w:p w14:paraId="2330634E">
      <w:pPr>
        <w:pStyle w:val="6"/>
        <w:rPr>
          <w:rFonts w:hint="eastAsia" w:ascii="宋体" w:hAnsi="宋体" w:cs="宋体"/>
          <w:color w:val="auto"/>
          <w:sz w:val="24"/>
          <w:szCs w:val="24"/>
          <w:highlight w:val="none"/>
        </w:rPr>
      </w:pPr>
    </w:p>
    <w:p w14:paraId="316ED654">
      <w:pPr>
        <w:rPr>
          <w:rFonts w:hint="eastAsia" w:ascii="宋体" w:hAnsi="宋体" w:cs="宋体"/>
          <w:color w:val="auto"/>
          <w:sz w:val="24"/>
          <w:szCs w:val="24"/>
          <w:highlight w:val="none"/>
        </w:rPr>
      </w:pPr>
    </w:p>
    <w:p w14:paraId="054BF1AA">
      <w:pPr>
        <w:pStyle w:val="6"/>
        <w:rPr>
          <w:rFonts w:hint="eastAsia" w:ascii="宋体" w:hAnsi="宋体" w:cs="宋体"/>
          <w:color w:val="auto"/>
          <w:sz w:val="24"/>
          <w:szCs w:val="24"/>
          <w:highlight w:val="none"/>
        </w:rPr>
      </w:pPr>
    </w:p>
    <w:p w14:paraId="5964721C">
      <w:pPr>
        <w:rPr>
          <w:rFonts w:hint="eastAsia" w:ascii="宋体" w:hAnsi="宋体" w:cs="宋体"/>
          <w:color w:val="auto"/>
          <w:sz w:val="24"/>
          <w:szCs w:val="24"/>
          <w:highlight w:val="none"/>
        </w:rPr>
      </w:pPr>
    </w:p>
    <w:p w14:paraId="4E2A2117">
      <w:pPr>
        <w:pStyle w:val="6"/>
        <w:rPr>
          <w:rFonts w:hint="eastAsia" w:ascii="宋体" w:hAnsi="宋体" w:cs="宋体"/>
          <w:color w:val="auto"/>
          <w:sz w:val="24"/>
          <w:szCs w:val="24"/>
          <w:highlight w:val="none"/>
        </w:rPr>
      </w:pPr>
    </w:p>
    <w:p w14:paraId="3A6B36C3">
      <w:pPr>
        <w:rPr>
          <w:rFonts w:hint="eastAsia"/>
          <w:color w:val="auto"/>
          <w:highlight w:val="none"/>
        </w:rPr>
      </w:pPr>
    </w:p>
    <w:p w14:paraId="53826D15">
      <w:pPr>
        <w:pStyle w:val="6"/>
        <w:rPr>
          <w:rFonts w:hint="eastAsia" w:ascii="宋体" w:hAnsi="宋体" w:cs="宋体"/>
          <w:color w:val="auto"/>
          <w:sz w:val="24"/>
          <w:szCs w:val="24"/>
          <w:highlight w:val="none"/>
        </w:rPr>
      </w:pPr>
    </w:p>
    <w:p w14:paraId="280F1695">
      <w:pPr>
        <w:tabs>
          <w:tab w:val="left" w:pos="1680"/>
          <w:tab w:val="left" w:pos="4215"/>
          <w:tab w:val="left" w:pos="4305"/>
          <w:tab w:val="left" w:pos="8000"/>
        </w:tabs>
        <w:autoSpaceDE w:val="0"/>
        <w:autoSpaceDN w:val="0"/>
        <w:adjustRightInd w:val="0"/>
        <w:snapToGrid w:val="0"/>
        <w:spacing w:line="360" w:lineRule="auto"/>
        <w:jc w:val="center"/>
        <w:outlineLvl w:val="9"/>
        <w:rPr>
          <w:rFonts w:hint="eastAsia" w:ascii="宋体" w:hAnsi="宋体" w:cs="宋体"/>
          <w:b/>
          <w:bCs/>
          <w:color w:val="auto"/>
          <w:kern w:val="0"/>
          <w:sz w:val="28"/>
          <w:szCs w:val="28"/>
          <w:highlight w:val="none"/>
        </w:rPr>
      </w:pPr>
      <w:r>
        <w:rPr>
          <w:rFonts w:hint="eastAsia" w:ascii="宋体" w:hAnsi="宋体" w:cs="宋体"/>
          <w:b/>
          <w:bCs/>
          <w:snapToGrid w:val="0"/>
          <w:color w:val="auto"/>
          <w:kern w:val="0"/>
          <w:sz w:val="28"/>
          <w:szCs w:val="28"/>
          <w:highlight w:val="none"/>
        </w:rPr>
        <w:t>授权委托书</w:t>
      </w:r>
    </w:p>
    <w:p w14:paraId="31018682">
      <w:pPr>
        <w:tabs>
          <w:tab w:val="left" w:pos="1680"/>
          <w:tab w:val="left" w:pos="4215"/>
          <w:tab w:val="left" w:pos="4305"/>
          <w:tab w:val="left" w:pos="8000"/>
        </w:tabs>
        <w:autoSpaceDE w:val="0"/>
        <w:autoSpaceDN w:val="0"/>
        <w:adjustRightInd w:val="0"/>
        <w:snapToGrid w:val="0"/>
        <w:spacing w:line="360" w:lineRule="auto"/>
        <w:ind w:firstLine="420"/>
        <w:jc w:val="left"/>
        <w:outlineLvl w:val="9"/>
        <w:rPr>
          <w:rFonts w:hint="eastAsia" w:ascii="宋体" w:hAnsi="宋体" w:cs="宋体"/>
          <w:color w:val="auto"/>
          <w:kern w:val="0"/>
          <w:sz w:val="21"/>
          <w:szCs w:val="21"/>
          <w:highlight w:val="none"/>
        </w:rPr>
      </w:pPr>
    </w:p>
    <w:p w14:paraId="4C8DE51D">
      <w:pPr>
        <w:tabs>
          <w:tab w:val="left" w:pos="1680"/>
          <w:tab w:val="left" w:pos="4215"/>
          <w:tab w:val="left" w:pos="4305"/>
          <w:tab w:val="left" w:pos="8000"/>
        </w:tabs>
        <w:autoSpaceDE w:val="0"/>
        <w:autoSpaceDN w:val="0"/>
        <w:adjustRightInd w:val="0"/>
        <w:snapToGrid w:val="0"/>
        <w:spacing w:line="360" w:lineRule="auto"/>
        <w:ind w:firstLine="420"/>
        <w:jc w:val="left"/>
        <w:outlineLvl w:val="9"/>
        <w:rPr>
          <w:rFonts w:hint="eastAsia" w:ascii="宋体" w:hAnsi="宋体" w:cs="宋体"/>
          <w:color w:val="auto"/>
          <w:kern w:val="0"/>
          <w:sz w:val="21"/>
          <w:szCs w:val="21"/>
          <w:highlight w:val="none"/>
        </w:rPr>
      </w:pPr>
      <w:r>
        <w:rPr>
          <w:rFonts w:hint="eastAsia" w:ascii="宋体" w:hAnsi="宋体" w:cs="宋体"/>
          <w:color w:val="auto"/>
          <w:kern w:val="0"/>
          <w:sz w:val="21"/>
          <w:szCs w:val="21"/>
          <w:highlight w:val="none"/>
        </w:rPr>
        <w:t>本人</w:t>
      </w:r>
      <w:r>
        <w:rPr>
          <w:rFonts w:hint="eastAsia" w:ascii="宋体" w:hAnsi="宋体" w:cs="宋体"/>
          <w:color w:val="auto"/>
          <w:w w:val="200"/>
          <w:kern w:val="0"/>
          <w:sz w:val="21"/>
          <w:szCs w:val="21"/>
          <w:highlight w:val="none"/>
          <w:u w:val="single"/>
        </w:rPr>
        <w:t xml:space="preserve">    </w:t>
      </w:r>
      <w:r>
        <w:rPr>
          <w:rFonts w:hint="eastAsia" w:ascii="宋体" w:hAnsi="宋体" w:cs="宋体"/>
          <w:color w:val="auto"/>
          <w:kern w:val="0"/>
          <w:sz w:val="21"/>
          <w:szCs w:val="21"/>
          <w:highlight w:val="none"/>
          <w:u w:val="single"/>
        </w:rPr>
        <w:t>（姓名）</w:t>
      </w:r>
      <w:r>
        <w:rPr>
          <w:rFonts w:hint="eastAsia" w:ascii="宋体" w:hAnsi="宋体" w:cs="宋体"/>
          <w:color w:val="auto"/>
          <w:kern w:val="0"/>
          <w:sz w:val="21"/>
          <w:szCs w:val="21"/>
          <w:highlight w:val="none"/>
        </w:rPr>
        <w:t>系</w:t>
      </w:r>
      <w:r>
        <w:rPr>
          <w:rFonts w:hint="eastAsia" w:ascii="宋体" w:hAnsi="宋体" w:cs="宋体"/>
          <w:color w:val="auto"/>
          <w:w w:val="200"/>
          <w:kern w:val="0"/>
          <w:sz w:val="21"/>
          <w:szCs w:val="21"/>
          <w:highlight w:val="none"/>
          <w:u w:val="single"/>
        </w:rPr>
        <w:t xml:space="preserve">   </w:t>
      </w:r>
      <w:r>
        <w:rPr>
          <w:rFonts w:hint="eastAsia" w:ascii="宋体" w:hAnsi="宋体" w:cs="宋体"/>
          <w:color w:val="auto"/>
          <w:kern w:val="0"/>
          <w:sz w:val="21"/>
          <w:szCs w:val="21"/>
          <w:highlight w:val="none"/>
          <w:u w:val="single"/>
        </w:rPr>
        <w:t>（</w:t>
      </w:r>
      <w:r>
        <w:rPr>
          <w:rFonts w:hint="eastAsia" w:ascii="宋体" w:hAnsi="宋体" w:cs="宋体"/>
          <w:color w:val="auto"/>
          <w:sz w:val="21"/>
          <w:szCs w:val="21"/>
          <w:highlight w:val="none"/>
          <w:u w:val="single"/>
          <w:lang w:val="en-US" w:eastAsia="zh-CN"/>
        </w:rPr>
        <w:t>投标人</w:t>
      </w:r>
      <w:r>
        <w:rPr>
          <w:rFonts w:hint="eastAsia" w:ascii="宋体" w:hAnsi="宋体" w:cs="宋体"/>
          <w:color w:val="auto"/>
          <w:kern w:val="0"/>
          <w:sz w:val="21"/>
          <w:szCs w:val="21"/>
          <w:highlight w:val="none"/>
          <w:u w:val="single"/>
        </w:rPr>
        <w:t>名称</w:t>
      </w:r>
      <w:r>
        <w:rPr>
          <w:rFonts w:hint="eastAsia" w:ascii="宋体" w:hAnsi="宋体" w:cs="宋体"/>
          <w:color w:val="auto"/>
          <w:spacing w:val="1"/>
          <w:kern w:val="0"/>
          <w:sz w:val="21"/>
          <w:szCs w:val="21"/>
          <w:highlight w:val="none"/>
          <w:u w:val="single"/>
        </w:rPr>
        <w:t>）</w:t>
      </w:r>
      <w:r>
        <w:rPr>
          <w:rFonts w:hint="eastAsia" w:ascii="宋体" w:hAnsi="宋体" w:cs="宋体"/>
          <w:color w:val="auto"/>
          <w:kern w:val="0"/>
          <w:sz w:val="21"/>
          <w:szCs w:val="21"/>
          <w:highlight w:val="none"/>
        </w:rPr>
        <w:t>的法定代</w:t>
      </w:r>
      <w:r>
        <w:rPr>
          <w:rFonts w:hint="eastAsia" w:ascii="宋体" w:hAnsi="宋体" w:cs="宋体"/>
          <w:color w:val="auto"/>
          <w:spacing w:val="1"/>
          <w:kern w:val="0"/>
          <w:sz w:val="21"/>
          <w:szCs w:val="21"/>
          <w:highlight w:val="none"/>
        </w:rPr>
        <w:t>表</w:t>
      </w:r>
      <w:r>
        <w:rPr>
          <w:rFonts w:hint="eastAsia" w:ascii="宋体" w:hAnsi="宋体" w:cs="宋体"/>
          <w:color w:val="auto"/>
          <w:kern w:val="0"/>
          <w:sz w:val="21"/>
          <w:szCs w:val="21"/>
          <w:highlight w:val="none"/>
        </w:rPr>
        <w:t>人，现委托</w:t>
      </w:r>
      <w:r>
        <w:rPr>
          <w:rFonts w:hint="eastAsia" w:ascii="宋体" w:hAnsi="宋体" w:cs="宋体"/>
          <w:color w:val="auto"/>
          <w:w w:val="200"/>
          <w:kern w:val="0"/>
          <w:sz w:val="21"/>
          <w:szCs w:val="21"/>
          <w:highlight w:val="none"/>
          <w:u w:val="single"/>
        </w:rPr>
        <w:t xml:space="preserve">   </w:t>
      </w:r>
      <w:r>
        <w:rPr>
          <w:rFonts w:hint="eastAsia" w:ascii="宋体" w:hAnsi="宋体" w:cs="宋体"/>
          <w:color w:val="auto"/>
          <w:kern w:val="0"/>
          <w:sz w:val="21"/>
          <w:szCs w:val="21"/>
          <w:highlight w:val="none"/>
          <w:u w:val="single"/>
        </w:rPr>
        <w:t>（姓名）</w:t>
      </w:r>
      <w:r>
        <w:rPr>
          <w:rFonts w:hint="eastAsia" w:ascii="宋体" w:hAnsi="宋体" w:cs="宋体"/>
          <w:color w:val="auto"/>
          <w:kern w:val="0"/>
          <w:sz w:val="21"/>
          <w:szCs w:val="21"/>
          <w:highlight w:val="none"/>
        </w:rPr>
        <w:t>为我方代理人。代理人根据授权，为我方参加</w:t>
      </w:r>
      <w:r>
        <w:rPr>
          <w:rFonts w:hint="eastAsia" w:ascii="宋体" w:hAnsi="宋体" w:cs="宋体"/>
          <w:color w:val="auto"/>
          <w:kern w:val="0"/>
          <w:sz w:val="21"/>
          <w:szCs w:val="21"/>
          <w:highlight w:val="none"/>
          <w:u w:val="single"/>
        </w:rPr>
        <w:t xml:space="preserve">        </w:t>
      </w:r>
      <w:r>
        <w:rPr>
          <w:rFonts w:hint="eastAsia" w:ascii="宋体" w:hAnsi="宋体" w:cs="宋体"/>
          <w:color w:val="auto"/>
          <w:kern w:val="0"/>
          <w:sz w:val="21"/>
          <w:szCs w:val="21"/>
          <w:highlight w:val="none"/>
        </w:rPr>
        <w:t>项目磋商活动的合法代表，以我方名义全权处理该项目有关磋商、报价、签订合同以及执行合同等一切事宜，其法律后果由我方承担。</w:t>
      </w:r>
    </w:p>
    <w:p w14:paraId="79BAB7CC">
      <w:pPr>
        <w:tabs>
          <w:tab w:val="left" w:pos="1680"/>
          <w:tab w:val="left" w:pos="4200"/>
          <w:tab w:val="left" w:pos="4305"/>
          <w:tab w:val="left" w:pos="8000"/>
        </w:tabs>
        <w:autoSpaceDE w:val="0"/>
        <w:autoSpaceDN w:val="0"/>
        <w:adjustRightInd w:val="0"/>
        <w:snapToGrid w:val="0"/>
        <w:spacing w:line="360" w:lineRule="auto"/>
        <w:ind w:firstLine="420"/>
        <w:outlineLvl w:val="9"/>
        <w:rPr>
          <w:rFonts w:hint="eastAsia" w:ascii="宋体" w:hAnsi="宋体" w:cs="宋体"/>
          <w:color w:val="auto"/>
          <w:kern w:val="0"/>
          <w:sz w:val="21"/>
          <w:szCs w:val="21"/>
          <w:highlight w:val="none"/>
        </w:rPr>
      </w:pPr>
      <w:r>
        <w:rPr>
          <w:rFonts w:hint="eastAsia" w:ascii="宋体" w:hAnsi="宋体" w:cs="宋体"/>
          <w:color w:val="auto"/>
          <w:kern w:val="0"/>
          <w:sz w:val="21"/>
          <w:szCs w:val="21"/>
          <w:highlight w:val="none"/>
        </w:rPr>
        <w:t>委托</w:t>
      </w:r>
      <w:r>
        <w:rPr>
          <w:rFonts w:hint="eastAsia" w:ascii="宋体" w:hAnsi="宋体" w:cs="宋体"/>
          <w:color w:val="auto"/>
          <w:spacing w:val="-1"/>
          <w:kern w:val="0"/>
          <w:sz w:val="21"/>
          <w:szCs w:val="21"/>
          <w:highlight w:val="none"/>
        </w:rPr>
        <w:t>期</w:t>
      </w:r>
      <w:r>
        <w:rPr>
          <w:rFonts w:hint="eastAsia" w:ascii="宋体" w:hAnsi="宋体" w:cs="宋体"/>
          <w:color w:val="auto"/>
          <w:kern w:val="0"/>
          <w:sz w:val="21"/>
          <w:szCs w:val="21"/>
          <w:highlight w:val="none"/>
        </w:rPr>
        <w:t>限：</w:t>
      </w:r>
      <w:r>
        <w:rPr>
          <w:rFonts w:hint="eastAsia" w:ascii="宋体" w:hAnsi="宋体" w:cs="宋体"/>
          <w:color w:val="auto"/>
          <w:w w:val="200"/>
          <w:kern w:val="0"/>
          <w:sz w:val="21"/>
          <w:szCs w:val="21"/>
          <w:highlight w:val="none"/>
          <w:u w:val="single"/>
        </w:rPr>
        <w:t xml:space="preserve">        </w:t>
      </w:r>
      <w:r>
        <w:rPr>
          <w:rFonts w:hint="eastAsia" w:ascii="宋体" w:hAnsi="宋体" w:cs="宋体"/>
          <w:color w:val="auto"/>
          <w:kern w:val="0"/>
          <w:sz w:val="21"/>
          <w:szCs w:val="21"/>
          <w:highlight w:val="none"/>
        </w:rPr>
        <w:t xml:space="preserve">。 </w:t>
      </w:r>
    </w:p>
    <w:p w14:paraId="55E653F1">
      <w:pPr>
        <w:tabs>
          <w:tab w:val="left" w:pos="1680"/>
          <w:tab w:val="left" w:pos="4200"/>
          <w:tab w:val="left" w:pos="4305"/>
          <w:tab w:val="left" w:pos="8000"/>
        </w:tabs>
        <w:autoSpaceDE w:val="0"/>
        <w:autoSpaceDN w:val="0"/>
        <w:adjustRightInd w:val="0"/>
        <w:snapToGrid w:val="0"/>
        <w:spacing w:line="360" w:lineRule="auto"/>
        <w:ind w:firstLine="420"/>
        <w:outlineLvl w:val="9"/>
        <w:rPr>
          <w:rFonts w:hint="eastAsia" w:ascii="宋体" w:hAnsi="宋体" w:cs="宋体"/>
          <w:color w:val="auto"/>
          <w:kern w:val="0"/>
          <w:sz w:val="21"/>
          <w:szCs w:val="21"/>
          <w:highlight w:val="none"/>
        </w:rPr>
      </w:pPr>
      <w:r>
        <w:rPr>
          <w:rFonts w:hint="eastAsia" w:ascii="宋体" w:hAnsi="宋体" w:cs="宋体"/>
          <w:color w:val="auto"/>
          <w:kern w:val="0"/>
          <w:sz w:val="21"/>
          <w:szCs w:val="21"/>
          <w:highlight w:val="none"/>
        </w:rPr>
        <w:t>代理人无转委托权。</w:t>
      </w:r>
    </w:p>
    <w:p w14:paraId="61526FDC">
      <w:pPr>
        <w:keepNext w:val="0"/>
        <w:keepLines w:val="0"/>
        <w:pageBreakBefore w:val="0"/>
        <w:widowControl w:val="0"/>
        <w:tabs>
          <w:tab w:val="left" w:pos="1680"/>
          <w:tab w:val="left" w:pos="4200"/>
          <w:tab w:val="left" w:pos="4305"/>
          <w:tab w:val="left" w:pos="8000"/>
        </w:tabs>
        <w:kinsoku/>
        <w:wordWrap/>
        <w:overflowPunct/>
        <w:topLinePunct w:val="0"/>
        <w:autoSpaceDE w:val="0"/>
        <w:autoSpaceDN w:val="0"/>
        <w:bidi w:val="0"/>
        <w:adjustRightInd w:val="0"/>
        <w:snapToGrid w:val="0"/>
        <w:spacing w:line="360" w:lineRule="auto"/>
        <w:ind w:firstLine="420" w:firstLineChars="200"/>
        <w:textAlignment w:val="auto"/>
        <w:outlineLvl w:val="9"/>
        <w:rPr>
          <w:rFonts w:hint="eastAsia" w:ascii="宋体" w:hAnsi="宋体" w:cs="宋体"/>
          <w:color w:val="auto"/>
          <w:kern w:val="0"/>
          <w:sz w:val="21"/>
          <w:szCs w:val="21"/>
          <w:highlight w:val="none"/>
        </w:rPr>
      </w:pPr>
      <w:r>
        <w:rPr>
          <w:rFonts w:hint="eastAsia" w:ascii="宋体" w:hAnsi="宋体" w:cs="宋体"/>
          <w:color w:val="auto"/>
          <w:sz w:val="21"/>
          <w:szCs w:val="21"/>
          <w:highlight w:val="none"/>
          <w:lang w:val="en-US" w:eastAsia="zh-CN"/>
        </w:rPr>
        <w:t>投标人</w:t>
      </w:r>
      <w:r>
        <w:rPr>
          <w:rFonts w:hint="eastAsia" w:ascii="宋体" w:hAnsi="宋体" w:cs="宋体"/>
          <w:color w:val="auto"/>
          <w:kern w:val="0"/>
          <w:sz w:val="21"/>
          <w:szCs w:val="21"/>
          <w:highlight w:val="none"/>
        </w:rPr>
        <w:t>：</w:t>
      </w:r>
      <w:r>
        <w:rPr>
          <w:rFonts w:hint="eastAsia" w:ascii="宋体" w:hAnsi="宋体" w:cs="宋体"/>
          <w:color w:val="auto"/>
          <w:w w:val="200"/>
          <w:kern w:val="0"/>
          <w:sz w:val="21"/>
          <w:szCs w:val="21"/>
          <w:highlight w:val="none"/>
          <w:u w:val="single"/>
        </w:rPr>
        <w:t xml:space="preserve">        </w:t>
      </w:r>
      <w:r>
        <w:rPr>
          <w:rFonts w:hint="eastAsia" w:ascii="宋体" w:hAnsi="宋体" w:cs="宋体"/>
          <w:color w:val="auto"/>
          <w:kern w:val="0"/>
          <w:sz w:val="21"/>
          <w:szCs w:val="21"/>
          <w:highlight w:val="none"/>
        </w:rPr>
        <w:t>（</w:t>
      </w:r>
      <w:r>
        <w:rPr>
          <w:rFonts w:hint="eastAsia" w:ascii="宋体" w:hAnsi="宋体" w:cs="宋体"/>
          <w:color w:val="auto"/>
          <w:spacing w:val="-1"/>
          <w:kern w:val="0"/>
          <w:sz w:val="21"/>
          <w:szCs w:val="21"/>
          <w:highlight w:val="none"/>
        </w:rPr>
        <w:t>盖单位法人章</w:t>
      </w:r>
      <w:r>
        <w:rPr>
          <w:rFonts w:hint="eastAsia" w:ascii="宋体" w:hAnsi="宋体" w:cs="宋体"/>
          <w:color w:val="auto"/>
          <w:kern w:val="0"/>
          <w:sz w:val="21"/>
          <w:szCs w:val="21"/>
          <w:highlight w:val="none"/>
        </w:rPr>
        <w:t>）</w:t>
      </w:r>
    </w:p>
    <w:p w14:paraId="31E652F7">
      <w:pPr>
        <w:keepNext w:val="0"/>
        <w:keepLines w:val="0"/>
        <w:pageBreakBefore w:val="0"/>
        <w:widowControl w:val="0"/>
        <w:tabs>
          <w:tab w:val="left" w:pos="6300"/>
        </w:tabs>
        <w:kinsoku/>
        <w:wordWrap/>
        <w:overflowPunct/>
        <w:topLinePunct w:val="0"/>
        <w:autoSpaceDE w:val="0"/>
        <w:autoSpaceDN w:val="0"/>
        <w:bidi w:val="0"/>
        <w:adjustRightInd w:val="0"/>
        <w:snapToGrid w:val="0"/>
        <w:spacing w:line="360" w:lineRule="auto"/>
        <w:ind w:firstLine="420" w:firstLineChars="200"/>
        <w:jc w:val="left"/>
        <w:textAlignment w:val="auto"/>
        <w:outlineLvl w:val="9"/>
        <w:rPr>
          <w:rFonts w:hint="eastAsia" w:ascii="宋体" w:hAnsi="宋体" w:cs="宋体"/>
          <w:color w:val="auto"/>
          <w:kern w:val="0"/>
          <w:sz w:val="21"/>
          <w:szCs w:val="21"/>
          <w:highlight w:val="none"/>
        </w:rPr>
      </w:pPr>
      <w:r>
        <w:rPr>
          <w:rFonts w:hint="eastAsia" w:ascii="宋体" w:hAnsi="宋体" w:cs="宋体"/>
          <w:color w:val="auto"/>
          <w:kern w:val="0"/>
          <w:sz w:val="21"/>
          <w:szCs w:val="21"/>
          <w:highlight w:val="none"/>
        </w:rPr>
        <w:t>法定代表人：</w:t>
      </w:r>
      <w:r>
        <w:rPr>
          <w:rFonts w:hint="eastAsia" w:ascii="宋体" w:hAnsi="宋体" w:cs="宋体"/>
          <w:color w:val="auto"/>
          <w:w w:val="200"/>
          <w:kern w:val="0"/>
          <w:sz w:val="21"/>
          <w:szCs w:val="21"/>
          <w:highlight w:val="none"/>
          <w:u w:val="single"/>
        </w:rPr>
        <w:t xml:space="preserve">          </w:t>
      </w:r>
      <w:r>
        <w:rPr>
          <w:rFonts w:hint="eastAsia" w:ascii="宋体" w:hAnsi="宋体" w:cs="宋体"/>
          <w:color w:val="auto"/>
          <w:kern w:val="0"/>
          <w:sz w:val="21"/>
          <w:szCs w:val="21"/>
          <w:highlight w:val="none"/>
        </w:rPr>
        <w:t>（</w:t>
      </w:r>
      <w:r>
        <w:rPr>
          <w:rFonts w:hint="eastAsia" w:ascii="宋体" w:hAnsi="宋体" w:cs="宋体"/>
          <w:b/>
          <w:bCs/>
          <w:color w:val="auto"/>
          <w:kern w:val="0"/>
          <w:sz w:val="21"/>
          <w:szCs w:val="21"/>
          <w:highlight w:val="none"/>
        </w:rPr>
        <w:t>签名或盖章</w:t>
      </w:r>
      <w:r>
        <w:rPr>
          <w:rFonts w:hint="eastAsia" w:ascii="宋体" w:hAnsi="宋体" w:cs="宋体"/>
          <w:color w:val="auto"/>
          <w:kern w:val="0"/>
          <w:sz w:val="21"/>
          <w:szCs w:val="21"/>
          <w:highlight w:val="none"/>
        </w:rPr>
        <w:t>）</w:t>
      </w:r>
    </w:p>
    <w:p w14:paraId="12B9F63E">
      <w:pPr>
        <w:keepNext w:val="0"/>
        <w:keepLines w:val="0"/>
        <w:pageBreakBefore w:val="0"/>
        <w:widowControl w:val="0"/>
        <w:tabs>
          <w:tab w:val="left" w:pos="5260"/>
        </w:tabs>
        <w:kinsoku/>
        <w:wordWrap/>
        <w:overflowPunct/>
        <w:topLinePunct w:val="0"/>
        <w:autoSpaceDE w:val="0"/>
        <w:autoSpaceDN w:val="0"/>
        <w:bidi w:val="0"/>
        <w:adjustRightInd w:val="0"/>
        <w:snapToGrid w:val="0"/>
        <w:spacing w:line="360" w:lineRule="auto"/>
        <w:ind w:firstLine="420" w:firstLineChars="200"/>
        <w:jc w:val="left"/>
        <w:textAlignment w:val="auto"/>
        <w:outlineLvl w:val="9"/>
        <w:rPr>
          <w:rFonts w:hint="eastAsia" w:ascii="宋体" w:hAnsi="宋体" w:cs="宋体"/>
          <w:color w:val="auto"/>
          <w:kern w:val="0"/>
          <w:sz w:val="21"/>
          <w:szCs w:val="21"/>
          <w:highlight w:val="none"/>
          <w:u w:val="single"/>
        </w:rPr>
      </w:pPr>
      <w:r>
        <w:rPr>
          <w:rFonts w:hint="eastAsia" w:ascii="宋体" w:hAnsi="宋体" w:cs="宋体"/>
          <w:color w:val="auto"/>
          <w:kern w:val="0"/>
          <w:sz w:val="21"/>
          <w:szCs w:val="21"/>
          <w:highlight w:val="none"/>
        </w:rPr>
        <w:t>身份证号码：</w:t>
      </w:r>
      <w:r>
        <w:rPr>
          <w:rFonts w:hint="eastAsia" w:ascii="宋体" w:hAnsi="宋体" w:cs="宋体"/>
          <w:color w:val="auto"/>
          <w:w w:val="200"/>
          <w:kern w:val="0"/>
          <w:sz w:val="21"/>
          <w:szCs w:val="21"/>
          <w:highlight w:val="none"/>
          <w:u w:val="single"/>
        </w:rPr>
        <w:t xml:space="preserve">           </w:t>
      </w:r>
    </w:p>
    <w:p w14:paraId="5A60D4B1">
      <w:pPr>
        <w:keepNext w:val="0"/>
        <w:keepLines w:val="0"/>
        <w:pageBreakBefore w:val="0"/>
        <w:widowControl w:val="0"/>
        <w:tabs>
          <w:tab w:val="left" w:pos="5260"/>
        </w:tabs>
        <w:kinsoku/>
        <w:wordWrap/>
        <w:overflowPunct/>
        <w:topLinePunct w:val="0"/>
        <w:autoSpaceDE w:val="0"/>
        <w:autoSpaceDN w:val="0"/>
        <w:bidi w:val="0"/>
        <w:adjustRightInd w:val="0"/>
        <w:snapToGrid w:val="0"/>
        <w:spacing w:line="360" w:lineRule="auto"/>
        <w:ind w:firstLine="420" w:firstLineChars="200"/>
        <w:jc w:val="left"/>
        <w:textAlignment w:val="auto"/>
        <w:outlineLvl w:val="9"/>
        <w:rPr>
          <w:rFonts w:hint="eastAsia" w:ascii="宋体" w:hAnsi="宋体" w:cs="宋体"/>
          <w:color w:val="auto"/>
          <w:kern w:val="0"/>
          <w:sz w:val="21"/>
          <w:szCs w:val="21"/>
          <w:highlight w:val="none"/>
        </w:rPr>
      </w:pPr>
      <w:r>
        <w:rPr>
          <w:rFonts w:hint="eastAsia" w:ascii="宋体" w:hAnsi="宋体" w:cs="宋体"/>
          <w:color w:val="auto"/>
          <w:kern w:val="0"/>
          <w:sz w:val="21"/>
          <w:szCs w:val="21"/>
          <w:highlight w:val="none"/>
        </w:rPr>
        <w:t>委托代理人：</w:t>
      </w:r>
      <w:r>
        <w:rPr>
          <w:rFonts w:hint="eastAsia" w:ascii="宋体" w:hAnsi="宋体" w:cs="宋体"/>
          <w:color w:val="auto"/>
          <w:w w:val="200"/>
          <w:kern w:val="0"/>
          <w:sz w:val="21"/>
          <w:szCs w:val="21"/>
          <w:highlight w:val="none"/>
          <w:u w:val="single"/>
        </w:rPr>
        <w:t xml:space="preserve">         </w:t>
      </w:r>
      <w:r>
        <w:rPr>
          <w:rFonts w:hint="eastAsia" w:ascii="宋体" w:hAnsi="宋体" w:cs="宋体"/>
          <w:color w:val="auto"/>
          <w:kern w:val="0"/>
          <w:sz w:val="21"/>
          <w:szCs w:val="21"/>
          <w:highlight w:val="none"/>
        </w:rPr>
        <w:t>（</w:t>
      </w:r>
      <w:r>
        <w:rPr>
          <w:rFonts w:hint="eastAsia" w:ascii="宋体" w:hAnsi="宋体" w:cs="宋体"/>
          <w:b/>
          <w:bCs/>
          <w:color w:val="auto"/>
          <w:kern w:val="0"/>
          <w:sz w:val="21"/>
          <w:szCs w:val="21"/>
          <w:highlight w:val="none"/>
        </w:rPr>
        <w:t>签名</w:t>
      </w:r>
      <w:r>
        <w:rPr>
          <w:rFonts w:hint="eastAsia" w:ascii="宋体" w:hAnsi="宋体" w:cs="宋体"/>
          <w:b/>
          <w:bCs/>
          <w:color w:val="auto"/>
          <w:kern w:val="0"/>
          <w:sz w:val="21"/>
          <w:szCs w:val="21"/>
          <w:highlight w:val="none"/>
          <w:lang w:val="en-US" w:eastAsia="zh-CN"/>
        </w:rPr>
        <w:t>或盖章</w:t>
      </w:r>
      <w:r>
        <w:rPr>
          <w:rFonts w:hint="eastAsia" w:ascii="宋体" w:hAnsi="宋体" w:cs="宋体"/>
          <w:color w:val="auto"/>
          <w:kern w:val="0"/>
          <w:sz w:val="21"/>
          <w:szCs w:val="21"/>
          <w:highlight w:val="none"/>
        </w:rPr>
        <w:t>）</w:t>
      </w:r>
    </w:p>
    <w:p w14:paraId="1D66B575">
      <w:pPr>
        <w:keepNext w:val="0"/>
        <w:keepLines w:val="0"/>
        <w:pageBreakBefore w:val="0"/>
        <w:widowControl w:val="0"/>
        <w:tabs>
          <w:tab w:val="left" w:pos="6825"/>
        </w:tabs>
        <w:kinsoku/>
        <w:wordWrap/>
        <w:overflowPunct/>
        <w:topLinePunct w:val="0"/>
        <w:autoSpaceDE w:val="0"/>
        <w:autoSpaceDN w:val="0"/>
        <w:bidi w:val="0"/>
        <w:adjustRightInd w:val="0"/>
        <w:snapToGrid w:val="0"/>
        <w:spacing w:line="360" w:lineRule="auto"/>
        <w:ind w:firstLine="420" w:firstLineChars="200"/>
        <w:jc w:val="left"/>
        <w:textAlignment w:val="auto"/>
        <w:outlineLvl w:val="9"/>
        <w:rPr>
          <w:rFonts w:hint="eastAsia" w:ascii="宋体" w:hAnsi="宋体" w:cs="宋体"/>
          <w:color w:val="auto"/>
          <w:w w:val="200"/>
          <w:kern w:val="0"/>
          <w:sz w:val="21"/>
          <w:szCs w:val="21"/>
          <w:highlight w:val="none"/>
          <w:u w:val="single"/>
        </w:rPr>
      </w:pPr>
      <w:r>
        <w:rPr>
          <w:rFonts w:hint="eastAsia" w:ascii="宋体" w:hAnsi="宋体" w:cs="宋体"/>
          <w:color w:val="auto"/>
          <w:kern w:val="0"/>
          <w:sz w:val="21"/>
          <w:szCs w:val="21"/>
          <w:highlight w:val="none"/>
        </w:rPr>
        <w:t>身份证号码：</w:t>
      </w:r>
      <w:r>
        <w:rPr>
          <w:rFonts w:hint="eastAsia" w:ascii="宋体" w:hAnsi="宋体" w:cs="宋体"/>
          <w:color w:val="auto"/>
          <w:w w:val="200"/>
          <w:kern w:val="0"/>
          <w:sz w:val="21"/>
          <w:szCs w:val="21"/>
          <w:highlight w:val="none"/>
          <w:u w:val="single"/>
        </w:rPr>
        <w:t xml:space="preserve">         </w:t>
      </w:r>
    </w:p>
    <w:p w14:paraId="5EA028CF">
      <w:pPr>
        <w:keepNext w:val="0"/>
        <w:keepLines w:val="0"/>
        <w:pageBreakBefore w:val="0"/>
        <w:widowControl w:val="0"/>
        <w:tabs>
          <w:tab w:val="left" w:pos="6825"/>
        </w:tabs>
        <w:kinsoku/>
        <w:wordWrap/>
        <w:overflowPunct/>
        <w:topLinePunct w:val="0"/>
        <w:autoSpaceDE w:val="0"/>
        <w:autoSpaceDN w:val="0"/>
        <w:bidi w:val="0"/>
        <w:adjustRightInd w:val="0"/>
        <w:snapToGrid w:val="0"/>
        <w:spacing w:line="360" w:lineRule="auto"/>
        <w:ind w:firstLine="420" w:firstLineChars="200"/>
        <w:jc w:val="left"/>
        <w:textAlignment w:val="auto"/>
        <w:outlineLvl w:val="9"/>
        <w:rPr>
          <w:rFonts w:hint="eastAsia" w:ascii="宋体" w:hAnsi="宋体" w:cs="宋体"/>
          <w:color w:val="auto"/>
          <w:kern w:val="0"/>
          <w:sz w:val="21"/>
          <w:szCs w:val="21"/>
          <w:highlight w:val="none"/>
          <w:u w:val="single"/>
        </w:rPr>
      </w:pPr>
      <w:r>
        <w:rPr>
          <w:rFonts w:hint="eastAsia" w:ascii="宋体" w:hAnsi="宋体" w:cs="宋体"/>
          <w:color w:val="auto"/>
          <w:kern w:val="0"/>
          <w:sz w:val="21"/>
          <w:szCs w:val="21"/>
          <w:highlight w:val="none"/>
        </w:rPr>
        <w:t>单位电话（座机）：</w:t>
      </w:r>
      <w:r>
        <w:rPr>
          <w:rFonts w:hint="eastAsia" w:ascii="宋体" w:hAnsi="宋体" w:cs="宋体"/>
          <w:color w:val="auto"/>
          <w:kern w:val="0"/>
          <w:sz w:val="21"/>
          <w:szCs w:val="21"/>
          <w:highlight w:val="none"/>
          <w:u w:val="single"/>
        </w:rPr>
        <w:t xml:space="preserve">       </w:t>
      </w:r>
    </w:p>
    <w:p w14:paraId="122B7A77">
      <w:pPr>
        <w:keepNext w:val="0"/>
        <w:keepLines w:val="0"/>
        <w:pageBreakBefore w:val="0"/>
        <w:widowControl w:val="0"/>
        <w:tabs>
          <w:tab w:val="left" w:pos="5260"/>
        </w:tabs>
        <w:kinsoku/>
        <w:wordWrap/>
        <w:overflowPunct/>
        <w:topLinePunct w:val="0"/>
        <w:autoSpaceDE w:val="0"/>
        <w:autoSpaceDN w:val="0"/>
        <w:bidi w:val="0"/>
        <w:adjustRightInd w:val="0"/>
        <w:snapToGrid w:val="0"/>
        <w:spacing w:line="360" w:lineRule="auto"/>
        <w:ind w:firstLine="420" w:firstLineChars="200"/>
        <w:jc w:val="left"/>
        <w:textAlignment w:val="auto"/>
        <w:outlineLvl w:val="9"/>
        <w:rPr>
          <w:rFonts w:hint="eastAsia" w:ascii="宋体" w:hAnsi="宋体" w:cs="宋体"/>
          <w:color w:val="auto"/>
          <w:kern w:val="0"/>
          <w:sz w:val="21"/>
          <w:szCs w:val="21"/>
          <w:highlight w:val="none"/>
        </w:rPr>
      </w:pPr>
      <w:r>
        <w:rPr>
          <w:rFonts w:hint="eastAsia" w:ascii="宋体" w:hAnsi="宋体" w:cs="宋体"/>
          <w:color w:val="auto"/>
          <w:kern w:val="0"/>
          <w:sz w:val="21"/>
          <w:szCs w:val="21"/>
          <w:highlight w:val="none"/>
        </w:rPr>
        <w:t>委托代理人电话（手机）：</w:t>
      </w:r>
      <w:r>
        <w:rPr>
          <w:rFonts w:hint="eastAsia" w:ascii="宋体" w:hAnsi="宋体" w:cs="宋体"/>
          <w:color w:val="auto"/>
          <w:kern w:val="0"/>
          <w:sz w:val="21"/>
          <w:szCs w:val="21"/>
          <w:highlight w:val="none"/>
          <w:u w:val="single"/>
        </w:rPr>
        <w:t xml:space="preserve">              </w:t>
      </w:r>
      <w:r>
        <w:rPr>
          <w:rFonts w:hint="eastAsia" w:ascii="宋体" w:hAnsi="宋体" w:cs="宋体"/>
          <w:color w:val="auto"/>
          <w:kern w:val="0"/>
          <w:sz w:val="21"/>
          <w:szCs w:val="21"/>
          <w:highlight w:val="none"/>
        </w:rPr>
        <w:t xml:space="preserve">                            </w:t>
      </w:r>
    </w:p>
    <w:p w14:paraId="049AFED5">
      <w:pPr>
        <w:autoSpaceDE w:val="0"/>
        <w:autoSpaceDN w:val="0"/>
        <w:adjustRightInd w:val="0"/>
        <w:snapToGrid w:val="0"/>
        <w:spacing w:line="360" w:lineRule="auto"/>
        <w:ind w:firstLine="810" w:firstLineChars="386"/>
        <w:jc w:val="left"/>
        <w:outlineLvl w:val="9"/>
        <w:rPr>
          <w:rFonts w:hint="eastAsia" w:ascii="宋体" w:hAnsi="宋体" w:cs="宋体"/>
          <w:color w:val="auto"/>
          <w:kern w:val="0"/>
          <w:sz w:val="21"/>
          <w:szCs w:val="21"/>
          <w:highlight w:val="none"/>
        </w:rPr>
      </w:pPr>
      <w:r>
        <w:rPr>
          <w:rFonts w:hint="eastAsia" w:ascii="宋体" w:hAnsi="宋体" w:cs="宋体"/>
          <w:color w:val="auto"/>
          <w:kern w:val="0"/>
          <w:sz w:val="21"/>
          <w:szCs w:val="21"/>
          <w:highlight w:val="none"/>
        </w:rPr>
        <w:t>附：法定代表人和委托代理人身份证明扫描件（双面）</w:t>
      </w:r>
    </w:p>
    <w:p w14:paraId="214210D3">
      <w:pPr>
        <w:pStyle w:val="13"/>
        <w:spacing w:line="360" w:lineRule="auto"/>
        <w:ind w:left="560" w:firstLine="480"/>
        <w:outlineLvl w:val="9"/>
        <w:rPr>
          <w:rFonts w:hint="eastAsia" w:ascii="宋体" w:hAnsi="宋体" w:cs="宋体"/>
          <w:color w:val="auto"/>
          <w:kern w:val="0"/>
          <w:sz w:val="21"/>
          <w:szCs w:val="21"/>
          <w:highlight w:val="none"/>
        </w:rPr>
      </w:pPr>
    </w:p>
    <w:p w14:paraId="599D54C4">
      <w:pPr>
        <w:pStyle w:val="13"/>
        <w:spacing w:line="360" w:lineRule="auto"/>
        <w:ind w:left="0" w:leftChars="0" w:firstLine="0" w:firstLineChars="0"/>
        <w:outlineLvl w:val="9"/>
        <w:rPr>
          <w:rFonts w:hint="eastAsia" w:ascii="宋体" w:hAnsi="宋体" w:cs="宋体"/>
          <w:color w:val="auto"/>
          <w:kern w:val="0"/>
          <w:sz w:val="21"/>
          <w:szCs w:val="21"/>
          <w:highlight w:val="none"/>
        </w:rPr>
      </w:pPr>
    </w:p>
    <w:p w14:paraId="76B717F8">
      <w:pPr>
        <w:pStyle w:val="13"/>
        <w:spacing w:line="360" w:lineRule="auto"/>
        <w:ind w:left="560" w:firstLine="480"/>
        <w:outlineLvl w:val="9"/>
        <w:rPr>
          <w:rFonts w:hint="eastAsia" w:ascii="宋体" w:hAnsi="宋体" w:cs="宋体"/>
          <w:color w:val="auto"/>
          <w:kern w:val="0"/>
          <w:sz w:val="21"/>
          <w:szCs w:val="21"/>
          <w:highlight w:val="none"/>
        </w:rPr>
      </w:pPr>
    </w:p>
    <w:p w14:paraId="0F6CD5B5">
      <w:pPr>
        <w:pStyle w:val="13"/>
        <w:spacing w:line="360" w:lineRule="auto"/>
        <w:ind w:left="560" w:firstLine="480"/>
        <w:outlineLvl w:val="9"/>
        <w:rPr>
          <w:rFonts w:hint="eastAsia" w:ascii="宋体" w:hAnsi="宋体" w:cs="宋体"/>
          <w:color w:val="auto"/>
          <w:kern w:val="0"/>
          <w:sz w:val="21"/>
          <w:szCs w:val="21"/>
          <w:highlight w:val="none"/>
        </w:rPr>
      </w:pPr>
    </w:p>
    <w:p w14:paraId="072DF3E4">
      <w:pPr>
        <w:pStyle w:val="13"/>
        <w:spacing w:line="360" w:lineRule="auto"/>
        <w:ind w:left="0" w:leftChars="0" w:firstLine="0" w:firstLineChars="0"/>
        <w:outlineLvl w:val="9"/>
        <w:rPr>
          <w:rFonts w:hint="eastAsia" w:ascii="宋体" w:hAnsi="宋体" w:cs="宋体"/>
          <w:color w:val="auto"/>
          <w:kern w:val="0"/>
          <w:sz w:val="21"/>
          <w:szCs w:val="21"/>
          <w:highlight w:val="none"/>
        </w:rPr>
      </w:pPr>
    </w:p>
    <w:p w14:paraId="65BFE039">
      <w:pPr>
        <w:tabs>
          <w:tab w:val="left" w:pos="4005"/>
          <w:tab w:val="left" w:pos="4100"/>
          <w:tab w:val="left" w:pos="5040"/>
        </w:tabs>
        <w:wordWrap w:val="0"/>
        <w:autoSpaceDE w:val="0"/>
        <w:autoSpaceDN w:val="0"/>
        <w:adjustRightInd w:val="0"/>
        <w:snapToGrid w:val="0"/>
        <w:spacing w:line="360" w:lineRule="auto"/>
        <w:ind w:firstLine="3780"/>
        <w:jc w:val="right"/>
        <w:outlineLvl w:val="9"/>
        <w:rPr>
          <w:rFonts w:hint="eastAsia" w:ascii="宋体" w:hAnsi="宋体" w:cs="宋体"/>
          <w:color w:val="auto"/>
          <w:kern w:val="0"/>
          <w:sz w:val="21"/>
          <w:szCs w:val="21"/>
          <w:highlight w:val="none"/>
        </w:rPr>
      </w:pPr>
      <w:r>
        <w:rPr>
          <w:rFonts w:hint="eastAsia" w:ascii="宋体" w:hAnsi="宋体" w:cs="宋体"/>
          <w:color w:val="auto"/>
          <w:w w:val="200"/>
          <w:kern w:val="0"/>
          <w:sz w:val="21"/>
          <w:szCs w:val="21"/>
          <w:highlight w:val="none"/>
          <w:u w:val="single"/>
          <w:lang w:val="en-US" w:eastAsia="zh-CN"/>
        </w:rPr>
        <w:t xml:space="preserve"> </w:t>
      </w:r>
      <w:r>
        <w:rPr>
          <w:rFonts w:hint="eastAsia" w:ascii="宋体" w:hAnsi="宋体" w:cs="宋体"/>
          <w:color w:val="auto"/>
          <w:w w:val="200"/>
          <w:kern w:val="0"/>
          <w:sz w:val="21"/>
          <w:szCs w:val="21"/>
          <w:highlight w:val="none"/>
          <w:u w:val="single"/>
        </w:rPr>
        <w:t xml:space="preserve">  </w:t>
      </w:r>
      <w:r>
        <w:rPr>
          <w:rFonts w:hint="eastAsia" w:ascii="宋体" w:hAnsi="宋体" w:cs="宋体"/>
          <w:color w:val="auto"/>
          <w:kern w:val="0"/>
          <w:sz w:val="21"/>
          <w:szCs w:val="21"/>
          <w:highlight w:val="none"/>
        </w:rPr>
        <w:t>年</w:t>
      </w:r>
      <w:r>
        <w:rPr>
          <w:rFonts w:hint="eastAsia" w:ascii="宋体" w:hAnsi="宋体" w:cs="宋体"/>
          <w:color w:val="auto"/>
          <w:w w:val="200"/>
          <w:kern w:val="0"/>
          <w:sz w:val="21"/>
          <w:szCs w:val="21"/>
          <w:highlight w:val="none"/>
          <w:u w:val="single"/>
        </w:rPr>
        <w:t xml:space="preserve">  </w:t>
      </w:r>
      <w:r>
        <w:rPr>
          <w:rFonts w:hint="eastAsia" w:ascii="宋体" w:hAnsi="宋体" w:cs="宋体"/>
          <w:color w:val="auto"/>
          <w:kern w:val="0"/>
          <w:sz w:val="21"/>
          <w:szCs w:val="21"/>
          <w:highlight w:val="none"/>
        </w:rPr>
        <w:t>月</w:t>
      </w:r>
      <w:r>
        <w:rPr>
          <w:rFonts w:hint="eastAsia" w:ascii="宋体" w:hAnsi="宋体" w:cs="宋体"/>
          <w:color w:val="auto"/>
          <w:w w:val="200"/>
          <w:kern w:val="0"/>
          <w:sz w:val="21"/>
          <w:szCs w:val="21"/>
          <w:highlight w:val="none"/>
          <w:u w:val="single"/>
        </w:rPr>
        <w:t xml:space="preserve">  </w:t>
      </w:r>
      <w:r>
        <w:rPr>
          <w:rFonts w:hint="eastAsia" w:ascii="宋体" w:hAnsi="宋体" w:cs="宋体"/>
          <w:color w:val="auto"/>
          <w:kern w:val="0"/>
          <w:sz w:val="21"/>
          <w:szCs w:val="21"/>
          <w:highlight w:val="none"/>
        </w:rPr>
        <w:t xml:space="preserve">日 </w:t>
      </w:r>
    </w:p>
    <w:p w14:paraId="456081D3">
      <w:pPr>
        <w:tabs>
          <w:tab w:val="left" w:pos="5760"/>
        </w:tabs>
        <w:autoSpaceDE w:val="0"/>
        <w:autoSpaceDN w:val="0"/>
        <w:adjustRightInd w:val="0"/>
        <w:spacing w:line="360" w:lineRule="auto"/>
        <w:outlineLvl w:val="9"/>
        <w:rPr>
          <w:rFonts w:hint="eastAsia" w:ascii="宋体" w:hAnsi="宋体" w:cs="宋体"/>
          <w:color w:val="auto"/>
          <w:kern w:val="0"/>
          <w:sz w:val="21"/>
          <w:szCs w:val="21"/>
          <w:highlight w:val="none"/>
        </w:rPr>
      </w:pPr>
    </w:p>
    <w:p w14:paraId="20852D13">
      <w:pPr>
        <w:tabs>
          <w:tab w:val="left" w:pos="1680"/>
          <w:tab w:val="left" w:pos="4215"/>
          <w:tab w:val="left" w:pos="4305"/>
          <w:tab w:val="left" w:pos="8000"/>
        </w:tabs>
        <w:autoSpaceDE w:val="0"/>
        <w:autoSpaceDN w:val="0"/>
        <w:adjustRightInd w:val="0"/>
        <w:snapToGrid w:val="0"/>
        <w:spacing w:line="360" w:lineRule="auto"/>
        <w:ind w:firstLine="420" w:firstLineChars="200"/>
        <w:outlineLvl w:val="9"/>
        <w:rPr>
          <w:rFonts w:hint="eastAsia" w:ascii="宋体" w:hAnsi="宋体" w:cs="宋体"/>
          <w:color w:val="auto"/>
          <w:kern w:val="0"/>
          <w:sz w:val="21"/>
          <w:szCs w:val="21"/>
          <w:highlight w:val="none"/>
        </w:rPr>
      </w:pPr>
      <w:r>
        <w:rPr>
          <w:rFonts w:hint="eastAsia" w:ascii="宋体" w:hAnsi="宋体" w:cs="宋体"/>
          <w:color w:val="auto"/>
          <w:kern w:val="0"/>
          <w:sz w:val="21"/>
          <w:szCs w:val="21"/>
          <w:highlight w:val="none"/>
        </w:rPr>
        <w:t>注：1、法定代表人参加投标活动并签署文件的不需要授权委托书，只需提供法定代表人身份证明；非法定代表人参加投标活动及签署文件的除提供法定代表人身份证明外还须提供授权委托书。</w:t>
      </w:r>
    </w:p>
    <w:p w14:paraId="30542DB3">
      <w:pPr>
        <w:pStyle w:val="6"/>
        <w:rPr>
          <w:rFonts w:hint="eastAsia" w:ascii="宋体" w:hAnsi="宋体" w:cs="宋体"/>
          <w:color w:val="auto"/>
          <w:sz w:val="21"/>
          <w:szCs w:val="21"/>
          <w:highlight w:val="none"/>
        </w:rPr>
      </w:pPr>
      <w:r>
        <w:rPr>
          <w:rFonts w:hint="eastAsia" w:ascii="宋体" w:hAnsi="宋体" w:cs="宋体"/>
          <w:color w:val="auto"/>
          <w:kern w:val="0"/>
          <w:sz w:val="21"/>
          <w:szCs w:val="21"/>
          <w:highlight w:val="none"/>
        </w:rPr>
        <w:t>2.</w:t>
      </w:r>
      <w:r>
        <w:rPr>
          <w:rFonts w:hint="eastAsia" w:ascii="宋体" w:hAnsi="宋体" w:cs="宋体"/>
          <w:color w:val="auto"/>
          <w:sz w:val="21"/>
          <w:szCs w:val="21"/>
          <w:highlight w:val="none"/>
        </w:rPr>
        <w:t>授权委托书需按上述格式填写完整，不可缺少内容。在此基础上增加内容的不影响其有效性。</w:t>
      </w:r>
    </w:p>
    <w:p w14:paraId="13E8FDFA">
      <w:pPr>
        <w:rPr>
          <w:rFonts w:hint="eastAsia"/>
          <w:color w:val="auto"/>
          <w:sz w:val="21"/>
          <w:szCs w:val="21"/>
          <w:highlight w:val="none"/>
        </w:rPr>
      </w:pPr>
    </w:p>
    <w:p w14:paraId="33833DB6">
      <w:pPr>
        <w:pStyle w:val="6"/>
        <w:rPr>
          <w:rFonts w:hint="eastAsia"/>
          <w:color w:val="auto"/>
          <w:sz w:val="21"/>
          <w:szCs w:val="21"/>
          <w:highlight w:val="none"/>
        </w:rPr>
      </w:pPr>
    </w:p>
    <w:p w14:paraId="240054B3">
      <w:pPr>
        <w:rPr>
          <w:rFonts w:hint="eastAsia"/>
          <w:color w:val="auto"/>
          <w:sz w:val="21"/>
          <w:szCs w:val="21"/>
          <w:highlight w:val="none"/>
        </w:rPr>
      </w:pPr>
    </w:p>
    <w:p w14:paraId="1B6F60D7">
      <w:pPr>
        <w:pStyle w:val="6"/>
        <w:rPr>
          <w:rFonts w:hint="eastAsia"/>
          <w:color w:val="auto"/>
          <w:highlight w:val="none"/>
        </w:rPr>
      </w:pPr>
    </w:p>
    <w:p w14:paraId="12CD0AA9">
      <w:pPr>
        <w:rPr>
          <w:rFonts w:hint="eastAsia"/>
          <w:color w:val="auto"/>
          <w:highlight w:val="none"/>
        </w:rPr>
      </w:pPr>
    </w:p>
    <w:p w14:paraId="67D497CB">
      <w:pPr>
        <w:pStyle w:val="6"/>
        <w:rPr>
          <w:rFonts w:hint="eastAsia"/>
          <w:color w:val="auto"/>
          <w:highlight w:val="none"/>
        </w:rPr>
      </w:pPr>
    </w:p>
    <w:p w14:paraId="39B8BED1">
      <w:pPr>
        <w:rPr>
          <w:rFonts w:hint="eastAsia"/>
          <w:color w:val="auto"/>
          <w:highlight w:val="none"/>
        </w:rPr>
      </w:pPr>
    </w:p>
    <w:p w14:paraId="7B07A6EC">
      <w:pPr>
        <w:rPr>
          <w:rFonts w:hint="eastAsia"/>
          <w:color w:val="auto"/>
          <w:highlight w:val="none"/>
        </w:rPr>
      </w:pPr>
      <w:r>
        <w:rPr>
          <w:rFonts w:hint="eastAsia"/>
          <w:color w:val="auto"/>
          <w:highlight w:val="none"/>
        </w:rPr>
        <w:br w:type="page"/>
      </w:r>
    </w:p>
    <w:p w14:paraId="2059A6F3">
      <w:pPr>
        <w:numPr>
          <w:ilvl w:val="0"/>
          <w:numId w:val="1"/>
        </w:numPr>
        <w:tabs>
          <w:tab w:val="left" w:pos="1680"/>
          <w:tab w:val="left" w:pos="4215"/>
          <w:tab w:val="left" w:pos="4305"/>
          <w:tab w:val="left" w:pos="8000"/>
        </w:tabs>
        <w:autoSpaceDE w:val="0"/>
        <w:autoSpaceDN w:val="0"/>
        <w:adjustRightInd w:val="0"/>
        <w:snapToGrid w:val="0"/>
        <w:spacing w:line="360" w:lineRule="auto"/>
        <w:jc w:val="center"/>
        <w:outlineLvl w:val="2"/>
        <w:rPr>
          <w:rFonts w:hint="eastAsia" w:ascii="宋体" w:hAnsi="宋体" w:cs="宋体"/>
          <w:b/>
          <w:bCs/>
          <w:snapToGrid w:val="0"/>
          <w:color w:val="auto"/>
          <w:kern w:val="0"/>
          <w:sz w:val="28"/>
          <w:szCs w:val="28"/>
          <w:highlight w:val="none"/>
          <w:lang w:val="en-US" w:eastAsia="zh-CN"/>
        </w:rPr>
      </w:pPr>
      <w:r>
        <w:rPr>
          <w:rFonts w:hint="eastAsia" w:ascii="宋体" w:hAnsi="宋体" w:cs="宋体"/>
          <w:b/>
          <w:bCs/>
          <w:snapToGrid w:val="0"/>
          <w:color w:val="auto"/>
          <w:kern w:val="0"/>
          <w:sz w:val="28"/>
          <w:szCs w:val="28"/>
          <w:highlight w:val="none"/>
          <w:lang w:val="en-US" w:eastAsia="zh-CN"/>
        </w:rPr>
        <w:t>投标人基本情况表</w:t>
      </w:r>
    </w:p>
    <w:p w14:paraId="5EA6F812">
      <w:pPr>
        <w:pStyle w:val="6"/>
        <w:widowControl w:val="0"/>
        <w:numPr>
          <w:ilvl w:val="0"/>
          <w:numId w:val="0"/>
        </w:numPr>
        <w:spacing w:after="120"/>
        <w:jc w:val="both"/>
        <w:rPr>
          <w:rFonts w:hint="eastAsia"/>
          <w:color w:val="auto"/>
          <w:highlight w:val="none"/>
        </w:rPr>
      </w:pPr>
    </w:p>
    <w:p w14:paraId="40A9AF3C">
      <w:pPr>
        <w:rPr>
          <w:rFonts w:hint="default"/>
          <w:color w:val="auto"/>
          <w:sz w:val="21"/>
          <w:szCs w:val="21"/>
          <w:highlight w:val="none"/>
          <w:lang w:val="en-US"/>
        </w:rPr>
      </w:pPr>
      <w:r>
        <w:rPr>
          <w:rFonts w:hint="eastAsia" w:ascii="宋体" w:hAnsi="宋体" w:eastAsia="宋体" w:cs="宋体"/>
          <w:b/>
          <w:color w:val="auto"/>
          <w:sz w:val="21"/>
          <w:szCs w:val="21"/>
          <w:highlight w:val="none"/>
        </w:rPr>
        <w:t>注：</w:t>
      </w:r>
      <w:r>
        <w:rPr>
          <w:rFonts w:hint="eastAsia" w:ascii="宋体" w:hAnsi="宋体" w:cs="宋体"/>
          <w:b/>
          <w:color w:val="auto"/>
          <w:sz w:val="21"/>
          <w:szCs w:val="21"/>
          <w:highlight w:val="none"/>
          <w:lang w:val="en-US" w:eastAsia="zh-CN"/>
        </w:rPr>
        <w:t>由投标人</w:t>
      </w:r>
      <w:r>
        <w:rPr>
          <w:rFonts w:hint="eastAsia" w:ascii="宋体" w:hAnsi="宋体" w:eastAsia="宋体" w:cs="宋体"/>
          <w:b/>
          <w:color w:val="auto"/>
          <w:sz w:val="21"/>
          <w:szCs w:val="21"/>
          <w:highlight w:val="none"/>
        </w:rPr>
        <w:t>提供</w:t>
      </w:r>
      <w:r>
        <w:rPr>
          <w:rFonts w:hint="eastAsia" w:ascii="宋体" w:hAnsi="宋体" w:eastAsia="宋体" w:cs="宋体"/>
          <w:b/>
          <w:bCs/>
          <w:color w:val="auto"/>
          <w:sz w:val="21"/>
          <w:szCs w:val="21"/>
          <w:highlight w:val="none"/>
          <w:lang w:val="en-US" w:eastAsia="zh-CN"/>
        </w:rPr>
        <w:t>评审标准中要求</w:t>
      </w:r>
      <w:r>
        <w:rPr>
          <w:rFonts w:hint="eastAsia" w:ascii="宋体" w:hAnsi="宋体" w:cs="宋体"/>
          <w:b/>
          <w:bCs/>
          <w:color w:val="auto"/>
          <w:sz w:val="21"/>
          <w:szCs w:val="21"/>
          <w:highlight w:val="none"/>
          <w:lang w:val="en-US" w:eastAsia="zh-CN"/>
        </w:rPr>
        <w:t>提供</w:t>
      </w:r>
    </w:p>
    <w:p w14:paraId="16D056BD">
      <w:pPr>
        <w:pStyle w:val="6"/>
        <w:rPr>
          <w:rFonts w:hint="eastAsia"/>
          <w:color w:val="auto"/>
          <w:highlight w:val="none"/>
        </w:rPr>
      </w:pPr>
    </w:p>
    <w:p w14:paraId="65237725">
      <w:pPr>
        <w:rPr>
          <w:rFonts w:hint="eastAsia"/>
          <w:color w:val="auto"/>
          <w:highlight w:val="none"/>
        </w:rPr>
      </w:pPr>
    </w:p>
    <w:p w14:paraId="6F409D0E">
      <w:pPr>
        <w:pStyle w:val="6"/>
        <w:rPr>
          <w:rFonts w:hint="eastAsia"/>
          <w:color w:val="auto"/>
          <w:highlight w:val="none"/>
        </w:rPr>
      </w:pPr>
    </w:p>
    <w:p w14:paraId="1415A181">
      <w:pPr>
        <w:rPr>
          <w:rFonts w:hint="eastAsia"/>
          <w:color w:val="auto"/>
          <w:highlight w:val="none"/>
        </w:rPr>
      </w:pPr>
    </w:p>
    <w:p w14:paraId="69B04799">
      <w:pPr>
        <w:pStyle w:val="6"/>
        <w:rPr>
          <w:rFonts w:hint="eastAsia"/>
          <w:color w:val="auto"/>
          <w:highlight w:val="none"/>
        </w:rPr>
      </w:pPr>
    </w:p>
    <w:p w14:paraId="7B86EA4B">
      <w:pPr>
        <w:rPr>
          <w:rFonts w:hint="eastAsia"/>
          <w:color w:val="auto"/>
          <w:highlight w:val="none"/>
        </w:rPr>
      </w:pPr>
    </w:p>
    <w:p w14:paraId="5B08FC57">
      <w:pPr>
        <w:pStyle w:val="6"/>
        <w:rPr>
          <w:rFonts w:hint="eastAsia"/>
          <w:color w:val="auto"/>
          <w:highlight w:val="none"/>
        </w:rPr>
      </w:pPr>
    </w:p>
    <w:p w14:paraId="58CAD7F3">
      <w:pPr>
        <w:rPr>
          <w:rFonts w:hint="eastAsia"/>
          <w:color w:val="auto"/>
          <w:highlight w:val="none"/>
        </w:rPr>
      </w:pPr>
    </w:p>
    <w:p w14:paraId="5B0CA025">
      <w:pPr>
        <w:pStyle w:val="6"/>
        <w:rPr>
          <w:rFonts w:hint="eastAsia"/>
          <w:color w:val="auto"/>
          <w:highlight w:val="none"/>
        </w:rPr>
      </w:pPr>
    </w:p>
    <w:p w14:paraId="522D7BA3">
      <w:pPr>
        <w:rPr>
          <w:rFonts w:hint="eastAsia"/>
          <w:color w:val="auto"/>
          <w:highlight w:val="none"/>
        </w:rPr>
      </w:pPr>
    </w:p>
    <w:p w14:paraId="2C18B109">
      <w:pPr>
        <w:pStyle w:val="6"/>
        <w:rPr>
          <w:rFonts w:hint="eastAsia"/>
          <w:color w:val="auto"/>
          <w:highlight w:val="none"/>
        </w:rPr>
      </w:pPr>
    </w:p>
    <w:p w14:paraId="62836A50">
      <w:pPr>
        <w:rPr>
          <w:rFonts w:hint="eastAsia"/>
          <w:color w:val="auto"/>
          <w:highlight w:val="none"/>
        </w:rPr>
      </w:pPr>
    </w:p>
    <w:p w14:paraId="565FF514">
      <w:pPr>
        <w:pStyle w:val="6"/>
        <w:rPr>
          <w:rFonts w:hint="eastAsia"/>
          <w:color w:val="auto"/>
          <w:highlight w:val="none"/>
        </w:rPr>
      </w:pPr>
    </w:p>
    <w:p w14:paraId="2E501B74">
      <w:pPr>
        <w:rPr>
          <w:rFonts w:hint="eastAsia"/>
          <w:color w:val="auto"/>
          <w:highlight w:val="none"/>
        </w:rPr>
      </w:pPr>
    </w:p>
    <w:p w14:paraId="1CE8412B">
      <w:pPr>
        <w:pStyle w:val="6"/>
        <w:rPr>
          <w:rFonts w:hint="eastAsia"/>
          <w:color w:val="auto"/>
          <w:highlight w:val="none"/>
        </w:rPr>
      </w:pPr>
    </w:p>
    <w:p w14:paraId="6B9A67F9">
      <w:pPr>
        <w:rPr>
          <w:rFonts w:hint="eastAsia"/>
          <w:color w:val="auto"/>
          <w:highlight w:val="none"/>
        </w:rPr>
      </w:pPr>
    </w:p>
    <w:p w14:paraId="6D4B148B">
      <w:pPr>
        <w:pStyle w:val="6"/>
        <w:rPr>
          <w:rFonts w:hint="eastAsia"/>
          <w:color w:val="auto"/>
          <w:highlight w:val="none"/>
        </w:rPr>
      </w:pPr>
    </w:p>
    <w:p w14:paraId="74C38502">
      <w:pPr>
        <w:rPr>
          <w:rFonts w:hint="eastAsia"/>
          <w:color w:val="auto"/>
          <w:highlight w:val="none"/>
        </w:rPr>
      </w:pPr>
    </w:p>
    <w:p w14:paraId="4B0FAD9A">
      <w:pPr>
        <w:pStyle w:val="6"/>
        <w:rPr>
          <w:rFonts w:hint="eastAsia"/>
          <w:color w:val="auto"/>
          <w:highlight w:val="none"/>
        </w:rPr>
      </w:pPr>
    </w:p>
    <w:p w14:paraId="78C6D51C">
      <w:pPr>
        <w:rPr>
          <w:rFonts w:hint="eastAsia"/>
          <w:color w:val="auto"/>
          <w:highlight w:val="none"/>
        </w:rPr>
      </w:pPr>
    </w:p>
    <w:p w14:paraId="05461EA9">
      <w:pPr>
        <w:pStyle w:val="6"/>
        <w:rPr>
          <w:rFonts w:hint="eastAsia"/>
          <w:color w:val="auto"/>
          <w:highlight w:val="none"/>
        </w:rPr>
      </w:pPr>
    </w:p>
    <w:p w14:paraId="63769FD5">
      <w:pPr>
        <w:rPr>
          <w:rFonts w:hint="eastAsia"/>
          <w:color w:val="auto"/>
          <w:highlight w:val="none"/>
        </w:rPr>
      </w:pPr>
    </w:p>
    <w:p w14:paraId="5A848E66">
      <w:pPr>
        <w:pStyle w:val="6"/>
        <w:rPr>
          <w:rFonts w:hint="eastAsia"/>
          <w:color w:val="auto"/>
          <w:highlight w:val="none"/>
        </w:rPr>
      </w:pPr>
    </w:p>
    <w:p w14:paraId="69B79F6C">
      <w:pPr>
        <w:rPr>
          <w:rFonts w:hint="eastAsia"/>
          <w:color w:val="auto"/>
          <w:highlight w:val="none"/>
        </w:rPr>
      </w:pPr>
    </w:p>
    <w:p w14:paraId="742C8EA7">
      <w:pPr>
        <w:pStyle w:val="6"/>
        <w:rPr>
          <w:rFonts w:hint="eastAsia"/>
          <w:color w:val="auto"/>
          <w:highlight w:val="none"/>
        </w:rPr>
      </w:pPr>
    </w:p>
    <w:p w14:paraId="02290876">
      <w:pPr>
        <w:rPr>
          <w:rFonts w:hint="eastAsia"/>
          <w:color w:val="auto"/>
          <w:highlight w:val="none"/>
        </w:rPr>
      </w:pPr>
    </w:p>
    <w:p w14:paraId="34433D4B">
      <w:pPr>
        <w:pStyle w:val="6"/>
        <w:rPr>
          <w:rFonts w:hint="eastAsia"/>
          <w:color w:val="auto"/>
          <w:highlight w:val="none"/>
        </w:rPr>
      </w:pPr>
    </w:p>
    <w:p w14:paraId="4BD8449A">
      <w:pPr>
        <w:rPr>
          <w:rFonts w:hint="eastAsia"/>
          <w:color w:val="auto"/>
          <w:highlight w:val="none"/>
        </w:rPr>
      </w:pPr>
    </w:p>
    <w:p w14:paraId="1046DEDB">
      <w:pPr>
        <w:pStyle w:val="6"/>
        <w:rPr>
          <w:rFonts w:hint="eastAsia"/>
          <w:color w:val="auto"/>
          <w:highlight w:val="none"/>
        </w:rPr>
      </w:pPr>
    </w:p>
    <w:p w14:paraId="7623242C">
      <w:pPr>
        <w:rPr>
          <w:rFonts w:hint="eastAsia"/>
          <w:color w:val="auto"/>
          <w:highlight w:val="none"/>
        </w:rPr>
      </w:pPr>
    </w:p>
    <w:p w14:paraId="215E53D2">
      <w:pPr>
        <w:pStyle w:val="6"/>
        <w:rPr>
          <w:rFonts w:hint="eastAsia"/>
          <w:color w:val="auto"/>
          <w:highlight w:val="none"/>
        </w:rPr>
      </w:pPr>
    </w:p>
    <w:p w14:paraId="3F94CF04">
      <w:pPr>
        <w:rPr>
          <w:rFonts w:hint="eastAsia"/>
          <w:color w:val="auto"/>
          <w:highlight w:val="none"/>
        </w:rPr>
      </w:pPr>
    </w:p>
    <w:p w14:paraId="18E23106">
      <w:pPr>
        <w:pStyle w:val="6"/>
        <w:rPr>
          <w:rFonts w:hint="eastAsia"/>
          <w:color w:val="auto"/>
          <w:highlight w:val="none"/>
        </w:rPr>
      </w:pPr>
    </w:p>
    <w:p w14:paraId="7795DCD7">
      <w:pPr>
        <w:rPr>
          <w:rFonts w:hint="eastAsia"/>
          <w:color w:val="auto"/>
          <w:highlight w:val="none"/>
        </w:rPr>
      </w:pPr>
    </w:p>
    <w:p w14:paraId="1B449607">
      <w:pPr>
        <w:pStyle w:val="6"/>
        <w:rPr>
          <w:rFonts w:hint="eastAsia"/>
          <w:color w:val="auto"/>
          <w:highlight w:val="none"/>
        </w:rPr>
      </w:pPr>
    </w:p>
    <w:p w14:paraId="11260ED6">
      <w:pPr>
        <w:rPr>
          <w:rFonts w:hint="eastAsia"/>
          <w:color w:val="auto"/>
          <w:highlight w:val="none"/>
        </w:rPr>
      </w:pPr>
    </w:p>
    <w:p w14:paraId="09051F0D">
      <w:pPr>
        <w:pStyle w:val="6"/>
        <w:rPr>
          <w:rFonts w:hint="eastAsia"/>
          <w:color w:val="auto"/>
          <w:highlight w:val="none"/>
        </w:rPr>
      </w:pPr>
    </w:p>
    <w:p w14:paraId="2B3AA929">
      <w:pPr>
        <w:rPr>
          <w:rFonts w:hint="eastAsia"/>
          <w:color w:val="auto"/>
          <w:highlight w:val="none"/>
        </w:rPr>
      </w:pPr>
    </w:p>
    <w:p w14:paraId="4242F3C8">
      <w:pPr>
        <w:pStyle w:val="6"/>
        <w:rPr>
          <w:rFonts w:hint="eastAsia"/>
          <w:color w:val="auto"/>
          <w:highlight w:val="none"/>
        </w:rPr>
      </w:pPr>
    </w:p>
    <w:p w14:paraId="6949A5B8">
      <w:pPr>
        <w:rPr>
          <w:rFonts w:hint="eastAsia"/>
          <w:color w:val="auto"/>
          <w:highlight w:val="none"/>
        </w:rPr>
      </w:pPr>
    </w:p>
    <w:p w14:paraId="5E00AE10">
      <w:pPr>
        <w:pStyle w:val="6"/>
        <w:rPr>
          <w:rFonts w:hint="eastAsia"/>
          <w:color w:val="auto"/>
          <w:highlight w:val="none"/>
        </w:rPr>
      </w:pPr>
    </w:p>
    <w:p w14:paraId="76C2105E">
      <w:pPr>
        <w:rPr>
          <w:rFonts w:hint="eastAsia"/>
          <w:color w:val="auto"/>
          <w:highlight w:val="none"/>
        </w:rPr>
      </w:pPr>
    </w:p>
    <w:p w14:paraId="555E00D7">
      <w:pPr>
        <w:pStyle w:val="11"/>
        <w:spacing w:line="360" w:lineRule="auto"/>
        <w:outlineLvl w:val="2"/>
        <w:rPr>
          <w:rFonts w:hint="eastAsia" w:ascii="宋体" w:hAnsi="宋体" w:eastAsia="宋体" w:cs="宋体"/>
          <w:b/>
          <w:bCs/>
          <w:snapToGrid w:val="0"/>
          <w:color w:val="auto"/>
          <w:kern w:val="0"/>
          <w:sz w:val="28"/>
          <w:szCs w:val="28"/>
          <w:highlight w:val="none"/>
          <w:lang w:val="en-US" w:eastAsia="zh-CN" w:bidi="ar-SA"/>
        </w:rPr>
      </w:pPr>
      <w:r>
        <w:rPr>
          <w:rFonts w:hint="eastAsia" w:ascii="宋体" w:hAnsi="宋体" w:eastAsia="宋体" w:cs="宋体"/>
          <w:b/>
          <w:bCs/>
          <w:snapToGrid w:val="0"/>
          <w:color w:val="auto"/>
          <w:kern w:val="0"/>
          <w:sz w:val="28"/>
          <w:szCs w:val="28"/>
          <w:highlight w:val="none"/>
          <w:lang w:val="en-US" w:eastAsia="zh-CN" w:bidi="ar-SA"/>
        </w:rPr>
        <w:t>（三）基本资格条件承诺函</w:t>
      </w:r>
    </w:p>
    <w:p w14:paraId="73F6AB17">
      <w:pPr>
        <w:spacing w:line="360" w:lineRule="auto"/>
        <w:outlineLvl w:val="9"/>
        <w:rPr>
          <w:rFonts w:hint="eastAsia" w:ascii="宋体" w:hAnsi="宋体" w:cs="宋体"/>
          <w:color w:val="auto"/>
          <w:sz w:val="21"/>
          <w:szCs w:val="21"/>
          <w:highlight w:val="none"/>
        </w:rPr>
      </w:pPr>
      <w:r>
        <w:rPr>
          <w:rFonts w:hint="eastAsia" w:ascii="宋体" w:hAnsi="宋体" w:cs="宋体"/>
          <w:color w:val="auto"/>
          <w:sz w:val="21"/>
          <w:szCs w:val="21"/>
          <w:highlight w:val="none"/>
          <w:u w:val="single"/>
        </w:rPr>
        <w:t xml:space="preserve">                   </w:t>
      </w:r>
      <w:r>
        <w:rPr>
          <w:rFonts w:hint="eastAsia" w:ascii="宋体" w:hAnsi="宋体" w:cs="宋体"/>
          <w:color w:val="auto"/>
          <w:sz w:val="21"/>
          <w:szCs w:val="21"/>
          <w:highlight w:val="none"/>
        </w:rPr>
        <w:t>（</w:t>
      </w:r>
      <w:r>
        <w:rPr>
          <w:rFonts w:hint="eastAsia" w:ascii="宋体" w:hAnsi="宋体" w:cs="宋体"/>
          <w:color w:val="auto"/>
          <w:sz w:val="21"/>
          <w:szCs w:val="21"/>
          <w:highlight w:val="none"/>
          <w:lang w:val="en-US" w:eastAsia="zh-CN"/>
        </w:rPr>
        <w:t>招标人</w:t>
      </w:r>
      <w:r>
        <w:rPr>
          <w:rFonts w:hint="eastAsia" w:ascii="宋体" w:hAnsi="宋体" w:cs="宋体"/>
          <w:color w:val="auto"/>
          <w:sz w:val="21"/>
          <w:szCs w:val="21"/>
          <w:highlight w:val="none"/>
        </w:rPr>
        <w:t>名称）：</w:t>
      </w:r>
    </w:p>
    <w:p w14:paraId="6FEEC47C">
      <w:pPr>
        <w:spacing w:line="360" w:lineRule="auto"/>
        <w:ind w:firstLine="420" w:firstLineChars="200"/>
        <w:outlineLvl w:val="9"/>
        <w:rPr>
          <w:rFonts w:hint="eastAsia" w:ascii="宋体" w:hAnsi="宋体" w:cs="宋体"/>
          <w:color w:val="auto"/>
          <w:sz w:val="21"/>
          <w:szCs w:val="21"/>
          <w:highlight w:val="none"/>
        </w:rPr>
      </w:pPr>
      <w:r>
        <w:rPr>
          <w:rFonts w:hint="eastAsia" w:ascii="宋体" w:hAnsi="宋体" w:cs="宋体"/>
          <w:color w:val="auto"/>
          <w:sz w:val="21"/>
          <w:szCs w:val="21"/>
          <w:highlight w:val="none"/>
        </w:rPr>
        <w:t>我公司作为本次</w:t>
      </w:r>
      <w:r>
        <w:rPr>
          <w:rFonts w:hint="eastAsia" w:ascii="宋体" w:hAnsi="宋体" w:cs="宋体"/>
          <w:color w:val="auto"/>
          <w:sz w:val="21"/>
          <w:szCs w:val="21"/>
          <w:highlight w:val="none"/>
          <w:lang w:val="en-US" w:eastAsia="zh-CN"/>
        </w:rPr>
        <w:t>招标</w:t>
      </w:r>
      <w:r>
        <w:rPr>
          <w:rFonts w:hint="eastAsia" w:ascii="宋体" w:hAnsi="宋体" w:cs="宋体"/>
          <w:color w:val="auto"/>
          <w:sz w:val="21"/>
          <w:szCs w:val="21"/>
          <w:highlight w:val="none"/>
        </w:rPr>
        <w:t>项目的</w:t>
      </w:r>
      <w:r>
        <w:rPr>
          <w:rFonts w:hint="eastAsia" w:ascii="宋体" w:hAnsi="宋体" w:cs="宋体"/>
          <w:bCs/>
          <w:color w:val="auto"/>
          <w:spacing w:val="8"/>
          <w:sz w:val="21"/>
          <w:szCs w:val="21"/>
          <w:highlight w:val="none"/>
          <w:lang w:val="en-US" w:eastAsia="zh-CN"/>
        </w:rPr>
        <w:t>投标人</w:t>
      </w:r>
      <w:r>
        <w:rPr>
          <w:rFonts w:hint="eastAsia" w:ascii="宋体" w:hAnsi="宋体" w:cs="宋体"/>
          <w:color w:val="auto"/>
          <w:sz w:val="21"/>
          <w:szCs w:val="21"/>
          <w:highlight w:val="none"/>
        </w:rPr>
        <w:t>，根据磋商文件要求，现郑重承诺如下：</w:t>
      </w:r>
    </w:p>
    <w:p w14:paraId="516AAEF7">
      <w:pPr>
        <w:spacing w:line="360" w:lineRule="auto"/>
        <w:ind w:firstLine="420" w:firstLineChars="200"/>
        <w:outlineLvl w:val="9"/>
        <w:rPr>
          <w:rFonts w:hint="eastAsia" w:ascii="宋体" w:hAnsi="宋体" w:cs="宋体"/>
          <w:color w:val="auto"/>
          <w:sz w:val="21"/>
          <w:szCs w:val="21"/>
          <w:highlight w:val="none"/>
        </w:rPr>
      </w:pPr>
      <w:r>
        <w:rPr>
          <w:rFonts w:hint="eastAsia" w:ascii="宋体" w:hAnsi="宋体" w:cs="宋体"/>
          <w:color w:val="auto"/>
          <w:sz w:val="21"/>
          <w:szCs w:val="21"/>
          <w:highlight w:val="none"/>
        </w:rPr>
        <w:t>一、我公司符合本项目规定的资格条件：</w:t>
      </w:r>
    </w:p>
    <w:p w14:paraId="03D6D474">
      <w:pPr>
        <w:widowControl/>
        <w:autoSpaceDE w:val="0"/>
        <w:autoSpaceDN w:val="0"/>
        <w:adjustRightInd w:val="0"/>
        <w:snapToGrid w:val="0"/>
        <w:spacing w:line="360" w:lineRule="auto"/>
        <w:ind w:firstLine="420" w:firstLineChars="200"/>
        <w:jc w:val="left"/>
        <w:outlineLvl w:val="9"/>
        <w:rPr>
          <w:rFonts w:hint="eastAsia" w:ascii="宋体" w:hAnsi="宋体" w:cs="宋体"/>
          <w:snapToGrid w:val="0"/>
          <w:color w:val="auto"/>
          <w:kern w:val="0"/>
          <w:sz w:val="21"/>
          <w:szCs w:val="21"/>
          <w:highlight w:val="none"/>
        </w:rPr>
      </w:pPr>
      <w:r>
        <w:rPr>
          <w:rFonts w:hint="eastAsia" w:ascii="宋体" w:hAnsi="宋体" w:cs="宋体"/>
          <w:snapToGrid w:val="0"/>
          <w:color w:val="auto"/>
          <w:kern w:val="0"/>
          <w:sz w:val="21"/>
          <w:szCs w:val="21"/>
          <w:highlight w:val="none"/>
        </w:rPr>
        <w:t>1.具有独立承担民事责任的能力；</w:t>
      </w:r>
    </w:p>
    <w:p w14:paraId="336CE899">
      <w:pPr>
        <w:widowControl/>
        <w:autoSpaceDE w:val="0"/>
        <w:autoSpaceDN w:val="0"/>
        <w:adjustRightInd w:val="0"/>
        <w:snapToGrid w:val="0"/>
        <w:spacing w:line="360" w:lineRule="auto"/>
        <w:ind w:firstLine="420" w:firstLineChars="200"/>
        <w:jc w:val="left"/>
        <w:outlineLvl w:val="9"/>
        <w:rPr>
          <w:rFonts w:hint="eastAsia" w:ascii="宋体" w:hAnsi="宋体" w:cs="宋体"/>
          <w:snapToGrid w:val="0"/>
          <w:color w:val="auto"/>
          <w:kern w:val="0"/>
          <w:sz w:val="21"/>
          <w:szCs w:val="21"/>
          <w:highlight w:val="none"/>
        </w:rPr>
      </w:pPr>
      <w:r>
        <w:rPr>
          <w:rFonts w:hint="eastAsia" w:ascii="宋体" w:hAnsi="宋体" w:cs="宋体"/>
          <w:snapToGrid w:val="0"/>
          <w:color w:val="auto"/>
          <w:kern w:val="0"/>
          <w:sz w:val="21"/>
          <w:szCs w:val="21"/>
          <w:highlight w:val="none"/>
        </w:rPr>
        <w:t>2.具有良好的商业信誉和健全的财务会计制度；</w:t>
      </w:r>
    </w:p>
    <w:p w14:paraId="029FA558">
      <w:pPr>
        <w:widowControl/>
        <w:autoSpaceDE w:val="0"/>
        <w:autoSpaceDN w:val="0"/>
        <w:adjustRightInd w:val="0"/>
        <w:snapToGrid w:val="0"/>
        <w:spacing w:line="360" w:lineRule="auto"/>
        <w:ind w:firstLine="420" w:firstLineChars="200"/>
        <w:jc w:val="left"/>
        <w:outlineLvl w:val="9"/>
        <w:rPr>
          <w:rFonts w:hint="eastAsia" w:ascii="宋体" w:hAnsi="宋体" w:cs="宋体"/>
          <w:snapToGrid w:val="0"/>
          <w:color w:val="auto"/>
          <w:kern w:val="0"/>
          <w:sz w:val="21"/>
          <w:szCs w:val="21"/>
          <w:highlight w:val="none"/>
        </w:rPr>
      </w:pPr>
      <w:r>
        <w:rPr>
          <w:rFonts w:hint="eastAsia" w:ascii="宋体" w:hAnsi="宋体" w:cs="宋体"/>
          <w:snapToGrid w:val="0"/>
          <w:color w:val="auto"/>
          <w:kern w:val="0"/>
          <w:sz w:val="21"/>
          <w:szCs w:val="21"/>
          <w:highlight w:val="none"/>
        </w:rPr>
        <w:t>3.具有履行合同所必需的设备和专业技术能力；</w:t>
      </w:r>
    </w:p>
    <w:p w14:paraId="3B1A9968">
      <w:pPr>
        <w:widowControl/>
        <w:autoSpaceDE w:val="0"/>
        <w:autoSpaceDN w:val="0"/>
        <w:adjustRightInd w:val="0"/>
        <w:snapToGrid w:val="0"/>
        <w:spacing w:line="360" w:lineRule="auto"/>
        <w:ind w:firstLine="420" w:firstLineChars="200"/>
        <w:jc w:val="left"/>
        <w:outlineLvl w:val="9"/>
        <w:rPr>
          <w:rFonts w:hint="eastAsia" w:ascii="宋体" w:hAnsi="宋体" w:cs="宋体"/>
          <w:snapToGrid w:val="0"/>
          <w:color w:val="auto"/>
          <w:kern w:val="0"/>
          <w:sz w:val="21"/>
          <w:szCs w:val="21"/>
          <w:highlight w:val="none"/>
        </w:rPr>
      </w:pPr>
      <w:r>
        <w:rPr>
          <w:rFonts w:hint="eastAsia" w:ascii="宋体" w:hAnsi="宋体" w:cs="宋体"/>
          <w:snapToGrid w:val="0"/>
          <w:color w:val="auto"/>
          <w:kern w:val="0"/>
          <w:sz w:val="21"/>
          <w:szCs w:val="21"/>
          <w:highlight w:val="none"/>
        </w:rPr>
        <w:t>4.有依法缴纳税收和社会保障资金的良好记录；</w:t>
      </w:r>
    </w:p>
    <w:p w14:paraId="114307BE">
      <w:pPr>
        <w:widowControl/>
        <w:autoSpaceDE w:val="0"/>
        <w:autoSpaceDN w:val="0"/>
        <w:adjustRightInd w:val="0"/>
        <w:snapToGrid w:val="0"/>
        <w:spacing w:line="360" w:lineRule="auto"/>
        <w:ind w:firstLine="420" w:firstLineChars="200"/>
        <w:jc w:val="left"/>
        <w:outlineLvl w:val="9"/>
        <w:rPr>
          <w:rFonts w:hint="eastAsia" w:ascii="宋体" w:hAnsi="宋体" w:cs="宋体"/>
          <w:snapToGrid w:val="0"/>
          <w:color w:val="auto"/>
          <w:kern w:val="0"/>
          <w:sz w:val="21"/>
          <w:szCs w:val="21"/>
          <w:highlight w:val="none"/>
        </w:rPr>
      </w:pPr>
      <w:r>
        <w:rPr>
          <w:rFonts w:hint="eastAsia" w:ascii="宋体" w:hAnsi="宋体" w:cs="宋体"/>
          <w:snapToGrid w:val="0"/>
          <w:color w:val="auto"/>
          <w:kern w:val="0"/>
          <w:sz w:val="21"/>
          <w:szCs w:val="21"/>
          <w:highlight w:val="none"/>
        </w:rPr>
        <w:t>5.参加采购活动前三年内，在经营活动中没有重大违法记录；</w:t>
      </w:r>
    </w:p>
    <w:p w14:paraId="4F260FEB">
      <w:pPr>
        <w:widowControl/>
        <w:autoSpaceDE w:val="0"/>
        <w:autoSpaceDN w:val="0"/>
        <w:adjustRightInd w:val="0"/>
        <w:snapToGrid w:val="0"/>
        <w:spacing w:line="360" w:lineRule="auto"/>
        <w:ind w:firstLine="420" w:firstLineChars="200"/>
        <w:jc w:val="left"/>
        <w:outlineLvl w:val="9"/>
        <w:rPr>
          <w:rFonts w:hint="eastAsia" w:ascii="宋体" w:hAnsi="宋体" w:cs="宋体"/>
          <w:snapToGrid w:val="0"/>
          <w:color w:val="auto"/>
          <w:kern w:val="0"/>
          <w:sz w:val="21"/>
          <w:szCs w:val="21"/>
          <w:highlight w:val="none"/>
        </w:rPr>
      </w:pPr>
      <w:r>
        <w:rPr>
          <w:rFonts w:hint="eastAsia" w:ascii="宋体" w:hAnsi="宋体" w:cs="宋体"/>
          <w:snapToGrid w:val="0"/>
          <w:color w:val="auto"/>
          <w:kern w:val="0"/>
          <w:sz w:val="21"/>
          <w:szCs w:val="21"/>
          <w:highlight w:val="none"/>
        </w:rPr>
        <w:t>6.法律、行政法规规定的其他条件。</w:t>
      </w:r>
    </w:p>
    <w:p w14:paraId="20F937F3">
      <w:pPr>
        <w:spacing w:line="360" w:lineRule="auto"/>
        <w:ind w:firstLine="420" w:firstLineChars="200"/>
        <w:outlineLvl w:val="9"/>
        <w:rPr>
          <w:rFonts w:hint="eastAsia" w:ascii="宋体" w:hAnsi="宋体" w:cs="宋体"/>
          <w:color w:val="auto"/>
          <w:sz w:val="21"/>
          <w:szCs w:val="21"/>
          <w:highlight w:val="none"/>
        </w:rPr>
      </w:pPr>
      <w:r>
        <w:rPr>
          <w:rFonts w:hint="eastAsia" w:ascii="宋体" w:hAnsi="宋体" w:cs="宋体"/>
          <w:color w:val="auto"/>
          <w:sz w:val="21"/>
          <w:szCs w:val="21"/>
          <w:highlight w:val="none"/>
        </w:rPr>
        <w:t>二、完全接受和满足本项目磋商文件中规定的实质性要求，如对磋商文件有异议，已经在递交</w:t>
      </w:r>
      <w:r>
        <w:rPr>
          <w:rFonts w:hint="eastAsia" w:ascii="宋体" w:hAnsi="宋体" w:cs="宋体"/>
          <w:color w:val="auto"/>
          <w:sz w:val="21"/>
          <w:szCs w:val="21"/>
          <w:highlight w:val="none"/>
          <w:lang w:val="en-US" w:eastAsia="zh-CN"/>
        </w:rPr>
        <w:t>响应</w:t>
      </w:r>
      <w:r>
        <w:rPr>
          <w:rFonts w:hint="eastAsia" w:ascii="宋体" w:hAnsi="宋体" w:cs="宋体"/>
          <w:color w:val="auto"/>
          <w:sz w:val="21"/>
          <w:szCs w:val="21"/>
          <w:highlight w:val="none"/>
        </w:rPr>
        <w:t>文件截止时间届满前依法进行维权救济，不存在对磋商文件有异议的同时又参加磋商以求侥幸成交或者为实现其他非法目的的行为。</w:t>
      </w:r>
    </w:p>
    <w:p w14:paraId="27AF8D94">
      <w:pPr>
        <w:spacing w:line="360" w:lineRule="auto"/>
        <w:ind w:firstLine="420" w:firstLineChars="200"/>
        <w:outlineLvl w:val="9"/>
        <w:rPr>
          <w:rFonts w:hint="eastAsia" w:ascii="宋体" w:hAnsi="宋体" w:cs="宋体"/>
          <w:color w:val="auto"/>
          <w:sz w:val="21"/>
          <w:szCs w:val="21"/>
          <w:highlight w:val="none"/>
        </w:rPr>
      </w:pPr>
      <w:r>
        <w:rPr>
          <w:rFonts w:hint="eastAsia" w:ascii="宋体" w:hAnsi="宋体" w:cs="宋体"/>
          <w:color w:val="auto"/>
          <w:sz w:val="21"/>
          <w:szCs w:val="21"/>
          <w:highlight w:val="none"/>
        </w:rPr>
        <w:t>三、在参加本次</w:t>
      </w:r>
      <w:r>
        <w:rPr>
          <w:rFonts w:hint="eastAsia" w:ascii="宋体" w:hAnsi="宋体" w:cs="宋体"/>
          <w:color w:val="auto"/>
          <w:sz w:val="21"/>
          <w:szCs w:val="21"/>
          <w:highlight w:val="none"/>
          <w:lang w:val="en-US" w:eastAsia="zh-CN"/>
        </w:rPr>
        <w:t>采购</w:t>
      </w:r>
      <w:r>
        <w:rPr>
          <w:rFonts w:hint="eastAsia" w:ascii="宋体" w:hAnsi="宋体" w:cs="宋体"/>
          <w:color w:val="auto"/>
          <w:sz w:val="21"/>
          <w:szCs w:val="21"/>
          <w:highlight w:val="none"/>
        </w:rPr>
        <w:t>活动中，不存在与单位负责人为同一人或者存在直接控股、管理关系的其他</w:t>
      </w:r>
      <w:r>
        <w:rPr>
          <w:rFonts w:hint="eastAsia" w:ascii="宋体" w:hAnsi="宋体" w:cs="宋体"/>
          <w:bCs/>
          <w:color w:val="auto"/>
          <w:spacing w:val="8"/>
          <w:sz w:val="21"/>
          <w:szCs w:val="21"/>
          <w:highlight w:val="none"/>
        </w:rPr>
        <w:t>投标人</w:t>
      </w:r>
      <w:r>
        <w:rPr>
          <w:rFonts w:hint="eastAsia" w:ascii="宋体" w:hAnsi="宋体" w:cs="宋体"/>
          <w:color w:val="auto"/>
          <w:sz w:val="21"/>
          <w:szCs w:val="21"/>
          <w:highlight w:val="none"/>
        </w:rPr>
        <w:t>参与同一合同项下的</w:t>
      </w:r>
      <w:r>
        <w:rPr>
          <w:rFonts w:hint="eastAsia" w:ascii="宋体" w:hAnsi="宋体" w:cs="宋体"/>
          <w:color w:val="auto"/>
          <w:sz w:val="21"/>
          <w:szCs w:val="21"/>
          <w:highlight w:val="none"/>
          <w:lang w:val="en-US" w:eastAsia="zh-CN"/>
        </w:rPr>
        <w:t>招标</w:t>
      </w:r>
      <w:r>
        <w:rPr>
          <w:rFonts w:hint="eastAsia" w:ascii="宋体" w:hAnsi="宋体" w:cs="宋体"/>
          <w:color w:val="auto"/>
          <w:sz w:val="21"/>
          <w:szCs w:val="21"/>
          <w:highlight w:val="none"/>
        </w:rPr>
        <w:t>活动的行为。</w:t>
      </w:r>
    </w:p>
    <w:p w14:paraId="60E28ED0">
      <w:pPr>
        <w:spacing w:line="360" w:lineRule="auto"/>
        <w:ind w:firstLine="420" w:firstLineChars="200"/>
        <w:outlineLvl w:val="9"/>
        <w:rPr>
          <w:rFonts w:hint="eastAsia" w:ascii="宋体" w:hAnsi="宋体" w:cs="宋体"/>
          <w:color w:val="auto"/>
          <w:sz w:val="21"/>
          <w:szCs w:val="21"/>
          <w:highlight w:val="none"/>
        </w:rPr>
      </w:pPr>
      <w:r>
        <w:rPr>
          <w:rFonts w:hint="eastAsia" w:ascii="宋体" w:hAnsi="宋体" w:cs="宋体"/>
          <w:color w:val="auto"/>
          <w:sz w:val="21"/>
          <w:szCs w:val="21"/>
          <w:highlight w:val="none"/>
        </w:rPr>
        <w:t>四、在参加本次</w:t>
      </w:r>
      <w:r>
        <w:rPr>
          <w:rFonts w:hint="eastAsia" w:ascii="宋体" w:hAnsi="宋体" w:cs="宋体"/>
          <w:color w:val="auto"/>
          <w:sz w:val="21"/>
          <w:szCs w:val="21"/>
          <w:highlight w:val="none"/>
          <w:lang w:val="en-US" w:eastAsia="zh-CN"/>
        </w:rPr>
        <w:t>采购</w:t>
      </w:r>
      <w:r>
        <w:rPr>
          <w:rFonts w:hint="eastAsia" w:ascii="宋体" w:hAnsi="宋体" w:cs="宋体"/>
          <w:color w:val="auto"/>
          <w:sz w:val="21"/>
          <w:szCs w:val="21"/>
          <w:highlight w:val="none"/>
        </w:rPr>
        <w:t>活动中，不存在和其他</w:t>
      </w:r>
      <w:r>
        <w:rPr>
          <w:rFonts w:hint="eastAsia" w:ascii="宋体" w:hAnsi="宋体" w:cs="宋体"/>
          <w:bCs/>
          <w:color w:val="auto"/>
          <w:spacing w:val="8"/>
          <w:sz w:val="21"/>
          <w:szCs w:val="21"/>
          <w:highlight w:val="none"/>
        </w:rPr>
        <w:t>投标人</w:t>
      </w:r>
      <w:r>
        <w:rPr>
          <w:rFonts w:hint="eastAsia" w:ascii="宋体" w:hAnsi="宋体" w:cs="宋体"/>
          <w:color w:val="auto"/>
          <w:sz w:val="21"/>
          <w:szCs w:val="21"/>
          <w:highlight w:val="none"/>
        </w:rPr>
        <w:t>在同一合同项下的采购项目中，同时委托同一个自然人、同一家庭的人员、同一单位的人员作为代理人的行为。</w:t>
      </w:r>
    </w:p>
    <w:p w14:paraId="2FDDAA1D">
      <w:pPr>
        <w:spacing w:line="360" w:lineRule="auto"/>
        <w:ind w:firstLine="420" w:firstLineChars="200"/>
        <w:outlineLvl w:val="9"/>
        <w:rPr>
          <w:rFonts w:hint="eastAsia" w:ascii="宋体" w:hAnsi="宋体" w:cs="宋体"/>
          <w:color w:val="auto"/>
          <w:sz w:val="21"/>
          <w:szCs w:val="21"/>
          <w:highlight w:val="none"/>
        </w:rPr>
      </w:pPr>
      <w:r>
        <w:rPr>
          <w:rFonts w:hint="eastAsia" w:ascii="宋体" w:hAnsi="宋体" w:cs="宋体"/>
          <w:color w:val="auto"/>
          <w:sz w:val="21"/>
          <w:szCs w:val="21"/>
          <w:highlight w:val="none"/>
        </w:rPr>
        <w:t>五、</w:t>
      </w:r>
      <w:r>
        <w:rPr>
          <w:rFonts w:hint="eastAsia" w:ascii="宋体" w:hAnsi="宋体" w:cs="宋体"/>
          <w:color w:val="auto"/>
          <w:sz w:val="21"/>
          <w:szCs w:val="21"/>
          <w:highlight w:val="none"/>
          <w:lang w:val="en-US" w:eastAsia="zh-CN"/>
        </w:rPr>
        <w:t>响应</w:t>
      </w:r>
      <w:r>
        <w:rPr>
          <w:rFonts w:hint="eastAsia" w:ascii="宋体" w:hAnsi="宋体" w:cs="宋体"/>
          <w:color w:val="auto"/>
          <w:sz w:val="21"/>
          <w:szCs w:val="21"/>
          <w:highlight w:val="none"/>
        </w:rPr>
        <w:t>文件中提供的任何资料和技术、服务、商务等响应承诺情况都是真实的、有效的、合法的。</w:t>
      </w:r>
    </w:p>
    <w:p w14:paraId="61B1BC6F">
      <w:pPr>
        <w:spacing w:line="360" w:lineRule="auto"/>
        <w:ind w:firstLine="420" w:firstLineChars="200"/>
        <w:outlineLvl w:val="9"/>
        <w:rPr>
          <w:rFonts w:hint="eastAsia" w:ascii="宋体" w:hAnsi="宋体" w:cs="宋体"/>
          <w:color w:val="auto"/>
          <w:sz w:val="21"/>
          <w:szCs w:val="21"/>
          <w:highlight w:val="none"/>
        </w:rPr>
      </w:pPr>
      <w:r>
        <w:rPr>
          <w:rFonts w:hint="eastAsia" w:ascii="宋体" w:hAnsi="宋体" w:cs="宋体"/>
          <w:color w:val="auto"/>
          <w:sz w:val="21"/>
          <w:szCs w:val="21"/>
          <w:highlight w:val="none"/>
        </w:rPr>
        <w:t>本公司对上述承诺的内容事项真实性负责。如经查实上述承诺的内容事项存在虚假，我公司愿意接受以提供虚假材料谋取成交的法律责任。</w:t>
      </w:r>
    </w:p>
    <w:p w14:paraId="6BA88705">
      <w:pPr>
        <w:spacing w:line="360" w:lineRule="auto"/>
        <w:outlineLvl w:val="9"/>
        <w:rPr>
          <w:rFonts w:hint="eastAsia" w:ascii="宋体" w:hAnsi="宋体" w:cs="宋体"/>
          <w:color w:val="auto"/>
          <w:sz w:val="21"/>
          <w:szCs w:val="21"/>
          <w:highlight w:val="none"/>
        </w:rPr>
      </w:pPr>
    </w:p>
    <w:p w14:paraId="4879FEC9">
      <w:pPr>
        <w:tabs>
          <w:tab w:val="left" w:pos="6080"/>
          <w:tab w:val="left" w:pos="6640"/>
        </w:tabs>
        <w:autoSpaceDE w:val="0"/>
        <w:autoSpaceDN w:val="0"/>
        <w:adjustRightInd w:val="0"/>
        <w:snapToGrid w:val="0"/>
        <w:spacing w:after="120" w:afterLines="50" w:line="360" w:lineRule="auto"/>
        <w:jc w:val="right"/>
        <w:outlineLvl w:val="9"/>
        <w:rPr>
          <w:rFonts w:hint="eastAsia" w:ascii="宋体" w:hAnsi="宋体" w:cs="宋体"/>
          <w:color w:val="auto"/>
          <w:w w:val="99"/>
          <w:kern w:val="0"/>
          <w:sz w:val="21"/>
          <w:szCs w:val="21"/>
          <w:highlight w:val="none"/>
        </w:rPr>
      </w:pPr>
      <w:r>
        <w:rPr>
          <w:rFonts w:hint="eastAsia" w:ascii="宋体" w:hAnsi="宋体" w:cs="宋体"/>
          <w:color w:val="auto"/>
          <w:w w:val="99"/>
          <w:kern w:val="0"/>
          <w:sz w:val="21"/>
          <w:szCs w:val="21"/>
          <w:highlight w:val="none"/>
        </w:rPr>
        <w:t xml:space="preserve"> </w:t>
      </w:r>
      <w:r>
        <w:rPr>
          <w:rFonts w:hint="eastAsia" w:ascii="宋体" w:hAnsi="宋体" w:cs="宋体"/>
          <w:color w:val="auto"/>
          <w:w w:val="99"/>
          <w:kern w:val="0"/>
          <w:sz w:val="21"/>
          <w:szCs w:val="21"/>
          <w:highlight w:val="none"/>
          <w:lang w:val="en-US" w:eastAsia="zh-CN"/>
        </w:rPr>
        <w:t>投标人</w:t>
      </w:r>
      <w:r>
        <w:rPr>
          <w:rFonts w:hint="eastAsia" w:ascii="宋体" w:hAnsi="宋体" w:cs="宋体"/>
          <w:color w:val="auto"/>
          <w:spacing w:val="1"/>
          <w:w w:val="99"/>
          <w:kern w:val="0"/>
          <w:sz w:val="21"/>
          <w:szCs w:val="21"/>
          <w:highlight w:val="none"/>
        </w:rPr>
        <w:t>：</w:t>
      </w:r>
      <w:r>
        <w:rPr>
          <w:rFonts w:hint="eastAsia" w:ascii="宋体" w:hAnsi="宋体" w:cs="宋体"/>
          <w:color w:val="auto"/>
          <w:w w:val="198"/>
          <w:kern w:val="0"/>
          <w:sz w:val="21"/>
          <w:szCs w:val="21"/>
          <w:highlight w:val="none"/>
          <w:u w:val="single"/>
        </w:rPr>
        <w:t xml:space="preserve">  　　</w:t>
      </w:r>
      <w:r>
        <w:rPr>
          <w:rFonts w:hint="eastAsia" w:ascii="宋体" w:hAnsi="宋体" w:cs="宋体"/>
          <w:color w:val="auto"/>
          <w:w w:val="99"/>
          <w:kern w:val="0"/>
          <w:sz w:val="21"/>
          <w:szCs w:val="21"/>
          <w:highlight w:val="none"/>
        </w:rPr>
        <w:t>（盖单位法人章）</w:t>
      </w:r>
    </w:p>
    <w:p w14:paraId="2EAD08CC">
      <w:pPr>
        <w:tabs>
          <w:tab w:val="left" w:pos="6080"/>
          <w:tab w:val="left" w:pos="6640"/>
        </w:tabs>
        <w:autoSpaceDE w:val="0"/>
        <w:autoSpaceDN w:val="0"/>
        <w:adjustRightInd w:val="0"/>
        <w:snapToGrid w:val="0"/>
        <w:spacing w:after="120" w:afterLines="50" w:line="360" w:lineRule="auto"/>
        <w:jc w:val="right"/>
        <w:outlineLvl w:val="9"/>
        <w:rPr>
          <w:rFonts w:hint="eastAsia" w:ascii="宋体" w:hAnsi="宋体" w:cs="宋体"/>
          <w:color w:val="auto"/>
          <w:w w:val="99"/>
          <w:kern w:val="0"/>
          <w:sz w:val="21"/>
          <w:szCs w:val="21"/>
          <w:highlight w:val="none"/>
        </w:rPr>
      </w:pPr>
      <w:r>
        <w:rPr>
          <w:rFonts w:hint="eastAsia" w:ascii="宋体" w:hAnsi="宋体" w:cs="宋体"/>
          <w:color w:val="auto"/>
          <w:w w:val="99"/>
          <w:kern w:val="0"/>
          <w:sz w:val="21"/>
          <w:szCs w:val="21"/>
          <w:highlight w:val="none"/>
        </w:rPr>
        <w:t xml:space="preserve">             法定代表人或其委托代理人：</w:t>
      </w:r>
      <w:r>
        <w:rPr>
          <w:rFonts w:hint="eastAsia" w:ascii="宋体" w:hAnsi="宋体" w:cs="宋体"/>
          <w:color w:val="auto"/>
          <w:w w:val="198"/>
          <w:kern w:val="0"/>
          <w:sz w:val="21"/>
          <w:szCs w:val="21"/>
          <w:highlight w:val="none"/>
          <w:u w:val="single"/>
        </w:rPr>
        <w:t xml:space="preserve">　  </w:t>
      </w:r>
      <w:r>
        <w:rPr>
          <w:rFonts w:hint="eastAsia" w:ascii="宋体" w:hAnsi="宋体" w:cs="宋体"/>
          <w:color w:val="auto"/>
          <w:w w:val="99"/>
          <w:kern w:val="0"/>
          <w:sz w:val="21"/>
          <w:szCs w:val="21"/>
          <w:highlight w:val="none"/>
        </w:rPr>
        <w:t>（签名或盖章）</w:t>
      </w:r>
    </w:p>
    <w:p w14:paraId="616FAF35">
      <w:pPr>
        <w:tabs>
          <w:tab w:val="left" w:pos="6300"/>
        </w:tabs>
        <w:snapToGrid w:val="0"/>
        <w:spacing w:line="360" w:lineRule="auto"/>
        <w:ind w:firstLine="2484" w:firstLineChars="1200"/>
        <w:jc w:val="right"/>
        <w:outlineLvl w:val="9"/>
        <w:rPr>
          <w:rFonts w:hint="eastAsia" w:ascii="宋体" w:hAnsi="宋体" w:cs="宋体"/>
          <w:color w:val="auto"/>
          <w:sz w:val="21"/>
          <w:szCs w:val="21"/>
          <w:highlight w:val="none"/>
        </w:rPr>
      </w:pPr>
      <w:r>
        <w:rPr>
          <w:rFonts w:hint="eastAsia" w:ascii="宋体" w:hAnsi="宋体" w:cs="宋体"/>
          <w:color w:val="auto"/>
          <w:w w:val="99"/>
          <w:kern w:val="0"/>
          <w:sz w:val="21"/>
          <w:szCs w:val="21"/>
          <w:highlight w:val="none"/>
        </w:rPr>
        <w:t>法定代表人或其委托代理</w:t>
      </w:r>
      <w:r>
        <w:rPr>
          <w:rFonts w:hint="eastAsia" w:asciiTheme="minorEastAsia" w:hAnsiTheme="minorEastAsia" w:eastAsiaTheme="minorEastAsia" w:cstheme="minorEastAsia"/>
          <w:color w:val="auto"/>
          <w:sz w:val="21"/>
          <w:szCs w:val="21"/>
          <w:highlight w:val="none"/>
          <w:lang w:val="en-US" w:eastAsia="zh-CN"/>
        </w:rPr>
        <w:t>人电话（手机）</w:t>
      </w:r>
      <w:r>
        <w:rPr>
          <w:rFonts w:hint="eastAsia" w:ascii="宋体" w:hAnsi="宋体" w:cs="宋体"/>
          <w:color w:val="auto"/>
          <w:sz w:val="21"/>
          <w:szCs w:val="21"/>
          <w:highlight w:val="none"/>
        </w:rPr>
        <w:t>：</w:t>
      </w:r>
      <w:r>
        <w:rPr>
          <w:rFonts w:hint="eastAsia" w:ascii="宋体" w:hAnsi="宋体" w:cs="宋体"/>
          <w:color w:val="auto"/>
          <w:sz w:val="21"/>
          <w:szCs w:val="21"/>
          <w:highlight w:val="none"/>
          <w:u w:val="single"/>
        </w:rPr>
        <w:t xml:space="preserve">         </w:t>
      </w:r>
    </w:p>
    <w:p w14:paraId="4012B99D">
      <w:pPr>
        <w:pStyle w:val="6"/>
        <w:jc w:val="right"/>
        <w:rPr>
          <w:rFonts w:hint="eastAsia"/>
          <w:color w:val="auto"/>
          <w:sz w:val="21"/>
          <w:szCs w:val="21"/>
          <w:highlight w:val="none"/>
        </w:rPr>
      </w:pPr>
    </w:p>
    <w:p w14:paraId="25071FCB">
      <w:pPr>
        <w:tabs>
          <w:tab w:val="left" w:pos="3280"/>
          <w:tab w:val="left" w:pos="4680"/>
          <w:tab w:val="left" w:pos="6080"/>
        </w:tabs>
        <w:autoSpaceDE w:val="0"/>
        <w:autoSpaceDN w:val="0"/>
        <w:adjustRightInd w:val="0"/>
        <w:snapToGrid w:val="0"/>
        <w:spacing w:after="120" w:afterLines="50"/>
        <w:ind w:firstLine="3320" w:firstLineChars="800"/>
        <w:jc w:val="right"/>
        <w:outlineLvl w:val="9"/>
        <w:rPr>
          <w:rFonts w:hint="eastAsia" w:ascii="宋体" w:hAnsi="宋体" w:cs="宋体"/>
          <w:color w:val="auto"/>
          <w:sz w:val="21"/>
          <w:szCs w:val="21"/>
          <w:highlight w:val="none"/>
        </w:rPr>
      </w:pPr>
      <w:r>
        <w:rPr>
          <w:rFonts w:hint="eastAsia" w:ascii="宋体" w:hAnsi="宋体" w:cs="宋体"/>
          <w:color w:val="auto"/>
          <w:w w:val="198"/>
          <w:kern w:val="0"/>
          <w:sz w:val="21"/>
          <w:szCs w:val="21"/>
          <w:highlight w:val="none"/>
          <w:u w:val="single"/>
        </w:rPr>
        <w:t xml:space="preserve">  </w:t>
      </w:r>
      <w:r>
        <w:rPr>
          <w:rFonts w:hint="eastAsia" w:ascii="宋体" w:hAnsi="宋体" w:cs="宋体"/>
          <w:color w:val="auto"/>
          <w:w w:val="99"/>
          <w:kern w:val="0"/>
          <w:sz w:val="21"/>
          <w:szCs w:val="21"/>
          <w:highlight w:val="none"/>
        </w:rPr>
        <w:t>年</w:t>
      </w:r>
      <w:r>
        <w:rPr>
          <w:rFonts w:hint="eastAsia" w:ascii="宋体" w:hAnsi="宋体" w:cs="宋体"/>
          <w:color w:val="auto"/>
          <w:w w:val="198"/>
          <w:kern w:val="0"/>
          <w:sz w:val="21"/>
          <w:szCs w:val="21"/>
          <w:highlight w:val="none"/>
          <w:u w:val="single"/>
        </w:rPr>
        <w:t xml:space="preserve">  </w:t>
      </w:r>
      <w:r>
        <w:rPr>
          <w:rFonts w:hint="eastAsia" w:ascii="宋体" w:hAnsi="宋体" w:cs="宋体"/>
          <w:color w:val="auto"/>
          <w:w w:val="99"/>
          <w:kern w:val="0"/>
          <w:sz w:val="21"/>
          <w:szCs w:val="21"/>
          <w:highlight w:val="none"/>
        </w:rPr>
        <w:t>月</w:t>
      </w:r>
      <w:r>
        <w:rPr>
          <w:rFonts w:hint="eastAsia" w:ascii="宋体" w:hAnsi="宋体" w:cs="宋体"/>
          <w:color w:val="auto"/>
          <w:w w:val="198"/>
          <w:kern w:val="0"/>
          <w:sz w:val="21"/>
          <w:szCs w:val="21"/>
          <w:highlight w:val="none"/>
          <w:u w:val="single"/>
        </w:rPr>
        <w:t xml:space="preserve">  </w:t>
      </w:r>
      <w:r>
        <w:rPr>
          <w:rFonts w:hint="eastAsia" w:ascii="宋体" w:hAnsi="宋体" w:cs="宋体"/>
          <w:color w:val="auto"/>
          <w:w w:val="99"/>
          <w:kern w:val="0"/>
          <w:sz w:val="21"/>
          <w:szCs w:val="21"/>
          <w:highlight w:val="none"/>
        </w:rPr>
        <w:t>日</w:t>
      </w:r>
    </w:p>
    <w:p w14:paraId="1953AC82">
      <w:pPr>
        <w:spacing w:before="0" w:after="0" w:line="360" w:lineRule="auto"/>
        <w:jc w:val="center"/>
        <w:outlineLvl w:val="9"/>
        <w:rPr>
          <w:rFonts w:hint="eastAsia" w:ascii="宋体" w:hAnsi="宋体" w:eastAsia="宋体" w:cs="宋体"/>
          <w:b/>
          <w:bCs/>
          <w:color w:val="auto"/>
          <w:sz w:val="28"/>
          <w:szCs w:val="28"/>
          <w:highlight w:val="none"/>
        </w:rPr>
      </w:pPr>
    </w:p>
    <w:p w14:paraId="51FA124C">
      <w:pPr>
        <w:pStyle w:val="6"/>
        <w:rPr>
          <w:rFonts w:hint="eastAsia" w:ascii="宋体" w:hAnsi="宋体" w:eastAsia="宋体" w:cs="宋体"/>
          <w:b/>
          <w:bCs/>
          <w:color w:val="auto"/>
          <w:sz w:val="36"/>
          <w:szCs w:val="36"/>
          <w:highlight w:val="none"/>
        </w:rPr>
      </w:pPr>
      <w:r>
        <w:rPr>
          <w:rFonts w:hint="eastAsia" w:ascii="宋体" w:hAnsi="宋体" w:eastAsia="宋体" w:cs="宋体"/>
          <w:b/>
          <w:bCs/>
          <w:color w:val="auto"/>
          <w:sz w:val="36"/>
          <w:szCs w:val="36"/>
          <w:highlight w:val="none"/>
        </w:rPr>
        <w:br w:type="page"/>
      </w:r>
    </w:p>
    <w:p w14:paraId="5778B847">
      <w:pPr>
        <w:spacing w:before="0" w:after="0" w:line="360" w:lineRule="auto"/>
        <w:jc w:val="center"/>
        <w:outlineLvl w:val="2"/>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w:t>
      </w:r>
      <w:r>
        <w:rPr>
          <w:rFonts w:hint="eastAsia" w:ascii="宋体" w:hAnsi="宋体" w:eastAsia="宋体" w:cs="宋体"/>
          <w:b/>
          <w:bCs/>
          <w:color w:val="auto"/>
          <w:sz w:val="28"/>
          <w:szCs w:val="28"/>
          <w:highlight w:val="none"/>
          <w:lang w:val="en-US" w:eastAsia="zh-CN"/>
        </w:rPr>
        <w:t>四</w:t>
      </w:r>
      <w:r>
        <w:rPr>
          <w:rFonts w:hint="eastAsia" w:ascii="宋体" w:hAnsi="宋体" w:eastAsia="宋体" w:cs="宋体"/>
          <w:b/>
          <w:bCs/>
          <w:color w:val="auto"/>
          <w:sz w:val="28"/>
          <w:szCs w:val="28"/>
          <w:highlight w:val="none"/>
        </w:rPr>
        <w:t>）特定资格条件证书或证明文件</w:t>
      </w:r>
    </w:p>
    <w:p w14:paraId="229E5722">
      <w:pPr>
        <w:rPr>
          <w:rFonts w:hint="eastAsia"/>
          <w:color w:val="auto"/>
          <w:highlight w:val="none"/>
        </w:rPr>
      </w:pPr>
    </w:p>
    <w:p w14:paraId="6B75B2C1">
      <w:pPr>
        <w:spacing w:before="0" w:after="0" w:line="360" w:lineRule="auto"/>
        <w:jc w:val="center"/>
        <w:outlineLvl w:val="9"/>
        <w:rPr>
          <w:rFonts w:hint="eastAsia" w:ascii="宋体" w:hAnsi="宋体" w:eastAsia="宋体" w:cs="宋体"/>
          <w:b/>
          <w:bCs/>
          <w:color w:val="auto"/>
          <w:sz w:val="28"/>
          <w:szCs w:val="28"/>
          <w:highlight w:val="none"/>
        </w:rPr>
      </w:pPr>
    </w:p>
    <w:p w14:paraId="79BB7100">
      <w:pPr>
        <w:spacing w:before="0" w:after="0" w:line="360" w:lineRule="auto"/>
        <w:jc w:val="center"/>
        <w:outlineLvl w:val="9"/>
        <w:rPr>
          <w:rFonts w:hint="eastAsia" w:ascii="宋体" w:hAnsi="宋体" w:eastAsia="宋体" w:cs="宋体"/>
          <w:b/>
          <w:bCs/>
          <w:color w:val="auto"/>
          <w:sz w:val="28"/>
          <w:szCs w:val="28"/>
          <w:highlight w:val="none"/>
        </w:rPr>
      </w:pPr>
    </w:p>
    <w:p w14:paraId="7FE94044">
      <w:pPr>
        <w:spacing w:before="0" w:after="0" w:line="360" w:lineRule="auto"/>
        <w:jc w:val="center"/>
        <w:outlineLvl w:val="9"/>
        <w:rPr>
          <w:rFonts w:hint="eastAsia" w:ascii="宋体" w:hAnsi="宋体" w:eastAsia="宋体" w:cs="宋体"/>
          <w:b/>
          <w:bCs/>
          <w:color w:val="auto"/>
          <w:sz w:val="28"/>
          <w:szCs w:val="28"/>
          <w:highlight w:val="none"/>
        </w:rPr>
      </w:pPr>
    </w:p>
    <w:p w14:paraId="5122B01E">
      <w:pPr>
        <w:spacing w:before="0" w:after="0" w:line="360" w:lineRule="auto"/>
        <w:jc w:val="center"/>
        <w:outlineLvl w:val="9"/>
        <w:rPr>
          <w:rFonts w:hint="eastAsia" w:ascii="宋体" w:hAnsi="宋体" w:eastAsia="宋体" w:cs="宋体"/>
          <w:b/>
          <w:bCs/>
          <w:color w:val="auto"/>
          <w:sz w:val="28"/>
          <w:szCs w:val="28"/>
          <w:highlight w:val="none"/>
        </w:rPr>
      </w:pPr>
    </w:p>
    <w:p w14:paraId="0788575F">
      <w:pPr>
        <w:spacing w:before="0" w:after="0" w:line="360" w:lineRule="auto"/>
        <w:jc w:val="center"/>
        <w:outlineLvl w:val="9"/>
        <w:rPr>
          <w:rFonts w:hint="eastAsia" w:ascii="宋体" w:hAnsi="宋体" w:eastAsia="宋体" w:cs="宋体"/>
          <w:b/>
          <w:bCs/>
          <w:color w:val="auto"/>
          <w:sz w:val="28"/>
          <w:szCs w:val="28"/>
          <w:highlight w:val="none"/>
        </w:rPr>
      </w:pPr>
    </w:p>
    <w:p w14:paraId="0043D4F7">
      <w:pPr>
        <w:spacing w:before="0" w:after="0" w:line="360" w:lineRule="auto"/>
        <w:jc w:val="center"/>
        <w:outlineLvl w:val="9"/>
        <w:rPr>
          <w:rFonts w:hint="eastAsia" w:ascii="宋体" w:hAnsi="宋体" w:eastAsia="宋体" w:cs="宋体"/>
          <w:b/>
          <w:bCs/>
          <w:color w:val="auto"/>
          <w:sz w:val="28"/>
          <w:szCs w:val="28"/>
          <w:highlight w:val="none"/>
        </w:rPr>
      </w:pPr>
    </w:p>
    <w:p w14:paraId="245F6D0C">
      <w:pPr>
        <w:spacing w:before="0" w:after="0" w:line="360" w:lineRule="auto"/>
        <w:jc w:val="center"/>
        <w:outlineLvl w:val="9"/>
        <w:rPr>
          <w:rFonts w:hint="eastAsia" w:ascii="宋体" w:hAnsi="宋体" w:eastAsia="宋体" w:cs="宋体"/>
          <w:b/>
          <w:bCs/>
          <w:color w:val="auto"/>
          <w:sz w:val="28"/>
          <w:szCs w:val="28"/>
          <w:highlight w:val="none"/>
        </w:rPr>
      </w:pPr>
    </w:p>
    <w:p w14:paraId="5BE6E581">
      <w:pPr>
        <w:spacing w:before="0" w:after="0" w:line="360" w:lineRule="auto"/>
        <w:jc w:val="center"/>
        <w:outlineLvl w:val="9"/>
        <w:rPr>
          <w:rFonts w:hint="eastAsia" w:ascii="宋体" w:hAnsi="宋体" w:eastAsia="宋体" w:cs="宋体"/>
          <w:b/>
          <w:bCs/>
          <w:color w:val="auto"/>
          <w:sz w:val="28"/>
          <w:szCs w:val="28"/>
          <w:highlight w:val="none"/>
        </w:rPr>
      </w:pPr>
    </w:p>
    <w:p w14:paraId="77347BC3">
      <w:pPr>
        <w:spacing w:before="0" w:after="0" w:line="360" w:lineRule="auto"/>
        <w:jc w:val="center"/>
        <w:outlineLvl w:val="9"/>
        <w:rPr>
          <w:rFonts w:hint="eastAsia" w:ascii="宋体" w:hAnsi="宋体" w:eastAsia="宋体" w:cs="宋体"/>
          <w:b/>
          <w:bCs/>
          <w:color w:val="auto"/>
          <w:sz w:val="28"/>
          <w:szCs w:val="28"/>
          <w:highlight w:val="none"/>
        </w:rPr>
      </w:pPr>
    </w:p>
    <w:p w14:paraId="13D1AF9D">
      <w:pPr>
        <w:spacing w:before="0" w:after="0" w:line="360" w:lineRule="auto"/>
        <w:jc w:val="center"/>
        <w:outlineLvl w:val="9"/>
        <w:rPr>
          <w:rFonts w:hint="eastAsia" w:ascii="宋体" w:hAnsi="宋体" w:eastAsia="宋体" w:cs="宋体"/>
          <w:b/>
          <w:bCs/>
          <w:color w:val="auto"/>
          <w:sz w:val="28"/>
          <w:szCs w:val="28"/>
          <w:highlight w:val="none"/>
        </w:rPr>
      </w:pPr>
    </w:p>
    <w:p w14:paraId="3B5DCC9B">
      <w:pPr>
        <w:spacing w:before="0" w:after="0" w:line="360" w:lineRule="auto"/>
        <w:jc w:val="center"/>
        <w:outlineLvl w:val="9"/>
        <w:rPr>
          <w:rFonts w:hint="eastAsia" w:ascii="宋体" w:hAnsi="宋体" w:eastAsia="宋体" w:cs="宋体"/>
          <w:b/>
          <w:bCs/>
          <w:color w:val="auto"/>
          <w:sz w:val="28"/>
          <w:szCs w:val="28"/>
          <w:highlight w:val="none"/>
        </w:rPr>
      </w:pPr>
    </w:p>
    <w:p w14:paraId="2753B229">
      <w:pPr>
        <w:spacing w:before="0" w:after="0" w:line="360" w:lineRule="auto"/>
        <w:jc w:val="center"/>
        <w:outlineLvl w:val="9"/>
        <w:rPr>
          <w:rFonts w:hint="eastAsia" w:ascii="宋体" w:hAnsi="宋体" w:eastAsia="宋体" w:cs="宋体"/>
          <w:b/>
          <w:bCs/>
          <w:color w:val="auto"/>
          <w:sz w:val="28"/>
          <w:szCs w:val="28"/>
          <w:highlight w:val="none"/>
        </w:rPr>
      </w:pPr>
    </w:p>
    <w:p w14:paraId="57A7C7B3">
      <w:pPr>
        <w:spacing w:before="0" w:after="0" w:line="360" w:lineRule="auto"/>
        <w:jc w:val="center"/>
        <w:outlineLvl w:val="9"/>
        <w:rPr>
          <w:rFonts w:hint="eastAsia" w:ascii="宋体" w:hAnsi="宋体" w:eastAsia="宋体" w:cs="宋体"/>
          <w:b/>
          <w:bCs/>
          <w:color w:val="auto"/>
          <w:sz w:val="28"/>
          <w:szCs w:val="28"/>
          <w:highlight w:val="none"/>
        </w:rPr>
      </w:pPr>
    </w:p>
    <w:p w14:paraId="4D8728A5">
      <w:pPr>
        <w:spacing w:before="0" w:after="0" w:line="360" w:lineRule="auto"/>
        <w:jc w:val="center"/>
        <w:outlineLvl w:val="9"/>
        <w:rPr>
          <w:rFonts w:hint="eastAsia" w:ascii="宋体" w:hAnsi="宋体" w:eastAsia="宋体" w:cs="宋体"/>
          <w:b/>
          <w:bCs/>
          <w:color w:val="auto"/>
          <w:sz w:val="28"/>
          <w:szCs w:val="28"/>
          <w:highlight w:val="none"/>
        </w:rPr>
      </w:pPr>
    </w:p>
    <w:p w14:paraId="476A86AD">
      <w:pPr>
        <w:spacing w:before="0" w:after="0" w:line="360" w:lineRule="auto"/>
        <w:jc w:val="center"/>
        <w:outlineLvl w:val="9"/>
        <w:rPr>
          <w:rFonts w:hint="eastAsia" w:ascii="宋体" w:hAnsi="宋体" w:eastAsia="宋体" w:cs="宋体"/>
          <w:b/>
          <w:bCs/>
          <w:color w:val="auto"/>
          <w:sz w:val="28"/>
          <w:szCs w:val="28"/>
          <w:highlight w:val="none"/>
        </w:rPr>
      </w:pPr>
    </w:p>
    <w:p w14:paraId="081BA33F">
      <w:pPr>
        <w:spacing w:before="0" w:after="0" w:line="360" w:lineRule="auto"/>
        <w:jc w:val="center"/>
        <w:outlineLvl w:val="9"/>
        <w:rPr>
          <w:rFonts w:hint="eastAsia" w:ascii="宋体" w:hAnsi="宋体" w:eastAsia="宋体" w:cs="宋体"/>
          <w:b/>
          <w:bCs/>
          <w:color w:val="auto"/>
          <w:sz w:val="28"/>
          <w:szCs w:val="28"/>
          <w:highlight w:val="none"/>
        </w:rPr>
      </w:pPr>
    </w:p>
    <w:p w14:paraId="517A74E7">
      <w:pPr>
        <w:spacing w:before="0" w:after="0" w:line="360" w:lineRule="auto"/>
        <w:jc w:val="center"/>
        <w:outlineLvl w:val="9"/>
        <w:rPr>
          <w:rFonts w:hint="eastAsia" w:ascii="宋体" w:hAnsi="宋体" w:eastAsia="宋体" w:cs="宋体"/>
          <w:b/>
          <w:bCs/>
          <w:color w:val="auto"/>
          <w:sz w:val="28"/>
          <w:szCs w:val="28"/>
          <w:highlight w:val="none"/>
        </w:rPr>
      </w:pPr>
    </w:p>
    <w:p w14:paraId="3C5DD664">
      <w:pPr>
        <w:spacing w:before="0" w:after="0" w:line="360" w:lineRule="auto"/>
        <w:jc w:val="center"/>
        <w:outlineLvl w:val="9"/>
        <w:rPr>
          <w:rFonts w:hint="eastAsia" w:ascii="宋体" w:hAnsi="宋体" w:eastAsia="宋体" w:cs="宋体"/>
          <w:b/>
          <w:bCs/>
          <w:color w:val="auto"/>
          <w:sz w:val="28"/>
          <w:szCs w:val="28"/>
          <w:highlight w:val="none"/>
        </w:rPr>
      </w:pPr>
    </w:p>
    <w:p w14:paraId="3A2FEFEE">
      <w:pPr>
        <w:spacing w:before="0" w:after="0" w:line="360" w:lineRule="auto"/>
        <w:jc w:val="center"/>
        <w:outlineLvl w:val="9"/>
        <w:rPr>
          <w:rFonts w:hint="eastAsia" w:ascii="宋体" w:hAnsi="宋体" w:eastAsia="宋体" w:cs="宋体"/>
          <w:b/>
          <w:bCs/>
          <w:color w:val="auto"/>
          <w:sz w:val="28"/>
          <w:szCs w:val="28"/>
          <w:highlight w:val="none"/>
        </w:rPr>
      </w:pPr>
    </w:p>
    <w:p w14:paraId="4E2232BE">
      <w:pPr>
        <w:pStyle w:val="6"/>
        <w:outlineLvl w:val="9"/>
        <w:rPr>
          <w:rFonts w:hint="eastAsia" w:ascii="宋体" w:hAnsi="宋体" w:eastAsia="宋体" w:cs="宋体"/>
          <w:b/>
          <w:bCs/>
          <w:color w:val="auto"/>
          <w:sz w:val="28"/>
          <w:szCs w:val="28"/>
          <w:highlight w:val="none"/>
        </w:rPr>
      </w:pPr>
    </w:p>
    <w:p w14:paraId="2F181D5A">
      <w:pPr>
        <w:outlineLvl w:val="9"/>
        <w:rPr>
          <w:rFonts w:hint="eastAsia"/>
          <w:color w:val="auto"/>
          <w:highlight w:val="none"/>
        </w:rPr>
      </w:pPr>
    </w:p>
    <w:p w14:paraId="1900E27A">
      <w:pPr>
        <w:spacing w:before="0" w:after="0" w:line="360" w:lineRule="auto"/>
        <w:jc w:val="center"/>
        <w:outlineLvl w:val="9"/>
        <w:rPr>
          <w:rFonts w:hint="eastAsia" w:ascii="宋体" w:hAnsi="宋体" w:eastAsia="宋体" w:cs="宋体"/>
          <w:b/>
          <w:bCs/>
          <w:color w:val="auto"/>
          <w:sz w:val="28"/>
          <w:szCs w:val="28"/>
          <w:highlight w:val="none"/>
        </w:rPr>
      </w:pPr>
    </w:p>
    <w:p w14:paraId="1593AE21">
      <w:pPr>
        <w:spacing w:before="0" w:after="0" w:line="360" w:lineRule="auto"/>
        <w:jc w:val="center"/>
        <w:outlineLvl w:val="9"/>
        <w:rPr>
          <w:rFonts w:hint="eastAsia" w:ascii="宋体" w:hAnsi="宋体" w:eastAsia="宋体" w:cs="宋体"/>
          <w:b/>
          <w:bCs/>
          <w:color w:val="auto"/>
          <w:sz w:val="28"/>
          <w:szCs w:val="28"/>
          <w:highlight w:val="none"/>
        </w:rPr>
      </w:pPr>
    </w:p>
    <w:p w14:paraId="7566F5C7">
      <w:pPr>
        <w:outlineLvl w:val="9"/>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br w:type="page"/>
      </w:r>
    </w:p>
    <w:p w14:paraId="44C29DFB">
      <w:pPr>
        <w:spacing w:before="0" w:after="0" w:line="360" w:lineRule="auto"/>
        <w:jc w:val="center"/>
        <w:outlineLvl w:val="2"/>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w:t>
      </w:r>
      <w:r>
        <w:rPr>
          <w:rFonts w:hint="eastAsia" w:ascii="宋体" w:hAnsi="宋体" w:eastAsia="宋体" w:cs="宋体"/>
          <w:b/>
          <w:bCs/>
          <w:color w:val="auto"/>
          <w:sz w:val="28"/>
          <w:szCs w:val="28"/>
          <w:highlight w:val="none"/>
          <w:lang w:val="en-US" w:eastAsia="zh-CN"/>
        </w:rPr>
        <w:t>五</w:t>
      </w:r>
      <w:r>
        <w:rPr>
          <w:rFonts w:hint="eastAsia" w:ascii="宋体" w:hAnsi="宋体" w:eastAsia="宋体" w:cs="宋体"/>
          <w:b/>
          <w:bCs/>
          <w:color w:val="auto"/>
          <w:sz w:val="28"/>
          <w:szCs w:val="28"/>
          <w:highlight w:val="none"/>
        </w:rPr>
        <w:t>）其他资料</w:t>
      </w:r>
    </w:p>
    <w:p w14:paraId="2A0250FE">
      <w:pPr>
        <w:pStyle w:val="5"/>
        <w:ind w:firstLine="0"/>
        <w:outlineLvl w:val="9"/>
        <w:rPr>
          <w:rFonts w:hint="eastAsia" w:ascii="宋体" w:hAnsi="宋体" w:cs="宋体"/>
          <w:color w:val="auto"/>
          <w:szCs w:val="24"/>
          <w:highlight w:val="none"/>
        </w:rPr>
      </w:pPr>
    </w:p>
    <w:p w14:paraId="3382CB72">
      <w:pPr>
        <w:spacing w:line="360" w:lineRule="auto"/>
        <w:jc w:val="center"/>
        <w:outlineLvl w:val="9"/>
        <w:rPr>
          <w:rFonts w:hint="eastAsia" w:ascii="宋体" w:hAnsi="宋体" w:cs="宋体"/>
          <w:color w:val="auto"/>
          <w:sz w:val="21"/>
          <w:szCs w:val="21"/>
          <w:highlight w:val="none"/>
        </w:rPr>
      </w:pPr>
      <w:r>
        <w:rPr>
          <w:rFonts w:hint="eastAsia" w:ascii="宋体" w:hAnsi="宋体" w:cs="宋体"/>
          <w:color w:val="auto"/>
          <w:sz w:val="21"/>
          <w:szCs w:val="21"/>
          <w:highlight w:val="none"/>
          <w:lang w:val="en-US" w:eastAsia="zh-CN"/>
        </w:rPr>
        <w:t>投标人</w:t>
      </w:r>
      <w:r>
        <w:rPr>
          <w:rFonts w:hint="eastAsia" w:ascii="宋体" w:hAnsi="宋体" w:cs="宋体"/>
          <w:color w:val="auto"/>
          <w:sz w:val="21"/>
          <w:szCs w:val="21"/>
          <w:highlight w:val="none"/>
        </w:rPr>
        <w:t>根据自身情况编制其他与项目有关的资料</w:t>
      </w:r>
    </w:p>
    <w:p w14:paraId="533BF3B1">
      <w:pPr>
        <w:pStyle w:val="6"/>
        <w:rPr>
          <w:rFonts w:hint="eastAsia" w:ascii="宋体" w:hAnsi="宋体" w:cs="宋体"/>
          <w:color w:val="auto"/>
          <w:sz w:val="24"/>
          <w:szCs w:val="24"/>
          <w:highlight w:val="none"/>
        </w:rPr>
      </w:pPr>
    </w:p>
    <w:p w14:paraId="74A47E60">
      <w:pPr>
        <w:rPr>
          <w:rFonts w:hint="eastAsia" w:ascii="宋体" w:hAnsi="宋体" w:cs="宋体"/>
          <w:color w:val="auto"/>
          <w:sz w:val="24"/>
          <w:szCs w:val="24"/>
          <w:highlight w:val="none"/>
        </w:rPr>
      </w:pPr>
    </w:p>
    <w:p w14:paraId="36A2496A">
      <w:pPr>
        <w:pStyle w:val="6"/>
        <w:rPr>
          <w:rFonts w:hint="eastAsia" w:ascii="宋体" w:hAnsi="宋体" w:cs="宋体"/>
          <w:color w:val="auto"/>
          <w:sz w:val="24"/>
          <w:szCs w:val="24"/>
          <w:highlight w:val="none"/>
        </w:rPr>
      </w:pPr>
    </w:p>
    <w:p w14:paraId="1838999F">
      <w:pPr>
        <w:rPr>
          <w:rFonts w:hint="eastAsia" w:ascii="宋体" w:hAnsi="宋体" w:cs="宋体"/>
          <w:color w:val="auto"/>
          <w:sz w:val="24"/>
          <w:szCs w:val="24"/>
          <w:highlight w:val="none"/>
        </w:rPr>
      </w:pPr>
    </w:p>
    <w:p w14:paraId="284C01B7">
      <w:pPr>
        <w:pStyle w:val="6"/>
        <w:rPr>
          <w:rFonts w:hint="eastAsia" w:ascii="宋体" w:hAnsi="宋体" w:cs="宋体"/>
          <w:color w:val="auto"/>
          <w:sz w:val="24"/>
          <w:szCs w:val="24"/>
          <w:highlight w:val="none"/>
        </w:rPr>
      </w:pPr>
    </w:p>
    <w:p w14:paraId="433F107D">
      <w:pPr>
        <w:rPr>
          <w:rFonts w:hint="eastAsia" w:ascii="宋体" w:hAnsi="宋体" w:cs="宋体"/>
          <w:color w:val="auto"/>
          <w:sz w:val="24"/>
          <w:szCs w:val="24"/>
          <w:highlight w:val="none"/>
        </w:rPr>
      </w:pPr>
    </w:p>
    <w:p w14:paraId="72055C56">
      <w:pPr>
        <w:pStyle w:val="6"/>
        <w:rPr>
          <w:rFonts w:hint="eastAsia" w:ascii="宋体" w:hAnsi="宋体" w:cs="宋体"/>
          <w:color w:val="auto"/>
          <w:sz w:val="24"/>
          <w:szCs w:val="24"/>
          <w:highlight w:val="none"/>
        </w:rPr>
      </w:pPr>
    </w:p>
    <w:p w14:paraId="445A6DA4">
      <w:pPr>
        <w:rPr>
          <w:rFonts w:hint="eastAsia" w:ascii="宋体" w:hAnsi="宋体" w:cs="宋体"/>
          <w:color w:val="auto"/>
          <w:sz w:val="24"/>
          <w:szCs w:val="24"/>
          <w:highlight w:val="none"/>
        </w:rPr>
      </w:pPr>
    </w:p>
    <w:p w14:paraId="2E29E1A4">
      <w:pPr>
        <w:pStyle w:val="6"/>
        <w:rPr>
          <w:rFonts w:hint="eastAsia" w:ascii="宋体" w:hAnsi="宋体" w:cs="宋体"/>
          <w:color w:val="auto"/>
          <w:sz w:val="24"/>
          <w:szCs w:val="24"/>
          <w:highlight w:val="none"/>
        </w:rPr>
      </w:pPr>
    </w:p>
    <w:p w14:paraId="1B5CD60D">
      <w:pPr>
        <w:rPr>
          <w:rFonts w:hint="eastAsia" w:ascii="宋体" w:hAnsi="宋体" w:cs="宋体"/>
          <w:color w:val="auto"/>
          <w:sz w:val="24"/>
          <w:szCs w:val="24"/>
          <w:highlight w:val="none"/>
        </w:rPr>
      </w:pPr>
    </w:p>
    <w:p w14:paraId="44DF793C">
      <w:pPr>
        <w:pStyle w:val="6"/>
        <w:rPr>
          <w:rFonts w:hint="eastAsia" w:ascii="宋体" w:hAnsi="宋体" w:cs="宋体"/>
          <w:color w:val="auto"/>
          <w:sz w:val="24"/>
          <w:szCs w:val="24"/>
          <w:highlight w:val="none"/>
        </w:rPr>
      </w:pPr>
    </w:p>
    <w:p w14:paraId="2313964F">
      <w:pPr>
        <w:rPr>
          <w:rFonts w:hint="eastAsia" w:ascii="宋体" w:hAnsi="宋体" w:cs="宋体"/>
          <w:color w:val="auto"/>
          <w:sz w:val="24"/>
          <w:szCs w:val="24"/>
          <w:highlight w:val="none"/>
        </w:rPr>
      </w:pPr>
    </w:p>
    <w:p w14:paraId="5647B0A4">
      <w:pPr>
        <w:pStyle w:val="6"/>
        <w:rPr>
          <w:rFonts w:hint="eastAsia" w:ascii="宋体" w:hAnsi="宋体" w:cs="宋体"/>
          <w:color w:val="auto"/>
          <w:sz w:val="24"/>
          <w:szCs w:val="24"/>
          <w:highlight w:val="none"/>
        </w:rPr>
      </w:pPr>
    </w:p>
    <w:p w14:paraId="05EEF75B">
      <w:pPr>
        <w:rPr>
          <w:rFonts w:hint="eastAsia" w:ascii="宋体" w:hAnsi="宋体" w:cs="宋体"/>
          <w:color w:val="auto"/>
          <w:sz w:val="24"/>
          <w:szCs w:val="24"/>
          <w:highlight w:val="none"/>
        </w:rPr>
      </w:pPr>
    </w:p>
    <w:p w14:paraId="1CD6567C">
      <w:pPr>
        <w:pStyle w:val="6"/>
        <w:rPr>
          <w:rFonts w:hint="eastAsia" w:ascii="宋体" w:hAnsi="宋体" w:cs="宋体"/>
          <w:color w:val="auto"/>
          <w:sz w:val="24"/>
          <w:szCs w:val="24"/>
          <w:highlight w:val="none"/>
        </w:rPr>
      </w:pPr>
    </w:p>
    <w:p w14:paraId="4A0EEDFC">
      <w:pPr>
        <w:rPr>
          <w:rFonts w:hint="eastAsia" w:ascii="宋体" w:hAnsi="宋体" w:cs="宋体"/>
          <w:color w:val="auto"/>
          <w:sz w:val="24"/>
          <w:szCs w:val="24"/>
          <w:highlight w:val="none"/>
        </w:rPr>
      </w:pPr>
    </w:p>
    <w:p w14:paraId="5215E86F">
      <w:pPr>
        <w:pStyle w:val="6"/>
        <w:rPr>
          <w:rFonts w:hint="eastAsia" w:ascii="宋体" w:hAnsi="宋体" w:cs="宋体"/>
          <w:color w:val="auto"/>
          <w:sz w:val="24"/>
          <w:szCs w:val="24"/>
          <w:highlight w:val="none"/>
        </w:rPr>
      </w:pPr>
    </w:p>
    <w:p w14:paraId="2BFA3465">
      <w:pPr>
        <w:rPr>
          <w:rFonts w:hint="eastAsia" w:ascii="宋体" w:hAnsi="宋体" w:cs="宋体"/>
          <w:color w:val="auto"/>
          <w:sz w:val="24"/>
          <w:szCs w:val="24"/>
          <w:highlight w:val="none"/>
        </w:rPr>
      </w:pPr>
    </w:p>
    <w:p w14:paraId="6D0FDFC7">
      <w:pPr>
        <w:pStyle w:val="6"/>
        <w:rPr>
          <w:rFonts w:hint="eastAsia" w:ascii="宋体" w:hAnsi="宋体" w:cs="宋体"/>
          <w:color w:val="auto"/>
          <w:sz w:val="24"/>
          <w:szCs w:val="24"/>
          <w:highlight w:val="none"/>
        </w:rPr>
      </w:pPr>
    </w:p>
    <w:p w14:paraId="1F4B1022">
      <w:pPr>
        <w:rPr>
          <w:rFonts w:hint="eastAsia" w:ascii="宋体" w:hAnsi="宋体" w:cs="宋体"/>
          <w:color w:val="auto"/>
          <w:sz w:val="24"/>
          <w:szCs w:val="24"/>
          <w:highlight w:val="none"/>
        </w:rPr>
      </w:pPr>
    </w:p>
    <w:p w14:paraId="376CFF4C">
      <w:pPr>
        <w:pStyle w:val="6"/>
        <w:rPr>
          <w:rFonts w:hint="eastAsia" w:ascii="宋体" w:hAnsi="宋体" w:cs="宋体"/>
          <w:color w:val="auto"/>
          <w:sz w:val="24"/>
          <w:szCs w:val="24"/>
          <w:highlight w:val="none"/>
        </w:rPr>
      </w:pPr>
    </w:p>
    <w:p w14:paraId="0FFF7AAB">
      <w:pPr>
        <w:rPr>
          <w:rFonts w:hint="eastAsia" w:ascii="宋体" w:hAnsi="宋体" w:cs="宋体"/>
          <w:color w:val="auto"/>
          <w:sz w:val="24"/>
          <w:szCs w:val="24"/>
          <w:highlight w:val="none"/>
        </w:rPr>
      </w:pPr>
    </w:p>
    <w:p w14:paraId="20AEF437">
      <w:pPr>
        <w:pStyle w:val="6"/>
        <w:rPr>
          <w:rFonts w:hint="eastAsia" w:ascii="宋体" w:hAnsi="宋体" w:cs="宋体"/>
          <w:color w:val="auto"/>
          <w:sz w:val="24"/>
          <w:szCs w:val="24"/>
          <w:highlight w:val="none"/>
        </w:rPr>
      </w:pPr>
    </w:p>
    <w:p w14:paraId="05E56819">
      <w:pPr>
        <w:rPr>
          <w:rFonts w:hint="eastAsia" w:ascii="宋体" w:hAnsi="宋体" w:cs="宋体"/>
          <w:color w:val="auto"/>
          <w:sz w:val="24"/>
          <w:szCs w:val="24"/>
          <w:highlight w:val="none"/>
        </w:rPr>
      </w:pPr>
    </w:p>
    <w:p w14:paraId="6F353988">
      <w:pPr>
        <w:pStyle w:val="6"/>
        <w:rPr>
          <w:rFonts w:hint="eastAsia" w:ascii="宋体" w:hAnsi="宋体" w:cs="宋体"/>
          <w:color w:val="auto"/>
          <w:sz w:val="24"/>
          <w:szCs w:val="24"/>
          <w:highlight w:val="none"/>
        </w:rPr>
      </w:pPr>
    </w:p>
    <w:p w14:paraId="54475A4D">
      <w:pPr>
        <w:rPr>
          <w:rFonts w:hint="eastAsia" w:ascii="宋体" w:hAnsi="宋体" w:cs="宋体"/>
          <w:color w:val="auto"/>
          <w:sz w:val="24"/>
          <w:szCs w:val="24"/>
          <w:highlight w:val="none"/>
        </w:rPr>
      </w:pPr>
    </w:p>
    <w:p w14:paraId="60C31427">
      <w:pPr>
        <w:rPr>
          <w:rFonts w:hint="eastAsia" w:ascii="宋体" w:hAnsi="宋体" w:cs="宋体"/>
          <w:color w:val="auto"/>
          <w:sz w:val="24"/>
          <w:szCs w:val="24"/>
          <w:highlight w:val="none"/>
        </w:rPr>
        <w:sectPr>
          <w:footerReference r:id="rId12" w:type="default"/>
          <w:pgSz w:w="11906" w:h="16838"/>
          <w:pgMar w:top="771" w:right="1474" w:bottom="1418" w:left="1588" w:header="851" w:footer="992" w:gutter="0"/>
          <w:pgNumType w:fmt="decimal"/>
          <w:cols w:space="720" w:num="1"/>
          <w:docGrid w:linePitch="312" w:charSpace="0"/>
        </w:sectPr>
      </w:pPr>
    </w:p>
    <w:p w14:paraId="77825BA3">
      <w:pPr>
        <w:rPr>
          <w:rFonts w:hint="eastAsia" w:ascii="宋体" w:hAnsi="宋体" w:cs="宋体"/>
          <w:color w:val="auto"/>
          <w:sz w:val="24"/>
          <w:szCs w:val="24"/>
          <w:highlight w:val="none"/>
        </w:rPr>
      </w:pPr>
    </w:p>
    <w:p w14:paraId="0BF54A74">
      <w:pPr>
        <w:pStyle w:val="6"/>
        <w:rPr>
          <w:rFonts w:hint="eastAsia"/>
          <w:color w:val="auto"/>
          <w:highlight w:val="none"/>
        </w:rPr>
      </w:pPr>
    </w:p>
    <w:p w14:paraId="1E0BC0F4">
      <w:pPr>
        <w:spacing w:before="0" w:after="0" w:line="360" w:lineRule="auto"/>
        <w:jc w:val="center"/>
        <w:outlineLvl w:val="2"/>
        <w:rPr>
          <w:rFonts w:hint="default" w:ascii="宋体" w:hAnsi="宋体" w:eastAsia="宋体" w:cs="宋体"/>
          <w:b/>
          <w:bCs/>
          <w:color w:val="auto"/>
          <w:sz w:val="28"/>
          <w:szCs w:val="28"/>
          <w:highlight w:val="none"/>
          <w:lang w:val="en-US" w:eastAsia="zh-CN"/>
        </w:rPr>
      </w:pPr>
      <w:r>
        <w:rPr>
          <w:rFonts w:hint="eastAsia" w:ascii="宋体" w:hAnsi="宋体" w:eastAsia="宋体" w:cs="宋体"/>
          <w:b/>
          <w:bCs/>
          <w:color w:val="auto"/>
          <w:sz w:val="28"/>
          <w:szCs w:val="28"/>
          <w:highlight w:val="none"/>
          <w:lang w:val="en-US" w:eastAsia="zh-CN"/>
        </w:rPr>
        <w:t>五、最终磋商报价表（样表）</w:t>
      </w:r>
    </w:p>
    <w:p w14:paraId="1DB24667">
      <w:pPr>
        <w:spacing w:line="360" w:lineRule="auto"/>
        <w:jc w:val="left"/>
        <w:outlineLvl w:val="9"/>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项目名称：乌江涪陵榨菜绿色智能化生产基地（一期）园林景观设计</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23"/>
        <w:gridCol w:w="2784"/>
        <w:gridCol w:w="3134"/>
        <w:gridCol w:w="2587"/>
      </w:tblGrid>
      <w:tr w14:paraId="309767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9" w:hRule="atLeast"/>
        </w:trPr>
        <w:tc>
          <w:tcPr>
            <w:tcW w:w="1460" w:type="dxa"/>
            <w:noWrap w:val="0"/>
            <w:vAlign w:val="center"/>
          </w:tcPr>
          <w:p w14:paraId="525E98D7">
            <w:pPr>
              <w:spacing w:line="360" w:lineRule="auto"/>
              <w:jc w:val="center"/>
              <w:outlineLvl w:val="9"/>
              <w:rPr>
                <w:rFonts w:hint="default" w:ascii="宋体" w:hAnsi="宋体" w:cs="宋体"/>
                <w:color w:val="auto"/>
                <w:sz w:val="21"/>
                <w:szCs w:val="21"/>
                <w:highlight w:val="none"/>
                <w:vertAlign w:val="baseline"/>
                <w:lang w:val="en-US" w:eastAsia="zh-CN"/>
              </w:rPr>
            </w:pPr>
            <w:r>
              <w:rPr>
                <w:rFonts w:hint="eastAsia" w:ascii="宋体" w:hAnsi="宋体" w:cs="宋体"/>
                <w:color w:val="auto"/>
                <w:sz w:val="21"/>
                <w:szCs w:val="21"/>
                <w:highlight w:val="none"/>
                <w:vertAlign w:val="baseline"/>
                <w:lang w:val="en-US" w:eastAsia="zh-CN"/>
              </w:rPr>
              <w:t>序号</w:t>
            </w:r>
          </w:p>
        </w:tc>
        <w:tc>
          <w:tcPr>
            <w:tcW w:w="3720" w:type="dxa"/>
            <w:noWrap w:val="0"/>
            <w:vAlign w:val="center"/>
          </w:tcPr>
          <w:p w14:paraId="4639123E">
            <w:pPr>
              <w:spacing w:line="360" w:lineRule="auto"/>
              <w:jc w:val="center"/>
              <w:outlineLvl w:val="9"/>
              <w:rPr>
                <w:rFonts w:hint="default" w:ascii="宋体" w:hAnsi="宋体" w:cs="宋体"/>
                <w:color w:val="auto"/>
                <w:sz w:val="21"/>
                <w:szCs w:val="21"/>
                <w:highlight w:val="none"/>
                <w:vertAlign w:val="baseline"/>
                <w:lang w:val="en-US" w:eastAsia="zh-CN"/>
              </w:rPr>
            </w:pPr>
            <w:r>
              <w:rPr>
                <w:rFonts w:hint="eastAsia" w:ascii="宋体" w:hAnsi="宋体" w:cs="宋体"/>
                <w:color w:val="auto"/>
                <w:sz w:val="21"/>
                <w:szCs w:val="21"/>
                <w:highlight w:val="none"/>
                <w:vertAlign w:val="baseline"/>
                <w:lang w:val="en-US" w:eastAsia="zh-CN"/>
              </w:rPr>
              <w:t>最终磋商报价（元）</w:t>
            </w:r>
          </w:p>
        </w:tc>
        <w:tc>
          <w:tcPr>
            <w:tcW w:w="4340" w:type="dxa"/>
            <w:noWrap w:val="0"/>
            <w:vAlign w:val="center"/>
          </w:tcPr>
          <w:p w14:paraId="68310080">
            <w:pPr>
              <w:spacing w:line="360" w:lineRule="auto"/>
              <w:jc w:val="center"/>
              <w:outlineLvl w:val="9"/>
              <w:rPr>
                <w:rFonts w:hint="default" w:ascii="宋体" w:hAnsi="宋体" w:cs="宋体"/>
                <w:color w:val="auto"/>
                <w:sz w:val="21"/>
                <w:szCs w:val="21"/>
                <w:highlight w:val="none"/>
                <w:vertAlign w:val="baseline"/>
                <w:lang w:val="en-US" w:eastAsia="zh-CN"/>
              </w:rPr>
            </w:pPr>
            <w:r>
              <w:rPr>
                <w:rFonts w:hint="eastAsia" w:ascii="宋体" w:hAnsi="宋体" w:cs="宋体"/>
                <w:color w:val="auto"/>
                <w:sz w:val="21"/>
                <w:szCs w:val="21"/>
                <w:highlight w:val="none"/>
                <w:vertAlign w:val="baseline"/>
                <w:lang w:val="en-US" w:eastAsia="zh-CN"/>
              </w:rPr>
              <w:t>工期（日历天）</w:t>
            </w:r>
          </w:p>
        </w:tc>
        <w:tc>
          <w:tcPr>
            <w:tcW w:w="3630" w:type="dxa"/>
            <w:noWrap w:val="0"/>
            <w:vAlign w:val="center"/>
          </w:tcPr>
          <w:p w14:paraId="59A60486">
            <w:pPr>
              <w:spacing w:line="360" w:lineRule="auto"/>
              <w:jc w:val="center"/>
              <w:outlineLvl w:val="9"/>
              <w:rPr>
                <w:rFonts w:hint="default" w:ascii="宋体" w:hAnsi="宋体" w:cs="宋体"/>
                <w:color w:val="auto"/>
                <w:sz w:val="21"/>
                <w:szCs w:val="21"/>
                <w:highlight w:val="none"/>
                <w:vertAlign w:val="baseline"/>
                <w:lang w:val="en-US" w:eastAsia="zh-CN"/>
              </w:rPr>
            </w:pPr>
            <w:r>
              <w:rPr>
                <w:rFonts w:hint="eastAsia" w:ascii="宋体" w:hAnsi="宋体" w:cs="宋体"/>
                <w:color w:val="auto"/>
                <w:sz w:val="21"/>
                <w:szCs w:val="21"/>
                <w:highlight w:val="none"/>
                <w:vertAlign w:val="baseline"/>
                <w:lang w:val="en-US" w:eastAsia="zh-CN"/>
              </w:rPr>
              <w:t>质量</w:t>
            </w:r>
          </w:p>
        </w:tc>
      </w:tr>
      <w:tr w14:paraId="6E03EE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9" w:hRule="atLeast"/>
        </w:trPr>
        <w:tc>
          <w:tcPr>
            <w:tcW w:w="1460" w:type="dxa"/>
            <w:noWrap w:val="0"/>
            <w:vAlign w:val="center"/>
          </w:tcPr>
          <w:p w14:paraId="02B4730A">
            <w:pPr>
              <w:spacing w:line="360" w:lineRule="auto"/>
              <w:jc w:val="center"/>
              <w:outlineLvl w:val="9"/>
              <w:rPr>
                <w:rFonts w:hint="default" w:ascii="宋体" w:hAnsi="宋体" w:cs="宋体"/>
                <w:color w:val="auto"/>
                <w:sz w:val="21"/>
                <w:szCs w:val="21"/>
                <w:highlight w:val="none"/>
                <w:vertAlign w:val="baseline"/>
                <w:lang w:val="en-US" w:eastAsia="zh-CN"/>
              </w:rPr>
            </w:pPr>
            <w:r>
              <w:rPr>
                <w:rFonts w:hint="eastAsia" w:ascii="宋体" w:hAnsi="宋体" w:cs="宋体"/>
                <w:color w:val="auto"/>
                <w:sz w:val="21"/>
                <w:szCs w:val="21"/>
                <w:highlight w:val="none"/>
                <w:vertAlign w:val="baseline"/>
                <w:lang w:val="en-US" w:eastAsia="zh-CN"/>
              </w:rPr>
              <w:t>1</w:t>
            </w:r>
          </w:p>
        </w:tc>
        <w:tc>
          <w:tcPr>
            <w:tcW w:w="3720" w:type="dxa"/>
            <w:noWrap w:val="0"/>
            <w:vAlign w:val="center"/>
          </w:tcPr>
          <w:p w14:paraId="57FC461D">
            <w:pPr>
              <w:spacing w:line="360" w:lineRule="auto"/>
              <w:jc w:val="center"/>
              <w:outlineLvl w:val="9"/>
              <w:rPr>
                <w:rFonts w:hint="default" w:ascii="宋体" w:hAnsi="宋体" w:cs="宋体"/>
                <w:color w:val="auto"/>
                <w:sz w:val="21"/>
                <w:szCs w:val="21"/>
                <w:highlight w:val="none"/>
                <w:vertAlign w:val="baseline"/>
                <w:lang w:val="en-US" w:eastAsia="zh-CN"/>
              </w:rPr>
            </w:pPr>
          </w:p>
        </w:tc>
        <w:tc>
          <w:tcPr>
            <w:tcW w:w="4340" w:type="dxa"/>
            <w:noWrap w:val="0"/>
            <w:vAlign w:val="center"/>
          </w:tcPr>
          <w:p w14:paraId="4EA97119">
            <w:pPr>
              <w:spacing w:line="360" w:lineRule="auto"/>
              <w:jc w:val="center"/>
              <w:outlineLvl w:val="9"/>
              <w:rPr>
                <w:rFonts w:hint="default" w:ascii="宋体" w:hAnsi="宋体" w:cs="宋体"/>
                <w:color w:val="auto"/>
                <w:sz w:val="21"/>
                <w:szCs w:val="21"/>
                <w:highlight w:val="none"/>
                <w:vertAlign w:val="baseline"/>
                <w:lang w:val="en-US" w:eastAsia="zh-CN"/>
              </w:rPr>
            </w:pPr>
          </w:p>
        </w:tc>
        <w:tc>
          <w:tcPr>
            <w:tcW w:w="3630" w:type="dxa"/>
            <w:noWrap w:val="0"/>
            <w:vAlign w:val="center"/>
          </w:tcPr>
          <w:p w14:paraId="012FE173">
            <w:pPr>
              <w:spacing w:line="360" w:lineRule="auto"/>
              <w:jc w:val="center"/>
              <w:outlineLvl w:val="9"/>
              <w:rPr>
                <w:rFonts w:hint="default" w:ascii="宋体" w:hAnsi="宋体" w:cs="宋体"/>
                <w:color w:val="auto"/>
                <w:sz w:val="21"/>
                <w:szCs w:val="21"/>
                <w:highlight w:val="none"/>
                <w:vertAlign w:val="baseline"/>
                <w:lang w:val="en-US" w:eastAsia="zh-CN"/>
              </w:rPr>
            </w:pPr>
            <w:r>
              <w:rPr>
                <w:rFonts w:hint="eastAsia" w:ascii="宋体" w:hAnsi="宋体" w:cs="宋体"/>
                <w:color w:val="auto"/>
                <w:sz w:val="21"/>
                <w:szCs w:val="21"/>
                <w:highlight w:val="none"/>
                <w:vertAlign w:val="baseline"/>
                <w:lang w:val="en-US" w:eastAsia="zh-CN"/>
              </w:rPr>
              <w:t>符合磋商文件要求</w:t>
            </w:r>
          </w:p>
        </w:tc>
      </w:tr>
      <w:tr w14:paraId="13D8C1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trPr>
        <w:tc>
          <w:tcPr>
            <w:tcW w:w="5180" w:type="dxa"/>
            <w:gridSpan w:val="2"/>
            <w:noWrap w:val="0"/>
            <w:vAlign w:val="center"/>
          </w:tcPr>
          <w:p w14:paraId="15FC6752">
            <w:pPr>
              <w:spacing w:line="360" w:lineRule="auto"/>
              <w:jc w:val="both"/>
              <w:outlineLvl w:val="9"/>
              <w:rPr>
                <w:rFonts w:hint="default" w:ascii="宋体" w:hAnsi="宋体" w:cs="宋体"/>
                <w:color w:val="auto"/>
                <w:sz w:val="21"/>
                <w:szCs w:val="21"/>
                <w:highlight w:val="none"/>
                <w:vertAlign w:val="baseline"/>
                <w:lang w:val="en-US" w:eastAsia="zh-CN"/>
              </w:rPr>
            </w:pPr>
            <w:r>
              <w:rPr>
                <w:rFonts w:hint="eastAsia" w:ascii="宋体" w:hAnsi="宋体" w:cs="宋体"/>
                <w:color w:val="auto"/>
                <w:sz w:val="21"/>
                <w:szCs w:val="21"/>
                <w:highlight w:val="none"/>
                <w:vertAlign w:val="baseline"/>
                <w:lang w:val="en-US" w:eastAsia="zh-CN"/>
              </w:rPr>
              <w:t>合计金额（大写）：</w:t>
            </w:r>
          </w:p>
        </w:tc>
        <w:tc>
          <w:tcPr>
            <w:tcW w:w="7970" w:type="dxa"/>
            <w:gridSpan w:val="2"/>
            <w:noWrap w:val="0"/>
            <w:vAlign w:val="center"/>
          </w:tcPr>
          <w:p w14:paraId="5E56BFCF">
            <w:pPr>
              <w:spacing w:line="360" w:lineRule="auto"/>
              <w:jc w:val="center"/>
              <w:outlineLvl w:val="9"/>
              <w:rPr>
                <w:rFonts w:hint="default" w:ascii="宋体" w:hAnsi="宋体" w:cs="宋体"/>
                <w:color w:val="auto"/>
                <w:sz w:val="21"/>
                <w:szCs w:val="21"/>
                <w:highlight w:val="none"/>
                <w:vertAlign w:val="baseline"/>
                <w:lang w:val="en-US" w:eastAsia="zh-CN"/>
              </w:rPr>
            </w:pPr>
          </w:p>
        </w:tc>
      </w:tr>
      <w:tr w14:paraId="576D7E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1" w:hRule="atLeast"/>
        </w:trPr>
        <w:tc>
          <w:tcPr>
            <w:tcW w:w="13150" w:type="dxa"/>
            <w:gridSpan w:val="4"/>
            <w:noWrap w:val="0"/>
            <w:vAlign w:val="center"/>
          </w:tcPr>
          <w:p w14:paraId="0094BF3E">
            <w:pPr>
              <w:spacing w:line="360" w:lineRule="auto"/>
              <w:jc w:val="left"/>
              <w:outlineLvl w:val="9"/>
              <w:rPr>
                <w:rFonts w:hint="eastAsia" w:ascii="宋体" w:hAnsi="宋体" w:cs="宋体"/>
                <w:color w:val="auto"/>
                <w:sz w:val="21"/>
                <w:szCs w:val="21"/>
                <w:highlight w:val="none"/>
                <w:vertAlign w:val="baseline"/>
                <w:lang w:val="en-US" w:eastAsia="zh-CN"/>
              </w:rPr>
            </w:pPr>
            <w:r>
              <w:rPr>
                <w:rFonts w:hint="eastAsia" w:ascii="宋体" w:hAnsi="宋体" w:cs="宋体"/>
                <w:color w:val="auto"/>
                <w:sz w:val="21"/>
                <w:szCs w:val="21"/>
                <w:highlight w:val="none"/>
                <w:vertAlign w:val="baseline"/>
                <w:lang w:val="en-US" w:eastAsia="zh-CN"/>
              </w:rPr>
              <w:t>注：1.最后磋商报价不得高于第一次报价，否则以响应文件中第一次报价为准，已提交响应文件但未在规定时间内进行最后报价的投标人，视为放弃最后报价，以投标人响应文件中第一次的报价为准。</w:t>
            </w:r>
          </w:p>
          <w:p w14:paraId="12D21AB9">
            <w:pPr>
              <w:spacing w:line="360" w:lineRule="auto"/>
              <w:jc w:val="left"/>
              <w:outlineLvl w:val="9"/>
              <w:rPr>
                <w:rFonts w:hint="eastAsia" w:ascii="宋体" w:hAnsi="宋体" w:cs="宋体"/>
                <w:color w:val="auto"/>
                <w:sz w:val="21"/>
                <w:szCs w:val="21"/>
                <w:highlight w:val="none"/>
                <w:vertAlign w:val="baseline"/>
                <w:lang w:val="en-US" w:eastAsia="zh-CN"/>
              </w:rPr>
            </w:pPr>
            <w:r>
              <w:rPr>
                <w:rFonts w:hint="eastAsia" w:ascii="宋体" w:hAnsi="宋体" w:cs="宋体"/>
                <w:color w:val="auto"/>
                <w:sz w:val="21"/>
                <w:szCs w:val="21"/>
                <w:highlight w:val="none"/>
                <w:vertAlign w:val="baseline"/>
                <w:lang w:val="en-US" w:eastAsia="zh-CN"/>
              </w:rPr>
              <w:t>2.工期不得超过磋商文件要求。</w:t>
            </w:r>
          </w:p>
          <w:p w14:paraId="2578511C">
            <w:pPr>
              <w:spacing w:line="360" w:lineRule="auto"/>
              <w:jc w:val="left"/>
              <w:outlineLvl w:val="9"/>
              <w:rPr>
                <w:rFonts w:hint="eastAsia" w:ascii="宋体" w:hAnsi="宋体" w:cs="宋体"/>
                <w:color w:val="auto"/>
                <w:sz w:val="21"/>
                <w:szCs w:val="21"/>
                <w:highlight w:val="none"/>
                <w:vertAlign w:val="baseline"/>
                <w:lang w:val="en-US" w:eastAsia="zh-CN"/>
              </w:rPr>
            </w:pPr>
            <w:r>
              <w:rPr>
                <w:rFonts w:hint="eastAsia" w:ascii="宋体" w:hAnsi="宋体" w:cs="宋体"/>
                <w:color w:val="auto"/>
                <w:sz w:val="21"/>
                <w:szCs w:val="21"/>
                <w:highlight w:val="none"/>
                <w:vertAlign w:val="baseline"/>
                <w:lang w:val="en-US" w:eastAsia="zh-CN"/>
              </w:rPr>
              <w:t>3.该最终磋商报价表不用放在响应文件中，在磋商现场二次报价时额外提供。</w:t>
            </w:r>
          </w:p>
          <w:p w14:paraId="708220A6">
            <w:pPr>
              <w:spacing w:line="360" w:lineRule="auto"/>
              <w:jc w:val="left"/>
              <w:outlineLvl w:val="9"/>
              <w:rPr>
                <w:rFonts w:hint="default" w:ascii="宋体" w:hAnsi="宋体" w:cs="宋体"/>
                <w:color w:val="auto"/>
                <w:sz w:val="21"/>
                <w:szCs w:val="21"/>
                <w:highlight w:val="none"/>
                <w:vertAlign w:val="baseline"/>
                <w:lang w:val="en-US" w:eastAsia="zh-CN"/>
              </w:rPr>
            </w:pPr>
            <w:r>
              <w:rPr>
                <w:rFonts w:hint="eastAsia" w:ascii="宋体" w:hAnsi="宋体" w:cs="宋体"/>
                <w:color w:val="auto"/>
                <w:sz w:val="21"/>
                <w:szCs w:val="21"/>
                <w:highlight w:val="none"/>
                <w:vertAlign w:val="baseline"/>
                <w:lang w:val="en-US" w:eastAsia="zh-CN"/>
              </w:rPr>
              <w:t>4.委托代理人签字的需提供授权委托书。</w:t>
            </w:r>
          </w:p>
        </w:tc>
      </w:tr>
    </w:tbl>
    <w:p w14:paraId="2E35053B">
      <w:pPr>
        <w:adjustRightInd w:val="0"/>
        <w:spacing w:line="360" w:lineRule="auto"/>
        <w:ind w:firstLine="525" w:firstLineChars="250"/>
        <w:jc w:val="left"/>
        <w:rPr>
          <w:rFonts w:hint="eastAsia" w:ascii="宋体" w:hAnsi="宋体" w:cs="宋体"/>
          <w:color w:val="auto"/>
          <w:sz w:val="21"/>
          <w:szCs w:val="21"/>
          <w:highlight w:val="none"/>
        </w:rPr>
      </w:pPr>
    </w:p>
    <w:p w14:paraId="360A490A">
      <w:pPr>
        <w:tabs>
          <w:tab w:val="left" w:pos="6080"/>
          <w:tab w:val="left" w:pos="6640"/>
        </w:tabs>
        <w:autoSpaceDE w:val="0"/>
        <w:autoSpaceDN w:val="0"/>
        <w:adjustRightInd w:val="0"/>
        <w:snapToGrid w:val="0"/>
        <w:spacing w:after="120" w:afterLines="50" w:line="360" w:lineRule="auto"/>
        <w:jc w:val="center"/>
        <w:rPr>
          <w:rFonts w:hint="eastAsia" w:ascii="宋体" w:hAnsi="宋体" w:cs="宋体"/>
          <w:b/>
          <w:color w:val="auto"/>
          <w:kern w:val="0"/>
          <w:sz w:val="21"/>
          <w:szCs w:val="21"/>
          <w:highlight w:val="none"/>
        </w:rPr>
      </w:pPr>
      <w:r>
        <w:rPr>
          <w:rFonts w:hint="eastAsia" w:ascii="宋体" w:hAnsi="宋体" w:cs="宋体"/>
          <w:color w:val="auto"/>
          <w:w w:val="99"/>
          <w:kern w:val="0"/>
          <w:sz w:val="21"/>
          <w:szCs w:val="21"/>
          <w:highlight w:val="none"/>
          <w:lang w:val="en-US" w:eastAsia="zh-CN"/>
        </w:rPr>
        <w:t xml:space="preserve">           </w:t>
      </w:r>
      <w:r>
        <w:rPr>
          <w:rFonts w:hint="eastAsia" w:ascii="宋体" w:hAnsi="宋体" w:cs="宋体"/>
          <w:color w:val="auto"/>
          <w:w w:val="99"/>
          <w:kern w:val="0"/>
          <w:sz w:val="21"/>
          <w:szCs w:val="21"/>
          <w:highlight w:val="none"/>
        </w:rPr>
        <w:t xml:space="preserve"> 法定代表人或其委托代理人：</w:t>
      </w:r>
      <w:r>
        <w:rPr>
          <w:rFonts w:hint="eastAsia" w:ascii="宋体" w:hAnsi="宋体" w:cs="宋体"/>
          <w:color w:val="auto"/>
          <w:w w:val="198"/>
          <w:kern w:val="0"/>
          <w:sz w:val="21"/>
          <w:szCs w:val="21"/>
          <w:highlight w:val="none"/>
          <w:u w:val="single"/>
        </w:rPr>
        <w:t xml:space="preserve">　  </w:t>
      </w:r>
      <w:r>
        <w:rPr>
          <w:rFonts w:hint="eastAsia" w:ascii="宋体" w:hAnsi="宋体" w:cs="宋体"/>
          <w:color w:val="auto"/>
          <w:w w:val="99"/>
          <w:kern w:val="0"/>
          <w:sz w:val="21"/>
          <w:szCs w:val="21"/>
          <w:highlight w:val="none"/>
        </w:rPr>
        <w:t>（签名或盖章）</w:t>
      </w:r>
    </w:p>
    <w:p w14:paraId="494D2D1A">
      <w:pPr>
        <w:tabs>
          <w:tab w:val="left" w:pos="3280"/>
          <w:tab w:val="left" w:pos="4680"/>
          <w:tab w:val="left" w:pos="6080"/>
        </w:tabs>
        <w:autoSpaceDE w:val="0"/>
        <w:autoSpaceDN w:val="0"/>
        <w:adjustRightInd w:val="0"/>
        <w:snapToGrid w:val="0"/>
        <w:spacing w:after="120" w:afterLines="50"/>
        <w:ind w:firstLine="3320" w:firstLineChars="800"/>
        <w:jc w:val="right"/>
        <w:rPr>
          <w:rFonts w:hint="eastAsia" w:ascii="宋体" w:hAnsi="宋体" w:cs="宋体"/>
          <w:color w:val="auto"/>
          <w:w w:val="198"/>
          <w:kern w:val="0"/>
          <w:sz w:val="21"/>
          <w:szCs w:val="21"/>
          <w:highlight w:val="none"/>
          <w:u w:val="single"/>
        </w:rPr>
      </w:pPr>
    </w:p>
    <w:p w14:paraId="6B896CA9">
      <w:pPr>
        <w:tabs>
          <w:tab w:val="left" w:pos="3280"/>
          <w:tab w:val="left" w:pos="4680"/>
          <w:tab w:val="left" w:pos="6080"/>
        </w:tabs>
        <w:autoSpaceDE w:val="0"/>
        <w:autoSpaceDN w:val="0"/>
        <w:adjustRightInd w:val="0"/>
        <w:snapToGrid w:val="0"/>
        <w:spacing w:after="120" w:afterLines="50"/>
        <w:ind w:firstLine="6225" w:firstLineChars="1500"/>
        <w:jc w:val="both"/>
        <w:rPr>
          <w:color w:val="auto"/>
          <w:highlight w:val="none"/>
        </w:rPr>
      </w:pPr>
      <w:r>
        <w:rPr>
          <w:rFonts w:hint="eastAsia" w:ascii="宋体" w:hAnsi="宋体" w:cs="宋体"/>
          <w:color w:val="auto"/>
          <w:w w:val="198"/>
          <w:kern w:val="0"/>
          <w:sz w:val="21"/>
          <w:szCs w:val="21"/>
          <w:highlight w:val="none"/>
          <w:u w:val="single"/>
        </w:rPr>
        <w:t xml:space="preserve">  </w:t>
      </w:r>
      <w:r>
        <w:rPr>
          <w:rFonts w:hint="eastAsia" w:ascii="宋体" w:hAnsi="宋体" w:cs="宋体"/>
          <w:color w:val="auto"/>
          <w:w w:val="99"/>
          <w:kern w:val="0"/>
          <w:sz w:val="21"/>
          <w:szCs w:val="21"/>
          <w:highlight w:val="none"/>
        </w:rPr>
        <w:t>年</w:t>
      </w:r>
      <w:r>
        <w:rPr>
          <w:rFonts w:hint="eastAsia" w:ascii="宋体" w:hAnsi="宋体" w:cs="宋体"/>
          <w:color w:val="auto"/>
          <w:w w:val="198"/>
          <w:kern w:val="0"/>
          <w:sz w:val="21"/>
          <w:szCs w:val="21"/>
          <w:highlight w:val="none"/>
          <w:u w:val="single"/>
        </w:rPr>
        <w:t xml:space="preserve">  </w:t>
      </w:r>
      <w:r>
        <w:rPr>
          <w:rFonts w:hint="eastAsia" w:ascii="宋体" w:hAnsi="宋体" w:cs="宋体"/>
          <w:color w:val="auto"/>
          <w:w w:val="99"/>
          <w:kern w:val="0"/>
          <w:sz w:val="21"/>
          <w:szCs w:val="21"/>
          <w:highlight w:val="none"/>
        </w:rPr>
        <w:t>月</w:t>
      </w:r>
      <w:r>
        <w:rPr>
          <w:rFonts w:hint="eastAsia" w:ascii="宋体" w:hAnsi="宋体" w:cs="宋体"/>
          <w:color w:val="auto"/>
          <w:w w:val="99"/>
          <w:kern w:val="0"/>
          <w:sz w:val="21"/>
          <w:szCs w:val="21"/>
          <w:highlight w:val="none"/>
          <w:u w:val="single"/>
          <w:lang w:val="en-US" w:eastAsia="zh-CN"/>
        </w:rPr>
        <w:t xml:space="preserve">   日</w:t>
      </w:r>
      <w:bookmarkEnd w:id="156"/>
      <w:bookmarkEnd w:id="157"/>
      <w:bookmarkEnd w:id="158"/>
      <w:bookmarkEnd w:id="159"/>
      <w:bookmarkEnd w:id="160"/>
      <w:bookmarkEnd w:id="161"/>
    </w:p>
    <w:sectPr>
      <w:headerReference r:id="rId13" w:type="default"/>
      <w:footerReference r:id="rId14" w:type="default"/>
      <w:pgSz w:w="11907" w:h="16840"/>
      <w:pgMar w:top="1134" w:right="1191" w:bottom="1134" w:left="1304" w:header="851" w:footer="992" w:gutter="0"/>
      <w:pgNumType w:fmt="decimal"/>
      <w:cols w:space="720" w:num="1"/>
      <w:docGrid w:linePitch="380" w:charSpace="-5735"/>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Microsoft Sans Serif">
    <w:panose1 w:val="020B0604020202020204"/>
    <w:charset w:val="00"/>
    <w:family w:val="swiss"/>
    <w:pitch w:val="default"/>
    <w:sig w:usb0="E5002EFF" w:usb1="C000605B" w:usb2="00000029" w:usb3="00000000" w:csb0="200101FF" w:csb1="2028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6BAF6A">
    <w:pPr>
      <w:pStyle w:val="8"/>
      <w:framePr w:wrap="around" w:vAnchor="text" w:hAnchor="margin" w:xAlign="center" w:y="1"/>
      <w:rPr>
        <w:rStyle w:val="17"/>
      </w:rPr>
    </w:pPr>
    <w:r>
      <w:fldChar w:fldCharType="begin"/>
    </w:r>
    <w:r>
      <w:rPr>
        <w:rStyle w:val="17"/>
      </w:rPr>
      <w:instrText xml:space="preserve">PAGE  </w:instrText>
    </w:r>
    <w:r>
      <w:fldChar w:fldCharType="end"/>
    </w:r>
  </w:p>
  <w:p w14:paraId="6B7C3071">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9D8D36">
    <w:pPr>
      <w:pStyle w:val="8"/>
      <w:jc w:val="center"/>
    </w:pPr>
    <w:r>
      <w:t xml:space="preserve">- </w:t>
    </w:r>
    <w:r>
      <w:fldChar w:fldCharType="begin"/>
    </w:r>
    <w:r>
      <w:instrText xml:space="preserve"> PAGE </w:instrText>
    </w:r>
    <w:r>
      <w:fldChar w:fldCharType="separate"/>
    </w:r>
    <w:r>
      <w:t>1</w:t>
    </w:r>
    <w:r>
      <w:fldChar w:fldCharType="end"/>
    </w:r>
    <w:r>
      <w:t xml:space="preserve"> -</w:t>
    </w:r>
  </w:p>
  <w:p w14:paraId="26F04FD0">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B357B0">
    <w:pPr>
      <w:pStyle w:val="8"/>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B331EC">
    <w:pPr>
      <w:pStyle w:val="8"/>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B401B19">
                          <w:pPr>
                            <w:pStyle w:val="8"/>
                          </w:pPr>
                          <w:r>
                            <w:t xml:space="preserve">第 </w:t>
                          </w:r>
                          <w:r>
                            <w:fldChar w:fldCharType="begin"/>
                          </w:r>
                          <w:r>
                            <w:instrText xml:space="preserve"> PAGE  \* MERGEFORMAT </w:instrText>
                          </w:r>
                          <w:r>
                            <w:fldChar w:fldCharType="separate"/>
                          </w:r>
                          <w:r>
                            <w:t>- 1 -</w:t>
                          </w:r>
                          <w:r>
                            <w:fldChar w:fldCharType="end"/>
                          </w:r>
                          <w:r>
                            <w:t xml:space="preserve"> 页 共 </w:t>
                          </w:r>
                          <w:r>
                            <w:fldChar w:fldCharType="begin"/>
                          </w:r>
                          <w:r>
                            <w:instrText xml:space="preserve"> NUMPAGES  \* MERGEFORMAT </w:instrText>
                          </w:r>
                          <w:r>
                            <w:fldChar w:fldCharType="separate"/>
                          </w:r>
                          <w:r>
                            <w:t>39</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4B401B19">
                    <w:pPr>
                      <w:pStyle w:val="8"/>
                    </w:pPr>
                    <w:r>
                      <w:t xml:space="preserve">第 </w:t>
                    </w:r>
                    <w:r>
                      <w:fldChar w:fldCharType="begin"/>
                    </w:r>
                    <w:r>
                      <w:instrText xml:space="preserve"> PAGE  \* MERGEFORMAT </w:instrText>
                    </w:r>
                    <w:r>
                      <w:fldChar w:fldCharType="separate"/>
                    </w:r>
                    <w:r>
                      <w:t>- 1 -</w:t>
                    </w:r>
                    <w:r>
                      <w:fldChar w:fldCharType="end"/>
                    </w:r>
                    <w:r>
                      <w:t xml:space="preserve"> 页 共 </w:t>
                    </w:r>
                    <w:r>
                      <w:fldChar w:fldCharType="begin"/>
                    </w:r>
                    <w:r>
                      <w:instrText xml:space="preserve"> NUMPAGES  \* MERGEFORMAT </w:instrText>
                    </w:r>
                    <w:r>
                      <w:fldChar w:fldCharType="separate"/>
                    </w:r>
                    <w:r>
                      <w:t>39</w:t>
                    </w:r>
                    <w:r>
                      <w:fldChar w:fldCharType="end"/>
                    </w:r>
                    <w:r>
                      <w:t xml:space="preserve"> 页</w:t>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54FAAF">
    <w:pPr>
      <w:pStyle w:val="8"/>
      <w:jc w:val="center"/>
      <w:rPr>
        <w:rFonts w:hint="eastAsia" w:ascii="宋体" w:hAnsi="宋体"/>
        <w:sz w:val="21"/>
        <w:szCs w:val="21"/>
      </w:rPr>
    </w:pPr>
    <w:r>
      <w:rPr>
        <w:sz w:val="21"/>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CA3C12D">
                          <w:pPr>
                            <w:pStyle w:val="8"/>
                          </w:pPr>
                          <w:r>
                            <w:t xml:space="preserve">第 </w:t>
                          </w:r>
                          <w:r>
                            <w:fldChar w:fldCharType="begin"/>
                          </w:r>
                          <w:r>
                            <w:instrText xml:space="preserve"> PAGE  \* MERGEFORMAT </w:instrText>
                          </w:r>
                          <w:r>
                            <w:fldChar w:fldCharType="separate"/>
                          </w:r>
                          <w:r>
                            <w:t>7</w:t>
                          </w:r>
                          <w:r>
                            <w:fldChar w:fldCharType="end"/>
                          </w:r>
                          <w:r>
                            <w:t xml:space="preserve"> 页 共 </w:t>
                          </w:r>
                          <w:r>
                            <w:fldChar w:fldCharType="begin"/>
                          </w:r>
                          <w:r>
                            <w:instrText xml:space="preserve"> NUMPAGES  \* MERGEFORMAT </w:instrText>
                          </w:r>
                          <w:r>
                            <w:fldChar w:fldCharType="separate"/>
                          </w:r>
                          <w:r>
                            <w:t>39</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5CA3C12D">
                    <w:pPr>
                      <w:pStyle w:val="8"/>
                    </w:pPr>
                    <w:r>
                      <w:t xml:space="preserve">第 </w:t>
                    </w:r>
                    <w:r>
                      <w:fldChar w:fldCharType="begin"/>
                    </w:r>
                    <w:r>
                      <w:instrText xml:space="preserve"> PAGE  \* MERGEFORMAT </w:instrText>
                    </w:r>
                    <w:r>
                      <w:fldChar w:fldCharType="separate"/>
                    </w:r>
                    <w:r>
                      <w:t>7</w:t>
                    </w:r>
                    <w:r>
                      <w:fldChar w:fldCharType="end"/>
                    </w:r>
                    <w:r>
                      <w:t xml:space="preserve"> 页 共 </w:t>
                    </w:r>
                    <w:r>
                      <w:fldChar w:fldCharType="begin"/>
                    </w:r>
                    <w:r>
                      <w:instrText xml:space="preserve"> NUMPAGES  \* MERGEFORMAT </w:instrText>
                    </w:r>
                    <w:r>
                      <w:fldChar w:fldCharType="separate"/>
                    </w:r>
                    <w:r>
                      <w:t>39</w:t>
                    </w:r>
                    <w:r>
                      <w:fldChar w:fldCharType="end"/>
                    </w:r>
                    <w:r>
                      <w:t xml:space="preserve"> 页</w:t>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168BA6">
    <w:pPr>
      <w:pStyle w:val="8"/>
      <w:framePr w:wrap="around" w:vAnchor="text" w:hAnchor="margin" w:xAlign="center" w:y="1"/>
      <w:rPr>
        <w:rStyle w:val="17"/>
      </w:rPr>
    </w:pPr>
    <w:r>
      <w:fldChar w:fldCharType="begin"/>
    </w:r>
    <w:r>
      <w:rPr>
        <w:rStyle w:val="17"/>
      </w:rPr>
      <w:instrText xml:space="preserve">PAGE  </w:instrText>
    </w:r>
    <w:r>
      <w:fldChar w:fldCharType="separate"/>
    </w:r>
    <w:r>
      <w:fldChar w:fldCharType="end"/>
    </w:r>
  </w:p>
  <w:p w14:paraId="3BD7DF58">
    <w:pPr>
      <w:pStyle w:val="8"/>
      <w:ind w:right="360"/>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33B3D3">
    <w:pPr>
      <w:pStyle w:val="8"/>
      <w:jc w:val="both"/>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B2AF36E">
                          <w:pPr>
                            <w:pStyle w:val="8"/>
                          </w:pPr>
                          <w:r>
                            <w:t xml:space="preserve">第 </w:t>
                          </w:r>
                          <w:r>
                            <w:fldChar w:fldCharType="begin"/>
                          </w:r>
                          <w:r>
                            <w:instrText xml:space="preserve"> PAGE  \* MERGEFORMAT </w:instrText>
                          </w:r>
                          <w:r>
                            <w:fldChar w:fldCharType="separate"/>
                          </w:r>
                          <w:r>
                            <w:t>18</w:t>
                          </w:r>
                          <w:r>
                            <w:fldChar w:fldCharType="end"/>
                          </w:r>
                          <w:r>
                            <w:t xml:space="preserve"> 页 共 </w:t>
                          </w:r>
                          <w:r>
                            <w:fldChar w:fldCharType="begin"/>
                          </w:r>
                          <w:r>
                            <w:instrText xml:space="preserve"> NUMPAGES  \* MERGEFORMAT </w:instrText>
                          </w:r>
                          <w:r>
                            <w:fldChar w:fldCharType="separate"/>
                          </w:r>
                          <w:r>
                            <w:t>39</w:t>
                          </w:r>
                          <w:r>
                            <w:fldChar w:fldCharType="end"/>
                          </w:r>
                          <w:r>
                            <w:t xml:space="preserve"> 页</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Eb5CgyQEAAJkDAAAOAAAAAAAAAAEAIAAAAB4BAABkcnMvZTJvRG9j&#10;LnhtbFBLBQYAAAAABgAGAFkBAABZBQAAAAA=&#10;">
              <v:fill on="f" focussize="0,0"/>
              <v:stroke on="f"/>
              <v:imagedata o:title=""/>
              <o:lock v:ext="edit" aspectratio="f"/>
              <v:textbox inset="0mm,0mm,0mm,0mm" style="mso-fit-shape-to-text:t;">
                <w:txbxContent>
                  <w:p w14:paraId="0B2AF36E">
                    <w:pPr>
                      <w:pStyle w:val="8"/>
                    </w:pPr>
                    <w:r>
                      <w:t xml:space="preserve">第 </w:t>
                    </w:r>
                    <w:r>
                      <w:fldChar w:fldCharType="begin"/>
                    </w:r>
                    <w:r>
                      <w:instrText xml:space="preserve"> PAGE  \* MERGEFORMAT </w:instrText>
                    </w:r>
                    <w:r>
                      <w:fldChar w:fldCharType="separate"/>
                    </w:r>
                    <w:r>
                      <w:t>18</w:t>
                    </w:r>
                    <w:r>
                      <w:fldChar w:fldCharType="end"/>
                    </w:r>
                    <w:r>
                      <w:t xml:space="preserve"> 页 共 </w:t>
                    </w:r>
                    <w:r>
                      <w:fldChar w:fldCharType="begin"/>
                    </w:r>
                    <w:r>
                      <w:instrText xml:space="preserve"> NUMPAGES  \* MERGEFORMAT </w:instrText>
                    </w:r>
                    <w:r>
                      <w:fldChar w:fldCharType="separate"/>
                    </w:r>
                    <w:r>
                      <w:t>39</w:t>
                    </w:r>
                    <w:r>
                      <w:fldChar w:fldCharType="end"/>
                    </w:r>
                    <w:r>
                      <w:t xml:space="preserve"> 页</w:t>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9C6C2A">
    <w:pPr>
      <w:pStyle w:val="8"/>
      <w:jc w:val="both"/>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F26C854">
                          <w:pPr>
                            <w:pStyle w:val="8"/>
                          </w:pPr>
                          <w:r>
                            <w:t xml:space="preserve">第 </w:t>
                          </w:r>
                          <w:r>
                            <w:fldChar w:fldCharType="begin"/>
                          </w:r>
                          <w:r>
                            <w:instrText xml:space="preserve"> PAGE  \* MERGEFORMAT </w:instrText>
                          </w:r>
                          <w:r>
                            <w:fldChar w:fldCharType="separate"/>
                          </w:r>
                          <w:r>
                            <w:t>31</w:t>
                          </w:r>
                          <w:r>
                            <w:fldChar w:fldCharType="end"/>
                          </w:r>
                          <w:r>
                            <w:t xml:space="preserve"> 页 共 </w:t>
                          </w:r>
                          <w:r>
                            <w:fldChar w:fldCharType="begin"/>
                          </w:r>
                          <w:r>
                            <w:instrText xml:space="preserve"> NUMPAGES  \* MERGEFORMAT </w:instrText>
                          </w:r>
                          <w:r>
                            <w:fldChar w:fldCharType="separate"/>
                          </w:r>
                          <w:r>
                            <w:t>39</w:t>
                          </w:r>
                          <w:r>
                            <w:fldChar w:fldCharType="end"/>
                          </w:r>
                          <w:r>
                            <w:t xml:space="preserve"> 页</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Aknl8cBAACZ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FOIaoD31ZolwPwptjwiZKb7nCBDsXxokVdvN25ZV4fC9ZD3/U9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9Aknl8cBAACZAwAADgAAAAAAAAABACAAAAAeAQAAZHJzL2Uyb0RvYy54&#10;bWxQSwUGAAAAAAYABgBZAQAAVwUAAAAA&#10;">
              <v:fill on="f" focussize="0,0"/>
              <v:stroke on="f"/>
              <v:imagedata o:title=""/>
              <o:lock v:ext="edit" aspectratio="f"/>
              <v:textbox inset="0mm,0mm,0mm,0mm" style="mso-fit-shape-to-text:t;">
                <w:txbxContent>
                  <w:p w14:paraId="7F26C854">
                    <w:pPr>
                      <w:pStyle w:val="8"/>
                    </w:pPr>
                    <w:r>
                      <w:t xml:space="preserve">第 </w:t>
                    </w:r>
                    <w:r>
                      <w:fldChar w:fldCharType="begin"/>
                    </w:r>
                    <w:r>
                      <w:instrText xml:space="preserve"> PAGE  \* MERGEFORMAT </w:instrText>
                    </w:r>
                    <w:r>
                      <w:fldChar w:fldCharType="separate"/>
                    </w:r>
                    <w:r>
                      <w:t>31</w:t>
                    </w:r>
                    <w:r>
                      <w:fldChar w:fldCharType="end"/>
                    </w:r>
                    <w:r>
                      <w:t xml:space="preserve"> 页 共 </w:t>
                    </w:r>
                    <w:r>
                      <w:fldChar w:fldCharType="begin"/>
                    </w:r>
                    <w:r>
                      <w:instrText xml:space="preserve"> NUMPAGES  \* MERGEFORMAT </w:instrText>
                    </w:r>
                    <w:r>
                      <w:fldChar w:fldCharType="separate"/>
                    </w:r>
                    <w:r>
                      <w:t>39</w:t>
                    </w:r>
                    <w:r>
                      <w:fldChar w:fldCharType="end"/>
                    </w:r>
                    <w:r>
                      <w:t xml:space="preserve"> 页</w:t>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CCD7EC">
    <w:pPr>
      <w:pStyle w:val="8"/>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FF0186B">
                          <w:pPr>
                            <w:pStyle w:val="8"/>
                          </w:pPr>
                          <w:r>
                            <w:t xml:space="preserve">第 </w:t>
                          </w:r>
                          <w:r>
                            <w:fldChar w:fldCharType="begin"/>
                          </w:r>
                          <w:r>
                            <w:instrText xml:space="preserve"> PAGE  \* MERGEFORMAT </w:instrText>
                          </w:r>
                          <w:r>
                            <w:fldChar w:fldCharType="separate"/>
                          </w:r>
                          <w:r>
                            <w:t>39</w:t>
                          </w:r>
                          <w:r>
                            <w:fldChar w:fldCharType="end"/>
                          </w:r>
                          <w:r>
                            <w:t xml:space="preserve"> 页 共 </w:t>
                          </w:r>
                          <w:r>
                            <w:fldChar w:fldCharType="begin"/>
                          </w:r>
                          <w:r>
                            <w:instrText xml:space="preserve"> NUMPAGES  \* MERGEFORMAT </w:instrText>
                          </w:r>
                          <w:r>
                            <w:fldChar w:fldCharType="separate"/>
                          </w:r>
                          <w:r>
                            <w:t>39</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14:paraId="2FF0186B">
                    <w:pPr>
                      <w:pStyle w:val="8"/>
                    </w:pPr>
                    <w:r>
                      <w:t xml:space="preserve">第 </w:t>
                    </w:r>
                    <w:r>
                      <w:fldChar w:fldCharType="begin"/>
                    </w:r>
                    <w:r>
                      <w:instrText xml:space="preserve"> PAGE  \* MERGEFORMAT </w:instrText>
                    </w:r>
                    <w:r>
                      <w:fldChar w:fldCharType="separate"/>
                    </w:r>
                    <w:r>
                      <w:t>39</w:t>
                    </w:r>
                    <w:r>
                      <w:fldChar w:fldCharType="end"/>
                    </w:r>
                    <w:r>
                      <w:t xml:space="preserve"> 页 共 </w:t>
                    </w:r>
                    <w:r>
                      <w:fldChar w:fldCharType="begin"/>
                    </w:r>
                    <w:r>
                      <w:instrText xml:space="preserve"> NUMPAGES  \* MERGEFORMAT </w:instrText>
                    </w:r>
                    <w:r>
                      <w:fldChar w:fldCharType="separate"/>
                    </w:r>
                    <w:r>
                      <w:t>39</w:t>
                    </w:r>
                    <w:r>
                      <w:fldChar w:fldCharType="end"/>
                    </w:r>
                    <w: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199C74">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915F76">
    <w:pPr>
      <w:rPr>
        <w:rFonts w:hint="eastAsia" w:ascii="仿宋_GB2312" w:eastAsia="仿宋_GB2312"/>
        <w:b/>
        <w:sz w:val="32"/>
        <w:szCs w:val="3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214D2B">
    <w:pPr>
      <w:pStyle w:val="9"/>
      <w:jc w:val="both"/>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B10198D"/>
    <w:multiLevelType w:val="singleLevel"/>
    <w:tmpl w:val="2B10198D"/>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590D68"/>
    <w:rsid w:val="02845BF6"/>
    <w:rsid w:val="0298417A"/>
    <w:rsid w:val="037E7C3B"/>
    <w:rsid w:val="062C6F51"/>
    <w:rsid w:val="06355ADA"/>
    <w:rsid w:val="06624721"/>
    <w:rsid w:val="077C7A64"/>
    <w:rsid w:val="07A02487"/>
    <w:rsid w:val="07B53A5D"/>
    <w:rsid w:val="07FA4FA7"/>
    <w:rsid w:val="084B6379"/>
    <w:rsid w:val="08C547D6"/>
    <w:rsid w:val="09756B79"/>
    <w:rsid w:val="09F7266F"/>
    <w:rsid w:val="0A977F0A"/>
    <w:rsid w:val="0B137E4E"/>
    <w:rsid w:val="0B6251C3"/>
    <w:rsid w:val="0C405504"/>
    <w:rsid w:val="0F244845"/>
    <w:rsid w:val="104F5CF0"/>
    <w:rsid w:val="12546888"/>
    <w:rsid w:val="13094A05"/>
    <w:rsid w:val="13363E1E"/>
    <w:rsid w:val="13D848ED"/>
    <w:rsid w:val="13E5315A"/>
    <w:rsid w:val="14C03DFD"/>
    <w:rsid w:val="164416EA"/>
    <w:rsid w:val="167F0EF7"/>
    <w:rsid w:val="17946704"/>
    <w:rsid w:val="182B19A1"/>
    <w:rsid w:val="19086850"/>
    <w:rsid w:val="190A3949"/>
    <w:rsid w:val="1BE74FC1"/>
    <w:rsid w:val="1C0025BA"/>
    <w:rsid w:val="1D242EDA"/>
    <w:rsid w:val="1D3A1AFC"/>
    <w:rsid w:val="1D460E93"/>
    <w:rsid w:val="1DDB0EA7"/>
    <w:rsid w:val="1E965458"/>
    <w:rsid w:val="1EE11671"/>
    <w:rsid w:val="1FA1707B"/>
    <w:rsid w:val="20FE4ABC"/>
    <w:rsid w:val="21095402"/>
    <w:rsid w:val="211B3D1C"/>
    <w:rsid w:val="221C75DD"/>
    <w:rsid w:val="23273E6D"/>
    <w:rsid w:val="23843AD1"/>
    <w:rsid w:val="23FA0D0A"/>
    <w:rsid w:val="24210782"/>
    <w:rsid w:val="243A7E82"/>
    <w:rsid w:val="24A3267C"/>
    <w:rsid w:val="24D87094"/>
    <w:rsid w:val="2513086F"/>
    <w:rsid w:val="25135385"/>
    <w:rsid w:val="25626FD4"/>
    <w:rsid w:val="25A94A26"/>
    <w:rsid w:val="26543880"/>
    <w:rsid w:val="266748DA"/>
    <w:rsid w:val="27E055CC"/>
    <w:rsid w:val="286345FC"/>
    <w:rsid w:val="29CB7425"/>
    <w:rsid w:val="2A3D0E3D"/>
    <w:rsid w:val="2A7475AC"/>
    <w:rsid w:val="2AE001D1"/>
    <w:rsid w:val="2BEB3F29"/>
    <w:rsid w:val="2C3A3FDD"/>
    <w:rsid w:val="2E3A6B55"/>
    <w:rsid w:val="2E4C78E1"/>
    <w:rsid w:val="2ED03E33"/>
    <w:rsid w:val="30B23AC3"/>
    <w:rsid w:val="324B5CB7"/>
    <w:rsid w:val="334B5437"/>
    <w:rsid w:val="34EF2776"/>
    <w:rsid w:val="35441312"/>
    <w:rsid w:val="35823D78"/>
    <w:rsid w:val="35833DD7"/>
    <w:rsid w:val="36AF59D3"/>
    <w:rsid w:val="37E25A4D"/>
    <w:rsid w:val="38A46394"/>
    <w:rsid w:val="38B03AC7"/>
    <w:rsid w:val="3CAA23A2"/>
    <w:rsid w:val="3CBE2BA0"/>
    <w:rsid w:val="3DA03B15"/>
    <w:rsid w:val="3DB646B6"/>
    <w:rsid w:val="3F0F346C"/>
    <w:rsid w:val="3F116709"/>
    <w:rsid w:val="3F8F057F"/>
    <w:rsid w:val="3F9F3C1C"/>
    <w:rsid w:val="40D340D2"/>
    <w:rsid w:val="41B01BE8"/>
    <w:rsid w:val="430B0B16"/>
    <w:rsid w:val="43AB2493"/>
    <w:rsid w:val="43B25A4C"/>
    <w:rsid w:val="44654E01"/>
    <w:rsid w:val="45106920"/>
    <w:rsid w:val="45D466E2"/>
    <w:rsid w:val="45F8722C"/>
    <w:rsid w:val="46B62BBB"/>
    <w:rsid w:val="46BA563B"/>
    <w:rsid w:val="47136D96"/>
    <w:rsid w:val="485730A2"/>
    <w:rsid w:val="4B0B2EFC"/>
    <w:rsid w:val="4E1003F5"/>
    <w:rsid w:val="4E6776AE"/>
    <w:rsid w:val="4EEB4E54"/>
    <w:rsid w:val="50055E16"/>
    <w:rsid w:val="519A1675"/>
    <w:rsid w:val="51D830B6"/>
    <w:rsid w:val="521560B8"/>
    <w:rsid w:val="52612D59"/>
    <w:rsid w:val="52F41165"/>
    <w:rsid w:val="53043868"/>
    <w:rsid w:val="53E27438"/>
    <w:rsid w:val="53FC2EA8"/>
    <w:rsid w:val="557D072B"/>
    <w:rsid w:val="56186CBA"/>
    <w:rsid w:val="56785D5C"/>
    <w:rsid w:val="56854457"/>
    <w:rsid w:val="57AF19D1"/>
    <w:rsid w:val="57E53A3A"/>
    <w:rsid w:val="582F064F"/>
    <w:rsid w:val="593632DA"/>
    <w:rsid w:val="597763BF"/>
    <w:rsid w:val="59E20F76"/>
    <w:rsid w:val="59FF30AB"/>
    <w:rsid w:val="5A6C6421"/>
    <w:rsid w:val="5C8271B2"/>
    <w:rsid w:val="5D415D30"/>
    <w:rsid w:val="5D6278D7"/>
    <w:rsid w:val="5E5565B9"/>
    <w:rsid w:val="5EC16208"/>
    <w:rsid w:val="610417D1"/>
    <w:rsid w:val="61271964"/>
    <w:rsid w:val="61355E2F"/>
    <w:rsid w:val="617374B7"/>
    <w:rsid w:val="6231659D"/>
    <w:rsid w:val="628C68F5"/>
    <w:rsid w:val="62C3242E"/>
    <w:rsid w:val="62EC1A74"/>
    <w:rsid w:val="63297872"/>
    <w:rsid w:val="63B77C84"/>
    <w:rsid w:val="64700D26"/>
    <w:rsid w:val="64B266EE"/>
    <w:rsid w:val="655C45D9"/>
    <w:rsid w:val="65762AA4"/>
    <w:rsid w:val="657A5BFD"/>
    <w:rsid w:val="66066A46"/>
    <w:rsid w:val="66401AEA"/>
    <w:rsid w:val="66753C57"/>
    <w:rsid w:val="674D4F95"/>
    <w:rsid w:val="67B30841"/>
    <w:rsid w:val="67DC5256"/>
    <w:rsid w:val="6AB853DB"/>
    <w:rsid w:val="6B036F9E"/>
    <w:rsid w:val="6B4078AA"/>
    <w:rsid w:val="6B453112"/>
    <w:rsid w:val="6BFB0980"/>
    <w:rsid w:val="6CC20B71"/>
    <w:rsid w:val="6EB34395"/>
    <w:rsid w:val="6FEA201E"/>
    <w:rsid w:val="708E2E66"/>
    <w:rsid w:val="7104581E"/>
    <w:rsid w:val="7358120C"/>
    <w:rsid w:val="73F94BF8"/>
    <w:rsid w:val="752E4E57"/>
    <w:rsid w:val="75377F70"/>
    <w:rsid w:val="77870C32"/>
    <w:rsid w:val="7851759A"/>
    <w:rsid w:val="78686CA8"/>
    <w:rsid w:val="79865022"/>
    <w:rsid w:val="7AD16771"/>
    <w:rsid w:val="7AE1081D"/>
    <w:rsid w:val="7B143481"/>
    <w:rsid w:val="7B3665D4"/>
    <w:rsid w:val="7B5A6766"/>
    <w:rsid w:val="7C4B5E26"/>
    <w:rsid w:val="7D152EC3"/>
    <w:rsid w:val="7DA26934"/>
    <w:rsid w:val="7F3F543F"/>
    <w:rsid w:val="7FCE19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11"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paragraph" w:styleId="3">
    <w:name w:val="heading 2"/>
    <w:basedOn w:val="1"/>
    <w:next w:val="1"/>
    <w:qFormat/>
    <w:uiPriority w:val="9"/>
    <w:pPr>
      <w:keepNext/>
      <w:keepLines/>
      <w:spacing w:before="260" w:after="260" w:line="416" w:lineRule="auto"/>
      <w:outlineLvl w:val="1"/>
    </w:pPr>
    <w:rPr>
      <w:rFonts w:ascii="Cambria" w:hAnsi="Cambria"/>
      <w:b/>
      <w:bCs/>
      <w:sz w:val="32"/>
      <w:szCs w:val="32"/>
    </w:rPr>
  </w:style>
  <w:style w:type="paragraph" w:styleId="4">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16">
    <w:name w:val="Default Paragraph Font"/>
    <w:semiHidden/>
    <w:qFormat/>
    <w:uiPriority w:val="0"/>
  </w:style>
  <w:style w:type="table" w:default="1" w:styleId="14">
    <w:name w:val="Normal Table"/>
    <w:semiHidden/>
    <w:qFormat/>
    <w:uiPriority w:val="0"/>
    <w:tblPr>
      <w:tblCellMar>
        <w:top w:w="0" w:type="dxa"/>
        <w:left w:w="108" w:type="dxa"/>
        <w:bottom w:w="0" w:type="dxa"/>
        <w:right w:w="108" w:type="dxa"/>
      </w:tblCellMar>
    </w:tblPr>
  </w:style>
  <w:style w:type="paragraph" w:styleId="5">
    <w:name w:val="Normal Indent"/>
    <w:basedOn w:val="1"/>
    <w:qFormat/>
    <w:uiPriority w:val="0"/>
    <w:pPr>
      <w:adjustRightInd w:val="0"/>
      <w:snapToGrid w:val="0"/>
      <w:spacing w:line="360" w:lineRule="auto"/>
      <w:ind w:firstLine="420"/>
    </w:pPr>
    <w:rPr>
      <w:sz w:val="24"/>
    </w:rPr>
  </w:style>
  <w:style w:type="paragraph" w:styleId="6">
    <w:name w:val="Body Text"/>
    <w:basedOn w:val="1"/>
    <w:next w:val="1"/>
    <w:qFormat/>
    <w:uiPriority w:val="0"/>
    <w:pPr>
      <w:spacing w:after="120"/>
    </w:pPr>
  </w:style>
  <w:style w:type="paragraph" w:styleId="7">
    <w:name w:val="Body Text Indent"/>
    <w:basedOn w:val="1"/>
    <w:qFormat/>
    <w:uiPriority w:val="0"/>
    <w:pPr>
      <w:spacing w:line="700" w:lineRule="exact"/>
      <w:ind w:left="960"/>
    </w:pPr>
    <w:rPr>
      <w:sz w:val="44"/>
    </w:rPr>
  </w:style>
  <w:style w:type="paragraph" w:styleId="8">
    <w:name w:val="footer"/>
    <w:basedOn w:val="1"/>
    <w:qFormat/>
    <w:uiPriority w:val="0"/>
    <w:pPr>
      <w:tabs>
        <w:tab w:val="center" w:pos="4153"/>
        <w:tab w:val="right" w:pos="8306"/>
      </w:tabs>
      <w:snapToGrid w:val="0"/>
      <w:jc w:val="left"/>
    </w:pPr>
    <w:rPr>
      <w:sz w:val="18"/>
    </w:rPr>
  </w:style>
  <w:style w:type="paragraph" w:styleId="9">
    <w:name w:val="header"/>
    <w:basedOn w:val="1"/>
    <w:qFormat/>
    <w:uiPriority w:val="0"/>
    <w:pPr>
      <w:pBdr>
        <w:bottom w:val="single" w:color="auto" w:sz="6" w:space="1"/>
      </w:pBdr>
      <w:tabs>
        <w:tab w:val="center" w:pos="4153"/>
        <w:tab w:val="right" w:pos="8306"/>
      </w:tabs>
      <w:snapToGrid w:val="0"/>
      <w:jc w:val="center"/>
    </w:pPr>
    <w:rPr>
      <w:sz w:val="18"/>
    </w:rPr>
  </w:style>
  <w:style w:type="paragraph" w:styleId="10">
    <w:name w:val="toc 1"/>
    <w:basedOn w:val="1"/>
    <w:next w:val="1"/>
    <w:qFormat/>
    <w:uiPriority w:val="0"/>
    <w:pPr>
      <w:spacing w:line="180" w:lineRule="auto"/>
      <w:jc w:val="center"/>
    </w:pPr>
    <w:rPr>
      <w:sz w:val="30"/>
    </w:rPr>
  </w:style>
  <w:style w:type="paragraph" w:styleId="11">
    <w:name w:val="Subtitle"/>
    <w:basedOn w:val="1"/>
    <w:next w:val="1"/>
    <w:qFormat/>
    <w:uiPriority w:val="11"/>
    <w:pPr>
      <w:spacing w:before="240" w:after="60" w:line="312" w:lineRule="auto"/>
      <w:jc w:val="center"/>
      <w:outlineLvl w:val="1"/>
    </w:pPr>
    <w:rPr>
      <w:rFonts w:ascii="Cambria" w:hAnsi="Cambria" w:cs="Times New Roman"/>
      <w:b/>
      <w:bCs/>
      <w:kern w:val="28"/>
      <w:sz w:val="32"/>
      <w:szCs w:val="32"/>
    </w:rPr>
  </w:style>
  <w:style w:type="paragraph" w:styleId="12">
    <w:name w:val="Body Text First Indent"/>
    <w:basedOn w:val="6"/>
    <w:qFormat/>
    <w:uiPriority w:val="0"/>
    <w:pPr>
      <w:spacing w:line="360" w:lineRule="auto"/>
      <w:ind w:firstLine="420"/>
    </w:pPr>
    <w:rPr>
      <w:rFonts w:ascii="宋体" w:hAnsi="宋体"/>
      <w:sz w:val="24"/>
    </w:rPr>
  </w:style>
  <w:style w:type="paragraph" w:styleId="13">
    <w:name w:val="Body Text First Indent 2"/>
    <w:basedOn w:val="7"/>
    <w:qFormat/>
    <w:uiPriority w:val="0"/>
    <w:pPr>
      <w:spacing w:after="120" w:afterLines="0" w:line="240" w:lineRule="auto"/>
      <w:ind w:left="420" w:leftChars="200" w:firstLine="420" w:firstLineChars="200"/>
    </w:pPr>
  </w:style>
  <w:style w:type="table" w:styleId="15">
    <w:name w:val="Table Grid"/>
    <w:basedOn w:val="1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7">
    <w:name w:val="page number"/>
    <w:basedOn w:val="16"/>
    <w:qFormat/>
    <w:uiPriority w:val="0"/>
  </w:style>
  <w:style w:type="character" w:styleId="18">
    <w:name w:val="Hyperlink"/>
    <w:qFormat/>
    <w:uiPriority w:val="99"/>
    <w:rPr>
      <w:color w:val="0000FF"/>
      <w:u w:val="single"/>
    </w:rPr>
  </w:style>
  <w:style w:type="paragraph" w:customStyle="1" w:styleId="19">
    <w:name w:val="Table Paragraph"/>
    <w:basedOn w:val="1"/>
    <w:unhideWhenUsed/>
    <w:qFormat/>
    <w:uiPriority w:val="1"/>
    <w:pPr>
      <w:spacing w:beforeLines="0" w:afterLines="0"/>
    </w:pPr>
    <w:rPr>
      <w:rFonts w:hint="default"/>
      <w:sz w:val="24"/>
      <w:szCs w:val="24"/>
    </w:rPr>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2.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theme" Target="theme/theme1.xml"/><Relationship Id="rId14" Type="http://schemas.openxmlformats.org/officeDocument/2006/relationships/footer" Target="footer9.xml"/><Relationship Id="rId13" Type="http://schemas.openxmlformats.org/officeDocument/2006/relationships/header" Target="header3.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header" Target="header2.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2.xml><?xml version="1.0" encoding="utf-8"?>
<contractReview xmlns="http://schemas.wps.cn/vas-ai-hub/contract-review">
  <reviewItems>
    <reviewItem>
      <errorID>74aa2ae3-709a-4c04-860e-94c97df600cc</errorID>
      <errorWord>生态坏境</errorWord>
      <group>L1_Word</group>
      <groupName>字词问题</groupName>
      <ability>L2_Typo</ability>
      <abilityName>字词错误</abilityName>
      <candidateList>
        <item>生态环境</item>
      </candidateList>
      <explain>生物和影响生物生存与发展的一切外界条件的总和。由许多生态因素综合而成，其中非生物因素有光、温度、水分、大气、土壤和无机盐类等，生物因素有植物、动物、微生物等。在自然界，生态因素相互联系，相互影响，共同对生物发生作用。</explain>
      <paraID>3DF00763</paraID>
      <start>45</start>
      <end>49</end>
      <status>unmodified</status>
      <modifiedWord/>
      <trackRevisions>false</trackRevisions>
    </reviewItem>
    <reviewItem>
      <errorID>9d0f9929-66b3-42af-a516-a0113e125919</errorID>
      <errorWord>美化的环境</errorWord>
      <group>L1_Grammar</group>
      <groupName>语法问题</groupName>
      <ability>L2_Grammar</ability>
      <abilityName>语法错误</abilityName>
      <candidateList>
        <item>美化</item>
      </candidateList>
      <explain/>
      <paraID>3DF00763</paraID>
      <start>90</start>
      <end>95</end>
      <status>unmodified</status>
      <modifiedWord/>
      <trackRevisions>false</trackRevisions>
    </reviewItem>
    <reviewItem>
      <errorID>154cb6bf-68b9-4033-8206-2bed8fdb2ad7</errorID>
      <errorWord>:</errorWord>
      <group>L1_Format</group>
      <groupName>格式问题</groupName>
      <ability>L2_HalfPunc_CN</ability>
      <abilityName>全半角问题</abilityName>
      <candidateList>
        <item>：</item>
      </candidateList>
      <explain>文本全半角错误。</explain>
      <paraID>10D14764</paraID>
      <start>11</start>
      <end>12</end>
      <status>unmodified</status>
      <modifiedWord/>
      <trackRevisions>false</trackRevisions>
    </reviewItem>
    <reviewItem>
      <errorID>101f83e4-950f-4e36-adcf-86c1b7631d9a</errorID>
      <errorWord>突显</errorWord>
      <group>L1_Word</group>
      <groupName>字词问题</groupName>
      <ability>L2_Typo</ability>
      <abilityName>字词错误</abilityName>
      <candidateList>
        <item>凸显</item>
      </candidateList>
      <explain>存在发音相同字词的误用。</explain>
      <paraID>10D14764</paraID>
      <start>12</start>
      <end>14</end>
      <status>unmodified</status>
      <modifiedWord/>
      <trackRevisions>false</trackRevisions>
    </reviewItem>
    <reviewItem>
      <errorID>dc26b3e0-2397-47a2-a5d6-86443feea438</errorID>
      <errorWord>，</errorWord>
      <group>L1_Word</group>
      <groupName>字词问题</groupName>
      <ability>L2_Typo</ability>
      <abilityName>字词错误</abilityName>
      <candidateList>
        <item>，并</item>
      </candidateList>
      <explain/>
      <paraID>1F36EF69</paraID>
      <start>53</start>
      <end>54</end>
      <status>unmodified</status>
      <modifiedWord/>
      <trackRevisions>false</trackRevisions>
    </reviewItem>
    <reviewItem>
      <errorID>a8a065fb-bb94-498f-807a-3e5bafb6c313</errorID>
      <errorWord>标</errorWord>
      <group>L1_Word</group>
      <groupName>字词问题</groupName>
      <ability>L2_Typo</ability>
      <abilityName>字词错误</abilityName>
      <candidateList>
        <item>标人</item>
      </candidateList>
      <explain/>
      <paraID>33998D5E</paraID>
      <start>52</start>
      <end>53</end>
      <status>unmodified</status>
      <modifiedWord/>
      <trackRevisions>false</trackRevisions>
    </reviewItem>
    <reviewItem>
      <errorID>f2c32a33-819e-471b-9552-2c8fc21323ae</errorID>
      <errorWord>进行</errorWord>
      <group>L1_Grammar</group>
      <groupName>语法问题</groupName>
      <ability>L2_Grammar</ability>
      <abilityName>语法错误</abilityName>
      <candidateList>
        <item>文件进行</item>
      </candidateList>
      <explain/>
      <paraID>33998D5E</paraID>
      <start>53</start>
      <end>55</end>
      <status>unmodified</status>
      <modifiedWord/>
      <trackRevisions>false</trackRevisions>
    </reviewItem>
    <reviewItem>
      <errorID>8accb727-6c52-449d-8518-adc7da641ed1</errorID>
      <errorWord>,每一</errorWord>
      <group>L1_Word</group>
      <groupName>字词问题</groupName>
      <ability>L2_Typo</ability>
      <abilityName>字词错误</abilityName>
      <candidateList>
        <item>，每个</item>
      </candidateList>
      <explain/>
      <paraID>33998D5E</paraID>
      <start>59</start>
      <end>62</end>
      <status>unmodified</status>
      <modifiedWord/>
      <trackRevisions>false</trackRevisions>
    </reviewItem>
    <reviewItem>
      <errorID>241596c3-52cb-4d9e-b565-1db2412b453b</errorID>
      <errorWord>(</errorWord>
      <group>L1_Format</group>
      <groupName>格式问题</groupName>
      <ability>L2_HalfPunc_CN</ability>
      <abilityName>全半角问题</abilityName>
      <candidateList>
        <item>（</item>
      </candidateList>
      <explain>文本全半角错误。</explain>
      <paraID>2F0C6241</paraID>
      <start>76</start>
      <end>77</end>
      <status>unmodified</status>
      <modifiedWord/>
      <trackRevisions>false</trackRevisions>
    </reviewItem>
    <reviewItem>
      <errorID>eb730a8c-a0ae-42e7-95be-3127d717e4ca</errorID>
      <errorWord>，</errorWord>
      <group>L1_Punc</group>
      <groupName>标点问题</groupName>
      <ability>L2_Punc_CN</ability>
      <abilityName>标点符号问题</abilityName>
      <candidateList>
        <item>。</item>
      </candidateList>
      <explain/>
      <paraID>61623CE8</paraID>
      <start>21</start>
      <end>22</end>
      <status>unmodified</status>
      <modifiedWord/>
      <trackRevisions>false</trackRevisions>
    </reviewItem>
    <reviewItem>
      <errorID>7c321758-1d97-4f95-9b51-d07995011a71</errorID>
      <errorWord>投标人</errorWord>
      <group>L1_Grammar</group>
      <groupName>语法问题</groupName>
      <ability>L2_Grammar</ability>
      <abilityName>语法错误</abilityName>
      <candidateList>
        <item>应</item>
      </candidateList>
      <explain/>
      <paraID>61623CE8</paraID>
      <start>34</start>
      <end>37</end>
      <status>unmodified</status>
      <modifiedWord/>
      <trackRevisions>false</trackRevisions>
    </reviewItem>
    <reviewItem>
      <errorID>7717784b-847b-4160-87a7-927b91e93eba</errorID>
      <errorWord>可在</errorWord>
      <group>L1_Word</group>
      <groupName>字词问题</groupName>
      <ability>L2_Typo</ability>
      <abilityName>字词错误</abilityName>
      <candidateList>
        <item>到</item>
      </candidateList>
      <explain/>
      <paraID>61623CE8</paraID>
      <start>41</start>
      <end>43</end>
      <status>unmodified</status>
      <modifiedWord/>
      <trackRevisions>false</trackRevisions>
    </reviewItem>
    <reviewItem>
      <errorID>c8906814-fddd-417e-9ffe-e1c52906cb08</errorID>
      <errorWord>，</errorWord>
      <group>L1_Punc</group>
      <groupName>标点问题</groupName>
      <ability>L2_Punc_CN</ability>
      <abilityName>标点符号问题</abilityName>
      <candidateList>
        <item>。</item>
      </candidateList>
      <explain/>
      <paraID>61623CE8</paraID>
      <start>121</start>
      <end>122</end>
      <status>unmodified</status>
      <modifiedWord/>
      <trackRevisions>false</trackRevisions>
    </reviewItem>
    <reviewItem>
      <errorID>bd7aef5f-16c0-41fe-a36a-929b1555e06a</errorID>
      <errorWord> </errorWord>
      <group>L1_Punc</group>
      <groupName>标点问题</groupName>
      <ability>L2_Punc_CN</ability>
      <abilityName>标点符号问题</abilityName>
      <candidateList>
        <item/>
      </candidateList>
      <explain>此处空格冗余，建议删除。</explain>
      <paraID>4758E48E</paraID>
      <start>27</start>
      <end>28</end>
      <status>unmodified</status>
      <modifiedWord/>
      <trackRevisions>false</trackRevisions>
    </reviewItem>
    <reviewItem>
      <errorID>b4e2e077-8ab3-441c-ba52-e7655aa879e8</errorID>
      <errorWord> </errorWord>
      <group>L1_Punc</group>
      <groupName>标点问题</groupName>
      <ability>L2_Punc_CN</ability>
      <abilityName>标点符号问题</abilityName>
      <candidateList>
        <item/>
      </candidateList>
      <explain>此处空格冗余，建议删除。</explain>
      <paraID>4758E48E</paraID>
      <start>29</start>
      <end>30</end>
      <status>unmodified</status>
      <modifiedWord/>
      <trackRevisions>false</trackRevisions>
    </reviewItem>
    <reviewItem>
      <errorID>50227ebd-6fae-43b1-ba5a-402b64a525b1</errorID>
      <errorWord> </errorWord>
      <group>L1_Punc</group>
      <groupName>标点问题</groupName>
      <ability>L2_Punc_CN</ability>
      <abilityName>标点符号问题</abilityName>
      <candidateList>
        <item/>
      </candidateList>
      <explain>此处空格冗余，建议删除。</explain>
      <paraID>4758E48E</paraID>
      <start>31</start>
      <end>32</end>
      <status>unmodified</status>
      <modifiedWord/>
      <trackRevisions>false</trackRevisions>
    </reviewItem>
    <reviewItem>
      <errorID>392b298a-69a3-47fb-8a8b-7e1034d1adec</errorID>
      <errorWord> </errorWord>
      <group>L1_Punc</group>
      <groupName>标点问题</groupName>
      <ability>L2_Punc_CN</ability>
      <abilityName>标点符号问题</abilityName>
      <candidateList>
        <item/>
      </candidateList>
      <explain>此处空格冗余，建议删除。</explain>
      <paraID>4758E48E</paraID>
      <start>34</start>
      <end>35</end>
      <status>unmodified</status>
      <modifiedWord/>
      <trackRevisions>false</trackRevisions>
    </reviewItem>
    <reviewItem>
      <errorID>94dbc2a4-f30c-4b3c-b5d9-313f68e84867</errorID>
      <errorWord> </errorWord>
      <group>L1_Punc</group>
      <groupName>标点问题</groupName>
      <ability>L2_Punc_CN</ability>
      <abilityName>标点符号问题</abilityName>
      <candidateList>
        <item/>
      </candidateList>
      <explain>此处空格冗余，建议删除。</explain>
      <paraID>4758E48E</paraID>
      <start>36</start>
      <end>37</end>
      <status>unmodified</status>
      <modifiedWord/>
      <trackRevisions>false</trackRevisions>
    </reviewItem>
    <reviewItem>
      <errorID>1b435f4b-97d4-49b7-a41e-f14497512502</errorID>
      <errorWord>：</errorWord>
      <group>L1_Format</group>
      <groupName>格式问题</groupName>
      <ability>L2_HalfPunc_CN</ability>
      <abilityName>全半角问题</abilityName>
      <candidateList>
        <item>:</item>
      </candidateList>
      <explain>文本全半角错误。</explain>
      <paraID>4758E48E</paraID>
      <start>43</start>
      <end>44</end>
      <status>unmodified</status>
      <modifiedWord/>
      <trackRevisions>false</trackRevisions>
    </reviewItem>
    <reviewItem>
      <errorID>75950e73-a608-4e4a-9281-353c655acb07</errorID>
      <errorWord> </errorWord>
      <group>L1_Punc</group>
      <groupName>标点问题</groupName>
      <ability>L2_Punc_CN</ability>
      <abilityName>标点符号问题</abilityName>
      <candidateList>
        <item>。</item>
      </candidateList>
      <explain/>
      <paraID>4758E48E</paraID>
      <start>80</start>
      <end>81</end>
      <status>unmodified</status>
      <modifiedWord/>
      <trackRevisions>false</trackRevisions>
    </reviewItem>
    <reviewItem>
      <errorID>9e755349-3496-4238-be73-c84076050ec7</errorID>
      <errorWord> </errorWord>
      <group>L1_Punc</group>
      <groupName>标点问题</groupName>
      <ability>L2_Punc_CN</ability>
      <abilityName>标点符号问题</abilityName>
      <candidateList>
        <item/>
      </candidateList>
      <explain>此处空格冗余，建议删除。</explain>
      <paraID>4758E48E</paraID>
      <start>85</start>
      <end>86</end>
      <status>unmodified</status>
      <modifiedWord/>
      <trackRevisions>false</trackRevisions>
    </reviewItem>
    <reviewItem>
      <errorID>40535b84-e99c-449d-b443-01b2a301ee61</errorID>
      <errorWord>  </errorWord>
      <group>L1_Punc</group>
      <groupName>标点问题</groupName>
      <ability>L2_Punc_CN</ability>
      <abilityName>标点符号问题</abilityName>
      <candidateList>
        <item/>
      </candidateList>
      <explain>此处空格冗余，建议删除。</explain>
      <paraID>4758E48E</paraID>
      <start>90</start>
      <end>92</end>
      <status>unmodified</status>
      <modifiedWord/>
      <trackRevisions>false</trackRevisions>
    </reviewItem>
    <reviewItem>
      <errorID>07efbb19-b40b-4c21-9754-3a443efe4965</errorID>
      <errorWord> </errorWord>
      <group>L1_Punc</group>
      <groupName>标点问题</groupName>
      <ability>L2_Punc_CN</ability>
      <abilityName>标点符号问题</abilityName>
      <candidateList>
        <item/>
      </candidateList>
      <explain>此处空格冗余，建议删除。</explain>
      <paraID>4758E48E</paraID>
      <start>93</start>
      <end>94</end>
      <status>unmodified</status>
      <modifiedWord/>
      <trackRevisions>false</trackRevisions>
    </reviewItem>
    <reviewItem>
      <errorID>08cea318-3629-4749-b31d-59f59737209a</errorID>
      <errorWord> </errorWord>
      <group>L1_Punc</group>
      <groupName>标点问题</groupName>
      <ability>L2_Punc_CN</ability>
      <abilityName>标点符号问题</abilityName>
      <candidateList>
        <item/>
      </candidateList>
      <explain>此处空格冗余，建议删除。</explain>
      <paraID>4758E48E</paraID>
      <start>95</start>
      <end>96</end>
      <status>unmodified</status>
      <modifiedWord/>
      <trackRevisions>false</trackRevisions>
    </reviewItem>
    <reviewItem>
      <errorID>40862c0e-f94a-4cec-bcb1-16edf82ef7ea</errorID>
      <errorWord> </errorWord>
      <group>L1_Punc</group>
      <groupName>标点问题</groupName>
      <ability>L2_Punc_CN</ability>
      <abilityName>标点符号问题</abilityName>
      <candidateList>
        <item/>
      </candidateList>
      <explain>此处空格冗余，建议删除。</explain>
      <paraID>4758E48E</paraID>
      <start>97</start>
      <end>98</end>
      <status>unmodified</status>
      <modifiedWord/>
      <trackRevisions>false</trackRevisions>
    </reviewItem>
    <reviewItem>
      <errorID>6bea1c60-9fe4-45bf-b7a7-88a0ecbc0785</errorID>
      <errorWord> </errorWord>
      <group>L1_Punc</group>
      <groupName>标点问题</groupName>
      <ability>L2_Punc_CN</ability>
      <abilityName>标点符号问题</abilityName>
      <candidateList>
        <item/>
      </candidateList>
      <explain>此处空格冗余，建议删除。</explain>
      <paraID>4758E48E</paraID>
      <start>100</start>
      <end>101</end>
      <status>unmodified</status>
      <modifiedWord/>
      <trackRevisions>false</trackRevisions>
    </reviewItem>
    <reviewItem>
      <errorID>d7bc2659-dd7d-4070-b621-104955e95de7</errorID>
      <errorWord>00 分</errorWord>
      <group>L1_Grammar</group>
      <groupName>语法问题</groupName>
      <ability>L2_Grammar</ability>
      <abilityName>语法错误</abilityName>
      <candidateList>
        <item>00</item>
      </candidateList>
      <explain/>
      <paraID>4758E48E</paraID>
      <start>110</start>
      <end>114</end>
      <status>unmodified</status>
      <modifiedWord/>
      <trackRevisions>false</trackRevisions>
    </reviewItem>
    <reviewItem>
      <errorID>c33e458c-8ce1-4b50-996d-fde13eeb2c18</errorID>
      <errorWord>的起止始</errorWord>
      <group>L1_Grammar</group>
      <groupName>语法问题</groupName>
      <ability>L2_Grammar</ability>
      <abilityName>语法错误</abilityName>
      <candidateList>
        <item>的</item>
      </candidateList>
      <explain/>
      <paraID>366F9408</paraID>
      <start>8</start>
      <end>12</end>
      <status>unmodified</status>
      <modifiedWord/>
      <trackRevisions>false</trackRevisions>
    </reviewItem>
    <reviewItem>
      <errorID>4d676dd0-37fc-4423-8e48-dcee3189392d</errorID>
      <errorWord> </errorWord>
      <group>L1_Punc</group>
      <groupName>标点问题</groupName>
      <ability>L2_Punc_CN</ability>
      <abilityName>标点符号问题</abilityName>
      <candidateList>
        <item/>
      </candidateList>
      <explain>此处空格冗余，建议删除。</explain>
      <paraID>366F9408</paraID>
      <start>30</start>
      <end>31</end>
      <status>unmodified</status>
      <modifiedWord/>
      <trackRevisions>false</trackRevisions>
    </reviewItem>
    <reviewItem>
      <errorID>4fce7316-5008-4ced-81e5-9e0514934ac1</errorID>
      <errorWord> </errorWord>
      <group>L1_Punc</group>
      <groupName>标点问题</groupName>
      <ability>L2_Punc_CN</ability>
      <abilityName>标点符号问题</abilityName>
      <candidateList>
        <item/>
      </candidateList>
      <explain>此处空格冗余，建议删除。</explain>
      <paraID>366F9408</paraID>
      <start>32</start>
      <end>33</end>
      <status>unmodified</status>
      <modifiedWord/>
      <trackRevisions>false</trackRevisions>
    </reviewItem>
    <reviewItem>
      <errorID>87bb035e-4e17-44f0-933b-4721dace7f83</errorID>
      <errorWord> </errorWord>
      <group>L1_Punc</group>
      <groupName>标点问题</groupName>
      <ability>L2_Punc_CN</ability>
      <abilityName>标点符号问题</abilityName>
      <candidateList>
        <item/>
      </candidateList>
      <explain>此处空格冗余，建议删除。</explain>
      <paraID>366F9408</paraID>
      <start>34</start>
      <end>35</end>
      <status>unmodified</status>
      <modifiedWord/>
      <trackRevisions>false</trackRevisions>
    </reviewItem>
    <reviewItem>
      <errorID>5517d4b6-1065-4319-b10d-89bbd4b107b1</errorID>
      <errorWord> </errorWord>
      <group>L1_Punc</group>
      <groupName>标点问题</groupName>
      <ability>L2_Punc_CN</ability>
      <abilityName>标点符号问题</abilityName>
      <candidateList>
        <item/>
      </candidateList>
      <explain>此处空格冗余，建议删除。</explain>
      <paraID>366F9408</paraID>
      <start>37</start>
      <end>38</end>
      <status>unmodified</status>
      <modifiedWord/>
      <trackRevisions>false</trackRevisions>
    </reviewItem>
    <reviewItem>
      <errorID>772d4698-35f9-41f8-bbcb-f08eac97772d</errorID>
      <errorWord>：</errorWord>
      <group>L1_Format</group>
      <groupName>格式问题</groupName>
      <ability>L2_HalfPunc_CN</ability>
      <abilityName>全半角问题</abilityName>
      <candidateList>
        <item>:</item>
      </candidateList>
      <explain>文本全半角错误。</explain>
      <paraID>366F9408</paraID>
      <start>41</start>
      <end>42</end>
      <status>unmodified</status>
      <modifiedWord/>
      <trackRevisions>false</trackRevisions>
    </reviewItem>
    <reviewItem>
      <errorID>237e150e-7d37-4c09-b69d-cb83607c6d59</errorID>
      <errorWord>；</errorWord>
      <group>L1_Punc</group>
      <groupName>标点问题</groupName>
      <ability>L2_Punc_CN</ability>
      <abilityName>标点符号问题</abilityName>
      <candidateList>
        <item>，</item>
      </candidateList>
      <explain/>
      <paraID>366F9408</paraID>
      <start>46</start>
      <end>47</end>
      <status>unmodified</status>
      <modifiedWord/>
      <trackRevisions>false</trackRevisions>
    </reviewItem>
    <reviewItem>
      <errorID>39f7b118-5264-4eed-8133-5ad0aa997c6f</errorID>
      <errorWord> </errorWord>
      <group>L1_Punc</group>
      <groupName>标点问题</groupName>
      <ability>L2_Punc_CN</ability>
      <abilityName>标点符号问题</abilityName>
      <candidateList>
        <item/>
      </candidateList>
      <explain>此处空格冗余，建议删除。</explain>
      <paraID>366F9408</paraID>
      <start>63</start>
      <end>64</end>
      <status>unmodified</status>
      <modifiedWord/>
      <trackRevisions>false</trackRevisions>
    </reviewItem>
    <reviewItem>
      <errorID>986028db-3ea6-404d-b717-34d89682189c</errorID>
      <errorWord> </errorWord>
      <group>L1_Punc</group>
      <groupName>标点问题</groupName>
      <ability>L2_Punc_CN</ability>
      <abilityName>标点符号问题</abilityName>
      <candidateList>
        <item/>
      </candidateList>
      <explain>此处空格冗余，建议删除。</explain>
      <paraID>366F9408</paraID>
      <start>65</start>
      <end>66</end>
      <status>unmodified</status>
      <modifiedWord/>
      <trackRevisions>false</trackRevisions>
    </reviewItem>
    <reviewItem>
      <errorID>c13fc3f5-c0c6-43bd-9175-8c32aa654715</errorID>
      <errorWord> </errorWord>
      <group>L1_Punc</group>
      <groupName>标点问题</groupName>
      <ability>L2_Punc_CN</ability>
      <abilityName>标点符号问题</abilityName>
      <candidateList>
        <item/>
      </candidateList>
      <explain>此处空格冗余，建议删除。</explain>
      <paraID>366F9408</paraID>
      <start>67</start>
      <end>68</end>
      <status>unmodified</status>
      <modifiedWord/>
      <trackRevisions>false</trackRevisions>
    </reviewItem>
    <reviewItem>
      <errorID>a4a22d5b-621c-46f0-b2ca-72e5ff0f6e57</errorID>
      <errorWord> </errorWord>
      <group>L1_Punc</group>
      <groupName>标点问题</groupName>
      <ability>L2_Punc_CN</ability>
      <abilityName>标点符号问题</abilityName>
      <candidateList>
        <item/>
      </candidateList>
      <explain>此处空格冗余，建议删除。</explain>
      <paraID>366F9408</paraID>
      <start>70</start>
      <end>71</end>
      <status>unmodified</status>
      <modifiedWord/>
      <trackRevisions>false</trackRevisions>
    </reviewItem>
    <reviewItem>
      <errorID>a945c6d9-50c3-46a0-8f20-852bd85ecc26</errorID>
      <errorWord>日</errorWord>
      <group>L1_Punc</group>
      <groupName>标点问题</groupName>
      <ability>L2_Punc_CN</ability>
      <abilityName>标点符号问题</abilityName>
      <candidateList>
        <item>日。</item>
      </candidateList>
      <explain/>
      <paraID>46642118</paraID>
      <start>65</start>
      <end>66</end>
      <status>unmodified</status>
      <modifiedWord/>
      <trackRevisions>false</trackRevisions>
    </reviewItem>
    <reviewItem>
      <errorID>3b0c2ef7-3370-4f25-8d83-8458ee6d9289</errorID>
      <errorWord> </errorWord>
      <group>L1_Punc</group>
      <groupName>标点问题</groupName>
      <ability>L2_Punc_CN</ability>
      <abilityName>标点符号问题</abilityName>
      <candidateList>
        <item/>
      </candidateList>
      <explain>此处空格冗余，建议删除。</explain>
      <paraID>1B70CF86</paraID>
      <start>10</start>
      <end>11</end>
      <status>unmodified</status>
      <modifiedWord/>
      <trackRevisions>false</trackRevisions>
    </reviewItem>
    <reviewItem>
      <errorID>651a0edb-1061-4575-a11d-a18e4a7eb5aa</errorID>
      <errorWord>解释</errorWord>
      <group>L1_Word</group>
      <groupName>字词问题</groupName>
      <ability>L2_Typo</ability>
      <abilityName>字词错误</abilityName>
      <candidateList>
        <item>的解释</item>
      </candidateList>
      <explain/>
      <paraID>1B70CF86</paraID>
      <start>58</start>
      <end>60</end>
      <status>unmodified</status>
      <modifiedWord/>
      <trackRevisions>false</trackRevisions>
    </reviewItem>
    <reviewItem>
      <errorID>e1085b9b-172d-49b9-9c4e-8a4ef8ec0751</errorID>
      <errorWord>。</errorWord>
      <group>L1_Word</group>
      <groupName>字词问题</groupName>
      <ability>L2_Typo</ability>
      <abilityName>字词错误</abilityName>
      <candidateList>
        <item>，但</item>
      </candidateList>
      <explain/>
      <paraID>1B70CF86</paraID>
      <start>104</start>
      <end>105</end>
      <status>unmodified</status>
      <modifiedWord/>
      <trackRevisions>false</trackRevisions>
    </reviewItem>
    <reviewItem>
      <errorID>ab5e1161-a8dc-47e3-9b2a-121ed35e8f92</errorID>
      <errorWord>除外</errorWord>
      <group>L1_Grammar</group>
      <groupName>语法问题</groupName>
      <ability>L2_Grammar</ability>
      <abilityName>语法错误</abilityName>
      <candidateList>
        <item>的情况除外</item>
      </candidateList>
      <explain/>
      <paraID>1B70CF86</paraID>
      <start>118</start>
      <end>120</end>
      <status>unmodified</status>
      <modifiedWord/>
      <trackRevisions>false</trackRevisions>
    </reviewItem>
    <reviewItem>
      <errorID>7a37d5f2-ff5a-4ad5-bd44-cd7e27c9ef6d</errorID>
      <errorWord>，</errorWord>
      <group>L1_Word</group>
      <groupName>字词问题</groupName>
      <ability>L2_Typo</ability>
      <abilityName>字词错误</abilityName>
      <candidateList>
        <item>，并</item>
      </candidateList>
      <explain/>
      <paraID>6C2D7620</paraID>
      <start>48</start>
      <end>49</end>
      <status>unmodified</status>
      <modifiedWord/>
      <trackRevisions>false</trackRevisions>
    </reviewItem>
    <reviewItem>
      <errorID>11ab169a-3f8b-4a08-a518-140c1dc19333</errorID>
      <errorWord>以</errorWord>
      <group>L1_Word</group>
      <groupName>字词问题</groupName>
      <ability>L2_Typo</ability>
      <abilityName>字词错误</abilityName>
      <candidateList>
        <item>应以</item>
      </candidateList>
      <explain/>
      <paraID>404153D1</paraID>
      <start>18</start>
      <end>19</end>
      <status>unmodified</status>
      <modifiedWord/>
      <trackRevisions>false</trackRevisions>
    </reviewItem>
    <reviewItem>
      <errorID>74353da3-56df-4f64-9b34-97d626b5a6d0</errorID>
      <errorWord>提供</errorWord>
      <group>L1_Punc</group>
      <groupName>标点问题</groupName>
      <ability>L2_Punc_CN</ability>
      <abilityName>标点符号问题</abilityName>
      <candidateList>
        <item>提供。</item>
      </candidateList>
      <explain/>
      <paraID>404153D1</paraID>
      <start>25</start>
      <end>27</end>
      <status>unmodified</status>
      <modifiedWord/>
      <trackRevisions>false</trackRevisions>
    </reviewItem>
    <reviewItem>
      <errorID>243c0fbb-8a0f-422f-aea6-4b85f65c00d5</errorID>
      <errorWord>中标的</errorWord>
      <group>L1_Word</group>
      <groupName>字词问题</groupName>
      <ability>L2_Typo</ability>
      <abilityName>字词错误</abilityName>
      <candidateList>
        <item>中标，</item>
      </candidateList>
      <explain/>
      <paraID>20226AEA</paraID>
      <start>29</start>
      <end>32</end>
      <status>unmodified</status>
      <modifiedWord/>
      <trackRevisions>false</trackRevisions>
    </reviewItem>
    <reviewItem>
      <errorID>32ab7d76-6b77-4b89-a430-79f92a858105</errorID>
      <errorWord>（</errorWord>
      <group>L1_Punc</group>
      <groupName>标点问题</groupName>
      <ability>L2_Punc_CN</ability>
      <abilityName>标点符号问题</abilityName>
      <candidateList>
        <item/>
      </candidateList>
      <explain/>
      <paraID>20226AEA</paraID>
      <start>34</start>
      <end>35</end>
      <status>unmodified</status>
      <modifiedWord/>
      <trackRevisions>false</trackRevisions>
    </reviewItem>
    <reviewItem>
      <errorID>f75641ec-9e25-4438-91f3-8c490a708efd</errorID>
      <errorWord>）</errorWord>
      <group>L1_Punc</group>
      <groupName>标点问题</groupName>
      <ability>L2_Punc_CN</ability>
      <abilityName>标点符号问题</abilityName>
      <candidateList>
        <item/>
      </candidateList>
      <explain/>
      <paraID>20226AEA</paraID>
      <start>38</start>
      <end>39</end>
      <status>unmodified</status>
      <modifiedWord/>
      <trackRevisions>false</trackRevisions>
    </reviewItem>
    <reviewItem>
      <errorID>9799b6ef-01d0-4183-92a6-325c5e6abd2d</errorID>
      <errorWord> (</errorWord>
      <group>L1_Punc</group>
      <groupName>标点问题</groupName>
      <ability>L2_Punc_CN</ability>
      <abilityName>标点符号问题</abilityName>
      <candidateList>
        <item>（</item>
      </candidateList>
      <explain/>
      <paraID>20226AEA</paraID>
      <start>50</start>
      <end>52</end>
      <status>unmodified</status>
      <modifiedWord/>
      <trackRevisions>false</trackRevisions>
    </reviewItem>
    <reviewItem>
      <errorID>fb5a13f8-33b4-4c77-9da7-e93755af6e1d</errorID>
      <errorWord>；</errorWord>
      <group>L1_Punc</group>
      <groupName>标点问题</groupName>
      <ability>L2_Punc_CN</ability>
      <abilityName>标点符号问题</abilityName>
      <candidateList>
        <item>。</item>
      </candidateList>
      <explain/>
      <paraID>20226AEA</paraID>
      <start>74</start>
      <end>75</end>
      <status>unmodified</status>
      <modifiedWord/>
      <trackRevisions>false</trackRevisions>
    </reviewItem>
    <reviewItem>
      <errorID>1c9a360c-9bbe-4d87-ad8c-8face86d858b</errorID>
      <errorWord>其它</errorWord>
      <group>L1_Word</group>
      <groupName>字词问题</groupName>
      <ability>L2_Alias</ability>
      <abilityName>也作/曾用词</abilityName>
      <candidateList>
        <item>其他</item>
      </candidateList>
      <explain>词汇[其它]为不规范表述或旧称，其规范书面表述为[其他]。</explain>
      <paraID>35AB20B6</paraID>
      <start>55</start>
      <end>57</end>
      <status>unmodified</status>
      <modifiedWord/>
      <trackRevisions>false</trackRevisions>
    </reviewItem>
    <reviewItem>
      <errorID>9cd057b5-e676-47e1-9ece-e955574f8ac6</errorID>
      <errorWord>其它</errorWord>
      <group>L1_Word</group>
      <groupName>字词问题</groupName>
      <ability>L2_Alias</ability>
      <abilityName>也作/曾用词</abilityName>
      <candidateList>
        <item>其他</item>
      </candidateList>
      <explain>词汇[其它]为不规范表述或旧称，其规范书面表述为[其他]。</explain>
      <paraID>35AB20B6</paraID>
      <start>83</start>
      <end>85</end>
      <status>unmodified</status>
      <modifiedWord/>
      <trackRevisions>false</trackRevisions>
    </reviewItem>
    <reviewItem>
      <errorID>793d45a1-c887-40d3-92cb-78acb98289ff</errorID>
      <errorWord>、</errorWord>
      <group>L1_Punc</group>
      <groupName>标点问题</groupName>
      <ability>L2_Punc_CN</ability>
      <abilityName>标点符号问题</abilityName>
      <candidateList>
        <item>，</item>
      </candidateList>
      <explain/>
      <paraID>45D8A45C</paraID>
      <start>66</start>
      <end>67</end>
      <status>unmodified</status>
      <modifiedWord/>
      <trackRevisions>false</trackRevisions>
    </reviewItem>
    <reviewItem>
      <errorID>220f3bc9-d5f1-4ac6-a08c-90d901b3cc99</errorID>
      <errorWord>间</errorWord>
      <group>L1_Word</group>
      <groupName>字词问题</groupName>
      <ability>L2_Typo</ability>
      <abilityName>字词错误</abilityName>
      <candidateList>
        <item>间之</item>
      </candidateList>
      <explain/>
      <paraID>5157FCD2</paraID>
      <start>12</start>
      <end>13</end>
      <status>unmodified</status>
      <modifiedWord/>
      <trackRevisions>false</trackRevisions>
    </reviewItem>
    <reviewItem>
      <errorID>d306319e-cc31-436c-8f33-226d51b43919</errorID>
      <errorWord>文件开</errorWord>
      <group>L1_Word</group>
      <groupName>字词问题</groupName>
      <ability>L2_Typo</ability>
      <abilityName>字词错误</abilityName>
      <candidateList>
        <item>文件</item>
      </candidateList>
      <explain/>
      <paraID>1D81CA72</paraID>
      <start>6</start>
      <end>9</end>
      <status>unmodified</status>
      <modifiedWord/>
      <trackRevisions>false</trackRevisions>
    </reviewItem>
    <reviewItem>
      <errorID>2238608a-1a82-4896-be50-aa44acc0f243</errorID>
      <errorWord>起止始</errorWord>
      <group>L1_Word</group>
      <groupName>字词问题</groupName>
      <ability>L2_Typo</ability>
      <abilityName>字词错误</abilityName>
      <candidateList>
        <item>起始</item>
      </candidateList>
      <explain/>
      <paraID>1D81CA72</paraID>
      <start>10</start>
      <end>13</end>
      <status>unmodified</status>
      <modifiedWord/>
      <trackRevisions>false</trackRevisions>
    </reviewItem>
    <reviewItem>
      <errorID>af30a519-34eb-4966-8f2f-115a0bc467d7</errorID>
      <errorWord>签章</errorWord>
      <group>L1_Grammar</group>
      <groupName>语法问题</groupName>
      <ability>L2_Grammar</ability>
      <abilityName>语法错误</abilityName>
      <candidateList>
        <item>加盖印章</item>
      </candidateList>
      <explain/>
      <paraID>308DE71A</paraID>
      <start>56</start>
      <end>58</end>
      <status>unmodified</status>
      <modifiedWord/>
      <trackRevisions>false</trackRevisions>
    </reviewItem>
    <reviewItem>
      <errorID>2afc94fe-1408-4370-bbcd-659c64800749</errorID>
      <errorWord>(</errorWord>
      <group>L1_Format</group>
      <groupName>格式问题</groupName>
      <ability>L2_HalfPunc_CN</ability>
      <abilityName>全半角问题</abilityName>
      <candidateList>
        <item>（</item>
      </candidateList>
      <explain>文本全半角错误。</explain>
      <paraID>308DE71A</paraID>
      <start>82</start>
      <end>83</end>
      <status>unmodified</status>
      <modifiedWord/>
      <trackRevisions>false</trackRevisions>
    </reviewItem>
    <reviewItem>
      <errorID>9e08f432-e7f2-4a65-a877-834867977877</errorID>
      <errorWord>页</errorWord>
      <group>L1_Grammar</group>
      <groupName>语法问题</groupName>
      <ability>L2_Grammar</ability>
      <abilityName>语法错误</abilityName>
      <candidateList>
        <item>的页面</item>
      </candidateList>
      <explain/>
      <paraID>308DE71A</paraID>
      <start>116</start>
      <end>117</end>
      <status>unmodified</status>
      <modifiedWord/>
      <trackRevisions>false</trackRevisions>
    </reviewItem>
    <reviewItem>
      <errorID>ccd0978f-f9ee-48eb-90a4-8bf037969057</errorID>
      <errorWord>(</errorWord>
      <group>L1_Format</group>
      <groupName>格式问题</groupName>
      <ability>L2_HalfPunc_CN</ability>
      <abilityName>全半角问题</abilityName>
      <candidateList>
        <item>（</item>
      </candidateList>
      <explain>文本全半角错误。</explain>
      <paraID>308DE71A</paraID>
      <start>140</start>
      <end>141</end>
      <status>unmodified</status>
      <modifiedWord/>
      <trackRevisions>false</trackRevisions>
    </reviewItem>
    <reviewItem>
      <errorID>28ebc85e-0368-4df2-a474-73f0a19b4e38</errorID>
      <errorWord>）</errorWord>
      <group>L1_Punc</group>
      <groupName>标点问题</groupName>
      <ability>L2_Punc_CN</ability>
      <abilityName>标点符号问题</abilityName>
      <candidateList>
        <item>)</item>
      </candidateList>
      <explain/>
      <paraID>308DE71A</paraID>
      <start>143</start>
      <end>144</end>
      <status>unmodified</status>
      <modifiedWord/>
      <trackRevisions>false</trackRevisions>
    </reviewItem>
    <reviewItem>
      <errorID>4bb239c8-fbb4-4048-b561-14f6b64a0851</errorID>
      <errorWord> </errorWord>
      <group>L1_Punc</group>
      <groupName>标点问题</groupName>
      <ability>L2_Punc_CN</ability>
      <abilityName>标点符号问题</abilityName>
      <candidateList>
        <item/>
      </candidateList>
      <explain>此处空格冗余，建议删除。</explain>
      <paraID>308DE71A</paraID>
      <start>145</start>
      <end>146</end>
      <status>unmodified</status>
      <modifiedWord/>
      <trackRevisions>false</trackRevisions>
    </reviewItem>
    <reviewItem>
      <errorID>62a9d230-9472-4c6c-b9f4-d14569c56f8e</errorID>
      <errorWord>印章均可</errorWord>
      <group>L1_Grammar</group>
      <groupName>语法问题</groupName>
      <ability>L2_Grammar</ability>
      <abilityName>语法错误</abilityName>
      <candidateList>
        <item>印章</item>
      </candidateList>
      <explain/>
      <paraID>308DE71A</paraID>
      <start>154</start>
      <end>158</end>
      <status>unmodified</status>
      <modifiedWord/>
      <trackRevisions>false</trackRevisions>
    </reviewItem>
    <reviewItem>
      <errorID>ff42cfed-5097-4995-b9a6-45d33d2376b2</errorID>
      <errorWord>磋商小组（评标小组）的组建</errorWord>
      <group>L1_Word</group>
      <groupName>字词问题</groupName>
      <ability>L2_Typo</ability>
      <abilityName>字词错误</abilityName>
      <candidateList>
        <item>组建磋商小组（评标小组）</item>
      </candidateList>
      <explain/>
      <paraID>3ACCED7A</paraID>
      <start>3</start>
      <end>16</end>
      <status>unmodified</status>
      <modifiedWord/>
      <trackRevisions>false</trackRevisions>
    </reviewItem>
    <reviewItem>
      <errorID>0ec6d3e6-816d-4459-8cab-57f3f7826656</errorID>
      <errorWord>制度依法</errorWord>
      <group>L1_Grammar</group>
      <groupName>语法问题</groupName>
      <ability>L2_Grammar</ability>
      <abilityName>语法错误</abilityName>
      <candidateList>
        <item>规定</item>
      </candidateList>
      <explain/>
      <paraID>3ACCED7A</paraID>
      <start>29</start>
      <end>33</end>
      <status>unmodified</status>
      <modifiedWord/>
      <trackRevisions>false</trackRevisions>
    </reviewItem>
    <reviewItem>
      <errorID>449fa516-56b2-4755-93b0-b973c95b5f3b</errorID>
      <errorWord> </errorWord>
      <group>L1_Punc</group>
      <groupName>标点问题</groupName>
      <ability>L2_Punc_CN</ability>
      <abilityName>标点符号问题</abilityName>
      <candidateList>
        <item/>
      </candidateList>
      <explain>此处空格冗余，建议删除。</explain>
      <paraID>6A1597C3</paraID>
      <start>14</start>
      <end>15</end>
      <status>unmodified</status>
      <modifiedWord/>
      <trackRevisions>false</trackRevisions>
    </reviewItem>
    <reviewItem>
      <errorID>d7f62fee-0bf2-463b-aa87-d74d51793ede</errorID>
      <errorWord> </errorWord>
      <group>L1_Punc</group>
      <groupName>标点问题</groupName>
      <ability>L2_Punc_CN</ability>
      <abilityName>标点符号问题</abilityName>
      <candidateList>
        <item/>
      </candidateList>
      <explain>此处空格冗余，建议删除。</explain>
      <paraID>6A1597C3</paraID>
      <start>16</start>
      <end>17</end>
      <status>unmodified</status>
      <modifiedWord/>
      <trackRevisions>false</trackRevisions>
    </reviewItem>
    <reviewItem>
      <errorID>d59b71d4-8776-49e4-80b4-63f566cac9a0</errorID>
      <errorWord>:</errorWord>
      <group>L1_Format</group>
      <groupName>格式问题</groupName>
      <ability>L2_HalfPunc_CN</ability>
      <abilityName>全半角问题</abilityName>
      <candidateList>
        <item>：</item>
      </candidateList>
      <explain>文本全半角错误。</explain>
      <paraID>4B7EA042</paraID>
      <start>6</start>
      <end>7</end>
      <status>unmodified</status>
      <modifiedWord/>
      <trackRevisions>false</trackRevisions>
    </reviewItem>
    <reviewItem>
      <errorID>f19a30fd-d17b-44b9-95a6-8417cd2defde</errorID>
      <errorWord>:</errorWord>
      <group>L1_Format</group>
      <groupName>格式问题</groupName>
      <ability>L2_HalfPunc_CN</ability>
      <abilityName>全半角问题</abilityName>
      <candidateList>
        <item>：</item>
      </candidateList>
      <explain>文本全半角错误。</explain>
      <paraID>1A8A3FE8</paraID>
      <start>2</start>
      <end>3</end>
      <status>unmodified</status>
      <modifiedWord/>
      <trackRevisions>false</trackRevisions>
    </reviewItem>
    <reviewItem>
      <errorID>8ba1d0eb-ee52-4d95-a7bc-fb78a48cbcd7</errorID>
      <errorWord>:</errorWord>
      <group>L1_Punc</group>
      <groupName>标点问题</groupName>
      <ability>L2_Punc_CN</ability>
      <abilityName>标点符号问题</abilityName>
      <candidateList>
        <item>：</item>
      </candidateList>
      <explain/>
      <paraID>5F1B46B5</paraID>
      <start>5</start>
      <end>6</end>
      <status>unmodified</status>
      <modifiedWord/>
      <trackRevisions>false</trackRevisions>
    </reviewItem>
    <reviewItem>
      <errorID>b78fd473-f3bd-4c81-8728-0b51ca1ad91d</errorID>
      <errorWord>的</errorWord>
      <group>L1_Word</group>
      <groupName>字词问题</groupName>
      <ability>L2_Typo</ability>
      <abilityName>字词错误</abilityName>
      <candidateList>
        <item>，</item>
      </candidateList>
      <explain/>
      <paraID>5F1B46B5</paraID>
      <start>42</start>
      <end>43</end>
      <status>unmodified</status>
      <modifiedWord/>
      <trackRevisions>false</trackRevisions>
    </reviewItem>
    <reviewItem>
      <errorID>a8aaf7ca-f88b-49fb-8745-555d07436a28</errorID>
      <errorWord>&lt;</errorWord>
      <group>L1_Format</group>
      <groupName>格式问题</groupName>
      <ability>L2_HalfPunc_CN</ability>
      <abilityName>全半角问题</abilityName>
      <candidateList>
        <item>〈</item>
      </candidateList>
      <explain>文本全半角错误。</explain>
      <paraID>279CEB82</paraID>
      <start>137</start>
      <end>138</end>
      <status>unmodified</status>
      <modifiedWord/>
      <trackRevisions>false</trackRevisions>
    </reviewItem>
    <reviewItem>
      <errorID>0dbd9f46-0235-4b61-b515-743d72416e79</errorID>
      <errorWord>&gt;</errorWord>
      <group>L1_Format</group>
      <groupName>格式问题</groupName>
      <ability>L2_HalfPunc_CN</ability>
      <abilityName>全半角问题</abilityName>
      <candidateList>
        <item>〉</item>
      </candidateList>
      <explain>文本全半角错误。</explain>
      <paraID>279CEB82</paraID>
      <start>154</start>
      <end>155</end>
      <status>unmodified</status>
      <modifiedWord/>
      <trackRevisions>false</trackRevisions>
    </reviewItem>
    <reviewItem>
      <errorID>c13f8335-2f63-4c2f-94bf-c2b5c622ad79</errorID>
      <errorWord>(</errorWord>
      <group>L1_Format</group>
      <groupName>格式问题</groupName>
      <ability>L2_HalfPunc_CN</ability>
      <abilityName>全半角问题</abilityName>
      <candidateList>
        <item>（</item>
      </candidateList>
      <explain>文本全半角错误。</explain>
      <paraID>279CEB82</paraID>
      <start>218</start>
      <end>219</end>
      <status>unmodified</status>
      <modifiedWord/>
      <trackRevisions>false</trackRevisions>
    </reviewItem>
    <reviewItem>
      <errorID>86ebedb1-c3f5-49c9-b321-559eda0e0cff</errorID>
      <errorWord>)</errorWord>
      <group>L1_Format</group>
      <groupName>格式问题</groupName>
      <ability>L2_HalfPunc_CN</ability>
      <abilityName>全半角问题</abilityName>
      <candidateList>
        <item>）</item>
      </candidateList>
      <explain>文本全半角错误。</explain>
      <paraID>279CEB82</paraID>
      <start>241</start>
      <end>242</end>
      <status>unmodified</status>
      <modifiedWord/>
      <trackRevisions>false</trackRevisions>
    </reviewItem>
    <reviewItem>
      <errorID>6168143b-e3c0-487c-b072-25edea518545</errorID>
      <errorWord>"</errorWord>
      <group>L1_Format</group>
      <groupName>格式问题</groupName>
      <ability>L2_HalfPunc_CN</ability>
      <abilityName>全半角问题</abilityName>
      <candidateList>
        <item>“</item>
      </candidateList>
      <explain>文本全半角错误。</explain>
      <paraID>279CEB82</paraID>
      <start>243</start>
      <end>244</end>
      <status>unmodified</status>
      <modifiedWord/>
      <trackRevisions>false</trackRevisions>
    </reviewItem>
    <reviewItem>
      <errorID>52d7529e-3e9a-4fb8-b70d-34e91fd9433e</errorID>
      <errorWord>"</errorWord>
      <group>L1_Format</group>
      <groupName>格式问题</groupName>
      <ability>L2_HalfPunc_CN</ability>
      <abilityName>全半角问题</abilityName>
      <candidateList>
        <item>”</item>
      </candidateList>
      <explain>文本全半角错误。</explain>
      <paraID>279CEB82</paraID>
      <start>251</start>
      <end>252</end>
      <status>unmodified</status>
      <modifiedWord/>
      <trackRevisions>false</trackRevisions>
    </reviewItem>
    <reviewItem>
      <errorID>307e4fb8-5949-4c0c-a048-2a72b05bd8dc</errorID>
      <errorWord>)</errorWord>
      <group>L1_Format</group>
      <groupName>格式问题</groupName>
      <ability>L2_HalfPunc_CN</ability>
      <abilityName>全半角问题</abilityName>
      <candidateList>
        <item>）</item>
      </candidateList>
      <explain>文本全半角错误。</explain>
      <paraID>279CEB82</paraID>
      <start>268</start>
      <end>269</end>
      <status>unmodified</status>
      <modifiedWord/>
      <trackRevisions>false</trackRevisions>
    </reviewItem>
    <reviewItem>
      <errorID>fa189775-5100-4c51-a9cb-5d3d7fcfe35b</errorID>
      <errorWord>需提供</errorWord>
      <group>L1_Grammar</group>
      <groupName>语法问题</groupName>
      <ability>L2_Grammar</ability>
      <abilityName>语法错误</abilityName>
      <candidateList>
        <item>需</item>
      </candidateList>
      <explain/>
      <paraID>17C5ECD8</paraID>
      <start>57</start>
      <end>60</end>
      <status>unmodified</status>
      <modifiedWord/>
      <trackRevisions>false</trackRevisions>
    </reviewItem>
    <reviewItem>
      <errorID>3690648e-2fb4-4923-aaef-60c4d55d401c</errorID>
      <errorWord>,</errorWord>
      <group>L1_Format</group>
      <groupName>格式问题</groupName>
      <ability>L2_HalfPunc_CN</ability>
      <abilityName>全半角问题</abilityName>
      <candidateList>
        <item>，</item>
      </candidateList>
      <explain>文本全半角错误。</explain>
      <paraID>17C5ECD8</paraID>
      <start>101</start>
      <end>102</end>
      <status>unmodified</status>
      <modifiedWord/>
      <trackRevisions>false</trackRevisions>
    </reviewItem>
    <reviewItem>
      <errorID>75ebe726-9748-49af-9d3c-b09786ca49dd</errorID>
      <errorWord>澄清</errorWord>
      <group>L1_Grammar</group>
      <groupName>语法问题</groupName>
      <ability>L2_Grammar</ability>
      <abilityName>语法错误</abilityName>
      <candidateList>
        <item>对响应文件进行澄清</item>
      </candidateList>
      <explain/>
      <paraID>42669B3D</paraID>
      <start>11</start>
      <end>13</end>
      <status>unmodified</status>
      <modifiedWord/>
      <trackRevisions>false</trackRevisions>
    </reviewItem>
    <reviewItem>
      <errorID>abfc0919-6425-4e34-8d72-39f67dd8985b</errorID>
      <errorWord>等响应文件</errorWord>
      <group>L1_Grammar</group>
      <groupName>语法问题</groupName>
      <ability>L2_Grammar</ability>
      <abilityName>语法错误</abilityName>
      <candidateList>
        <item>，</item>
      </candidateList>
      <explain/>
      <paraID>42669B3D</paraID>
      <start>20</start>
      <end>25</end>
      <status>unmodified</status>
      <modifiedWord/>
      <trackRevisions>false</trackRevisions>
    </reviewItem>
    <reviewItem>
      <errorID>dc5c517a-4c22-44bf-a508-8d047afac0ee</errorID>
      <errorWord>内容并</errorWord>
      <group>L1_Word</group>
      <groupName>字词问题</groupName>
      <ability>L2_Typo</ability>
      <abilityName>字词错误</abilityName>
      <candidateList>
        <item>内容</item>
      </candidateList>
      <explain/>
      <paraID>42669B3D</paraID>
      <start>36</start>
      <end>39</end>
      <status>unmodified</status>
      <modifiedWord/>
      <trackRevisions>false</trackRevisions>
    </reviewItem>
    <reviewItem>
      <errorID>9648011a-9089-47fc-a605-ce8297173833</errorID>
      <errorWord>法律、法规</errorWord>
      <group>L1_Word</group>
      <groupName>字词问题</groupName>
      <ability>L2_Typo</ability>
      <abilityName>字词错误</abilityName>
      <candidateList>
        <item>法律法规</item>
      </candidateList>
      <explain/>
      <paraID> 9A6573E</paraID>
      <start>2</start>
      <end>7</end>
      <status>unmodified</status>
      <modifiedWord/>
      <trackRevisions>false</trackRevisions>
    </reviewItem>
    <reviewItem>
      <errorID>a3bab118-a461-4fd0-86ac-74c255754c6f</errorID>
      <errorWord>提交的</errorWord>
      <group>L1_Word</group>
      <groupName>字词问题</groupName>
      <ability>L2_Typo</ability>
      <abilityName>字词错误</abilityName>
      <candidateList>
        <item>提交</item>
      </candidateList>
      <explain/>
      <paraID> 313F038</paraID>
      <start>66</start>
      <end>69</end>
      <status>unmodified</status>
      <modifiedWord/>
      <trackRevisions>false</trackRevisions>
    </reviewItem>
    <reviewItem>
      <errorID>c12b15f9-8358-435a-9dd2-9679b0f06d18</errorID>
      <errorWord>含</errorWord>
      <group>L1_Punc</group>
      <groupName>标点问题</groupName>
      <ability>L2_Punc_CN</ability>
      <abilityName>标点符号问题</abilityName>
      <candidateList>
        <item>（含</item>
      </candidateList>
      <explain/>
      <paraID> 313F038</paraID>
      <start>74</start>
      <end>75</end>
      <status>unmodified</status>
      <modifiedWord/>
      <trackRevisions>false</trackRevisions>
    </reviewItem>
    <reviewItem>
      <errorID>535f94cf-ff4e-4a1f-850b-19bbb07b1d57</errorID>
      <errorWord>（</errorWord>
      <group>L1_Punc</group>
      <groupName>标点问题</groupName>
      <ability>L2_Punc_CN</ability>
      <abilityName>标点符号问题</abilityName>
      <candidateList>
        <item>，</item>
      </candidateList>
      <explain/>
      <paraID> 313F038</paraID>
      <start>79</start>
      <end>80</end>
      <status>unmodified</status>
      <modifiedWord/>
      <trackRevisions>false</trackRevisions>
    </reviewItem>
    <reviewItem>
      <errorID>00b84a4a-c1c3-41e4-a2e8-09938418b2cb</errorID>
      <errorWord>:</errorWord>
      <group>L1_Format</group>
      <groupName>格式问题</groupName>
      <ability>L2_HalfPunc_CN</ability>
      <abilityName>全半角问题</abilityName>
      <candidateList>
        <item>：</item>
      </candidateList>
      <explain>文本全半角错误。</explain>
      <paraID> 9DC4B7B</paraID>
      <start>4</start>
      <end>5</end>
      <status>unmodified</status>
      <modifiedWord/>
      <trackRevisions>false</trackRevisions>
    </reviewItem>
    <reviewItem>
      <errorID>8e1bcfde-79f7-4f5e-8371-1c13f41f0c65</errorID>
      <errorWord>:</errorWord>
      <group>L1_Format</group>
      <groupName>格式问题</groupName>
      <ability>L2_HalfPunc_CN</ability>
      <abilityName>全半角问题</abilityName>
      <candidateList>
        <item>：</item>
      </candidateList>
      <explain>文本全半角错误。</explain>
      <paraID>74FB8A39</paraID>
      <start>4</start>
      <end>5</end>
      <status>unmodified</status>
      <modifiedWord/>
      <trackRevisions>false</trackRevisions>
    </reviewItem>
    <reviewItem>
      <errorID>2444e3a6-476f-4bc4-aa37-278d2424a325</errorID>
      <errorWord>需提供</errorWord>
      <group>L1_Grammar</group>
      <groupName>语法问题</groupName>
      <ability>L2_Grammar</ability>
      <abilityName>语法错误</abilityName>
      <candidateList>
        <item>需</item>
      </candidateList>
      <explain/>
      <paraID>64246FEE</paraID>
      <start>30</start>
      <end>33</end>
      <status>unmodified</status>
      <modifiedWord/>
      <trackRevisions>false</trackRevisions>
    </reviewItem>
    <reviewItem>
      <errorID>66f1830a-95ac-4c00-bca1-a1ed4b75eba1</errorID>
      <errorWord>-</errorWord>
      <group>L1_Punc</group>
      <groupName>标点问题</groupName>
      <ability>L2_Punc_CN</ability>
      <abilityName>标点符号问题</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1298BB7A</paraID>
      <start>6</start>
      <end>7</end>
      <status>unmodified</status>
      <modifiedWord/>
      <trackRevisions>false</trackRevisions>
    </reviewItem>
    <reviewItem>
      <errorID>e7eb011d-c8da-4146-964b-30cbc3013fe5</errorID>
      <errorWord>-</errorWord>
      <group>L1_Punc</group>
      <groupName>标点问题</groupName>
      <ability>L2_Punc_CN</ability>
      <abilityName>标点符号问题</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1298BB7A</paraID>
      <start>16</start>
      <end>17</end>
      <status>unmodified</status>
      <modifiedWord/>
      <trackRevisions>false</trackRevisions>
    </reviewItem>
    <reviewItem>
      <errorID>3551ceee-9ec6-49da-a748-589ecad37eb3</errorID>
      <errorWord>-</errorWord>
      <group>L1_Punc</group>
      <groupName>标点问题</groupName>
      <ability>L2_Punc_CN</ability>
      <abilityName>标点符号问题</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1298BB7A</paraID>
      <start>32</start>
      <end>33</end>
      <status>unmodified</status>
      <modifiedWord/>
      <trackRevisions>false</trackRevisions>
    </reviewItem>
    <reviewItem>
      <errorID>44fb4ead-9759-40a9-9bf7-c2d20f9e3302</errorID>
      <errorWord>-</errorWord>
      <group>L1_Punc</group>
      <groupName>标点问题</groupName>
      <ability>L2_Punc_CN</ability>
      <abilityName>标点符号问题</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1DE794F2</paraID>
      <start>12</start>
      <end>13</end>
      <status>unmodified</status>
      <modifiedWord/>
      <trackRevisions>false</trackRevisions>
    </reviewItem>
    <reviewItem>
      <errorID>891d456f-411c-4735-9a3c-3192bd9ae905</errorID>
      <errorWord>-</errorWord>
      <group>L1_Punc</group>
      <groupName>标点问题</groupName>
      <ability>L2_Punc_CN</ability>
      <abilityName>标点符号问题</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1DE794F2</paraID>
      <start>22</start>
      <end>23</end>
      <status>unmodified</status>
      <modifiedWord/>
      <trackRevisions>false</trackRevisions>
    </reviewItem>
    <reviewItem>
      <errorID>3a85d847-307e-4314-a5a6-8002c3829ad4</errorID>
      <errorWord>-</errorWord>
      <group>L1_Punc</group>
      <groupName>标点问题</groupName>
      <ability>L2_Punc_CN</ability>
      <abilityName>标点符号问题</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1DE794F2</paraID>
      <start>38</start>
      <end>39</end>
      <status>unmodified</status>
      <modifiedWord/>
      <trackRevisions>false</trackRevisions>
    </reviewItem>
    <reviewItem>
      <errorID>9d38b409-32e5-4e2d-b3a1-7a483e72f16f</errorID>
      <errorWord>-</errorWord>
      <group>L1_Punc</group>
      <groupName>标点问题</groupName>
      <ability>L2_Punc_CN</ability>
      <abilityName>标点符号问题</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5A763D74</paraID>
      <start>12</start>
      <end>13</end>
      <status>unmodified</status>
      <modifiedWord/>
      <trackRevisions>false</trackRevisions>
    </reviewItem>
    <reviewItem>
      <errorID>dd6795e8-e0ae-4f3c-871e-21f3c397d421</errorID>
      <errorWord>-</errorWord>
      <group>L1_Punc</group>
      <groupName>标点问题</groupName>
      <ability>L2_Punc_CN</ability>
      <abilityName>标点符号问题</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5A763D74</paraID>
      <start>22</start>
      <end>23</end>
      <status>unmodified</status>
      <modifiedWord/>
      <trackRevisions>false</trackRevisions>
    </reviewItem>
    <reviewItem>
      <errorID>ab7d82e6-3483-4029-bd17-29d2bec006fb</errorID>
      <errorWord>-</errorWord>
      <group>L1_Punc</group>
      <groupName>标点问题</groupName>
      <ability>L2_Punc_CN</ability>
      <abilityName>标点符号问题</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5A763D74</paraID>
      <start>38</start>
      <end>39</end>
      <status>unmodified</status>
      <modifiedWord/>
      <trackRevisions>false</trackRevisions>
    </reviewItem>
    <reviewItem>
      <errorID>3a9b1c50-2d70-450e-91bb-21d95be62969</errorID>
      <errorWord>-</errorWord>
      <group>L1_Punc</group>
      <groupName>标点问题</groupName>
      <ability>L2_Punc_CN</ability>
      <abilityName>标点符号问题</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23EEECAA</paraID>
      <start>14</start>
      <end>15</end>
      <status>unmodified</status>
      <modifiedWord/>
      <trackRevisions>false</trackRevisions>
    </reviewItem>
    <reviewItem>
      <errorID>a3c29d57-4227-4d8e-b806-c893f64be660</errorID>
      <errorWord>-</errorWord>
      <group>L1_Punc</group>
      <groupName>标点问题</groupName>
      <ability>L2_Punc_CN</ability>
      <abilityName>标点符号问题</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23EEECAA</paraID>
      <start>24</start>
      <end>25</end>
      <status>unmodified</status>
      <modifiedWord/>
      <trackRevisions>false</trackRevisions>
    </reviewItem>
    <reviewItem>
      <errorID>ab6b3d72-2467-444a-b84c-131a075a1d43</errorID>
      <errorWord>-</errorWord>
      <group>L1_Punc</group>
      <groupName>标点问题</groupName>
      <ability>L2_Punc_CN</ability>
      <abilityName>标点符号问题</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23EEECAA</paraID>
      <start>40</start>
      <end>41</end>
      <status>unmodified</status>
      <modifiedWord/>
      <trackRevisions>false</trackRevisions>
    </reviewItem>
    <reviewItem>
      <errorID>5b79f379-6c9b-484b-901a-e42c2c82fe0a</errorID>
      <errorWord>；；</errorWord>
      <group>L1_Punc</group>
      <groupName>标点问题</groupName>
      <ability>L2_Punc_CN</ability>
      <abilityName>标点符号问题</abilityName>
      <candidateList>
        <item>；</item>
      </candidateList>
      <explain/>
      <paraID>23EEECAA</paraID>
      <start>69</start>
      <end>71</end>
      <status>unmodified</status>
      <modifiedWord/>
      <trackRevisions>false</trackRevisions>
    </reviewItem>
    <reviewItem>
      <errorID>25d4429c-3d46-4547-b18c-7e9ff86f4b75</errorID>
      <errorWord>优秀</errorWord>
      <group>L1_Punc</group>
      <groupName>标点问题</groupName>
      <ability>L2_Punc_CN</ability>
      <abilityName>标点符号问题</abilityName>
      <candidateList>
        <item>：优秀</item>
      </candidateList>
      <explain/>
      <paraID>32CB5026</paraID>
      <start>6</start>
      <end>8</end>
      <status>unmodified</status>
      <modifiedWord/>
      <trackRevisions>false</trackRevisions>
    </reviewItem>
    <reviewItem>
      <errorID>b92c6304-de86-4c84-a45c-63e03ee54ee4</errorID>
      <errorWord>-</errorWord>
      <group>L1_Punc</group>
      <groupName>标点问题</groupName>
      <ability>L2_Punc_CN</ability>
      <abilityName>标点符号问题</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32CB5026</paraID>
      <start>12</start>
      <end>13</end>
      <status>unmodified</status>
      <modifiedWord/>
      <trackRevisions>false</trackRevisions>
    </reviewItem>
    <reviewItem>
      <errorID>733c8df5-bb28-4a84-9a74-45a07e737216</errorID>
      <errorWord>-</errorWord>
      <group>L1_Punc</group>
      <groupName>标点问题</groupName>
      <ability>L2_Punc_CN</ability>
      <abilityName>标点符号问题</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32CB5026</paraID>
      <start>22</start>
      <end>23</end>
      <status>unmodified</status>
      <modifiedWord/>
      <trackRevisions>false</trackRevisions>
    </reviewItem>
    <reviewItem>
      <errorID>18bc967c-cd6d-4131-9488-6658d0d9db5f</errorID>
      <errorWord>-</errorWord>
      <group>L1_Punc</group>
      <groupName>标点问题</groupName>
      <ability>L2_Punc_CN</ability>
      <abilityName>标点符号问题</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32CB5026</paraID>
      <start>38</start>
      <end>39</end>
      <status>unmodified</status>
      <modifiedWord/>
      <trackRevisions>false</trackRevisions>
    </reviewItem>
    <reviewItem>
      <errorID>aa796152-b108-4c45-9697-071b06c884e8</errorID>
      <errorWord>-</errorWord>
      <group>L1_Punc</group>
      <groupName>标点问题</groupName>
      <ability>L2_Punc_CN</ability>
      <abilityName>标点符号问题</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 4F2E004</paraID>
      <start>6</start>
      <end>7</end>
      <status>unmodified</status>
      <modifiedWord/>
      <trackRevisions>false</trackRevisions>
    </reviewItem>
    <reviewItem>
      <errorID>7646fe5c-cf5c-4f37-8d6e-ce0838437fca</errorID>
      <errorWord>-</errorWord>
      <group>L1_Punc</group>
      <groupName>标点问题</groupName>
      <ability>L2_Punc_CN</ability>
      <abilityName>标点符号问题</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 4F2E004</paraID>
      <start>16</start>
      <end>17</end>
      <status>unmodified</status>
      <modifiedWord/>
      <trackRevisions>false</trackRevisions>
    </reviewItem>
    <reviewItem>
      <errorID>739b9ab4-8c6b-4165-9c00-9f5626fae5c7</errorID>
      <errorWord>-</errorWord>
      <group>L1_Punc</group>
      <groupName>标点问题</groupName>
      <ability>L2_Punc_CN</ability>
      <abilityName>标点符号问题</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 4F2E004</paraID>
      <start>32</start>
      <end>33</end>
      <status>unmodified</status>
      <modifiedWord/>
      <trackRevisions>false</trackRevisions>
    </reviewItem>
    <reviewItem>
      <errorID>be098b27-5549-4e4f-a177-58cbd179f484</errorID>
      <errorWord>分</errorWord>
      <group>L1_Punc</group>
      <groupName>标点问题</groupName>
      <ability>L2_Punc_CN</ability>
      <abilityName>标点符号问题</abilityName>
      <candidateList>
        <item>分。</item>
      </candidateList>
      <explain/>
      <paraID> 4F2E004</paraID>
      <start>60</start>
      <end>61</end>
      <status>unmodified</status>
      <modifiedWord/>
      <trackRevisions>false</trackRevisions>
    </reviewItem>
    <reviewItem>
      <errorID>8e27c790-5efd-4cb6-a1a3-6a8a4f7ac49c</errorID>
      <errorWord>-</errorWord>
      <group>L1_Punc</group>
      <groupName>标点问题</groupName>
      <ability>L2_Punc_CN</ability>
      <abilityName>标点符号问题</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4C3D567B</paraID>
      <start>7</start>
      <end>8</end>
      <status>unmodified</status>
      <modifiedWord/>
      <trackRevisions>false</trackRevisions>
    </reviewItem>
    <reviewItem>
      <errorID>2f294857-2104-4211-b223-d9b98ed93afd</errorID>
      <errorWord>-</errorWord>
      <group>L1_Punc</group>
      <groupName>标点问题</groupName>
      <ability>L2_Punc_CN</ability>
      <abilityName>标点符号问题</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4C3D567B</paraID>
      <start>20</start>
      <end>21</end>
      <status>unmodified</status>
      <modifiedWord/>
      <trackRevisions>false</trackRevisions>
    </reviewItem>
    <reviewItem>
      <errorID>e0722518-c42d-41b9-bef3-0f2cc7d0a056</errorID>
      <errorWord>-</errorWord>
      <group>L1_Punc</group>
      <groupName>标点问题</groupName>
      <ability>L2_Punc_CN</ability>
      <abilityName>标点符号问题</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4C3D567B</paraID>
      <start>36</start>
      <end>37</end>
      <status>unmodified</status>
      <modifiedWord/>
      <trackRevisions>false</trackRevisions>
    </reviewItem>
    <reviewItem>
      <errorID>6f2c7730-0bf7-4496-810c-b29926dced50</errorID>
      <errorWord>）</errorWord>
      <group>L1_Punc</group>
      <groupName>标点问题</groupName>
      <ability>L2_Punc_CN</ability>
      <abilityName>标点符号问题</abilityName>
      <candidateList>
        <item>）。</item>
      </candidateList>
      <explain/>
      <paraID>4C3D567B</paraID>
      <start>55</start>
      <end>56</end>
      <status>unmodified</status>
      <modifiedWord/>
      <trackRevisions>false</trackRevisions>
    </reviewItem>
    <reviewItem>
      <errorID>df228fd0-436b-4218-802a-ad3c963d588a</errorID>
      <errorWord>（</errorWord>
      <group>L1_Format</group>
      <groupName>格式问题</groupName>
      <ability>L2_HalfPunc_CN</ability>
      <abilityName>全半角问题</abilityName>
      <candidateList>
        <item>(</item>
      </candidateList>
      <explain>文本全半角错误。</explain>
      <paraID>2EBAE037</paraID>
      <start>0</start>
      <end>1</end>
      <status>unmodified</status>
      <modifiedWord/>
      <trackRevisions>false</trackRevisions>
    </reviewItem>
    <reviewItem>
      <errorID>3ef8a950-e15c-4ad9-bf68-cfa4ccb27728</errorID>
      <errorWord>）</errorWord>
      <group>L1_Format</group>
      <groupName>格式问题</groupName>
      <ability>L2_HalfPunc_CN</ability>
      <abilityName>全半角问题</abilityName>
      <candidateList>
        <item>)</item>
      </candidateList>
      <explain>文本全半角错误。</explain>
      <paraID>2EBAE037</paraID>
      <start>3</start>
      <end>4</end>
      <status>unmodified</status>
      <modifiedWord/>
      <trackRevisions>false</trackRevisions>
    </reviewItem>
    <reviewItem>
      <errorID>08cc60ee-fbfc-417b-b53a-38966ba76404</errorID>
      <errorWord>,</errorWord>
      <group>L1_Format</group>
      <groupName>格式问题</groupName>
      <ability>L2_HalfPunc_CN</ability>
      <abilityName>全半角问题</abilityName>
      <candidateList>
        <item>，</item>
      </candidateList>
      <explain>文本全半角错误。</explain>
      <paraID>307CFB2C</paraID>
      <start>72</start>
      <end>73</end>
      <status>unmodified</status>
      <modifiedWord/>
      <trackRevisions>false</trackRevisions>
    </reviewItem>
    <reviewItem>
      <errorID>26af2c28-5dee-4310-b6ac-1120eb6ff13d</errorID>
      <errorWord>[2015]124号</errorWord>
      <group>L1_Knowledge</group>
      <groupName>知识性问题</groupName>
      <ability>L2_Knowledge</ability>
      <abilityName>其他知识</abilityName>
      <candidateList>
        <item>〔2015〕124号</item>
      </candidateList>
      <explain>发文字号格式错误。</explain>
      <paraID>307CFB2C</paraID>
      <start>80</start>
      <end>90</end>
      <status>unmodified</status>
      <modifiedWord/>
      <trackRevisions>false</trackRevisions>
    </reviewItem>
    <reviewItem>
      <errorID>103b576e-ddec-470d-9cc9-161061d6297f</errorID>
      <errorWord>》、《</errorWord>
      <group>L1_Punc</group>
      <groupName>标点问题</groupName>
      <ability>L2_Punc_CN</ability>
      <abilityName>标点符号问题</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30184077</paraID>
      <start>13</start>
      <end>16</end>
      <status>unmodified</status>
      <modifiedWord/>
      <trackRevisions>false</trackRevisions>
    </reviewItem>
    <reviewItem>
      <errorID>d4f7ee49-1ac5-4c2a-aa21-40d3901d4dc7</errorID>
      <errorWord> </errorWord>
      <group>L1_Punc</group>
      <groupName>标点问题</groupName>
      <ability>L2_Punc_CN</ability>
      <abilityName>标点符号问题</abilityName>
      <candidateList>
        <item/>
      </candidateList>
      <explain>此处空格冗余，建议删除。</explain>
      <paraID>60467BF7</paraID>
      <start>48</start>
      <end>49</end>
      <status>unmodified</status>
      <modifiedWord/>
      <trackRevisions>false</trackRevisions>
    </reviewItem>
    <reviewItem>
      <errorID>623550b5-268a-4620-a95a-f5bc4fd54b0e</errorID>
      <errorWord> </errorWord>
      <group>L1_Punc</group>
      <groupName>标点问题</groupName>
      <ability>L2_Punc_CN</ability>
      <abilityName>标点符号问题</abilityName>
      <candidateList>
        <item/>
      </candidateList>
      <explain>此处空格冗余，建议删除。</explain>
      <paraID>60467BF7</paraID>
      <start>74</start>
      <end>75</end>
      <status>unmodified</status>
      <modifiedWord/>
      <trackRevisions>false</trackRevisions>
    </reviewItem>
    <reviewItem>
      <errorID>c08959f9-97dd-4d32-9fde-d82707475f23</errorID>
      <errorWord> </errorWord>
      <group>L1_Punc</group>
      <groupName>标点问题</groupName>
      <ability>L2_Punc_CN</ability>
      <abilityName>标点符号问题</abilityName>
      <candidateList>
        <item/>
      </candidateList>
      <explain>此处空格冗余，建议删除。</explain>
      <paraID>60467BF7</paraID>
      <start>114</start>
      <end>115</end>
      <status>unmodified</status>
      <modifiedWord/>
      <trackRevisions>false</trackRevisions>
    </reviewItem>
    <reviewItem>
      <errorID>91942cb8-312b-4d17-8f16-7240bbc2854f</errorID>
      <errorWord>对应</errorWord>
      <group>L1_Word</group>
      <groupName>字词问题</groupName>
      <ability>L2_Typo</ability>
      <abilityName>字词错误</abilityName>
      <candidateList>
        <item>相应的</item>
      </candidateList>
      <explain/>
      <paraID>6F1AB042</paraID>
      <start>6</start>
      <end>8</end>
      <status>unmodified</status>
      <modifiedWord/>
      <trackRevisions>false</trackRevisions>
    </reviewItem>
    <reviewItem>
      <errorID>30a16459-3689-43d6-9e3c-fe8efa5db978</errorID>
      <errorWord>、</errorWord>
      <group>L1_Grammar</group>
      <groupName>语法问题</groupName>
      <ability>L2_Grammar</ability>
      <abilityName>语法错误</abilityName>
      <candidateList>
        <item>给他人、</item>
      </candidateList>
      <explain/>
      <paraID> EB46A2F</paraID>
      <start>52</start>
      <end>53</end>
      <status>unmodified</status>
      <modifiedWord/>
      <trackRevisions>false</trackRevisions>
    </reviewItem>
    <reviewItem>
      <errorID>baf74cc1-9458-4c68-a26e-86013d0d7256</errorID>
      <errorWord>其它</errorWord>
      <group>L1_Word</group>
      <groupName>字词问题</groupName>
      <ability>L2_Alias</ability>
      <abilityName>也作/曾用词</abilityName>
      <candidateList>
        <item>其他</item>
      </candidateList>
      <explain>词汇[其它]为不规范表述或旧称，其规范书面表述为[其他]。</explain>
      <paraID>2006C678</paraID>
      <start>26</start>
      <end>28</end>
      <status>unmodified</status>
      <modifiedWord/>
      <trackRevisions>false</trackRevisions>
    </reviewItem>
    <reviewItem>
      <errorID>53ebd436-a71a-46cf-becf-6e7ece045688</errorID>
      <errorWord>用</errorWord>
      <group>L1_Word</group>
      <groupName>字词问题</groupName>
      <ability>L2_Typo</ability>
      <abilityName>字词错误</abilityName>
      <candidateList>
        <item>用由</item>
      </candidateList>
      <explain/>
      <paraID>6F6D6103</paraID>
      <start>34</start>
      <end>35</end>
      <status>unmodified</status>
      <modifiedWord/>
      <trackRevisions>false</trackRevisions>
    </reviewItem>
    <reviewItem>
      <errorID>eef356fd-60b3-41be-b826-fd3fcb346a24</errorID>
      <errorWord>超</errorWord>
      <group>L1_Word</group>
      <groupName>字词问题</groupName>
      <ability>L2_Typo</ability>
      <abilityName>字词错误</abilityName>
      <candidateList>
        <item>超过</item>
      </candidateList>
      <explain/>
      <paraID> 2426435</paraID>
      <start>47</start>
      <end>48</end>
      <status>unmodified</status>
      <modifiedWord/>
      <trackRevisions>false</trackRevisions>
    </reviewItem>
    <reviewItem>
      <errorID>b0d7915e-26c6-4cd4-9ec0-1f076fc6fc31</errorID>
      <errorWord>经济赔偿</errorWord>
      <group>L1_Word</group>
      <groupName>字词问题</groupName>
      <ability>L2_Typo</ability>
      <abilityName>字词错误</abilityName>
      <candidateList>
        <item>经济损失</item>
      </candidateList>
      <explain/>
      <paraID>71326593</paraID>
      <start>50</start>
      <end>54</end>
      <status>unmodified</status>
      <modifiedWord/>
      <trackRevisions>false</trackRevisions>
    </reviewItem>
    <reviewItem>
      <errorID>30b4a41c-59b5-44d0-afaa-811bb39cc4a1</errorID>
      <errorWord>全部</errorWord>
      <group>L1_Word</group>
      <groupName>字词问题</groupName>
      <ability>L2_Typo</ability>
      <abilityName>字词错误</abilityName>
      <candidateList>
        <item>的全部</item>
      </candidateList>
      <explain/>
      <paraID>7A4B21D0</paraID>
      <start>69</start>
      <end>71</end>
      <status>unmodified</status>
      <modifiedWord/>
      <trackRevisions>false</trackRevisions>
    </reviewItem>
    <reviewItem>
      <errorID>15376fcf-0cfc-4097-b55a-99eaa8366a2d</errorID>
      <errorWord>作</errorWord>
      <group>L1_Word</group>
      <groupName>字词问题</groupName>
      <ability>L2_Typo</ability>
      <abilityName>字词错误</abilityName>
      <candidateList>
        <item>做</item>
      </candidateList>
      <explain>存在发音相同字词的误用。</explain>
      <paraID> 8936E29</paraID>
      <start>12</start>
      <end>13</end>
      <status>unmodified</status>
      <modifiedWord/>
      <trackRevisions>false</trackRevisions>
    </reviewItem>
    <reviewItem>
      <errorID>8dfdbe7e-fcd5-499e-9d22-e21b5f4b9c0e</errorID>
      <errorWord>。</errorWord>
      <group>L1_Punc</group>
      <groupName>标点问题</groupName>
      <ability>L2_Punc_CN</ability>
      <abilityName>标点符号问题</abilityName>
      <candidateList/>
      <explain/>
      <paraID>4BB244A9</paraID>
      <start>0</start>
      <end>1</end>
      <status>unmodified</status>
      <modifiedWord/>
      <trackRevisions>false</trackRevisions>
    </reviewItem>
    <reviewItem>
      <errorID>a02a88b4-427f-44a8-a756-0f47100e0189</errorID>
      <errorWord>，</errorWord>
      <group>L1_Punc</group>
      <groupName>标点问题</groupName>
      <ability>L2_Punc_CN</ability>
      <abilityName>标点符号问题</abilityName>
      <candidateList>
        <item>。</item>
      </candidateList>
      <explain/>
      <paraID>5635FD01</paraID>
      <start>40</start>
      <end>41</end>
      <status>unmodified</status>
      <modifiedWord/>
      <trackRevisions>false</trackRevisions>
    </reviewItem>
    <reviewItem>
      <errorID>e4e60f5c-d0c8-49b1-b8bc-b771a8e758fc</errorID>
      <errorWord>“/</errorWord>
      <group>L1_Punc</group>
      <groupName>标点问题</groupName>
      <ability>L2_Punc_CN</ability>
      <abilityName>标点符号问题</abilityName>
      <candidateList>
        <item>“</item>
      </candidateList>
      <explain/>
      <paraID>1D800CB4</paraID>
      <start>77</start>
      <end>79</end>
      <status>unmodified</status>
      <modifiedWord/>
      <trackRevisions>false</trackRevisions>
    </reviewItem>
    <reviewItem>
      <errorID>c7d05238-1be9-4f04-b653-95695897a42b</errorID>
      <errorWord>或的</errorWord>
      <group>L1_Word</group>
      <groupName>字词问题</groupName>
      <ability>L2_Typo</ability>
      <abilityName>字词错误</abilityName>
      <candidateList>
        <item>或</item>
      </candidateList>
      <explain/>
      <paraID>31E8D1B0</paraID>
      <start>12</start>
      <end>14</end>
      <status>unmodified</status>
      <modifiedWord/>
      <trackRevisions>false</trackRevisions>
    </reviewItem>
    <reviewItem>
      <errorID>aa49e226-3955-4b20-be0f-6d8b90127573</errorID>
      <errorWord>接受</errorWord>
      <group>L1_Word</group>
      <groupName>字词问题</groupName>
      <ability>L2_Typo</ability>
      <abilityName>字词错误</abilityName>
      <candidateList>
        <item>将</item>
      </candidateList>
      <explain/>
      <paraID>7DBE978C</paraID>
      <start>24</start>
      <end>26</end>
      <status>unmodified</status>
      <modifiedWord/>
      <trackRevisions>false</trackRevisions>
    </reviewItem>
    <reviewItem>
      <errorID>20fd0f9a-0244-404c-8d86-59a076d73780</errorID>
      <errorWord>《中华人民共和国政府招投标法》</errorWord>
      <group>L1_Political</group>
      <groupName>政治性问题</groupName>
      <ability>L2_Keyword</ability>
      <abilityName>固定表述</abilityName>
      <candidateList>
        <item>《中华人民共和国政府采购法》</item>
      </candidateList>
      <explain>此处内容疑似含有固定表述相关错误，建议核查。</explain>
      <paraID>7DBE978C</paraID>
      <start>28</start>
      <end>43</end>
      <status>unmodified</status>
      <modifiedWord/>
      <trackRevisions>false</trackRevisions>
    </reviewItem>
    <reviewItem>
      <errorID>d958bf13-2f87-42ce-92cc-65446f7807de</errorID>
      <errorWord>给予惩罚</errorWord>
      <group>L1_Word</group>
      <groupName>字词问题</groupName>
      <ability>L2_Typo</ability>
      <abilityName>字词错误</abilityName>
      <candidateList>
        <item>接受处罚</item>
      </candidateList>
      <explain/>
      <paraID>7DBE978C</paraID>
      <start>56</start>
      <end>60</end>
      <status>unmodified</status>
      <modifiedWord/>
      <trackRevisions>false</trackRevisions>
    </reviewItem>
    <reviewItem>
      <errorID>11fbfa44-6a4b-4331-b59c-27c6568db3e2</errorID>
      <errorWord>在</errorWord>
      <group>L1_Word</group>
      <groupName>字词问题</groupName>
      <ability>L2_Typo</ability>
      <abilityName>字词错误</abilityName>
      <candidateList>
        <item>并在</item>
      </candidateList>
      <explain/>
      <paraID>6287F62A</paraID>
      <start>93</start>
      <end>94</end>
      <status>unmodified</status>
      <modifiedWord/>
      <trackRevisions>false</trackRevisions>
    </reviewItem>
    <reviewItem>
      <errorID>93a92eb5-7074-4481-b8b4-4e5c4a23150d</errorID>
      <errorWord>，</errorWord>
      <group>L1_Word</group>
      <groupName>字词问题</groupName>
      <ability>L2_Typo</ability>
      <abilityName>字词错误</abilityName>
      <candidateList>
        <item>，作</item>
      </candidateList>
      <explain/>
      <paraID>4C8DE51D</paraID>
      <start>52</start>
      <end>53</end>
      <status>unmodified</status>
      <modifiedWord/>
      <trackRevisions>false</trackRevisions>
    </reviewItem>
    <reviewItem>
      <errorID>eaaa14c3-6928-4fdc-a4ba-cc8114b2cf8d</errorID>
      <errorWord>、</errorWord>
      <group>L1_Punc</group>
      <groupName>标点问题</groupName>
      <ability>L2_Punc_CN</ability>
      <abilityName>标点符号问题</abilityName>
      <candidateList>
        <item>. </item>
      </candidateList>
      <explain/>
      <paraID>20852D13</paraID>
      <start>3</start>
      <end>4</end>
      <status>unmodified</status>
      <modifiedWord/>
      <trackRevisions>false</trackRevisions>
    </reviewItem>
    <reviewItem>
      <errorID>6edcdf7c-fcea-486b-83e8-fb2811af3733</errorID>
      <errorWord>不</errorWord>
      <group>L1_Punc</group>
      <groupName>标点问题</groupName>
      <ability>L2_Punc_CN</ability>
      <abilityName>标点符号问题</abilityName>
      <candidateList>
        <item>，不</item>
      </candidateList>
      <explain/>
      <paraID>20852D13</paraID>
      <start>21</start>
      <end>22</end>
      <status>unmodified</status>
      <modifiedWord/>
      <trackRevisions>false</trackRevisions>
    </reviewItem>
    <reviewItem>
      <errorID>0bc12d81-c50a-4bef-8e48-67b068e4313b</errorID>
      <errorWord>除</errorWord>
      <group>L1_Punc</group>
      <groupName>标点问题</groupName>
      <ability>L2_Punc_CN</ability>
      <abilityName>标点符号问题</abilityName>
      <candidateList>
        <item>，除</item>
      </candidateList>
      <explain/>
      <paraID>20852D13</paraID>
      <start>62</start>
      <end>63</end>
      <status>unmodified</status>
      <modifiedWord/>
      <trackRevisions>false</trackRevisions>
    </reviewItem>
    <reviewItem>
      <errorID>9d507247-188f-4dcc-a324-bd58495eb1a9</errorID>
      <errorWord>还</errorWord>
      <group>L1_Punc</group>
      <groupName>标点问题</groupName>
      <ability>L2_Punc_CN</ability>
      <abilityName>标点符号问题</abilityName>
      <candidateList>
        <item>，还</item>
      </candidateList>
      <explain/>
      <paraID>20852D13</paraID>
      <start>75</start>
      <end>76</end>
      <status>unmodified</status>
      <modifiedWord/>
      <trackRevisions>false</trackRevisions>
    </reviewItem>
    <reviewItem>
      <errorID>8296f260-203b-4893-a7c5-27e7f65ae11b</errorID>
      <errorWord>的内容事项</errorWord>
      <group>L1_Word</group>
      <groupName>字词问题</groupName>
      <ability>L2_Typo</ability>
      <abilityName>字词错误</abilityName>
      <candidateList>
        <item>内容事项的</item>
      </candidateList>
      <explain/>
      <paraID>61B1BC6F</paraID>
      <start>8</start>
      <end>13</end>
      <status>unmodified</status>
      <modifiedWord/>
      <trackRevisions>false</trackRevisions>
    </reviewItem>
    <reviewItem>
      <errorID>50da2a81-e348-4945-9fcb-7d45158e11e0</errorID>
      <errorWord>承诺的</errorWord>
      <group>L1_Word</group>
      <groupName>字词问题</groupName>
      <ability>L2_Typo</ability>
      <abilityName>字词错误</abilityName>
      <candidateList>
        <item>承诺</item>
      </candidateList>
      <explain/>
      <paraID>61B1BC6F</paraID>
      <start>25</start>
      <end>28</end>
      <status>unmodified</status>
      <modifiedWord/>
      <trackRevisions>false</trackRevisions>
    </reviewItem>
    <reviewItem>
      <errorID>3e0d5fd0-e5cc-4079-9618-f5fb99f05f82</errorID>
      <errorWord>接受以</errorWord>
      <group>L1_Word</group>
      <groupName>字词问题</groupName>
      <ability>L2_Typo</ability>
      <abilityName>字词错误</abilityName>
      <candidateList>
        <item>承担</item>
      </candidateList>
      <explain/>
      <paraID>61B1BC6F</paraID>
      <start>42</start>
      <end>45</end>
      <status>unmodified</status>
      <modifiedWord/>
      <trackRevisions>false</trackRevisions>
    </reviewItem>
    <reviewItem>
      <errorID>8a53e83b-568b-429d-a1bc-c0c821ed31af</errorID>
      <errorWord>最后</errorWord>
      <group>L1_Word</group>
      <groupName>字词问题</groupName>
      <ability>L2_Typo</ability>
      <abilityName>字词错误</abilityName>
      <candidateList>
        <item> 最后</item>
      </candidateList>
      <explain/>
      <paraID>  94BF3E</paraID>
      <start>4</start>
      <end>6</end>
      <status>unmodified</status>
      <modifiedWord/>
      <trackRevisions>false</trackRevisions>
    </reviewItem>
    <reviewItem>
      <errorID>14bcf1b5-ddff-4446-9d3d-a76e18b84f32</errorID>
      <errorWord>，</errorWord>
      <group>L1_Punc</group>
      <groupName>标点问题</groupName>
      <ability>L2_Punc_CN</ability>
      <abilityName>标点符号问题</abilityName>
      <candidateList>
        <item>。</item>
      </candidateList>
      <explain/>
      <paraID>  94BF3E</paraID>
      <start>35</start>
      <end>36</end>
      <status>unmodified</status>
      <modifiedWord/>
      <trackRevisions>false</trackRevisions>
    </reviewItem>
    <reviewItem>
      <errorID>5cdfe5e5-c2b1-4c7f-ad86-a27ffd9c046a</errorID>
      <errorWord>第一次的</errorWord>
      <group>L1_Word</group>
      <groupName>字词问题</groupName>
      <ability>L2_Typo</ability>
      <abilityName>字词错误</abilityName>
      <candidateList>
        <item>第一次</item>
      </candidateList>
      <explain/>
      <paraID>  94BF3E</paraID>
      <start>80</start>
      <end>84</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9d566be-da73-4168-9d38-c8a36dd8b13b}">
  <ds:schemaRefs/>
</ds:datastoreItem>
</file>

<file path=docProps/app.xml><?xml version="1.0" encoding="utf-8"?>
<Properties xmlns="http://schemas.openxmlformats.org/officeDocument/2006/extended-properties" xmlns:vt="http://schemas.openxmlformats.org/officeDocument/2006/docPropsVTypes">
  <Template>Normal.dotm</Template>
  <Pages>32</Pages>
  <Words>15991</Words>
  <Characters>17064</Characters>
  <Lines>0</Lines>
  <Paragraphs>0</Paragraphs>
  <TotalTime>0</TotalTime>
  <ScaleCrop>false</ScaleCrop>
  <LinksUpToDate>false</LinksUpToDate>
  <CharactersWithSpaces>18454</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2026-07-06T12:44:00Z</dcterms:created>
  <dc:creator>Administrator</dc:creator>
  <cp:lastModifiedBy>车侑蓝</cp:lastModifiedBy>
  <dcterms:modified xsi:type="dcterms:W3CDTF">2026-07-15T03:52:20Z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eyJoZGlkIjoiODViY2JkMjU3NGYzZTEwMzZmMGFkZWViYmNkYWU3NDIiLCJ1c2VySWQiOiI1MDg2MjI3ODgifQ==</vt:lpwstr>
  </property>
  <property fmtid="{D5CDD505-2E9C-101B-9397-08002B2CF9AE}" pid="4" name="ICV">
    <vt:lpwstr>4DB7171983E94F2F82BA41B0E3021CC2_13</vt:lpwstr>
  </property>
</Properties>
</file>