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Look w:val="04A0" w:firstRow="1" w:lastRow="0" w:firstColumn="1" w:lastColumn="0" w:noHBand="0" w:noVBand="1"/>
      </w:tblPr>
      <w:tblGrid>
        <w:gridCol w:w="1973"/>
        <w:gridCol w:w="1699"/>
        <w:gridCol w:w="2017"/>
        <w:gridCol w:w="1517"/>
        <w:gridCol w:w="1316"/>
      </w:tblGrid>
      <w:tr w:rsidR="0045793A" w14:paraId="1B8F5295" w14:textId="77777777">
        <w:trPr>
          <w:trHeight w:val="900"/>
        </w:trPr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661F0D" w14:textId="77777777" w:rsidR="0045793A" w:rsidRDefault="00902DA5">
            <w:pPr>
              <w:widowControl/>
              <w:jc w:val="center"/>
              <w:textAlignment w:val="center"/>
              <w:rPr>
                <w:rStyle w:val="font61"/>
                <w:rFonts w:hint="default"/>
                <w:u w:val="single"/>
                <w:lang w:bidi="ar"/>
              </w:rPr>
            </w:pPr>
            <w:bookmarkStart w:id="0" w:name="_GoBack"/>
            <w:bookmarkEnd w:id="0"/>
            <w:r>
              <w:rPr>
                <w:rFonts w:ascii="宋体" w:eastAsia="宋体" w:hAnsi="宋体" w:cs="宋体" w:hint="eastAsia"/>
                <w:noProof/>
                <w:color w:val="000000"/>
                <w:sz w:val="32"/>
                <w:szCs w:val="32"/>
                <w:u w:val="single"/>
              </w:rPr>
              <w:pict w14:anchorId="65A4694B"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s1026" type="#_x0000_t201" style="position:absolute;left:0;text-align:left;margin-left:250.25pt;margin-top:161.85pt;width:120pt;height:120pt;z-index:251658240;mso-position-horizontal-relative:page;mso-position-vertical-relative:page" stroked="f">
                  <v:imagedata r:id="rId5" o:title=""/>
                  <w10:wrap anchorx="page" anchory="page"/>
                  <w10:anchorlock/>
                </v:shape>
                <w:control r:id="rId6" w:name="SecSignControl1" w:shapeid="_x0000_s1026"/>
              </w:pict>
            </w:r>
            <w:r>
              <w:rPr>
                <w:rStyle w:val="font61"/>
                <w:u w:val="single"/>
                <w:lang w:bidi="ar"/>
              </w:rPr>
              <w:t>涪陵榨菜集团垫江分公司</w:t>
            </w:r>
          </w:p>
          <w:p w14:paraId="1419E49D" w14:textId="77777777" w:rsidR="0045793A" w:rsidRDefault="00902DA5">
            <w:pPr>
              <w:widowControl/>
              <w:jc w:val="center"/>
              <w:textAlignment w:val="center"/>
              <w:rPr>
                <w:rStyle w:val="font61"/>
                <w:rFonts w:hint="default"/>
                <w:u w:val="single"/>
                <w:lang w:bidi="ar"/>
              </w:rPr>
            </w:pPr>
            <w:r>
              <w:rPr>
                <w:rStyle w:val="font61"/>
                <w:u w:val="single"/>
                <w:lang w:bidi="ar"/>
              </w:rPr>
              <w:t>管道式</w:t>
            </w:r>
            <w:r>
              <w:rPr>
                <w:rStyle w:val="font61"/>
                <w:u w:val="single"/>
                <w:lang w:bidi="ar"/>
              </w:rPr>
              <w:t>X</w:t>
            </w:r>
            <w:r>
              <w:rPr>
                <w:rStyle w:val="font61"/>
                <w:u w:val="single"/>
                <w:lang w:bidi="ar"/>
              </w:rPr>
              <w:t>射线异物检测设备采购项目</w:t>
            </w:r>
          </w:p>
          <w:p w14:paraId="5EFD41A4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32"/>
                <w:szCs w:val="32"/>
                <w:u w:val="single"/>
              </w:rPr>
            </w:pPr>
            <w:r>
              <w:rPr>
                <w:rStyle w:val="font61"/>
                <w:rFonts w:hint="default"/>
                <w:u w:val="single"/>
                <w:lang w:bidi="ar"/>
              </w:rPr>
              <w:t>中标结果公告</w:t>
            </w:r>
          </w:p>
        </w:tc>
      </w:tr>
      <w:tr w:rsidR="0045793A" w14:paraId="7667F1F0" w14:textId="77777777">
        <w:trPr>
          <w:trHeight w:val="540"/>
        </w:trPr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B05C52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（中标公告发布时间：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2026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年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02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月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27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  <w:szCs w:val="22"/>
                <w:lang w:bidi="ar"/>
              </w:rPr>
              <w:t>日）</w:t>
            </w:r>
          </w:p>
        </w:tc>
      </w:tr>
      <w:tr w:rsidR="0045793A" w14:paraId="0572D4E6" w14:textId="77777777">
        <w:trPr>
          <w:trHeight w:val="780"/>
        </w:trPr>
        <w:tc>
          <w:tcPr>
            <w:tcW w:w="120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DFD2C6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项目信息</w:t>
            </w:r>
          </w:p>
        </w:tc>
        <w:tc>
          <w:tcPr>
            <w:tcW w:w="10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5C87EE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项目名称</w:t>
            </w:r>
          </w:p>
        </w:tc>
        <w:tc>
          <w:tcPr>
            <w:tcW w:w="2753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A98493" w14:textId="77777777" w:rsidR="0045793A" w:rsidRDefault="00902DA5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涪陵榨菜集团垫江分公司管道式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X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射线异物检测设备采购项目</w:t>
            </w:r>
          </w:p>
        </w:tc>
      </w:tr>
      <w:tr w:rsidR="0045793A" w14:paraId="024FB634" w14:textId="77777777">
        <w:trPr>
          <w:trHeight w:val="780"/>
        </w:trPr>
        <w:tc>
          <w:tcPr>
            <w:tcW w:w="120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0EC6BF" w14:textId="77777777" w:rsidR="0045793A" w:rsidRDefault="0045793A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0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76605C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项目编码　</w:t>
            </w:r>
          </w:p>
        </w:tc>
        <w:tc>
          <w:tcPr>
            <w:tcW w:w="10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3B62A0" w14:textId="77777777" w:rsidR="0045793A" w:rsidRDefault="00902DA5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/</w:t>
            </w:r>
          </w:p>
        </w:tc>
        <w:tc>
          <w:tcPr>
            <w:tcW w:w="9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284E0F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招标公告编号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440D48" w14:textId="77777777" w:rsidR="0045793A" w:rsidRDefault="00902DA5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/</w:t>
            </w:r>
          </w:p>
        </w:tc>
      </w:tr>
      <w:tr w:rsidR="0045793A" w14:paraId="7486049A" w14:textId="77777777">
        <w:trPr>
          <w:trHeight w:val="780"/>
        </w:trPr>
        <w:tc>
          <w:tcPr>
            <w:tcW w:w="120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6699AD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招标人信息</w:t>
            </w:r>
          </w:p>
        </w:tc>
        <w:tc>
          <w:tcPr>
            <w:tcW w:w="10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E089A5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单位名称</w:t>
            </w:r>
          </w:p>
        </w:tc>
        <w:tc>
          <w:tcPr>
            <w:tcW w:w="2753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611F20" w14:textId="77777777" w:rsidR="0045793A" w:rsidRDefault="00902DA5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重庆市涪陵榨菜集团股份有限公司</w:t>
            </w:r>
          </w:p>
        </w:tc>
      </w:tr>
      <w:tr w:rsidR="0045793A" w14:paraId="06EC3D99" w14:textId="77777777">
        <w:trPr>
          <w:trHeight w:val="780"/>
        </w:trPr>
        <w:tc>
          <w:tcPr>
            <w:tcW w:w="120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52B260" w14:textId="77777777" w:rsidR="0045793A" w:rsidRDefault="0045793A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0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D7A9F2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社会信用代码</w:t>
            </w:r>
          </w:p>
        </w:tc>
        <w:tc>
          <w:tcPr>
            <w:tcW w:w="10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EEB584" w14:textId="77777777" w:rsidR="0045793A" w:rsidRDefault="00902DA5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91500102208552322T</w:t>
            </w:r>
          </w:p>
        </w:tc>
        <w:tc>
          <w:tcPr>
            <w:tcW w:w="9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AACA5D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法定代表人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A972B7" w14:textId="77777777" w:rsidR="0045793A" w:rsidRDefault="00902DA5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高翔</w:t>
            </w:r>
          </w:p>
        </w:tc>
      </w:tr>
      <w:tr w:rsidR="0045793A" w14:paraId="4570E23A" w14:textId="77777777">
        <w:trPr>
          <w:trHeight w:val="362"/>
        </w:trPr>
        <w:tc>
          <w:tcPr>
            <w:tcW w:w="120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0FFD63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招标代理机构信息</w:t>
            </w:r>
          </w:p>
        </w:tc>
        <w:tc>
          <w:tcPr>
            <w:tcW w:w="10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BCAF66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单位名称</w:t>
            </w:r>
          </w:p>
        </w:tc>
        <w:tc>
          <w:tcPr>
            <w:tcW w:w="2753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B947B4" w14:textId="77777777" w:rsidR="0045793A" w:rsidRDefault="00902DA5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/</w:t>
            </w:r>
          </w:p>
        </w:tc>
      </w:tr>
      <w:tr w:rsidR="0045793A" w14:paraId="1845E054" w14:textId="77777777">
        <w:trPr>
          <w:trHeight w:val="530"/>
        </w:trPr>
        <w:tc>
          <w:tcPr>
            <w:tcW w:w="120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936888" w14:textId="77777777" w:rsidR="0045793A" w:rsidRDefault="0045793A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0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19674B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社会信用代码</w:t>
            </w:r>
          </w:p>
        </w:tc>
        <w:tc>
          <w:tcPr>
            <w:tcW w:w="10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36A74A" w14:textId="77777777" w:rsidR="0045793A" w:rsidRDefault="00902DA5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/</w:t>
            </w:r>
          </w:p>
        </w:tc>
        <w:tc>
          <w:tcPr>
            <w:tcW w:w="9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3970CD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法定代表人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C61212" w14:textId="77777777" w:rsidR="0045793A" w:rsidRDefault="00902DA5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/</w:t>
            </w:r>
          </w:p>
        </w:tc>
      </w:tr>
      <w:tr w:rsidR="0045793A" w14:paraId="37A30D5C" w14:textId="77777777">
        <w:trPr>
          <w:trHeight w:val="522"/>
        </w:trPr>
        <w:tc>
          <w:tcPr>
            <w:tcW w:w="120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BC50DD" w14:textId="77777777" w:rsidR="0045793A" w:rsidRDefault="0045793A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0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56E9F9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代理机构选取方式</w:t>
            </w:r>
          </w:p>
        </w:tc>
        <w:tc>
          <w:tcPr>
            <w:tcW w:w="2753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D65202" w14:textId="77777777" w:rsidR="0045793A" w:rsidRDefault="00902DA5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/</w:t>
            </w:r>
          </w:p>
        </w:tc>
      </w:tr>
      <w:tr w:rsidR="0045793A" w14:paraId="5C9E2621" w14:textId="77777777">
        <w:trPr>
          <w:trHeight w:val="780"/>
        </w:trPr>
        <w:tc>
          <w:tcPr>
            <w:tcW w:w="120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29484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中标人信息</w:t>
            </w:r>
          </w:p>
        </w:tc>
        <w:tc>
          <w:tcPr>
            <w:tcW w:w="10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04CF53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单位名称</w:t>
            </w:r>
          </w:p>
        </w:tc>
        <w:tc>
          <w:tcPr>
            <w:tcW w:w="2753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3CA16F" w14:textId="77777777" w:rsidR="0045793A" w:rsidRDefault="00902DA5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成都川一机械有限公司</w:t>
            </w:r>
          </w:p>
        </w:tc>
      </w:tr>
      <w:tr w:rsidR="0045793A" w14:paraId="715F3755" w14:textId="77777777">
        <w:trPr>
          <w:trHeight w:val="780"/>
        </w:trPr>
        <w:tc>
          <w:tcPr>
            <w:tcW w:w="120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ED22D5" w14:textId="77777777" w:rsidR="0045793A" w:rsidRDefault="0045793A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04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A4D493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社会信用代码</w:t>
            </w:r>
          </w:p>
        </w:tc>
        <w:tc>
          <w:tcPr>
            <w:tcW w:w="10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F10A1B" w14:textId="77777777" w:rsidR="0045793A" w:rsidRDefault="00902DA5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91510100572254006D</w:t>
            </w:r>
          </w:p>
        </w:tc>
        <w:tc>
          <w:tcPr>
            <w:tcW w:w="9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BE7A6F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法定代表人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40A046" w14:textId="77777777" w:rsidR="0045793A" w:rsidRDefault="00902DA5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蒋延志</w:t>
            </w:r>
          </w:p>
        </w:tc>
      </w:tr>
      <w:tr w:rsidR="0045793A" w14:paraId="42827D6B" w14:textId="77777777">
        <w:trPr>
          <w:trHeight w:val="1320"/>
        </w:trPr>
        <w:tc>
          <w:tcPr>
            <w:tcW w:w="12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7227F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中标金额（费率、单价等）</w:t>
            </w:r>
          </w:p>
        </w:tc>
        <w:tc>
          <w:tcPr>
            <w:tcW w:w="204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1E3284" w14:textId="77777777" w:rsidR="0045793A" w:rsidRDefault="00902DA5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248,000.00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元</w:t>
            </w:r>
          </w:p>
        </w:tc>
        <w:tc>
          <w:tcPr>
            <w:tcW w:w="9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CCA4C5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项目负责人</w:t>
            </w:r>
          </w:p>
        </w:tc>
        <w:tc>
          <w:tcPr>
            <w:tcW w:w="8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EFBFB2B" w14:textId="77777777" w:rsidR="0045793A" w:rsidRDefault="00902DA5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/</w:t>
            </w:r>
          </w:p>
        </w:tc>
      </w:tr>
      <w:tr w:rsidR="0045793A" w14:paraId="76D0D970" w14:textId="77777777">
        <w:trPr>
          <w:trHeight w:val="1240"/>
        </w:trPr>
        <w:tc>
          <w:tcPr>
            <w:tcW w:w="12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97906F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评标委员会组建方式</w:t>
            </w:r>
          </w:p>
        </w:tc>
        <w:tc>
          <w:tcPr>
            <w:tcW w:w="379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55CE97" w14:textId="77777777" w:rsidR="0045793A" w:rsidRDefault="00902DA5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由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3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人组成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，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由招标人按相关规定组建评标委员会。</w:t>
            </w:r>
          </w:p>
        </w:tc>
      </w:tr>
      <w:tr w:rsidR="0045793A" w14:paraId="18A8F5A2" w14:textId="77777777">
        <w:trPr>
          <w:trHeight w:val="629"/>
        </w:trPr>
        <w:tc>
          <w:tcPr>
            <w:tcW w:w="12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56B567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评标委员会成员名单</w:t>
            </w:r>
          </w:p>
        </w:tc>
        <w:tc>
          <w:tcPr>
            <w:tcW w:w="379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2B5C908" w14:textId="77777777" w:rsidR="0045793A" w:rsidRDefault="00902DA5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/>
                <w:color w:val="000000"/>
                <w:sz w:val="20"/>
                <w:szCs w:val="20"/>
              </w:rPr>
              <w:t>肖建波、蔡杨、谢晔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。</w:t>
            </w:r>
          </w:p>
        </w:tc>
      </w:tr>
      <w:tr w:rsidR="0045793A" w14:paraId="36349891" w14:textId="77777777">
        <w:trPr>
          <w:trHeight w:val="426"/>
        </w:trPr>
        <w:tc>
          <w:tcPr>
            <w:tcW w:w="12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C9B774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评标意见</w:t>
            </w:r>
          </w:p>
        </w:tc>
        <w:tc>
          <w:tcPr>
            <w:tcW w:w="379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E4E2A38" w14:textId="77777777" w:rsidR="0045793A" w:rsidRDefault="00902DA5">
            <w:pPr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无异常</w:t>
            </w:r>
          </w:p>
        </w:tc>
      </w:tr>
      <w:tr w:rsidR="0045793A" w14:paraId="5EBB1DB3" w14:textId="77777777">
        <w:trPr>
          <w:trHeight w:val="1512"/>
        </w:trPr>
        <w:tc>
          <w:tcPr>
            <w:tcW w:w="120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C5945F1" w14:textId="77777777" w:rsidR="0045793A" w:rsidRDefault="00902DA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其他</w:t>
            </w:r>
          </w:p>
        </w:tc>
        <w:tc>
          <w:tcPr>
            <w:tcW w:w="379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4B4204" w14:textId="77777777" w:rsidR="0045793A" w:rsidRDefault="00902DA5">
            <w:pPr>
              <w:jc w:val="left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开标时间：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2026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年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02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月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25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日</w:t>
            </w:r>
          </w:p>
          <w:p w14:paraId="77537DA9" w14:textId="77777777" w:rsidR="0045793A" w:rsidRDefault="00902DA5">
            <w:pPr>
              <w:jc w:val="left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开评标地点：重庆市涪陵榨菜集团股份有限公司会议室</w:t>
            </w:r>
          </w:p>
          <w:p w14:paraId="0929F27C" w14:textId="77777777" w:rsidR="0045793A" w:rsidRDefault="00902DA5">
            <w:pPr>
              <w:jc w:val="left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中标候选人公示时间：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2026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年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02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月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25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日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-2026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年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02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月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26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日</w:t>
            </w:r>
          </w:p>
          <w:p w14:paraId="7928B814" w14:textId="77777777" w:rsidR="0045793A" w:rsidRDefault="00902DA5">
            <w:pPr>
              <w:jc w:val="left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最高限价固定费率：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25</w:t>
            </w: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万元人民币</w:t>
            </w:r>
          </w:p>
          <w:p w14:paraId="39A3F290" w14:textId="77777777" w:rsidR="0045793A" w:rsidRDefault="0045793A">
            <w:pPr>
              <w:jc w:val="left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</w:tbl>
    <w:p w14:paraId="6C869F71" w14:textId="77777777" w:rsidR="0045793A" w:rsidRDefault="0045793A">
      <w:pPr>
        <w:pStyle w:val="2"/>
        <w:ind w:leftChars="0" w:left="0" w:firstLineChars="0" w:firstLine="0"/>
        <w:rPr>
          <w:rFonts w:ascii="宋体" w:eastAsia="宋体" w:hAnsi="宋体" w:cs="宋体"/>
          <w:sz w:val="2"/>
          <w:szCs w:val="2"/>
        </w:rPr>
      </w:pPr>
    </w:p>
    <w:sectPr w:rsidR="0045793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793A"/>
    <w:rsid w:val="0045793A"/>
    <w:rsid w:val="00902DA5"/>
    <w:rsid w:val="01A40BB5"/>
    <w:rsid w:val="048F0EBA"/>
    <w:rsid w:val="0B84005C"/>
    <w:rsid w:val="0EA55DE4"/>
    <w:rsid w:val="1B32548E"/>
    <w:rsid w:val="39F35943"/>
    <w:rsid w:val="3DBB5694"/>
    <w:rsid w:val="4592157C"/>
    <w:rsid w:val="50B645B1"/>
    <w:rsid w:val="64512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 Indent" w:qFormat="1"/>
    <w:lsdException w:name="Subtitle" w:qFormat="1"/>
    <w:lsdException w:name="Body Text First Inden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qFormat/>
    <w:pPr>
      <w:spacing w:after="120"/>
      <w:ind w:leftChars="200" w:left="420" w:firstLine="420"/>
    </w:pPr>
    <w:rPr>
      <w:szCs w:val="20"/>
    </w:rPr>
  </w:style>
  <w:style w:type="paragraph" w:styleId="a3">
    <w:name w:val="Body Text Indent"/>
    <w:basedOn w:val="a"/>
    <w:qFormat/>
    <w:pPr>
      <w:ind w:firstLineChars="200" w:firstLine="407"/>
    </w:pPr>
  </w:style>
  <w:style w:type="paragraph" w:styleId="a4">
    <w:name w:val="Normal (Web)"/>
    <w:basedOn w:val="a"/>
    <w:qFormat/>
    <w:pPr>
      <w:jc w:val="left"/>
    </w:pPr>
    <w:rPr>
      <w:rFonts w:cs="Times New Roman"/>
      <w:kern w:val="0"/>
      <w:sz w:val="24"/>
    </w:rPr>
  </w:style>
  <w:style w:type="character" w:customStyle="1" w:styleId="font61">
    <w:name w:val="font61"/>
    <w:basedOn w:val="a0"/>
    <w:qFormat/>
    <w:rPr>
      <w:rFonts w:ascii="宋体" w:eastAsia="宋体" w:hAnsi="宋体" w:cs="宋体" w:hint="eastAsia"/>
      <w:color w:val="000000"/>
      <w:sz w:val="32"/>
      <w:szCs w:val="32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 Indent" w:qFormat="1"/>
    <w:lsdException w:name="Subtitle" w:qFormat="1"/>
    <w:lsdException w:name="Body Text First Inden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qFormat/>
    <w:pPr>
      <w:spacing w:after="120"/>
      <w:ind w:leftChars="200" w:left="420" w:firstLine="420"/>
    </w:pPr>
    <w:rPr>
      <w:szCs w:val="20"/>
    </w:rPr>
  </w:style>
  <w:style w:type="paragraph" w:styleId="a3">
    <w:name w:val="Body Text Indent"/>
    <w:basedOn w:val="a"/>
    <w:qFormat/>
    <w:pPr>
      <w:ind w:firstLineChars="200" w:firstLine="407"/>
    </w:pPr>
  </w:style>
  <w:style w:type="paragraph" w:styleId="a4">
    <w:name w:val="Normal (Web)"/>
    <w:basedOn w:val="a"/>
    <w:qFormat/>
    <w:pPr>
      <w:jc w:val="left"/>
    </w:pPr>
    <w:rPr>
      <w:rFonts w:cs="Times New Roman"/>
      <w:kern w:val="0"/>
      <w:sz w:val="24"/>
    </w:rPr>
  </w:style>
  <w:style w:type="character" w:customStyle="1" w:styleId="font61">
    <w:name w:val="font61"/>
    <w:basedOn w:val="a0"/>
    <w:qFormat/>
    <w:rPr>
      <w:rFonts w:ascii="宋体" w:eastAsia="宋体" w:hAnsi="宋体" w:cs="宋体" w:hint="eastAsia"/>
      <w:color w:val="000000"/>
      <w:sz w:val="32"/>
      <w:szCs w:val="3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control" Target="activeX/activeX1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AA4B3718-B61C-4BCC-AEE7-0AA47D3C0DDA}" ax:persistence="persistStorage" r:id="rId1"/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73</Words>
  <Characters>422</Characters>
  <Application>Microsoft Office Word</Application>
  <DocSecurity>4</DocSecurity>
  <Lines>3</Lines>
  <Paragraphs>1</Paragraphs>
  <ScaleCrop>false</ScaleCrop>
  <Company/>
  <LinksUpToDate>false</LinksUpToDate>
  <CharactersWithSpaces>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huawei</dc:creator>
  <cp:lastModifiedBy>何京府</cp:lastModifiedBy>
  <cp:revision>2</cp:revision>
  <dcterms:created xsi:type="dcterms:W3CDTF">2026-02-25T06:36:00Z</dcterms:created>
  <dcterms:modified xsi:type="dcterms:W3CDTF">2026-02-25T06:36:00Z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eyJoZGlkIjoiMDljYzUzMWQ4OWI0YzBkYjYzMDRhZTY5ZjZkYmFmYTgiLCJ1c2VySWQiOiIxMTQzODkwNTI4In0=</vt:lpwstr>
  </property>
  <property fmtid="{D5CDD505-2E9C-101B-9397-08002B2CF9AE}" pid="4" name="ICV">
    <vt:lpwstr>CF0F8B467C984A629E81799D25E7DBD3_13</vt:lpwstr>
  </property>
</Properties>
</file>